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宋体" w:hAnsi="Times New Roman" w:cs="Times New Roman"/>
          <w:b w:val="0"/>
          <w:bCs w:val="0"/>
          <w:color w:val="auto"/>
          <w:kern w:val="2"/>
          <w:sz w:val="21"/>
          <w:szCs w:val="24"/>
          <w:lang w:val="zh-CN"/>
        </w:rPr>
        <w:id w:val="-244643452"/>
        <w:docPartObj>
          <w:docPartGallery w:val="Table of Contents"/>
          <w:docPartUnique/>
        </w:docPartObj>
      </w:sdtPr>
      <w:sdtEndPr>
        <w:rPr>
          <w:rFonts w:asciiTheme="minorHAnsi" w:eastAsiaTheme="minorEastAsia" w:hAnsiTheme="minorHAnsi" w:cstheme="minorBidi"/>
          <w:kern w:val="0"/>
          <w:sz w:val="22"/>
          <w:szCs w:val="22"/>
        </w:rPr>
      </w:sdtEndPr>
      <w:sdtContent>
        <w:p w:rsidR="00A41FFB" w:rsidRPr="00D54A28" w:rsidRDefault="00A41FFB" w:rsidP="0077643B">
          <w:pPr>
            <w:pStyle w:val="TOC"/>
            <w:spacing w:before="360" w:line="360" w:lineRule="auto"/>
            <w:ind w:rightChars="-91" w:right="-191"/>
            <w:jc w:val="center"/>
            <w:rPr>
              <w:color w:val="auto"/>
              <w:sz w:val="30"/>
              <w:szCs w:val="30"/>
            </w:rPr>
          </w:pPr>
          <w:r w:rsidRPr="00D54A28">
            <w:rPr>
              <w:color w:val="auto"/>
              <w:sz w:val="30"/>
              <w:szCs w:val="30"/>
              <w:lang w:val="zh-CN"/>
            </w:rPr>
            <w:t>目</w:t>
          </w:r>
          <w:r w:rsidR="00D54A28">
            <w:rPr>
              <w:rFonts w:hint="eastAsia"/>
              <w:color w:val="auto"/>
              <w:sz w:val="30"/>
              <w:szCs w:val="30"/>
              <w:lang w:val="zh-CN"/>
            </w:rPr>
            <w:t xml:space="preserve">  </w:t>
          </w:r>
          <w:r w:rsidRPr="00D54A28">
            <w:rPr>
              <w:color w:val="auto"/>
              <w:sz w:val="30"/>
              <w:szCs w:val="30"/>
              <w:lang w:val="zh-CN"/>
            </w:rPr>
            <w:t>录</w:t>
          </w:r>
        </w:p>
        <w:p w:rsidR="00231D67" w:rsidRPr="00231D67" w:rsidRDefault="00952242">
          <w:pPr>
            <w:pStyle w:val="12"/>
            <w:tabs>
              <w:tab w:val="right" w:leader="dot" w:pos="8302"/>
            </w:tabs>
            <w:rPr>
              <w:noProof/>
              <w:kern w:val="2"/>
              <w:sz w:val="24"/>
              <w:szCs w:val="24"/>
            </w:rPr>
          </w:pPr>
          <w:r w:rsidRPr="00D54A28">
            <w:rPr>
              <w:sz w:val="24"/>
              <w:szCs w:val="24"/>
            </w:rPr>
            <w:fldChar w:fldCharType="begin"/>
          </w:r>
          <w:r w:rsidR="00A41FFB" w:rsidRPr="00D54A28">
            <w:rPr>
              <w:sz w:val="24"/>
              <w:szCs w:val="24"/>
            </w:rPr>
            <w:instrText xml:space="preserve"> TOC \o "1-3" \h \z \u </w:instrText>
          </w:r>
          <w:r w:rsidRPr="00D54A28">
            <w:rPr>
              <w:sz w:val="24"/>
              <w:szCs w:val="24"/>
            </w:rPr>
            <w:fldChar w:fldCharType="separate"/>
          </w:r>
          <w:hyperlink w:anchor="_Toc461973494" w:history="1">
            <w:r w:rsidR="00231D67" w:rsidRPr="00231D67">
              <w:rPr>
                <w:rStyle w:val="af7"/>
                <w:rFonts w:hint="eastAsia"/>
                <w:noProof/>
                <w:sz w:val="24"/>
                <w:szCs w:val="24"/>
              </w:rPr>
              <w:t>浙江科技学院关于制订硕士研究生培养方案的指导意见</w:t>
            </w:r>
            <w:r w:rsidR="00231D67" w:rsidRPr="00231D67">
              <w:rPr>
                <w:noProof/>
                <w:webHidden/>
                <w:sz w:val="24"/>
                <w:szCs w:val="24"/>
              </w:rPr>
              <w:tab/>
            </w:r>
            <w:r w:rsidR="00231D67" w:rsidRPr="00231D67">
              <w:rPr>
                <w:noProof/>
                <w:webHidden/>
                <w:sz w:val="24"/>
                <w:szCs w:val="24"/>
              </w:rPr>
              <w:fldChar w:fldCharType="begin"/>
            </w:r>
            <w:r w:rsidR="00231D67" w:rsidRPr="00231D67">
              <w:rPr>
                <w:noProof/>
                <w:webHidden/>
                <w:sz w:val="24"/>
                <w:szCs w:val="24"/>
              </w:rPr>
              <w:instrText xml:space="preserve"> PAGEREF _Toc461973494 \h </w:instrText>
            </w:r>
            <w:r w:rsidR="00231D67" w:rsidRPr="00231D67">
              <w:rPr>
                <w:noProof/>
                <w:webHidden/>
                <w:sz w:val="24"/>
                <w:szCs w:val="24"/>
              </w:rPr>
            </w:r>
            <w:r w:rsidR="00231D67" w:rsidRPr="00231D67">
              <w:rPr>
                <w:noProof/>
                <w:webHidden/>
                <w:sz w:val="24"/>
                <w:szCs w:val="24"/>
              </w:rPr>
              <w:fldChar w:fldCharType="separate"/>
            </w:r>
            <w:r w:rsidR="007A085B">
              <w:rPr>
                <w:noProof/>
                <w:webHidden/>
                <w:sz w:val="24"/>
                <w:szCs w:val="24"/>
              </w:rPr>
              <w:t>2</w:t>
            </w:r>
            <w:r w:rsidR="00231D67" w:rsidRPr="00231D67">
              <w:rPr>
                <w:noProof/>
                <w:webHidden/>
                <w:sz w:val="24"/>
                <w:szCs w:val="24"/>
              </w:rPr>
              <w:fldChar w:fldCharType="end"/>
            </w:r>
          </w:hyperlink>
        </w:p>
        <w:p w:rsidR="00231D67" w:rsidRPr="00231D67" w:rsidRDefault="00231D67">
          <w:pPr>
            <w:pStyle w:val="12"/>
            <w:tabs>
              <w:tab w:val="right" w:leader="dot" w:pos="8302"/>
            </w:tabs>
            <w:rPr>
              <w:noProof/>
              <w:kern w:val="2"/>
              <w:sz w:val="24"/>
              <w:szCs w:val="24"/>
            </w:rPr>
          </w:pPr>
          <w:hyperlink w:anchor="_Toc461973495" w:history="1">
            <w:r w:rsidRPr="00231D67">
              <w:rPr>
                <w:rStyle w:val="af7"/>
                <w:rFonts w:hint="eastAsia"/>
                <w:noProof/>
                <w:sz w:val="24"/>
                <w:szCs w:val="24"/>
              </w:rPr>
              <w:t>浙江科技学院学术型硕士研究生培养工作规定</w:t>
            </w:r>
            <w:r w:rsidRPr="00231D67">
              <w:rPr>
                <w:noProof/>
                <w:webHidden/>
                <w:sz w:val="24"/>
                <w:szCs w:val="24"/>
              </w:rPr>
              <w:tab/>
            </w:r>
            <w:r w:rsidRPr="00231D67">
              <w:rPr>
                <w:noProof/>
                <w:webHidden/>
                <w:sz w:val="24"/>
                <w:szCs w:val="24"/>
              </w:rPr>
              <w:fldChar w:fldCharType="begin"/>
            </w:r>
            <w:r w:rsidRPr="00231D67">
              <w:rPr>
                <w:noProof/>
                <w:webHidden/>
                <w:sz w:val="24"/>
                <w:szCs w:val="24"/>
              </w:rPr>
              <w:instrText xml:space="preserve"> PAGEREF _Toc461973495 \h </w:instrText>
            </w:r>
            <w:r w:rsidRPr="00231D67">
              <w:rPr>
                <w:noProof/>
                <w:webHidden/>
                <w:sz w:val="24"/>
                <w:szCs w:val="24"/>
              </w:rPr>
            </w:r>
            <w:r w:rsidRPr="00231D67">
              <w:rPr>
                <w:noProof/>
                <w:webHidden/>
                <w:sz w:val="24"/>
                <w:szCs w:val="24"/>
              </w:rPr>
              <w:fldChar w:fldCharType="separate"/>
            </w:r>
            <w:r w:rsidR="007A085B">
              <w:rPr>
                <w:noProof/>
                <w:webHidden/>
                <w:sz w:val="24"/>
                <w:szCs w:val="24"/>
              </w:rPr>
              <w:t>7</w:t>
            </w:r>
            <w:r w:rsidRPr="00231D67">
              <w:rPr>
                <w:noProof/>
                <w:webHidden/>
                <w:sz w:val="24"/>
                <w:szCs w:val="24"/>
              </w:rPr>
              <w:fldChar w:fldCharType="end"/>
            </w:r>
          </w:hyperlink>
        </w:p>
        <w:p w:rsidR="00231D67" w:rsidRPr="00231D67" w:rsidRDefault="00231D67">
          <w:pPr>
            <w:pStyle w:val="12"/>
            <w:tabs>
              <w:tab w:val="right" w:leader="dot" w:pos="8302"/>
            </w:tabs>
            <w:rPr>
              <w:noProof/>
              <w:kern w:val="2"/>
              <w:sz w:val="24"/>
              <w:szCs w:val="24"/>
            </w:rPr>
          </w:pPr>
          <w:hyperlink w:anchor="_Toc461973496" w:history="1">
            <w:r w:rsidRPr="00231D67">
              <w:rPr>
                <w:rStyle w:val="af7"/>
                <w:rFonts w:hint="eastAsia"/>
                <w:noProof/>
                <w:sz w:val="24"/>
                <w:szCs w:val="24"/>
              </w:rPr>
              <w:t>浙江科技学院全日制汉语国际教育和工程硕士</w:t>
            </w:r>
            <w:r w:rsidRPr="00231D67">
              <w:rPr>
                <w:rStyle w:val="af7"/>
                <w:noProof/>
                <w:sz w:val="24"/>
                <w:szCs w:val="24"/>
              </w:rPr>
              <w:t xml:space="preserve"> </w:t>
            </w:r>
            <w:r w:rsidRPr="00231D67">
              <w:rPr>
                <w:rStyle w:val="af7"/>
                <w:rFonts w:hint="eastAsia"/>
                <w:noProof/>
                <w:sz w:val="24"/>
                <w:szCs w:val="24"/>
              </w:rPr>
              <w:t>专业学位研究生培养工作规定（试行）</w:t>
            </w:r>
            <w:r w:rsidRPr="00231D67">
              <w:rPr>
                <w:noProof/>
                <w:webHidden/>
                <w:sz w:val="24"/>
                <w:szCs w:val="24"/>
              </w:rPr>
              <w:tab/>
            </w:r>
            <w:r w:rsidRPr="00231D67">
              <w:rPr>
                <w:noProof/>
                <w:webHidden/>
                <w:sz w:val="24"/>
                <w:szCs w:val="24"/>
              </w:rPr>
              <w:fldChar w:fldCharType="begin"/>
            </w:r>
            <w:r w:rsidRPr="00231D67">
              <w:rPr>
                <w:noProof/>
                <w:webHidden/>
                <w:sz w:val="24"/>
                <w:szCs w:val="24"/>
              </w:rPr>
              <w:instrText xml:space="preserve"> PAGEREF _Toc461973496 \h </w:instrText>
            </w:r>
            <w:r w:rsidRPr="00231D67">
              <w:rPr>
                <w:noProof/>
                <w:webHidden/>
                <w:sz w:val="24"/>
                <w:szCs w:val="24"/>
              </w:rPr>
            </w:r>
            <w:r w:rsidRPr="00231D67">
              <w:rPr>
                <w:noProof/>
                <w:webHidden/>
                <w:sz w:val="24"/>
                <w:szCs w:val="24"/>
              </w:rPr>
              <w:fldChar w:fldCharType="separate"/>
            </w:r>
            <w:r w:rsidR="007A085B">
              <w:rPr>
                <w:noProof/>
                <w:webHidden/>
                <w:sz w:val="24"/>
                <w:szCs w:val="24"/>
              </w:rPr>
              <w:t>16</w:t>
            </w:r>
            <w:r w:rsidRPr="00231D67">
              <w:rPr>
                <w:noProof/>
                <w:webHidden/>
                <w:sz w:val="24"/>
                <w:szCs w:val="24"/>
              </w:rPr>
              <w:fldChar w:fldCharType="end"/>
            </w:r>
          </w:hyperlink>
        </w:p>
        <w:p w:rsidR="00231D67" w:rsidRPr="00231D67" w:rsidRDefault="00231D67">
          <w:pPr>
            <w:pStyle w:val="12"/>
            <w:tabs>
              <w:tab w:val="right" w:leader="dot" w:pos="8302"/>
            </w:tabs>
            <w:rPr>
              <w:noProof/>
              <w:kern w:val="2"/>
              <w:sz w:val="24"/>
              <w:szCs w:val="24"/>
            </w:rPr>
          </w:pPr>
          <w:hyperlink w:anchor="_Toc461973497" w:history="1">
            <w:r w:rsidRPr="00231D67">
              <w:rPr>
                <w:rStyle w:val="af7"/>
                <w:rFonts w:hint="eastAsia"/>
                <w:noProof/>
                <w:sz w:val="24"/>
                <w:szCs w:val="24"/>
              </w:rPr>
              <w:t>浙江科技学院硕士研究生文献选读与开题报告</w:t>
            </w:r>
            <w:r w:rsidRPr="00231D67">
              <w:rPr>
                <w:rStyle w:val="af7"/>
                <w:noProof/>
                <w:sz w:val="24"/>
                <w:szCs w:val="24"/>
              </w:rPr>
              <w:t xml:space="preserve"> </w:t>
            </w:r>
            <w:r w:rsidRPr="00231D67">
              <w:rPr>
                <w:rStyle w:val="af7"/>
                <w:rFonts w:hint="eastAsia"/>
                <w:noProof/>
                <w:sz w:val="24"/>
                <w:szCs w:val="24"/>
              </w:rPr>
              <w:t>工作实施办法（试行）</w:t>
            </w:r>
            <w:r w:rsidRPr="00231D67">
              <w:rPr>
                <w:noProof/>
                <w:webHidden/>
                <w:sz w:val="24"/>
                <w:szCs w:val="24"/>
              </w:rPr>
              <w:tab/>
            </w:r>
            <w:r w:rsidRPr="00231D67">
              <w:rPr>
                <w:noProof/>
                <w:webHidden/>
                <w:sz w:val="24"/>
                <w:szCs w:val="24"/>
              </w:rPr>
              <w:fldChar w:fldCharType="begin"/>
            </w:r>
            <w:r w:rsidRPr="00231D67">
              <w:rPr>
                <w:noProof/>
                <w:webHidden/>
                <w:sz w:val="24"/>
                <w:szCs w:val="24"/>
              </w:rPr>
              <w:instrText xml:space="preserve"> PAGEREF _Toc461973497 \h </w:instrText>
            </w:r>
            <w:r w:rsidRPr="00231D67">
              <w:rPr>
                <w:noProof/>
                <w:webHidden/>
                <w:sz w:val="24"/>
                <w:szCs w:val="24"/>
              </w:rPr>
            </w:r>
            <w:r w:rsidRPr="00231D67">
              <w:rPr>
                <w:noProof/>
                <w:webHidden/>
                <w:sz w:val="24"/>
                <w:szCs w:val="24"/>
              </w:rPr>
              <w:fldChar w:fldCharType="separate"/>
            </w:r>
            <w:r w:rsidR="007A085B">
              <w:rPr>
                <w:noProof/>
                <w:webHidden/>
                <w:sz w:val="24"/>
                <w:szCs w:val="24"/>
              </w:rPr>
              <w:t>21</w:t>
            </w:r>
            <w:r w:rsidRPr="00231D67">
              <w:rPr>
                <w:noProof/>
                <w:webHidden/>
                <w:sz w:val="24"/>
                <w:szCs w:val="24"/>
              </w:rPr>
              <w:fldChar w:fldCharType="end"/>
            </w:r>
          </w:hyperlink>
        </w:p>
        <w:p w:rsidR="00231D67" w:rsidRPr="00231D67" w:rsidRDefault="00231D67">
          <w:pPr>
            <w:pStyle w:val="12"/>
            <w:tabs>
              <w:tab w:val="right" w:leader="dot" w:pos="8302"/>
            </w:tabs>
            <w:rPr>
              <w:noProof/>
              <w:kern w:val="2"/>
              <w:sz w:val="24"/>
              <w:szCs w:val="24"/>
            </w:rPr>
          </w:pPr>
          <w:hyperlink w:anchor="_Toc461973498" w:history="1">
            <w:r w:rsidRPr="00231D67">
              <w:rPr>
                <w:rStyle w:val="af7"/>
                <w:rFonts w:hint="eastAsia"/>
                <w:noProof/>
                <w:sz w:val="24"/>
                <w:szCs w:val="24"/>
              </w:rPr>
              <w:t>浙江科技学院</w:t>
            </w:r>
            <w:r w:rsidRPr="00231D67">
              <w:rPr>
                <w:rStyle w:val="af7"/>
                <w:noProof/>
                <w:sz w:val="24"/>
                <w:szCs w:val="24"/>
              </w:rPr>
              <w:t xml:space="preserve"> </w:t>
            </w:r>
            <w:r w:rsidRPr="00231D67">
              <w:rPr>
                <w:rStyle w:val="af7"/>
                <w:rFonts w:hint="eastAsia"/>
                <w:noProof/>
                <w:sz w:val="24"/>
                <w:szCs w:val="24"/>
              </w:rPr>
              <w:t>研究生学位论文评阅及答辩工作暂行规定</w:t>
            </w:r>
            <w:r w:rsidRPr="00231D67">
              <w:rPr>
                <w:noProof/>
                <w:webHidden/>
                <w:sz w:val="24"/>
                <w:szCs w:val="24"/>
              </w:rPr>
              <w:tab/>
            </w:r>
            <w:r w:rsidRPr="00231D67">
              <w:rPr>
                <w:noProof/>
                <w:webHidden/>
                <w:sz w:val="24"/>
                <w:szCs w:val="24"/>
              </w:rPr>
              <w:fldChar w:fldCharType="begin"/>
            </w:r>
            <w:r w:rsidRPr="00231D67">
              <w:rPr>
                <w:noProof/>
                <w:webHidden/>
                <w:sz w:val="24"/>
                <w:szCs w:val="24"/>
              </w:rPr>
              <w:instrText xml:space="preserve"> PAGEREF _Toc461973498 \h </w:instrText>
            </w:r>
            <w:r w:rsidRPr="00231D67">
              <w:rPr>
                <w:noProof/>
                <w:webHidden/>
                <w:sz w:val="24"/>
                <w:szCs w:val="24"/>
              </w:rPr>
            </w:r>
            <w:r w:rsidRPr="00231D67">
              <w:rPr>
                <w:noProof/>
                <w:webHidden/>
                <w:sz w:val="24"/>
                <w:szCs w:val="24"/>
              </w:rPr>
              <w:fldChar w:fldCharType="separate"/>
            </w:r>
            <w:r w:rsidR="007A085B">
              <w:rPr>
                <w:noProof/>
                <w:webHidden/>
                <w:sz w:val="24"/>
                <w:szCs w:val="24"/>
              </w:rPr>
              <w:t>23</w:t>
            </w:r>
            <w:r w:rsidRPr="00231D67">
              <w:rPr>
                <w:noProof/>
                <w:webHidden/>
                <w:sz w:val="24"/>
                <w:szCs w:val="24"/>
              </w:rPr>
              <w:fldChar w:fldCharType="end"/>
            </w:r>
          </w:hyperlink>
        </w:p>
        <w:p w:rsidR="00231D67" w:rsidRPr="00231D67" w:rsidRDefault="00231D67">
          <w:pPr>
            <w:pStyle w:val="12"/>
            <w:tabs>
              <w:tab w:val="right" w:leader="dot" w:pos="8302"/>
            </w:tabs>
            <w:rPr>
              <w:noProof/>
              <w:kern w:val="2"/>
              <w:sz w:val="24"/>
              <w:szCs w:val="24"/>
            </w:rPr>
          </w:pPr>
          <w:hyperlink w:anchor="_Toc461973499" w:history="1">
            <w:r w:rsidRPr="00231D67">
              <w:rPr>
                <w:rStyle w:val="af7"/>
                <w:rFonts w:hint="eastAsia"/>
                <w:noProof/>
                <w:sz w:val="24"/>
                <w:szCs w:val="24"/>
              </w:rPr>
              <w:t>机械与汽车工程学院</w:t>
            </w:r>
            <w:r w:rsidRPr="00231D67">
              <w:rPr>
                <w:rStyle w:val="af7"/>
                <w:noProof/>
                <w:sz w:val="24"/>
                <w:szCs w:val="24"/>
              </w:rPr>
              <w:t xml:space="preserve"> </w:t>
            </w:r>
            <w:r w:rsidRPr="00231D67">
              <w:rPr>
                <w:rStyle w:val="af7"/>
                <w:rFonts w:hint="eastAsia"/>
                <w:noProof/>
                <w:sz w:val="24"/>
                <w:szCs w:val="24"/>
              </w:rPr>
              <w:t>机械工程学科学术型硕士研究生培养方案</w:t>
            </w:r>
            <w:r w:rsidRPr="00231D67">
              <w:rPr>
                <w:noProof/>
                <w:webHidden/>
                <w:sz w:val="24"/>
                <w:szCs w:val="24"/>
              </w:rPr>
              <w:tab/>
            </w:r>
            <w:r w:rsidRPr="00231D67">
              <w:rPr>
                <w:noProof/>
                <w:webHidden/>
                <w:sz w:val="24"/>
                <w:szCs w:val="24"/>
              </w:rPr>
              <w:fldChar w:fldCharType="begin"/>
            </w:r>
            <w:r w:rsidRPr="00231D67">
              <w:rPr>
                <w:noProof/>
                <w:webHidden/>
                <w:sz w:val="24"/>
                <w:szCs w:val="24"/>
              </w:rPr>
              <w:instrText xml:space="preserve"> PAGEREF _Toc461973499 \h </w:instrText>
            </w:r>
            <w:r w:rsidRPr="00231D67">
              <w:rPr>
                <w:noProof/>
                <w:webHidden/>
                <w:sz w:val="24"/>
                <w:szCs w:val="24"/>
              </w:rPr>
            </w:r>
            <w:r w:rsidRPr="00231D67">
              <w:rPr>
                <w:noProof/>
                <w:webHidden/>
                <w:sz w:val="24"/>
                <w:szCs w:val="24"/>
              </w:rPr>
              <w:fldChar w:fldCharType="separate"/>
            </w:r>
            <w:r w:rsidR="007A085B">
              <w:rPr>
                <w:noProof/>
                <w:webHidden/>
                <w:sz w:val="24"/>
                <w:szCs w:val="24"/>
              </w:rPr>
              <w:t>27</w:t>
            </w:r>
            <w:r w:rsidRPr="00231D67">
              <w:rPr>
                <w:noProof/>
                <w:webHidden/>
                <w:sz w:val="24"/>
                <w:szCs w:val="24"/>
              </w:rPr>
              <w:fldChar w:fldCharType="end"/>
            </w:r>
          </w:hyperlink>
        </w:p>
        <w:p w:rsidR="00231D67" w:rsidRPr="00231D67" w:rsidRDefault="00231D67">
          <w:pPr>
            <w:pStyle w:val="12"/>
            <w:tabs>
              <w:tab w:val="right" w:leader="dot" w:pos="8302"/>
            </w:tabs>
            <w:rPr>
              <w:noProof/>
              <w:kern w:val="2"/>
              <w:sz w:val="24"/>
              <w:szCs w:val="24"/>
            </w:rPr>
          </w:pPr>
          <w:hyperlink w:anchor="_Toc461973500" w:history="1">
            <w:r w:rsidRPr="00231D67">
              <w:rPr>
                <w:rStyle w:val="af7"/>
                <w:rFonts w:hint="eastAsia"/>
                <w:noProof/>
                <w:sz w:val="24"/>
                <w:szCs w:val="24"/>
              </w:rPr>
              <w:t>艺术设计学院</w:t>
            </w:r>
            <w:r w:rsidRPr="00231D67">
              <w:rPr>
                <w:rStyle w:val="af7"/>
                <w:noProof/>
                <w:sz w:val="24"/>
                <w:szCs w:val="24"/>
              </w:rPr>
              <w:t xml:space="preserve"> </w:t>
            </w:r>
            <w:r w:rsidRPr="00231D67">
              <w:rPr>
                <w:rStyle w:val="af7"/>
                <w:rFonts w:hint="eastAsia"/>
                <w:noProof/>
                <w:sz w:val="24"/>
                <w:szCs w:val="24"/>
              </w:rPr>
              <w:t>机械工程学科创意设计与制造学术型硕士研究生培养方案</w:t>
            </w:r>
            <w:r w:rsidRPr="00231D67">
              <w:rPr>
                <w:noProof/>
                <w:webHidden/>
                <w:sz w:val="24"/>
                <w:szCs w:val="24"/>
              </w:rPr>
              <w:tab/>
            </w:r>
            <w:r w:rsidRPr="00231D67">
              <w:rPr>
                <w:noProof/>
                <w:webHidden/>
                <w:sz w:val="24"/>
                <w:szCs w:val="24"/>
              </w:rPr>
              <w:fldChar w:fldCharType="begin"/>
            </w:r>
            <w:r w:rsidRPr="00231D67">
              <w:rPr>
                <w:noProof/>
                <w:webHidden/>
                <w:sz w:val="24"/>
                <w:szCs w:val="24"/>
              </w:rPr>
              <w:instrText xml:space="preserve"> PAGEREF _Toc461973500 \h </w:instrText>
            </w:r>
            <w:r w:rsidRPr="00231D67">
              <w:rPr>
                <w:noProof/>
                <w:webHidden/>
                <w:sz w:val="24"/>
                <w:szCs w:val="24"/>
              </w:rPr>
            </w:r>
            <w:r w:rsidRPr="00231D67">
              <w:rPr>
                <w:noProof/>
                <w:webHidden/>
                <w:sz w:val="24"/>
                <w:szCs w:val="24"/>
              </w:rPr>
              <w:fldChar w:fldCharType="separate"/>
            </w:r>
            <w:r w:rsidR="007A085B">
              <w:rPr>
                <w:noProof/>
                <w:webHidden/>
                <w:sz w:val="24"/>
                <w:szCs w:val="24"/>
              </w:rPr>
              <w:t>31</w:t>
            </w:r>
            <w:r w:rsidRPr="00231D67">
              <w:rPr>
                <w:noProof/>
                <w:webHidden/>
                <w:sz w:val="24"/>
                <w:szCs w:val="24"/>
              </w:rPr>
              <w:fldChar w:fldCharType="end"/>
            </w:r>
          </w:hyperlink>
        </w:p>
        <w:p w:rsidR="00231D67" w:rsidRPr="00231D67" w:rsidRDefault="00231D67">
          <w:pPr>
            <w:pStyle w:val="12"/>
            <w:tabs>
              <w:tab w:val="right" w:leader="dot" w:pos="8302"/>
            </w:tabs>
            <w:rPr>
              <w:noProof/>
              <w:kern w:val="2"/>
              <w:sz w:val="24"/>
              <w:szCs w:val="24"/>
            </w:rPr>
          </w:pPr>
          <w:hyperlink w:anchor="_Toc461973501" w:history="1">
            <w:r w:rsidRPr="00231D67">
              <w:rPr>
                <w:rStyle w:val="af7"/>
                <w:rFonts w:hint="eastAsia"/>
                <w:noProof/>
                <w:sz w:val="24"/>
                <w:szCs w:val="24"/>
              </w:rPr>
              <w:t>自动化与电气工程学院</w:t>
            </w:r>
            <w:r w:rsidRPr="00231D67">
              <w:rPr>
                <w:rStyle w:val="af7"/>
                <w:noProof/>
                <w:sz w:val="24"/>
                <w:szCs w:val="24"/>
              </w:rPr>
              <w:t xml:space="preserve"> </w:t>
            </w:r>
            <w:r w:rsidRPr="00231D67">
              <w:rPr>
                <w:rStyle w:val="af7"/>
                <w:rFonts w:hint="eastAsia"/>
                <w:noProof/>
                <w:sz w:val="24"/>
                <w:szCs w:val="24"/>
              </w:rPr>
              <w:t>机械工程学科智能制造与控制工程学术型硕士研究生培养方案</w:t>
            </w:r>
            <w:r w:rsidRPr="00231D67">
              <w:rPr>
                <w:noProof/>
                <w:webHidden/>
                <w:sz w:val="24"/>
                <w:szCs w:val="24"/>
              </w:rPr>
              <w:tab/>
            </w:r>
            <w:r w:rsidRPr="00231D67">
              <w:rPr>
                <w:noProof/>
                <w:webHidden/>
                <w:sz w:val="24"/>
                <w:szCs w:val="24"/>
              </w:rPr>
              <w:fldChar w:fldCharType="begin"/>
            </w:r>
            <w:r w:rsidRPr="00231D67">
              <w:rPr>
                <w:noProof/>
                <w:webHidden/>
                <w:sz w:val="24"/>
                <w:szCs w:val="24"/>
              </w:rPr>
              <w:instrText xml:space="preserve"> PAGEREF _Toc461973501 \h </w:instrText>
            </w:r>
            <w:r w:rsidRPr="00231D67">
              <w:rPr>
                <w:noProof/>
                <w:webHidden/>
                <w:sz w:val="24"/>
                <w:szCs w:val="24"/>
              </w:rPr>
            </w:r>
            <w:r w:rsidRPr="00231D67">
              <w:rPr>
                <w:noProof/>
                <w:webHidden/>
                <w:sz w:val="24"/>
                <w:szCs w:val="24"/>
              </w:rPr>
              <w:fldChar w:fldCharType="separate"/>
            </w:r>
            <w:r w:rsidR="007A085B">
              <w:rPr>
                <w:noProof/>
                <w:webHidden/>
                <w:sz w:val="24"/>
                <w:szCs w:val="24"/>
              </w:rPr>
              <w:t>34</w:t>
            </w:r>
            <w:r w:rsidRPr="00231D67">
              <w:rPr>
                <w:noProof/>
                <w:webHidden/>
                <w:sz w:val="24"/>
                <w:szCs w:val="24"/>
              </w:rPr>
              <w:fldChar w:fldCharType="end"/>
            </w:r>
          </w:hyperlink>
        </w:p>
        <w:p w:rsidR="00231D67" w:rsidRPr="00231D67" w:rsidRDefault="00231D67">
          <w:pPr>
            <w:pStyle w:val="12"/>
            <w:tabs>
              <w:tab w:val="right" w:leader="dot" w:pos="8302"/>
            </w:tabs>
            <w:rPr>
              <w:noProof/>
              <w:kern w:val="2"/>
              <w:sz w:val="24"/>
              <w:szCs w:val="24"/>
            </w:rPr>
          </w:pPr>
          <w:hyperlink w:anchor="_Toc461973502" w:history="1">
            <w:r w:rsidRPr="00231D67">
              <w:rPr>
                <w:rStyle w:val="af7"/>
                <w:rFonts w:hint="eastAsia"/>
                <w:noProof/>
                <w:sz w:val="24"/>
                <w:szCs w:val="24"/>
              </w:rPr>
              <w:t>信息与电子工程学院</w:t>
            </w:r>
            <w:r w:rsidRPr="00231D67">
              <w:rPr>
                <w:rStyle w:val="af7"/>
                <w:noProof/>
                <w:sz w:val="24"/>
                <w:szCs w:val="24"/>
              </w:rPr>
              <w:t xml:space="preserve"> </w:t>
            </w:r>
            <w:r w:rsidRPr="00231D67">
              <w:rPr>
                <w:rStyle w:val="af7"/>
                <w:rFonts w:hint="eastAsia"/>
                <w:noProof/>
                <w:sz w:val="24"/>
                <w:szCs w:val="24"/>
              </w:rPr>
              <w:t>机械工程学科先进制造与信息化学术型硕士研究生培养方案</w:t>
            </w:r>
            <w:r w:rsidRPr="00231D67">
              <w:rPr>
                <w:noProof/>
                <w:webHidden/>
                <w:sz w:val="24"/>
                <w:szCs w:val="24"/>
              </w:rPr>
              <w:tab/>
            </w:r>
            <w:r w:rsidRPr="00231D67">
              <w:rPr>
                <w:noProof/>
                <w:webHidden/>
                <w:sz w:val="24"/>
                <w:szCs w:val="24"/>
              </w:rPr>
              <w:fldChar w:fldCharType="begin"/>
            </w:r>
            <w:r w:rsidRPr="00231D67">
              <w:rPr>
                <w:noProof/>
                <w:webHidden/>
                <w:sz w:val="24"/>
                <w:szCs w:val="24"/>
              </w:rPr>
              <w:instrText xml:space="preserve"> PAGEREF _Toc461973502 \h </w:instrText>
            </w:r>
            <w:r w:rsidRPr="00231D67">
              <w:rPr>
                <w:noProof/>
                <w:webHidden/>
                <w:sz w:val="24"/>
                <w:szCs w:val="24"/>
              </w:rPr>
            </w:r>
            <w:r w:rsidRPr="00231D67">
              <w:rPr>
                <w:noProof/>
                <w:webHidden/>
                <w:sz w:val="24"/>
                <w:szCs w:val="24"/>
              </w:rPr>
              <w:fldChar w:fldCharType="separate"/>
            </w:r>
            <w:r w:rsidR="007A085B">
              <w:rPr>
                <w:noProof/>
                <w:webHidden/>
                <w:sz w:val="24"/>
                <w:szCs w:val="24"/>
              </w:rPr>
              <w:t>36</w:t>
            </w:r>
            <w:r w:rsidRPr="00231D67">
              <w:rPr>
                <w:noProof/>
                <w:webHidden/>
                <w:sz w:val="24"/>
                <w:szCs w:val="24"/>
              </w:rPr>
              <w:fldChar w:fldCharType="end"/>
            </w:r>
          </w:hyperlink>
        </w:p>
        <w:p w:rsidR="00231D67" w:rsidRPr="00231D67" w:rsidRDefault="00231D67">
          <w:pPr>
            <w:pStyle w:val="12"/>
            <w:tabs>
              <w:tab w:val="right" w:leader="dot" w:pos="8302"/>
            </w:tabs>
            <w:rPr>
              <w:noProof/>
              <w:kern w:val="2"/>
              <w:sz w:val="24"/>
              <w:szCs w:val="24"/>
            </w:rPr>
          </w:pPr>
          <w:hyperlink w:anchor="_Toc461973503" w:history="1">
            <w:r w:rsidRPr="00231D67">
              <w:rPr>
                <w:rStyle w:val="af7"/>
                <w:rFonts w:hint="eastAsia"/>
                <w:noProof/>
                <w:sz w:val="24"/>
                <w:szCs w:val="24"/>
              </w:rPr>
              <w:t>土木与建筑工程学院</w:t>
            </w:r>
            <w:r w:rsidRPr="00231D67">
              <w:rPr>
                <w:rStyle w:val="af7"/>
                <w:noProof/>
                <w:sz w:val="24"/>
                <w:szCs w:val="24"/>
              </w:rPr>
              <w:t xml:space="preserve"> </w:t>
            </w:r>
            <w:r w:rsidRPr="00231D67">
              <w:rPr>
                <w:rStyle w:val="af7"/>
                <w:rFonts w:hint="eastAsia"/>
                <w:noProof/>
                <w:sz w:val="24"/>
                <w:szCs w:val="24"/>
              </w:rPr>
              <w:t>土木工程学科学术型硕士研究生培养方案</w:t>
            </w:r>
            <w:r w:rsidRPr="00231D67">
              <w:rPr>
                <w:noProof/>
                <w:webHidden/>
                <w:sz w:val="24"/>
                <w:szCs w:val="24"/>
              </w:rPr>
              <w:tab/>
            </w:r>
            <w:r w:rsidRPr="00231D67">
              <w:rPr>
                <w:noProof/>
                <w:webHidden/>
                <w:sz w:val="24"/>
                <w:szCs w:val="24"/>
              </w:rPr>
              <w:fldChar w:fldCharType="begin"/>
            </w:r>
            <w:r w:rsidRPr="00231D67">
              <w:rPr>
                <w:noProof/>
                <w:webHidden/>
                <w:sz w:val="24"/>
                <w:szCs w:val="24"/>
              </w:rPr>
              <w:instrText xml:space="preserve"> PAGEREF _Toc461973503 \h </w:instrText>
            </w:r>
            <w:r w:rsidRPr="00231D67">
              <w:rPr>
                <w:noProof/>
                <w:webHidden/>
                <w:sz w:val="24"/>
                <w:szCs w:val="24"/>
              </w:rPr>
            </w:r>
            <w:r w:rsidRPr="00231D67">
              <w:rPr>
                <w:noProof/>
                <w:webHidden/>
                <w:sz w:val="24"/>
                <w:szCs w:val="24"/>
              </w:rPr>
              <w:fldChar w:fldCharType="separate"/>
            </w:r>
            <w:r w:rsidR="007A085B">
              <w:rPr>
                <w:noProof/>
                <w:webHidden/>
                <w:sz w:val="24"/>
                <w:szCs w:val="24"/>
              </w:rPr>
              <w:t>38</w:t>
            </w:r>
            <w:r w:rsidRPr="00231D67">
              <w:rPr>
                <w:noProof/>
                <w:webHidden/>
                <w:sz w:val="24"/>
                <w:szCs w:val="24"/>
              </w:rPr>
              <w:fldChar w:fldCharType="end"/>
            </w:r>
          </w:hyperlink>
        </w:p>
        <w:p w:rsidR="00231D67" w:rsidRPr="00231D67" w:rsidRDefault="00231D67">
          <w:pPr>
            <w:pStyle w:val="12"/>
            <w:tabs>
              <w:tab w:val="right" w:leader="dot" w:pos="8302"/>
            </w:tabs>
            <w:rPr>
              <w:noProof/>
              <w:kern w:val="2"/>
              <w:sz w:val="24"/>
              <w:szCs w:val="24"/>
            </w:rPr>
          </w:pPr>
          <w:hyperlink w:anchor="_Toc461973504" w:history="1">
            <w:r w:rsidRPr="00231D67">
              <w:rPr>
                <w:rStyle w:val="af7"/>
                <w:rFonts w:hint="eastAsia"/>
                <w:noProof/>
                <w:sz w:val="24"/>
                <w:szCs w:val="24"/>
              </w:rPr>
              <w:t>经济与管理学院</w:t>
            </w:r>
            <w:r w:rsidRPr="00231D67">
              <w:rPr>
                <w:rStyle w:val="af7"/>
                <w:noProof/>
                <w:sz w:val="24"/>
                <w:szCs w:val="24"/>
              </w:rPr>
              <w:t xml:space="preserve"> </w:t>
            </w:r>
            <w:r w:rsidRPr="00231D67">
              <w:rPr>
                <w:rStyle w:val="af7"/>
                <w:rFonts w:hint="eastAsia"/>
                <w:noProof/>
                <w:sz w:val="24"/>
                <w:szCs w:val="24"/>
              </w:rPr>
              <w:t>土木工程学科土木工程建造与管理学术型硕士研究生培养方案</w:t>
            </w:r>
            <w:r w:rsidRPr="00231D67">
              <w:rPr>
                <w:noProof/>
                <w:webHidden/>
                <w:sz w:val="24"/>
                <w:szCs w:val="24"/>
              </w:rPr>
              <w:tab/>
            </w:r>
            <w:r w:rsidRPr="00231D67">
              <w:rPr>
                <w:noProof/>
                <w:webHidden/>
                <w:sz w:val="24"/>
                <w:szCs w:val="24"/>
              </w:rPr>
              <w:fldChar w:fldCharType="begin"/>
            </w:r>
            <w:r w:rsidRPr="00231D67">
              <w:rPr>
                <w:noProof/>
                <w:webHidden/>
                <w:sz w:val="24"/>
                <w:szCs w:val="24"/>
              </w:rPr>
              <w:instrText xml:space="preserve"> PAGEREF _Toc461973504 \h </w:instrText>
            </w:r>
            <w:r w:rsidRPr="00231D67">
              <w:rPr>
                <w:noProof/>
                <w:webHidden/>
                <w:sz w:val="24"/>
                <w:szCs w:val="24"/>
              </w:rPr>
            </w:r>
            <w:r w:rsidRPr="00231D67">
              <w:rPr>
                <w:noProof/>
                <w:webHidden/>
                <w:sz w:val="24"/>
                <w:szCs w:val="24"/>
              </w:rPr>
              <w:fldChar w:fldCharType="separate"/>
            </w:r>
            <w:r w:rsidR="007A085B">
              <w:rPr>
                <w:noProof/>
                <w:webHidden/>
                <w:sz w:val="24"/>
                <w:szCs w:val="24"/>
              </w:rPr>
              <w:t>41</w:t>
            </w:r>
            <w:r w:rsidRPr="00231D67">
              <w:rPr>
                <w:noProof/>
                <w:webHidden/>
                <w:sz w:val="24"/>
                <w:szCs w:val="24"/>
              </w:rPr>
              <w:fldChar w:fldCharType="end"/>
            </w:r>
          </w:hyperlink>
        </w:p>
        <w:p w:rsidR="00231D67" w:rsidRPr="00231D67" w:rsidRDefault="00231D67">
          <w:pPr>
            <w:pStyle w:val="12"/>
            <w:tabs>
              <w:tab w:val="right" w:leader="dot" w:pos="8302"/>
            </w:tabs>
            <w:rPr>
              <w:noProof/>
              <w:kern w:val="2"/>
              <w:sz w:val="24"/>
              <w:szCs w:val="24"/>
            </w:rPr>
          </w:pPr>
          <w:hyperlink w:anchor="_Toc461973505" w:history="1">
            <w:r w:rsidRPr="00231D67">
              <w:rPr>
                <w:rStyle w:val="af7"/>
                <w:rFonts w:hint="eastAsia"/>
                <w:noProof/>
                <w:sz w:val="24"/>
                <w:szCs w:val="24"/>
              </w:rPr>
              <w:t>理学院</w:t>
            </w:r>
            <w:r w:rsidRPr="00231D67">
              <w:rPr>
                <w:rStyle w:val="af7"/>
                <w:noProof/>
                <w:sz w:val="24"/>
                <w:szCs w:val="24"/>
              </w:rPr>
              <w:t xml:space="preserve"> </w:t>
            </w:r>
            <w:r w:rsidRPr="00231D67">
              <w:rPr>
                <w:rStyle w:val="af7"/>
                <w:rFonts w:hint="eastAsia"/>
                <w:noProof/>
                <w:sz w:val="24"/>
                <w:szCs w:val="24"/>
              </w:rPr>
              <w:t>土木工程学科工程仿真计算与统计学术型硕士研究生培养方案</w:t>
            </w:r>
            <w:r w:rsidRPr="00231D67">
              <w:rPr>
                <w:noProof/>
                <w:webHidden/>
                <w:sz w:val="24"/>
                <w:szCs w:val="24"/>
              </w:rPr>
              <w:tab/>
            </w:r>
            <w:r w:rsidRPr="00231D67">
              <w:rPr>
                <w:noProof/>
                <w:webHidden/>
                <w:sz w:val="24"/>
                <w:szCs w:val="24"/>
              </w:rPr>
              <w:fldChar w:fldCharType="begin"/>
            </w:r>
            <w:r w:rsidRPr="00231D67">
              <w:rPr>
                <w:noProof/>
                <w:webHidden/>
                <w:sz w:val="24"/>
                <w:szCs w:val="24"/>
              </w:rPr>
              <w:instrText xml:space="preserve"> PAGEREF _Toc461973505 \h </w:instrText>
            </w:r>
            <w:r w:rsidRPr="00231D67">
              <w:rPr>
                <w:noProof/>
                <w:webHidden/>
                <w:sz w:val="24"/>
                <w:szCs w:val="24"/>
              </w:rPr>
            </w:r>
            <w:r w:rsidRPr="00231D67">
              <w:rPr>
                <w:noProof/>
                <w:webHidden/>
                <w:sz w:val="24"/>
                <w:szCs w:val="24"/>
              </w:rPr>
              <w:fldChar w:fldCharType="separate"/>
            </w:r>
            <w:r w:rsidR="007A085B">
              <w:rPr>
                <w:noProof/>
                <w:webHidden/>
                <w:sz w:val="24"/>
                <w:szCs w:val="24"/>
              </w:rPr>
              <w:t>44</w:t>
            </w:r>
            <w:r w:rsidRPr="00231D67">
              <w:rPr>
                <w:noProof/>
                <w:webHidden/>
                <w:sz w:val="24"/>
                <w:szCs w:val="24"/>
              </w:rPr>
              <w:fldChar w:fldCharType="end"/>
            </w:r>
          </w:hyperlink>
        </w:p>
        <w:p w:rsidR="00231D67" w:rsidRPr="00231D67" w:rsidRDefault="00231D67">
          <w:pPr>
            <w:pStyle w:val="12"/>
            <w:tabs>
              <w:tab w:val="right" w:leader="dot" w:pos="8302"/>
            </w:tabs>
            <w:rPr>
              <w:noProof/>
              <w:kern w:val="2"/>
              <w:sz w:val="24"/>
              <w:szCs w:val="24"/>
            </w:rPr>
          </w:pPr>
          <w:hyperlink w:anchor="_Toc461973506" w:history="1">
            <w:r w:rsidRPr="00231D67">
              <w:rPr>
                <w:rStyle w:val="af7"/>
                <w:rFonts w:hint="eastAsia"/>
                <w:noProof/>
                <w:sz w:val="24"/>
                <w:szCs w:val="24"/>
              </w:rPr>
              <w:t>生物与化学工程学院</w:t>
            </w:r>
            <w:r w:rsidRPr="00231D67">
              <w:rPr>
                <w:rStyle w:val="af7"/>
                <w:noProof/>
                <w:sz w:val="24"/>
                <w:szCs w:val="24"/>
              </w:rPr>
              <w:t>/</w:t>
            </w:r>
            <w:r w:rsidRPr="00231D67">
              <w:rPr>
                <w:rStyle w:val="af7"/>
                <w:rFonts w:hint="eastAsia"/>
                <w:noProof/>
                <w:sz w:val="24"/>
                <w:szCs w:val="24"/>
              </w:rPr>
              <w:t>轻工学院</w:t>
            </w:r>
            <w:r w:rsidRPr="00231D67">
              <w:rPr>
                <w:rStyle w:val="af7"/>
                <w:noProof/>
                <w:sz w:val="24"/>
                <w:szCs w:val="24"/>
              </w:rPr>
              <w:t xml:space="preserve"> </w:t>
            </w:r>
            <w:r w:rsidRPr="00231D67">
              <w:rPr>
                <w:rStyle w:val="af7"/>
                <w:rFonts w:hint="eastAsia"/>
                <w:noProof/>
                <w:sz w:val="24"/>
                <w:szCs w:val="24"/>
              </w:rPr>
              <w:t>化学工程与技术学科学术型硕士研究生培养方案</w:t>
            </w:r>
            <w:r w:rsidRPr="00231D67">
              <w:rPr>
                <w:noProof/>
                <w:webHidden/>
                <w:sz w:val="24"/>
                <w:szCs w:val="24"/>
              </w:rPr>
              <w:tab/>
            </w:r>
            <w:r w:rsidRPr="00231D67">
              <w:rPr>
                <w:noProof/>
                <w:webHidden/>
                <w:sz w:val="24"/>
                <w:szCs w:val="24"/>
              </w:rPr>
              <w:fldChar w:fldCharType="begin"/>
            </w:r>
            <w:r w:rsidRPr="00231D67">
              <w:rPr>
                <w:noProof/>
                <w:webHidden/>
                <w:sz w:val="24"/>
                <w:szCs w:val="24"/>
              </w:rPr>
              <w:instrText xml:space="preserve"> PAGEREF _Toc461973506 \h </w:instrText>
            </w:r>
            <w:r w:rsidRPr="00231D67">
              <w:rPr>
                <w:noProof/>
                <w:webHidden/>
                <w:sz w:val="24"/>
                <w:szCs w:val="24"/>
              </w:rPr>
            </w:r>
            <w:r w:rsidRPr="00231D67">
              <w:rPr>
                <w:noProof/>
                <w:webHidden/>
                <w:sz w:val="24"/>
                <w:szCs w:val="24"/>
              </w:rPr>
              <w:fldChar w:fldCharType="separate"/>
            </w:r>
            <w:r w:rsidR="007A085B">
              <w:rPr>
                <w:noProof/>
                <w:webHidden/>
                <w:sz w:val="24"/>
                <w:szCs w:val="24"/>
              </w:rPr>
              <w:t>47</w:t>
            </w:r>
            <w:r w:rsidRPr="00231D67">
              <w:rPr>
                <w:noProof/>
                <w:webHidden/>
                <w:sz w:val="24"/>
                <w:szCs w:val="24"/>
              </w:rPr>
              <w:fldChar w:fldCharType="end"/>
            </w:r>
          </w:hyperlink>
        </w:p>
        <w:p w:rsidR="00231D67" w:rsidRPr="00231D67" w:rsidRDefault="00231D67">
          <w:pPr>
            <w:pStyle w:val="12"/>
            <w:tabs>
              <w:tab w:val="right" w:leader="dot" w:pos="8302"/>
            </w:tabs>
            <w:rPr>
              <w:noProof/>
              <w:kern w:val="2"/>
              <w:sz w:val="24"/>
              <w:szCs w:val="24"/>
            </w:rPr>
          </w:pPr>
          <w:hyperlink w:anchor="_Toc461973507" w:history="1">
            <w:r w:rsidRPr="00231D67">
              <w:rPr>
                <w:rStyle w:val="af7"/>
                <w:rFonts w:hint="eastAsia"/>
                <w:noProof/>
                <w:sz w:val="24"/>
                <w:szCs w:val="24"/>
              </w:rPr>
              <w:t>机械与汽车工程学院</w:t>
            </w:r>
            <w:r w:rsidRPr="00231D67">
              <w:rPr>
                <w:rStyle w:val="af7"/>
                <w:noProof/>
                <w:sz w:val="24"/>
                <w:szCs w:val="24"/>
              </w:rPr>
              <w:t xml:space="preserve"> </w:t>
            </w:r>
            <w:r w:rsidRPr="00231D67">
              <w:rPr>
                <w:rStyle w:val="af7"/>
                <w:rFonts w:hint="eastAsia"/>
                <w:noProof/>
                <w:sz w:val="24"/>
                <w:szCs w:val="24"/>
              </w:rPr>
              <w:t>车辆工程专业学位硕士研究生培养方案</w:t>
            </w:r>
            <w:r w:rsidRPr="00231D67">
              <w:rPr>
                <w:noProof/>
                <w:webHidden/>
                <w:sz w:val="24"/>
                <w:szCs w:val="24"/>
              </w:rPr>
              <w:tab/>
            </w:r>
            <w:r w:rsidRPr="00231D67">
              <w:rPr>
                <w:noProof/>
                <w:webHidden/>
                <w:sz w:val="24"/>
                <w:szCs w:val="24"/>
              </w:rPr>
              <w:fldChar w:fldCharType="begin"/>
            </w:r>
            <w:r w:rsidRPr="00231D67">
              <w:rPr>
                <w:noProof/>
                <w:webHidden/>
                <w:sz w:val="24"/>
                <w:szCs w:val="24"/>
              </w:rPr>
              <w:instrText xml:space="preserve"> PAGEREF _Toc461973507 \h </w:instrText>
            </w:r>
            <w:r w:rsidRPr="00231D67">
              <w:rPr>
                <w:noProof/>
                <w:webHidden/>
                <w:sz w:val="24"/>
                <w:szCs w:val="24"/>
              </w:rPr>
            </w:r>
            <w:r w:rsidRPr="00231D67">
              <w:rPr>
                <w:noProof/>
                <w:webHidden/>
                <w:sz w:val="24"/>
                <w:szCs w:val="24"/>
              </w:rPr>
              <w:fldChar w:fldCharType="separate"/>
            </w:r>
            <w:r w:rsidR="007A085B">
              <w:rPr>
                <w:noProof/>
                <w:webHidden/>
                <w:sz w:val="24"/>
                <w:szCs w:val="24"/>
              </w:rPr>
              <w:t>50</w:t>
            </w:r>
            <w:r w:rsidRPr="00231D67">
              <w:rPr>
                <w:noProof/>
                <w:webHidden/>
                <w:sz w:val="24"/>
                <w:szCs w:val="24"/>
              </w:rPr>
              <w:fldChar w:fldCharType="end"/>
            </w:r>
          </w:hyperlink>
        </w:p>
        <w:p w:rsidR="00231D67" w:rsidRPr="00231D67" w:rsidRDefault="00231D67">
          <w:pPr>
            <w:pStyle w:val="12"/>
            <w:tabs>
              <w:tab w:val="right" w:leader="dot" w:pos="8302"/>
            </w:tabs>
            <w:rPr>
              <w:noProof/>
              <w:kern w:val="2"/>
              <w:sz w:val="24"/>
              <w:szCs w:val="24"/>
            </w:rPr>
          </w:pPr>
          <w:hyperlink w:anchor="_Toc461973508" w:history="1">
            <w:r w:rsidRPr="00231D67">
              <w:rPr>
                <w:rStyle w:val="af7"/>
                <w:rFonts w:hint="eastAsia"/>
                <w:noProof/>
                <w:sz w:val="24"/>
                <w:szCs w:val="24"/>
              </w:rPr>
              <w:t>人文与国际教育学院</w:t>
            </w:r>
            <w:r w:rsidRPr="00231D67">
              <w:rPr>
                <w:rStyle w:val="af7"/>
                <w:noProof/>
                <w:sz w:val="24"/>
                <w:szCs w:val="24"/>
              </w:rPr>
              <w:t xml:space="preserve"> </w:t>
            </w:r>
            <w:r w:rsidRPr="00231D67">
              <w:rPr>
                <w:rStyle w:val="af7"/>
                <w:rFonts w:hint="eastAsia"/>
                <w:noProof/>
                <w:sz w:val="24"/>
                <w:szCs w:val="24"/>
              </w:rPr>
              <w:t>汉语国际教育专业学位硕士研究生培养方案</w:t>
            </w:r>
            <w:r w:rsidRPr="00231D67">
              <w:rPr>
                <w:noProof/>
                <w:webHidden/>
                <w:sz w:val="24"/>
                <w:szCs w:val="24"/>
              </w:rPr>
              <w:tab/>
            </w:r>
            <w:r w:rsidRPr="00231D67">
              <w:rPr>
                <w:noProof/>
                <w:webHidden/>
                <w:sz w:val="24"/>
                <w:szCs w:val="24"/>
              </w:rPr>
              <w:fldChar w:fldCharType="begin"/>
            </w:r>
            <w:r w:rsidRPr="00231D67">
              <w:rPr>
                <w:noProof/>
                <w:webHidden/>
                <w:sz w:val="24"/>
                <w:szCs w:val="24"/>
              </w:rPr>
              <w:instrText xml:space="preserve"> PAGEREF _Toc461973508 \h </w:instrText>
            </w:r>
            <w:r w:rsidRPr="00231D67">
              <w:rPr>
                <w:noProof/>
                <w:webHidden/>
                <w:sz w:val="24"/>
                <w:szCs w:val="24"/>
              </w:rPr>
            </w:r>
            <w:r w:rsidRPr="00231D67">
              <w:rPr>
                <w:noProof/>
                <w:webHidden/>
                <w:sz w:val="24"/>
                <w:szCs w:val="24"/>
              </w:rPr>
              <w:fldChar w:fldCharType="separate"/>
            </w:r>
            <w:r w:rsidR="007A085B">
              <w:rPr>
                <w:noProof/>
                <w:webHidden/>
                <w:sz w:val="24"/>
                <w:szCs w:val="24"/>
              </w:rPr>
              <w:t>53</w:t>
            </w:r>
            <w:r w:rsidRPr="00231D67">
              <w:rPr>
                <w:noProof/>
                <w:webHidden/>
                <w:sz w:val="24"/>
                <w:szCs w:val="24"/>
              </w:rPr>
              <w:fldChar w:fldCharType="end"/>
            </w:r>
          </w:hyperlink>
        </w:p>
        <w:p w:rsidR="00231D67" w:rsidRPr="00231D67" w:rsidRDefault="00231D67">
          <w:pPr>
            <w:pStyle w:val="12"/>
            <w:tabs>
              <w:tab w:val="right" w:leader="dot" w:pos="8302"/>
            </w:tabs>
            <w:rPr>
              <w:noProof/>
              <w:kern w:val="2"/>
              <w:sz w:val="24"/>
              <w:szCs w:val="24"/>
            </w:rPr>
          </w:pPr>
          <w:hyperlink w:anchor="_Toc461973509" w:history="1">
            <w:r w:rsidRPr="00231D67">
              <w:rPr>
                <w:rStyle w:val="af7"/>
                <w:rFonts w:hint="eastAsia"/>
                <w:noProof/>
                <w:sz w:val="24"/>
                <w:szCs w:val="24"/>
              </w:rPr>
              <w:t>全英文授课外国来华留学硕士研究生机械工程学科培养方案</w:t>
            </w:r>
            <w:r w:rsidRPr="00231D67">
              <w:rPr>
                <w:noProof/>
                <w:webHidden/>
                <w:sz w:val="24"/>
                <w:szCs w:val="24"/>
              </w:rPr>
              <w:tab/>
            </w:r>
            <w:r w:rsidRPr="00231D67">
              <w:rPr>
                <w:noProof/>
                <w:webHidden/>
                <w:sz w:val="24"/>
                <w:szCs w:val="24"/>
              </w:rPr>
              <w:fldChar w:fldCharType="begin"/>
            </w:r>
            <w:r w:rsidRPr="00231D67">
              <w:rPr>
                <w:noProof/>
                <w:webHidden/>
                <w:sz w:val="24"/>
                <w:szCs w:val="24"/>
              </w:rPr>
              <w:instrText xml:space="preserve"> PAGEREF _Toc461973509 \h </w:instrText>
            </w:r>
            <w:r w:rsidRPr="00231D67">
              <w:rPr>
                <w:noProof/>
                <w:webHidden/>
                <w:sz w:val="24"/>
                <w:szCs w:val="24"/>
              </w:rPr>
            </w:r>
            <w:r w:rsidRPr="00231D67">
              <w:rPr>
                <w:noProof/>
                <w:webHidden/>
                <w:sz w:val="24"/>
                <w:szCs w:val="24"/>
              </w:rPr>
              <w:fldChar w:fldCharType="separate"/>
            </w:r>
            <w:r w:rsidR="007A085B">
              <w:rPr>
                <w:noProof/>
                <w:webHidden/>
                <w:sz w:val="24"/>
                <w:szCs w:val="24"/>
              </w:rPr>
              <w:t>56</w:t>
            </w:r>
            <w:r w:rsidRPr="00231D67">
              <w:rPr>
                <w:noProof/>
                <w:webHidden/>
                <w:sz w:val="24"/>
                <w:szCs w:val="24"/>
              </w:rPr>
              <w:fldChar w:fldCharType="end"/>
            </w:r>
          </w:hyperlink>
        </w:p>
        <w:p w:rsidR="00231D67" w:rsidRPr="00231D67" w:rsidRDefault="00231D67">
          <w:pPr>
            <w:pStyle w:val="12"/>
            <w:tabs>
              <w:tab w:val="right" w:leader="dot" w:pos="8302"/>
            </w:tabs>
            <w:rPr>
              <w:noProof/>
              <w:kern w:val="2"/>
              <w:sz w:val="24"/>
              <w:szCs w:val="24"/>
            </w:rPr>
          </w:pPr>
          <w:hyperlink w:anchor="_Toc461973510" w:history="1">
            <w:r w:rsidRPr="00231D67">
              <w:rPr>
                <w:rStyle w:val="af7"/>
                <w:rFonts w:hint="eastAsia"/>
                <w:noProof/>
                <w:sz w:val="24"/>
                <w:szCs w:val="24"/>
              </w:rPr>
              <w:t>全英文授课外国来华留学硕士研究生智能制造与控制工程学科培养方案</w:t>
            </w:r>
            <w:r w:rsidRPr="00231D67">
              <w:rPr>
                <w:noProof/>
                <w:webHidden/>
                <w:sz w:val="24"/>
                <w:szCs w:val="24"/>
              </w:rPr>
              <w:tab/>
            </w:r>
            <w:r w:rsidRPr="00231D67">
              <w:rPr>
                <w:noProof/>
                <w:webHidden/>
                <w:sz w:val="24"/>
                <w:szCs w:val="24"/>
              </w:rPr>
              <w:fldChar w:fldCharType="begin"/>
            </w:r>
            <w:r w:rsidRPr="00231D67">
              <w:rPr>
                <w:noProof/>
                <w:webHidden/>
                <w:sz w:val="24"/>
                <w:szCs w:val="24"/>
              </w:rPr>
              <w:instrText xml:space="preserve"> PAGEREF _Toc461973510 \h </w:instrText>
            </w:r>
            <w:r w:rsidRPr="00231D67">
              <w:rPr>
                <w:noProof/>
                <w:webHidden/>
                <w:sz w:val="24"/>
                <w:szCs w:val="24"/>
              </w:rPr>
            </w:r>
            <w:r w:rsidRPr="00231D67">
              <w:rPr>
                <w:noProof/>
                <w:webHidden/>
                <w:sz w:val="24"/>
                <w:szCs w:val="24"/>
              </w:rPr>
              <w:fldChar w:fldCharType="separate"/>
            </w:r>
            <w:r w:rsidR="007A085B">
              <w:rPr>
                <w:noProof/>
                <w:webHidden/>
                <w:sz w:val="24"/>
                <w:szCs w:val="24"/>
              </w:rPr>
              <w:t>62</w:t>
            </w:r>
            <w:r w:rsidRPr="00231D67">
              <w:rPr>
                <w:noProof/>
                <w:webHidden/>
                <w:sz w:val="24"/>
                <w:szCs w:val="24"/>
              </w:rPr>
              <w:fldChar w:fldCharType="end"/>
            </w:r>
          </w:hyperlink>
        </w:p>
        <w:p w:rsidR="00231D67" w:rsidRPr="00231D67" w:rsidRDefault="00231D67">
          <w:pPr>
            <w:pStyle w:val="12"/>
            <w:tabs>
              <w:tab w:val="right" w:leader="dot" w:pos="8302"/>
            </w:tabs>
            <w:rPr>
              <w:noProof/>
              <w:kern w:val="2"/>
              <w:sz w:val="24"/>
              <w:szCs w:val="24"/>
            </w:rPr>
          </w:pPr>
          <w:hyperlink w:anchor="_Toc461973511" w:history="1">
            <w:r w:rsidRPr="00231D67">
              <w:rPr>
                <w:rStyle w:val="af7"/>
                <w:rFonts w:hint="eastAsia"/>
                <w:noProof/>
                <w:sz w:val="24"/>
                <w:szCs w:val="24"/>
              </w:rPr>
              <w:t>全英文授课外国来华留学硕士研究生先进制造与信息化学科培养方案</w:t>
            </w:r>
            <w:r w:rsidRPr="00231D67">
              <w:rPr>
                <w:noProof/>
                <w:webHidden/>
                <w:sz w:val="24"/>
                <w:szCs w:val="24"/>
              </w:rPr>
              <w:tab/>
            </w:r>
            <w:r w:rsidRPr="00231D67">
              <w:rPr>
                <w:noProof/>
                <w:webHidden/>
                <w:sz w:val="24"/>
                <w:szCs w:val="24"/>
              </w:rPr>
              <w:fldChar w:fldCharType="begin"/>
            </w:r>
            <w:r w:rsidRPr="00231D67">
              <w:rPr>
                <w:noProof/>
                <w:webHidden/>
                <w:sz w:val="24"/>
                <w:szCs w:val="24"/>
              </w:rPr>
              <w:instrText xml:space="preserve"> PAGEREF _Toc461973511 \h </w:instrText>
            </w:r>
            <w:r w:rsidRPr="00231D67">
              <w:rPr>
                <w:noProof/>
                <w:webHidden/>
                <w:sz w:val="24"/>
                <w:szCs w:val="24"/>
              </w:rPr>
            </w:r>
            <w:r w:rsidRPr="00231D67">
              <w:rPr>
                <w:noProof/>
                <w:webHidden/>
                <w:sz w:val="24"/>
                <w:szCs w:val="24"/>
              </w:rPr>
              <w:fldChar w:fldCharType="separate"/>
            </w:r>
            <w:r w:rsidR="007A085B">
              <w:rPr>
                <w:noProof/>
                <w:webHidden/>
                <w:sz w:val="24"/>
                <w:szCs w:val="24"/>
              </w:rPr>
              <w:t>67</w:t>
            </w:r>
            <w:r w:rsidRPr="00231D67">
              <w:rPr>
                <w:noProof/>
                <w:webHidden/>
                <w:sz w:val="24"/>
                <w:szCs w:val="24"/>
              </w:rPr>
              <w:fldChar w:fldCharType="end"/>
            </w:r>
          </w:hyperlink>
        </w:p>
        <w:p w:rsidR="00231D67" w:rsidRPr="00231D67" w:rsidRDefault="00231D67">
          <w:pPr>
            <w:pStyle w:val="12"/>
            <w:tabs>
              <w:tab w:val="right" w:leader="dot" w:pos="8302"/>
            </w:tabs>
            <w:rPr>
              <w:noProof/>
              <w:kern w:val="2"/>
              <w:sz w:val="24"/>
              <w:szCs w:val="24"/>
            </w:rPr>
          </w:pPr>
          <w:hyperlink w:anchor="_Toc461973512" w:history="1">
            <w:r w:rsidRPr="00231D67">
              <w:rPr>
                <w:rStyle w:val="af7"/>
                <w:rFonts w:hint="eastAsia"/>
                <w:noProof/>
                <w:sz w:val="24"/>
                <w:szCs w:val="24"/>
              </w:rPr>
              <w:t>全英文授课外国来华留学硕士研究生土木工程学科培养方案</w:t>
            </w:r>
            <w:r w:rsidRPr="00231D67">
              <w:rPr>
                <w:noProof/>
                <w:webHidden/>
                <w:sz w:val="24"/>
                <w:szCs w:val="24"/>
              </w:rPr>
              <w:tab/>
            </w:r>
            <w:r w:rsidRPr="00231D67">
              <w:rPr>
                <w:noProof/>
                <w:webHidden/>
                <w:sz w:val="24"/>
                <w:szCs w:val="24"/>
              </w:rPr>
              <w:fldChar w:fldCharType="begin"/>
            </w:r>
            <w:r w:rsidRPr="00231D67">
              <w:rPr>
                <w:noProof/>
                <w:webHidden/>
                <w:sz w:val="24"/>
                <w:szCs w:val="24"/>
              </w:rPr>
              <w:instrText xml:space="preserve"> PAGEREF _Toc461973512 \h </w:instrText>
            </w:r>
            <w:r w:rsidRPr="00231D67">
              <w:rPr>
                <w:noProof/>
                <w:webHidden/>
                <w:sz w:val="24"/>
                <w:szCs w:val="24"/>
              </w:rPr>
            </w:r>
            <w:r w:rsidRPr="00231D67">
              <w:rPr>
                <w:noProof/>
                <w:webHidden/>
                <w:sz w:val="24"/>
                <w:szCs w:val="24"/>
              </w:rPr>
              <w:fldChar w:fldCharType="separate"/>
            </w:r>
            <w:r w:rsidR="007A085B">
              <w:rPr>
                <w:noProof/>
                <w:webHidden/>
                <w:sz w:val="24"/>
                <w:szCs w:val="24"/>
              </w:rPr>
              <w:t>75</w:t>
            </w:r>
            <w:r w:rsidRPr="00231D67">
              <w:rPr>
                <w:noProof/>
                <w:webHidden/>
                <w:sz w:val="24"/>
                <w:szCs w:val="24"/>
              </w:rPr>
              <w:fldChar w:fldCharType="end"/>
            </w:r>
          </w:hyperlink>
        </w:p>
        <w:p w:rsidR="00231D67" w:rsidRPr="00231D67" w:rsidRDefault="00231D67">
          <w:pPr>
            <w:pStyle w:val="12"/>
            <w:tabs>
              <w:tab w:val="right" w:leader="dot" w:pos="8302"/>
            </w:tabs>
            <w:rPr>
              <w:noProof/>
              <w:kern w:val="2"/>
              <w:sz w:val="24"/>
              <w:szCs w:val="24"/>
            </w:rPr>
          </w:pPr>
          <w:hyperlink w:anchor="_Toc461973513" w:history="1">
            <w:r w:rsidRPr="00231D67">
              <w:rPr>
                <w:rStyle w:val="af7"/>
                <w:rFonts w:hint="eastAsia"/>
                <w:noProof/>
                <w:sz w:val="24"/>
                <w:szCs w:val="24"/>
              </w:rPr>
              <w:t>全中文授课外国来华留学硕士研究生土木工程学科建造与管理培养方案</w:t>
            </w:r>
            <w:r w:rsidRPr="00231D67">
              <w:rPr>
                <w:noProof/>
                <w:webHidden/>
                <w:sz w:val="24"/>
                <w:szCs w:val="24"/>
              </w:rPr>
              <w:tab/>
            </w:r>
            <w:r w:rsidRPr="00231D67">
              <w:rPr>
                <w:noProof/>
                <w:webHidden/>
                <w:sz w:val="24"/>
                <w:szCs w:val="24"/>
              </w:rPr>
              <w:fldChar w:fldCharType="begin"/>
            </w:r>
            <w:r w:rsidRPr="00231D67">
              <w:rPr>
                <w:noProof/>
                <w:webHidden/>
                <w:sz w:val="24"/>
                <w:szCs w:val="24"/>
              </w:rPr>
              <w:instrText xml:space="preserve"> PAGEREF _Toc461973513 \h </w:instrText>
            </w:r>
            <w:r w:rsidRPr="00231D67">
              <w:rPr>
                <w:noProof/>
                <w:webHidden/>
                <w:sz w:val="24"/>
                <w:szCs w:val="24"/>
              </w:rPr>
            </w:r>
            <w:r w:rsidRPr="00231D67">
              <w:rPr>
                <w:noProof/>
                <w:webHidden/>
                <w:sz w:val="24"/>
                <w:szCs w:val="24"/>
              </w:rPr>
              <w:fldChar w:fldCharType="separate"/>
            </w:r>
            <w:r w:rsidR="007A085B">
              <w:rPr>
                <w:noProof/>
                <w:webHidden/>
                <w:sz w:val="24"/>
                <w:szCs w:val="24"/>
              </w:rPr>
              <w:t>79</w:t>
            </w:r>
            <w:r w:rsidRPr="00231D67">
              <w:rPr>
                <w:noProof/>
                <w:webHidden/>
                <w:sz w:val="24"/>
                <w:szCs w:val="24"/>
              </w:rPr>
              <w:fldChar w:fldCharType="end"/>
            </w:r>
          </w:hyperlink>
        </w:p>
        <w:p w:rsidR="00231D67" w:rsidRPr="00231D67" w:rsidRDefault="00231D67">
          <w:pPr>
            <w:pStyle w:val="12"/>
            <w:tabs>
              <w:tab w:val="right" w:leader="dot" w:pos="8302"/>
            </w:tabs>
            <w:rPr>
              <w:noProof/>
              <w:kern w:val="2"/>
              <w:sz w:val="24"/>
              <w:szCs w:val="24"/>
            </w:rPr>
          </w:pPr>
          <w:hyperlink w:anchor="_Toc461973514" w:history="1">
            <w:r w:rsidRPr="00231D67">
              <w:rPr>
                <w:rStyle w:val="af7"/>
                <w:rFonts w:hint="eastAsia"/>
                <w:noProof/>
                <w:sz w:val="24"/>
                <w:szCs w:val="24"/>
              </w:rPr>
              <w:t>全英文授课外国来华留学硕士研究生土木工程学科工程仿真计算与统计学科培养方案</w:t>
            </w:r>
            <w:r w:rsidRPr="00231D67">
              <w:rPr>
                <w:noProof/>
                <w:webHidden/>
                <w:sz w:val="24"/>
                <w:szCs w:val="24"/>
              </w:rPr>
              <w:tab/>
            </w:r>
            <w:r w:rsidRPr="00231D67">
              <w:rPr>
                <w:noProof/>
                <w:webHidden/>
                <w:sz w:val="24"/>
                <w:szCs w:val="24"/>
              </w:rPr>
              <w:fldChar w:fldCharType="begin"/>
            </w:r>
            <w:r w:rsidRPr="00231D67">
              <w:rPr>
                <w:noProof/>
                <w:webHidden/>
                <w:sz w:val="24"/>
                <w:szCs w:val="24"/>
              </w:rPr>
              <w:instrText xml:space="preserve"> PAGEREF _Toc461973514 \h </w:instrText>
            </w:r>
            <w:r w:rsidRPr="00231D67">
              <w:rPr>
                <w:noProof/>
                <w:webHidden/>
                <w:sz w:val="24"/>
                <w:szCs w:val="24"/>
              </w:rPr>
            </w:r>
            <w:r w:rsidRPr="00231D67">
              <w:rPr>
                <w:noProof/>
                <w:webHidden/>
                <w:sz w:val="24"/>
                <w:szCs w:val="24"/>
              </w:rPr>
              <w:fldChar w:fldCharType="separate"/>
            </w:r>
            <w:r w:rsidR="007A085B">
              <w:rPr>
                <w:noProof/>
                <w:webHidden/>
                <w:sz w:val="24"/>
                <w:szCs w:val="24"/>
              </w:rPr>
              <w:t>83</w:t>
            </w:r>
            <w:r w:rsidRPr="00231D67">
              <w:rPr>
                <w:noProof/>
                <w:webHidden/>
                <w:sz w:val="24"/>
                <w:szCs w:val="24"/>
              </w:rPr>
              <w:fldChar w:fldCharType="end"/>
            </w:r>
          </w:hyperlink>
        </w:p>
        <w:p w:rsidR="00231D67" w:rsidRPr="00231D67" w:rsidRDefault="00231D67">
          <w:pPr>
            <w:pStyle w:val="12"/>
            <w:tabs>
              <w:tab w:val="right" w:leader="dot" w:pos="8302"/>
            </w:tabs>
            <w:rPr>
              <w:noProof/>
              <w:kern w:val="2"/>
              <w:sz w:val="24"/>
              <w:szCs w:val="24"/>
            </w:rPr>
          </w:pPr>
          <w:hyperlink w:anchor="_Toc461973515" w:history="1">
            <w:r w:rsidRPr="00231D67">
              <w:rPr>
                <w:rStyle w:val="af7"/>
                <w:rFonts w:hint="eastAsia"/>
                <w:noProof/>
                <w:sz w:val="24"/>
                <w:szCs w:val="24"/>
              </w:rPr>
              <w:t>全英文授课外国来华留学硕士研究生化学工程与技术学科培养方案</w:t>
            </w:r>
            <w:r w:rsidRPr="00231D67">
              <w:rPr>
                <w:noProof/>
                <w:webHidden/>
                <w:sz w:val="24"/>
                <w:szCs w:val="24"/>
              </w:rPr>
              <w:tab/>
            </w:r>
            <w:r w:rsidRPr="00231D67">
              <w:rPr>
                <w:noProof/>
                <w:webHidden/>
                <w:sz w:val="24"/>
                <w:szCs w:val="24"/>
              </w:rPr>
              <w:fldChar w:fldCharType="begin"/>
            </w:r>
            <w:r w:rsidRPr="00231D67">
              <w:rPr>
                <w:noProof/>
                <w:webHidden/>
                <w:sz w:val="24"/>
                <w:szCs w:val="24"/>
              </w:rPr>
              <w:instrText xml:space="preserve"> PAGEREF _Toc461973515 \h </w:instrText>
            </w:r>
            <w:r w:rsidRPr="00231D67">
              <w:rPr>
                <w:noProof/>
                <w:webHidden/>
                <w:sz w:val="24"/>
                <w:szCs w:val="24"/>
              </w:rPr>
            </w:r>
            <w:r w:rsidRPr="00231D67">
              <w:rPr>
                <w:noProof/>
                <w:webHidden/>
                <w:sz w:val="24"/>
                <w:szCs w:val="24"/>
              </w:rPr>
              <w:fldChar w:fldCharType="separate"/>
            </w:r>
            <w:r w:rsidR="007A085B">
              <w:rPr>
                <w:noProof/>
                <w:webHidden/>
                <w:sz w:val="24"/>
                <w:szCs w:val="24"/>
              </w:rPr>
              <w:t>89</w:t>
            </w:r>
            <w:r w:rsidRPr="00231D67">
              <w:rPr>
                <w:noProof/>
                <w:webHidden/>
                <w:sz w:val="24"/>
                <w:szCs w:val="24"/>
              </w:rPr>
              <w:fldChar w:fldCharType="end"/>
            </w:r>
          </w:hyperlink>
        </w:p>
        <w:p w:rsidR="00A41FFB" w:rsidRDefault="00231D67" w:rsidP="007A085B">
          <w:pPr>
            <w:pStyle w:val="12"/>
            <w:tabs>
              <w:tab w:val="right" w:leader="dot" w:pos="8302"/>
            </w:tabs>
          </w:pPr>
          <w:hyperlink w:anchor="_Toc461973516" w:history="1">
            <w:r w:rsidRPr="00231D67">
              <w:rPr>
                <w:rStyle w:val="af7"/>
                <w:rFonts w:hint="eastAsia"/>
                <w:noProof/>
                <w:sz w:val="24"/>
                <w:szCs w:val="24"/>
              </w:rPr>
              <w:t>全中文授课外国来华留学硕士研究生汉语国际教育专业学位培养方案</w:t>
            </w:r>
            <w:r w:rsidRPr="00231D67">
              <w:rPr>
                <w:noProof/>
                <w:webHidden/>
                <w:sz w:val="24"/>
                <w:szCs w:val="24"/>
              </w:rPr>
              <w:tab/>
            </w:r>
            <w:r w:rsidRPr="00231D67">
              <w:rPr>
                <w:noProof/>
                <w:webHidden/>
                <w:sz w:val="24"/>
                <w:szCs w:val="24"/>
              </w:rPr>
              <w:fldChar w:fldCharType="begin"/>
            </w:r>
            <w:r w:rsidRPr="00231D67">
              <w:rPr>
                <w:noProof/>
                <w:webHidden/>
                <w:sz w:val="24"/>
                <w:szCs w:val="24"/>
              </w:rPr>
              <w:instrText xml:space="preserve"> PAGEREF _Toc461973516 \h </w:instrText>
            </w:r>
            <w:r w:rsidRPr="00231D67">
              <w:rPr>
                <w:noProof/>
                <w:webHidden/>
                <w:sz w:val="24"/>
                <w:szCs w:val="24"/>
              </w:rPr>
            </w:r>
            <w:r w:rsidRPr="00231D67">
              <w:rPr>
                <w:noProof/>
                <w:webHidden/>
                <w:sz w:val="24"/>
                <w:szCs w:val="24"/>
              </w:rPr>
              <w:fldChar w:fldCharType="separate"/>
            </w:r>
            <w:r w:rsidR="007A085B">
              <w:rPr>
                <w:noProof/>
                <w:webHidden/>
                <w:sz w:val="24"/>
                <w:szCs w:val="24"/>
              </w:rPr>
              <w:t>96</w:t>
            </w:r>
            <w:r w:rsidRPr="00231D67">
              <w:rPr>
                <w:noProof/>
                <w:webHidden/>
                <w:sz w:val="24"/>
                <w:szCs w:val="24"/>
              </w:rPr>
              <w:fldChar w:fldCharType="end"/>
            </w:r>
          </w:hyperlink>
          <w:r w:rsidR="00952242" w:rsidRPr="00D54A28">
            <w:rPr>
              <w:b/>
              <w:bCs/>
              <w:sz w:val="24"/>
              <w:lang w:val="zh-CN"/>
            </w:rPr>
            <w:fldChar w:fldCharType="end"/>
          </w:r>
        </w:p>
      </w:sdtContent>
    </w:sdt>
    <w:p w:rsidR="00EC65B9" w:rsidRPr="00EC65B9" w:rsidRDefault="00EC65B9" w:rsidP="00EC65B9">
      <w:pPr>
        <w:pStyle w:val="1"/>
        <w:spacing w:after="0" w:line="360" w:lineRule="auto"/>
        <w:jc w:val="center"/>
        <w:rPr>
          <w:sz w:val="30"/>
          <w:szCs w:val="30"/>
        </w:rPr>
      </w:pPr>
      <w:bookmarkStart w:id="0" w:name="_Toc461973494"/>
      <w:r w:rsidRPr="00EC65B9">
        <w:rPr>
          <w:rFonts w:hint="eastAsia"/>
          <w:sz w:val="30"/>
          <w:szCs w:val="30"/>
        </w:rPr>
        <w:lastRenderedPageBreak/>
        <w:t>浙江科技学院关于制订硕士研究生培养方案的指导意见</w:t>
      </w:r>
      <w:bookmarkEnd w:id="0"/>
    </w:p>
    <w:p w:rsidR="00EC65B9" w:rsidRPr="00844AAB" w:rsidRDefault="00EC65B9" w:rsidP="00EC65B9">
      <w:pPr>
        <w:spacing w:line="300" w:lineRule="atLeast"/>
        <w:jc w:val="center"/>
        <w:rPr>
          <w:b/>
        </w:rPr>
      </w:pPr>
      <w:proofErr w:type="gramStart"/>
      <w:r w:rsidRPr="00844AAB">
        <w:rPr>
          <w:rFonts w:hint="eastAsia"/>
          <w:b/>
        </w:rPr>
        <w:t>浙科院研</w:t>
      </w:r>
      <w:proofErr w:type="gramEnd"/>
      <w:r w:rsidRPr="00844AAB">
        <w:rPr>
          <w:rFonts w:hint="eastAsia"/>
          <w:b/>
        </w:rPr>
        <w:t>〔</w:t>
      </w:r>
      <w:r w:rsidRPr="00844AAB">
        <w:rPr>
          <w:rFonts w:hint="eastAsia"/>
          <w:b/>
        </w:rPr>
        <w:t>2012</w:t>
      </w:r>
      <w:r w:rsidRPr="00844AAB">
        <w:rPr>
          <w:rFonts w:hint="eastAsia"/>
          <w:b/>
        </w:rPr>
        <w:t>〕</w:t>
      </w:r>
      <w:r w:rsidRPr="00844AAB">
        <w:rPr>
          <w:rFonts w:hint="eastAsia"/>
          <w:b/>
        </w:rPr>
        <w:t>1</w:t>
      </w:r>
      <w:r w:rsidRPr="00844AAB">
        <w:rPr>
          <w:rFonts w:hint="eastAsia"/>
          <w:b/>
        </w:rPr>
        <w:t>号</w:t>
      </w:r>
    </w:p>
    <w:p w:rsidR="00EC65B9" w:rsidRDefault="00EC65B9" w:rsidP="00EC65B9">
      <w:pPr>
        <w:spacing w:line="360" w:lineRule="auto"/>
      </w:pPr>
    </w:p>
    <w:p w:rsidR="00EC65B9" w:rsidRPr="00792D90" w:rsidRDefault="00EC65B9" w:rsidP="00EC65B9">
      <w:pPr>
        <w:spacing w:line="360" w:lineRule="auto"/>
        <w:ind w:firstLineChars="200" w:firstLine="480"/>
        <w:rPr>
          <w:rFonts w:asciiTheme="minorEastAsia" w:eastAsiaTheme="minorEastAsia" w:hAnsiTheme="minorEastAsia"/>
          <w:sz w:val="24"/>
        </w:rPr>
      </w:pPr>
      <w:r w:rsidRPr="00792D90">
        <w:rPr>
          <w:rFonts w:asciiTheme="minorEastAsia" w:eastAsiaTheme="minorEastAsia" w:hAnsiTheme="minorEastAsia" w:hint="eastAsia"/>
          <w:sz w:val="24"/>
        </w:rPr>
        <w:t>为建立我校硕士研究生教育培养制度，提高研究生的培养质量，以适应当前经济、科技、教育和社会发展对各类高层次专门人才的需求，特制订硕士研究生培养方案的指导意见：</w:t>
      </w:r>
    </w:p>
    <w:p w:rsidR="00EC65B9" w:rsidRPr="00792D90" w:rsidRDefault="00EC65B9" w:rsidP="00EC65B9">
      <w:pPr>
        <w:spacing w:line="360" w:lineRule="auto"/>
        <w:ind w:firstLineChars="200" w:firstLine="482"/>
        <w:rPr>
          <w:rFonts w:asciiTheme="minorEastAsia" w:eastAsiaTheme="minorEastAsia" w:hAnsiTheme="minorEastAsia"/>
          <w:b/>
          <w:sz w:val="24"/>
        </w:rPr>
      </w:pPr>
      <w:r w:rsidRPr="00792D90">
        <w:rPr>
          <w:rFonts w:asciiTheme="minorEastAsia" w:eastAsiaTheme="minorEastAsia" w:hAnsiTheme="minorEastAsia" w:hint="eastAsia"/>
          <w:b/>
          <w:sz w:val="24"/>
        </w:rPr>
        <w:t>一、制订培养方案的主要依据</w:t>
      </w:r>
    </w:p>
    <w:p w:rsidR="00EC65B9" w:rsidRPr="00792D90" w:rsidRDefault="00EC65B9" w:rsidP="00EC65B9">
      <w:pPr>
        <w:spacing w:line="360" w:lineRule="auto"/>
        <w:ind w:leftChars="202" w:left="424"/>
        <w:rPr>
          <w:rFonts w:asciiTheme="minorEastAsia" w:eastAsiaTheme="minorEastAsia" w:hAnsiTheme="minorEastAsia"/>
          <w:sz w:val="24"/>
        </w:rPr>
      </w:pPr>
      <w:r w:rsidRPr="00792D90">
        <w:rPr>
          <w:rFonts w:asciiTheme="minorEastAsia" w:eastAsiaTheme="minorEastAsia" w:hAnsiTheme="minorEastAsia" w:hint="eastAsia"/>
          <w:sz w:val="24"/>
        </w:rPr>
        <w:t>1．《中华人民共和国学位条例》；</w:t>
      </w:r>
    </w:p>
    <w:p w:rsidR="00EC65B9" w:rsidRPr="00792D90" w:rsidRDefault="00EC65B9" w:rsidP="00EC65B9">
      <w:pPr>
        <w:spacing w:line="360" w:lineRule="auto"/>
        <w:ind w:leftChars="202" w:left="424"/>
        <w:rPr>
          <w:rFonts w:asciiTheme="minorEastAsia" w:eastAsiaTheme="minorEastAsia" w:hAnsiTheme="minorEastAsia"/>
          <w:sz w:val="24"/>
        </w:rPr>
      </w:pPr>
      <w:r w:rsidRPr="00792D90">
        <w:rPr>
          <w:rFonts w:asciiTheme="minorEastAsia" w:eastAsiaTheme="minorEastAsia" w:hAnsiTheme="minorEastAsia" w:hint="eastAsia"/>
          <w:sz w:val="24"/>
        </w:rPr>
        <w:t>2．《中华人民共和国学位条例暂行实施办法》；</w:t>
      </w:r>
    </w:p>
    <w:p w:rsidR="00EC65B9" w:rsidRPr="00792D90" w:rsidRDefault="00EC65B9" w:rsidP="00EC65B9">
      <w:pPr>
        <w:spacing w:line="360" w:lineRule="auto"/>
        <w:ind w:leftChars="202" w:left="424"/>
        <w:rPr>
          <w:rFonts w:asciiTheme="minorEastAsia" w:eastAsiaTheme="minorEastAsia" w:hAnsiTheme="minorEastAsia"/>
          <w:sz w:val="24"/>
        </w:rPr>
      </w:pPr>
      <w:r w:rsidRPr="00792D90">
        <w:rPr>
          <w:rFonts w:asciiTheme="minorEastAsia" w:eastAsiaTheme="minorEastAsia" w:hAnsiTheme="minorEastAsia" w:hint="eastAsia"/>
          <w:sz w:val="24"/>
        </w:rPr>
        <w:t>3．《国家中长期教育改革和发展规划纲要（2010-2020年）》；</w:t>
      </w:r>
    </w:p>
    <w:p w:rsidR="00EC65B9" w:rsidRPr="00792D90" w:rsidRDefault="00EC65B9" w:rsidP="00EC65B9">
      <w:pPr>
        <w:spacing w:line="360" w:lineRule="auto"/>
        <w:ind w:leftChars="202" w:left="424"/>
        <w:rPr>
          <w:rFonts w:asciiTheme="minorEastAsia" w:eastAsiaTheme="minorEastAsia" w:hAnsiTheme="minorEastAsia"/>
          <w:sz w:val="24"/>
        </w:rPr>
      </w:pPr>
      <w:r w:rsidRPr="00792D90">
        <w:rPr>
          <w:rFonts w:asciiTheme="minorEastAsia" w:eastAsiaTheme="minorEastAsia" w:hAnsiTheme="minorEastAsia" w:hint="eastAsia"/>
          <w:sz w:val="24"/>
        </w:rPr>
        <w:t>4．中共中央宣传部、教育部《关于高等学校研究生思想政治理论课课程设置调整的意见》（教社科〔2010〕2号）；</w:t>
      </w:r>
    </w:p>
    <w:p w:rsidR="00EC65B9" w:rsidRPr="00792D90" w:rsidRDefault="00EC65B9" w:rsidP="00EC65B9">
      <w:pPr>
        <w:spacing w:line="360" w:lineRule="auto"/>
        <w:ind w:leftChars="202" w:left="424"/>
        <w:rPr>
          <w:rFonts w:asciiTheme="minorEastAsia" w:eastAsiaTheme="minorEastAsia" w:hAnsiTheme="minorEastAsia"/>
          <w:sz w:val="24"/>
        </w:rPr>
      </w:pPr>
      <w:r w:rsidRPr="00792D90">
        <w:rPr>
          <w:rFonts w:asciiTheme="minorEastAsia" w:eastAsiaTheme="minorEastAsia" w:hAnsiTheme="minorEastAsia" w:hint="eastAsia"/>
          <w:sz w:val="24"/>
        </w:rPr>
        <w:t>5．国务院学位委员会、教育部印发《学位授予和人才培养学科目录（2011年）》（学位〔2011〕11号）；</w:t>
      </w:r>
    </w:p>
    <w:p w:rsidR="00EC65B9" w:rsidRPr="00792D90" w:rsidRDefault="00EC65B9" w:rsidP="00EC65B9">
      <w:pPr>
        <w:spacing w:line="360" w:lineRule="auto"/>
        <w:ind w:leftChars="202" w:left="424"/>
        <w:rPr>
          <w:rFonts w:asciiTheme="minorEastAsia" w:eastAsiaTheme="minorEastAsia" w:hAnsiTheme="minorEastAsia"/>
          <w:sz w:val="24"/>
        </w:rPr>
      </w:pPr>
      <w:r w:rsidRPr="00792D90">
        <w:rPr>
          <w:rFonts w:asciiTheme="minorEastAsia" w:eastAsiaTheme="minorEastAsia" w:hAnsiTheme="minorEastAsia" w:hint="eastAsia"/>
          <w:sz w:val="24"/>
        </w:rPr>
        <w:t>6．教育部《关于加强和改进研究生培养</w:t>
      </w:r>
      <w:bookmarkStart w:id="1" w:name="_GoBack"/>
      <w:bookmarkEnd w:id="1"/>
      <w:r w:rsidRPr="00792D90">
        <w:rPr>
          <w:rFonts w:asciiTheme="minorEastAsia" w:eastAsiaTheme="minorEastAsia" w:hAnsiTheme="minorEastAsia" w:hint="eastAsia"/>
          <w:sz w:val="24"/>
        </w:rPr>
        <w:t>工作的几点意见》（教研〔2000〕1号）。</w:t>
      </w:r>
    </w:p>
    <w:p w:rsidR="00EC65B9" w:rsidRPr="00792D90" w:rsidRDefault="00EC65B9" w:rsidP="00EC65B9">
      <w:pPr>
        <w:spacing w:line="360" w:lineRule="auto"/>
        <w:ind w:firstLineChars="200" w:firstLine="482"/>
        <w:rPr>
          <w:rFonts w:asciiTheme="minorEastAsia" w:eastAsiaTheme="minorEastAsia" w:hAnsiTheme="minorEastAsia"/>
          <w:b/>
          <w:sz w:val="24"/>
        </w:rPr>
      </w:pPr>
      <w:r w:rsidRPr="00792D90">
        <w:rPr>
          <w:rFonts w:asciiTheme="minorEastAsia" w:eastAsiaTheme="minorEastAsia" w:hAnsiTheme="minorEastAsia" w:hint="eastAsia"/>
          <w:b/>
          <w:sz w:val="24"/>
        </w:rPr>
        <w:t>二、制订培养方案的基本原则</w:t>
      </w:r>
    </w:p>
    <w:p w:rsidR="00EC65B9" w:rsidRPr="00792D90" w:rsidRDefault="00EC65B9" w:rsidP="00EC65B9">
      <w:pPr>
        <w:spacing w:line="360" w:lineRule="auto"/>
        <w:ind w:firstLineChars="200" w:firstLine="480"/>
        <w:rPr>
          <w:rFonts w:asciiTheme="minorEastAsia" w:eastAsiaTheme="minorEastAsia" w:hAnsiTheme="minorEastAsia"/>
          <w:sz w:val="24"/>
        </w:rPr>
      </w:pPr>
      <w:r w:rsidRPr="00792D90">
        <w:rPr>
          <w:rFonts w:asciiTheme="minorEastAsia" w:eastAsiaTheme="minorEastAsia" w:hAnsiTheme="minorEastAsia" w:hint="eastAsia"/>
          <w:sz w:val="24"/>
        </w:rPr>
        <w:t>为适应21世纪科学技术发展、国民经济建设及国家战略性新兴产业对高层次应用型人才所需具备的知识结构、能力结构和综合素质的要求，科学制订研究生培养方案，保证我校研究生的培养质量和效益，凸显国际合作和应用研究特色，为国家和社会培养一批具有创新能力、实践能力、国际素养及科学人文素质兼备的高素质应用型人才。</w:t>
      </w:r>
    </w:p>
    <w:p w:rsidR="00EC65B9" w:rsidRPr="00792D90" w:rsidRDefault="00EC65B9" w:rsidP="00EC65B9">
      <w:pPr>
        <w:spacing w:line="360" w:lineRule="auto"/>
        <w:rPr>
          <w:rFonts w:asciiTheme="minorEastAsia" w:eastAsiaTheme="minorEastAsia" w:hAnsiTheme="minorEastAsia"/>
          <w:sz w:val="24"/>
        </w:rPr>
      </w:pPr>
      <w:r w:rsidRPr="00792D90">
        <w:rPr>
          <w:rFonts w:asciiTheme="minorEastAsia" w:eastAsiaTheme="minorEastAsia" w:hAnsiTheme="minorEastAsia" w:hint="eastAsia"/>
          <w:sz w:val="24"/>
        </w:rPr>
        <w:t>培养方案是学校进行研究生培养的主要依据，包括培养目标、研究方向、学习年限、课程设置与学分要求、培养方式、培养过程实施（培养计划、学位论文工作等）内容。培养方案应具有可操作性，便于考核、核查。</w:t>
      </w:r>
    </w:p>
    <w:p w:rsidR="00EC65B9" w:rsidRPr="00792D90" w:rsidRDefault="00EC65B9" w:rsidP="00EC65B9">
      <w:pPr>
        <w:spacing w:line="360" w:lineRule="auto"/>
        <w:ind w:firstLineChars="200" w:firstLine="480"/>
        <w:rPr>
          <w:rFonts w:asciiTheme="minorEastAsia" w:eastAsiaTheme="minorEastAsia" w:hAnsiTheme="minorEastAsia"/>
          <w:sz w:val="24"/>
        </w:rPr>
      </w:pPr>
      <w:r w:rsidRPr="00792D90">
        <w:rPr>
          <w:rFonts w:asciiTheme="minorEastAsia" w:eastAsiaTheme="minorEastAsia" w:hAnsiTheme="minorEastAsia" w:hint="eastAsia"/>
          <w:sz w:val="24"/>
        </w:rPr>
        <w:t>培养方案的制订原则是：过程管理与目标管理相结合，更加注重过程管理；特色与水平相结合，更加注重质量提升；知识与能力相结合，更加注重研究生科研创新能力和实践应用能力的培养。</w:t>
      </w:r>
    </w:p>
    <w:p w:rsidR="00EC65B9" w:rsidRPr="00792D90" w:rsidRDefault="00EC65B9" w:rsidP="00EC65B9">
      <w:pPr>
        <w:spacing w:line="360" w:lineRule="auto"/>
        <w:ind w:firstLineChars="200" w:firstLine="482"/>
        <w:rPr>
          <w:rFonts w:asciiTheme="minorEastAsia" w:eastAsiaTheme="minorEastAsia" w:hAnsiTheme="minorEastAsia"/>
          <w:b/>
          <w:sz w:val="24"/>
        </w:rPr>
      </w:pPr>
      <w:r w:rsidRPr="00792D90">
        <w:rPr>
          <w:rFonts w:asciiTheme="minorEastAsia" w:eastAsiaTheme="minorEastAsia" w:hAnsiTheme="minorEastAsia" w:hint="eastAsia"/>
          <w:b/>
          <w:sz w:val="24"/>
        </w:rPr>
        <w:t>三、制订培养方案的基本要求</w:t>
      </w:r>
    </w:p>
    <w:p w:rsidR="00EC65B9" w:rsidRPr="00792D90" w:rsidRDefault="00EC65B9" w:rsidP="00EC65B9">
      <w:pPr>
        <w:spacing w:line="360" w:lineRule="auto"/>
        <w:ind w:firstLineChars="202" w:firstLine="485"/>
        <w:rPr>
          <w:rFonts w:asciiTheme="minorEastAsia" w:eastAsiaTheme="minorEastAsia" w:hAnsiTheme="minorEastAsia"/>
          <w:sz w:val="24"/>
        </w:rPr>
      </w:pPr>
      <w:r w:rsidRPr="00792D90">
        <w:rPr>
          <w:rFonts w:asciiTheme="minorEastAsia" w:eastAsiaTheme="minorEastAsia" w:hAnsiTheme="minorEastAsia" w:hint="eastAsia"/>
          <w:sz w:val="24"/>
        </w:rPr>
        <w:lastRenderedPageBreak/>
        <w:t>1．培养方案按一级学科制订，从人才培养和科学研究的角度，体现本学科的特征、应有的知识结构，强调国际合作与产学研用相结合的优势和特色。</w:t>
      </w:r>
    </w:p>
    <w:p w:rsidR="00EC65B9" w:rsidRPr="00792D90" w:rsidRDefault="00EC65B9" w:rsidP="00EC65B9">
      <w:pPr>
        <w:spacing w:line="360" w:lineRule="auto"/>
        <w:ind w:firstLineChars="202" w:firstLine="485"/>
        <w:rPr>
          <w:rFonts w:asciiTheme="minorEastAsia" w:eastAsiaTheme="minorEastAsia" w:hAnsiTheme="minorEastAsia"/>
          <w:sz w:val="24"/>
        </w:rPr>
      </w:pPr>
      <w:r w:rsidRPr="00792D90">
        <w:rPr>
          <w:rFonts w:asciiTheme="minorEastAsia" w:eastAsiaTheme="minorEastAsia" w:hAnsiTheme="minorEastAsia" w:hint="eastAsia"/>
          <w:sz w:val="24"/>
        </w:rPr>
        <w:t>2．各学科在课程体系和课程设置方面要注重基础性、宽广性和实用性，并注意课程体系的优化、课程内容的合理性和功能的整体性；反映本学科发展的前沿和交叉学科、新兴学科的发展方向；并根据学科发展和社会需求的变化及时进行相应的调整。</w:t>
      </w:r>
    </w:p>
    <w:p w:rsidR="00EC65B9" w:rsidRPr="00792D90" w:rsidRDefault="00EC65B9" w:rsidP="00EC65B9">
      <w:pPr>
        <w:spacing w:line="360" w:lineRule="auto"/>
        <w:ind w:firstLineChars="202" w:firstLine="485"/>
        <w:rPr>
          <w:rFonts w:asciiTheme="minorEastAsia" w:eastAsiaTheme="minorEastAsia" w:hAnsiTheme="minorEastAsia"/>
          <w:sz w:val="24"/>
        </w:rPr>
      </w:pPr>
      <w:r w:rsidRPr="00792D90">
        <w:rPr>
          <w:rFonts w:asciiTheme="minorEastAsia" w:eastAsiaTheme="minorEastAsia" w:hAnsiTheme="minorEastAsia" w:hint="eastAsia"/>
          <w:sz w:val="24"/>
        </w:rPr>
        <w:t>3．列入培养方案中的课程要求编写教学大纲。教学大纲的编写规范另行制订。</w:t>
      </w:r>
    </w:p>
    <w:p w:rsidR="00EC65B9" w:rsidRPr="00792D90" w:rsidRDefault="00EC65B9" w:rsidP="00EC65B9">
      <w:pPr>
        <w:spacing w:line="360" w:lineRule="auto"/>
        <w:ind w:firstLineChars="202" w:firstLine="485"/>
        <w:rPr>
          <w:rFonts w:asciiTheme="minorEastAsia" w:eastAsiaTheme="minorEastAsia" w:hAnsiTheme="minorEastAsia"/>
          <w:sz w:val="24"/>
        </w:rPr>
      </w:pPr>
      <w:r w:rsidRPr="00792D90">
        <w:rPr>
          <w:rFonts w:asciiTheme="minorEastAsia" w:eastAsiaTheme="minorEastAsia" w:hAnsiTheme="minorEastAsia" w:hint="eastAsia"/>
          <w:sz w:val="24"/>
        </w:rPr>
        <w:t>4.各学科要在校院两级组织的领导下，优质、高效、有序地开展培养方案制订工作。培养方案须经二级学院学术委员会和学位</w:t>
      </w:r>
      <w:proofErr w:type="gramStart"/>
      <w:r w:rsidRPr="00792D90">
        <w:rPr>
          <w:rFonts w:asciiTheme="minorEastAsia" w:eastAsiaTheme="minorEastAsia" w:hAnsiTheme="minorEastAsia" w:hint="eastAsia"/>
          <w:sz w:val="24"/>
        </w:rPr>
        <w:t>评定分</w:t>
      </w:r>
      <w:proofErr w:type="gramEnd"/>
      <w:r w:rsidRPr="00792D90">
        <w:rPr>
          <w:rFonts w:asciiTheme="minorEastAsia" w:eastAsiaTheme="minorEastAsia" w:hAnsiTheme="minorEastAsia" w:hint="eastAsia"/>
          <w:sz w:val="24"/>
        </w:rPr>
        <w:t xml:space="preserve">委员会讨论通过，经二级学院分管领导签署意见后，报学校研究生管理部门审核、备案后实施，方案原则上每3年进行一次修订。 </w:t>
      </w:r>
    </w:p>
    <w:p w:rsidR="00EC65B9" w:rsidRPr="00792D90" w:rsidRDefault="00EC65B9" w:rsidP="00EC65B9">
      <w:pPr>
        <w:spacing w:line="360" w:lineRule="auto"/>
        <w:ind w:firstLineChars="200" w:firstLine="482"/>
        <w:rPr>
          <w:rFonts w:asciiTheme="minorEastAsia" w:eastAsiaTheme="minorEastAsia" w:hAnsiTheme="minorEastAsia"/>
          <w:b/>
          <w:sz w:val="24"/>
        </w:rPr>
      </w:pPr>
      <w:r w:rsidRPr="00792D90">
        <w:rPr>
          <w:rFonts w:asciiTheme="minorEastAsia" w:eastAsiaTheme="minorEastAsia" w:hAnsiTheme="minorEastAsia" w:hint="eastAsia"/>
          <w:b/>
          <w:sz w:val="24"/>
        </w:rPr>
        <w:t>四、制订培养方案的主要内容</w:t>
      </w:r>
    </w:p>
    <w:p w:rsidR="00EC65B9" w:rsidRPr="00792D90" w:rsidRDefault="00EC65B9" w:rsidP="00EC65B9">
      <w:pPr>
        <w:spacing w:line="360" w:lineRule="auto"/>
        <w:ind w:firstLineChars="200" w:firstLine="482"/>
        <w:rPr>
          <w:rFonts w:asciiTheme="minorEastAsia" w:eastAsiaTheme="minorEastAsia" w:hAnsiTheme="minorEastAsia"/>
          <w:b/>
          <w:sz w:val="24"/>
        </w:rPr>
      </w:pPr>
      <w:r w:rsidRPr="00792D90">
        <w:rPr>
          <w:rFonts w:asciiTheme="minorEastAsia" w:eastAsiaTheme="minorEastAsia" w:hAnsiTheme="minorEastAsia" w:hint="eastAsia"/>
          <w:b/>
          <w:sz w:val="24"/>
        </w:rPr>
        <w:t>（一）培养目标</w:t>
      </w:r>
    </w:p>
    <w:p w:rsidR="00EC65B9" w:rsidRPr="00792D90" w:rsidRDefault="00EC65B9" w:rsidP="00EC65B9">
      <w:pPr>
        <w:spacing w:line="360" w:lineRule="auto"/>
        <w:ind w:firstLineChars="200" w:firstLine="480"/>
        <w:rPr>
          <w:rFonts w:asciiTheme="minorEastAsia" w:eastAsiaTheme="minorEastAsia" w:hAnsiTheme="minorEastAsia"/>
          <w:sz w:val="24"/>
        </w:rPr>
      </w:pPr>
      <w:r w:rsidRPr="00792D90">
        <w:rPr>
          <w:rFonts w:asciiTheme="minorEastAsia" w:eastAsiaTheme="minorEastAsia" w:hAnsiTheme="minorEastAsia" w:hint="eastAsia"/>
          <w:sz w:val="24"/>
        </w:rPr>
        <w:t>培养目标应根据国家对学术型硕士学位获得者的基本要求，结合不同学科的研究生培养方式及本学科的特色和优势，阐明对本学科学术型硕士学位获得者在应用基础理论和专业知识方面应达到的广度和深度，科学研究能力、工程实践能力和独立承担专门技术工作的能力，以及政治思想、道德品质、外国语及身心健康等方面的要求。</w:t>
      </w:r>
    </w:p>
    <w:p w:rsidR="00EC65B9" w:rsidRPr="00792D90" w:rsidRDefault="00EC65B9" w:rsidP="00EC65B9">
      <w:pPr>
        <w:spacing w:line="360" w:lineRule="auto"/>
        <w:ind w:firstLineChars="200" w:firstLine="482"/>
        <w:rPr>
          <w:rFonts w:asciiTheme="minorEastAsia" w:eastAsiaTheme="minorEastAsia" w:hAnsiTheme="minorEastAsia"/>
          <w:b/>
          <w:sz w:val="24"/>
        </w:rPr>
      </w:pPr>
      <w:r w:rsidRPr="00792D90">
        <w:rPr>
          <w:rFonts w:asciiTheme="minorEastAsia" w:eastAsiaTheme="minorEastAsia" w:hAnsiTheme="minorEastAsia" w:hint="eastAsia"/>
          <w:b/>
          <w:sz w:val="24"/>
        </w:rPr>
        <w:t>（二）研究方向</w:t>
      </w:r>
    </w:p>
    <w:p w:rsidR="00EC65B9" w:rsidRPr="00792D90" w:rsidRDefault="00EC65B9" w:rsidP="00EC65B9">
      <w:pPr>
        <w:spacing w:line="360" w:lineRule="auto"/>
        <w:ind w:firstLineChars="200" w:firstLine="480"/>
        <w:rPr>
          <w:rFonts w:asciiTheme="minorEastAsia" w:eastAsiaTheme="minorEastAsia" w:hAnsiTheme="minorEastAsia"/>
          <w:sz w:val="24"/>
        </w:rPr>
      </w:pPr>
      <w:r w:rsidRPr="00792D90">
        <w:rPr>
          <w:rFonts w:asciiTheme="minorEastAsia" w:eastAsiaTheme="minorEastAsia" w:hAnsiTheme="minorEastAsia" w:hint="eastAsia"/>
          <w:sz w:val="24"/>
        </w:rPr>
        <w:t>各学科要凝练4至6个相对稳定的研究方向，研究方向的设置应面向国家经济建设、战略性新兴产业发展和科学技术进步的需要，具有战略性、先进性和前瞻性，提倡跨学科之间相互渗透与交叉融合，并能体现该学科的特色和优势。</w:t>
      </w:r>
    </w:p>
    <w:p w:rsidR="00EC65B9" w:rsidRPr="00792D90" w:rsidRDefault="00EC65B9" w:rsidP="00EC65B9">
      <w:pPr>
        <w:spacing w:line="360" w:lineRule="auto"/>
        <w:ind w:firstLineChars="200" w:firstLine="482"/>
        <w:rPr>
          <w:rFonts w:asciiTheme="minorEastAsia" w:eastAsiaTheme="minorEastAsia" w:hAnsiTheme="minorEastAsia"/>
          <w:b/>
          <w:sz w:val="24"/>
        </w:rPr>
      </w:pPr>
      <w:r w:rsidRPr="00792D90">
        <w:rPr>
          <w:rFonts w:asciiTheme="minorEastAsia" w:eastAsiaTheme="minorEastAsia" w:hAnsiTheme="minorEastAsia" w:hint="eastAsia"/>
          <w:b/>
          <w:sz w:val="24"/>
        </w:rPr>
        <w:t>（三）基本学制</w:t>
      </w:r>
    </w:p>
    <w:p w:rsidR="00EC65B9" w:rsidRPr="00792D90" w:rsidRDefault="00EC65B9" w:rsidP="00EC65B9">
      <w:pPr>
        <w:spacing w:line="360" w:lineRule="auto"/>
        <w:ind w:firstLineChars="200" w:firstLine="480"/>
        <w:rPr>
          <w:rFonts w:asciiTheme="minorEastAsia" w:eastAsiaTheme="minorEastAsia" w:hAnsiTheme="minorEastAsia"/>
          <w:sz w:val="24"/>
        </w:rPr>
      </w:pPr>
      <w:r w:rsidRPr="00792D90">
        <w:rPr>
          <w:rFonts w:asciiTheme="minorEastAsia" w:eastAsiaTheme="minorEastAsia" w:hAnsiTheme="minorEastAsia" w:hint="eastAsia"/>
          <w:sz w:val="24"/>
        </w:rPr>
        <w:t>全日制攻读硕士学位的基本学制一般为2.5～3年；非全日制攻读硕士学位的基本学制一般为3年。其中课程学习1～1.5年，学位论文研究1.5年。</w:t>
      </w:r>
    </w:p>
    <w:p w:rsidR="00EC65B9" w:rsidRPr="00792D90" w:rsidRDefault="00EC65B9" w:rsidP="00EC65B9">
      <w:pPr>
        <w:spacing w:line="360" w:lineRule="auto"/>
        <w:ind w:firstLineChars="200" w:firstLine="482"/>
        <w:rPr>
          <w:rFonts w:asciiTheme="minorEastAsia" w:eastAsiaTheme="minorEastAsia" w:hAnsiTheme="minorEastAsia"/>
          <w:b/>
          <w:sz w:val="24"/>
        </w:rPr>
      </w:pPr>
      <w:r w:rsidRPr="00792D90">
        <w:rPr>
          <w:rFonts w:asciiTheme="minorEastAsia" w:eastAsiaTheme="minorEastAsia" w:hAnsiTheme="minorEastAsia" w:hint="eastAsia"/>
          <w:b/>
          <w:sz w:val="24"/>
        </w:rPr>
        <w:t>（四）课程设置与学分要求</w:t>
      </w:r>
    </w:p>
    <w:p w:rsidR="00EC65B9" w:rsidRPr="00792D90" w:rsidRDefault="00EC65B9" w:rsidP="00EC65B9">
      <w:pPr>
        <w:spacing w:line="360" w:lineRule="auto"/>
        <w:ind w:firstLineChars="200" w:firstLine="480"/>
        <w:rPr>
          <w:rFonts w:asciiTheme="minorEastAsia" w:eastAsiaTheme="minorEastAsia" w:hAnsiTheme="minorEastAsia"/>
          <w:sz w:val="24"/>
        </w:rPr>
      </w:pPr>
      <w:r w:rsidRPr="00792D90">
        <w:rPr>
          <w:rFonts w:asciiTheme="minorEastAsia" w:eastAsiaTheme="minorEastAsia" w:hAnsiTheme="minorEastAsia" w:hint="eastAsia"/>
          <w:sz w:val="24"/>
        </w:rPr>
        <w:t>硕士研究生课程由学位课、非学位课和必修环节三部分组成，实行学分制，总学分不少于32学分，其中学位课不少于19学分。</w:t>
      </w:r>
    </w:p>
    <w:p w:rsidR="00EC65B9" w:rsidRPr="00792D90" w:rsidRDefault="00EC65B9" w:rsidP="00EC65B9">
      <w:pPr>
        <w:spacing w:line="360" w:lineRule="auto"/>
        <w:ind w:firstLineChars="200" w:firstLine="482"/>
        <w:rPr>
          <w:rFonts w:asciiTheme="minorEastAsia" w:eastAsiaTheme="minorEastAsia" w:hAnsiTheme="minorEastAsia"/>
          <w:sz w:val="24"/>
        </w:rPr>
      </w:pPr>
      <w:r w:rsidRPr="00792D90">
        <w:rPr>
          <w:rFonts w:asciiTheme="minorEastAsia" w:eastAsiaTheme="minorEastAsia" w:hAnsiTheme="minorEastAsia" w:hint="eastAsia"/>
          <w:b/>
          <w:sz w:val="24"/>
        </w:rPr>
        <w:lastRenderedPageBreak/>
        <w:t>1.学位课：</w:t>
      </w:r>
      <w:r w:rsidRPr="00792D90">
        <w:rPr>
          <w:rFonts w:asciiTheme="minorEastAsia" w:eastAsiaTheme="minorEastAsia" w:hAnsiTheme="minorEastAsia" w:hint="eastAsia"/>
          <w:sz w:val="24"/>
        </w:rPr>
        <w:t>学位课为必修课，分公共类学位课和学科类学位课。公共类学位课：中国特色社会主义理论与实践研究（2学分，36学时）；自然辩证法概论/马克思主义与社会科学方法论（二选一、1学分，18学时）；第一外国语（1学分，32学时），第一外国语听说（1学分，48学时）；数学类公共课1门（2学分，48学时，工科类必选）。学科类学位课包括专业基础课或专业课，要求不少于12学分，具体课程由各学科自定。</w:t>
      </w:r>
    </w:p>
    <w:p w:rsidR="00EC65B9" w:rsidRPr="00792D90" w:rsidRDefault="00EC65B9" w:rsidP="00EC65B9">
      <w:pPr>
        <w:spacing w:line="360" w:lineRule="auto"/>
        <w:ind w:firstLineChars="200" w:firstLine="482"/>
        <w:rPr>
          <w:rFonts w:asciiTheme="minorEastAsia" w:eastAsiaTheme="minorEastAsia" w:hAnsiTheme="minorEastAsia"/>
          <w:sz w:val="24"/>
        </w:rPr>
      </w:pPr>
      <w:r w:rsidRPr="00792D90">
        <w:rPr>
          <w:rFonts w:asciiTheme="minorEastAsia" w:eastAsiaTheme="minorEastAsia" w:hAnsiTheme="minorEastAsia" w:hint="eastAsia"/>
          <w:b/>
          <w:sz w:val="24"/>
        </w:rPr>
        <w:t>2.非学位课：</w:t>
      </w:r>
      <w:r w:rsidRPr="00792D90">
        <w:rPr>
          <w:rFonts w:asciiTheme="minorEastAsia" w:eastAsiaTheme="minorEastAsia" w:hAnsiTheme="minorEastAsia" w:hint="eastAsia"/>
          <w:sz w:val="24"/>
        </w:rPr>
        <w:t>分公共选修课和学科选修课。根据学科培养要求和研究生本人情况，在导师指导下选学。学科选修课包括学科平台选修课和学科方向选修课，要求选修不少于6学分，具体课程由各学科自定。鼓励研究生适当选修跨学科跨专业的课程，并要求研究生至少选修一门跨一级学科的课程。</w:t>
      </w:r>
    </w:p>
    <w:p w:rsidR="00EC65B9" w:rsidRPr="00792D90" w:rsidRDefault="00EC65B9" w:rsidP="00EC65B9">
      <w:pPr>
        <w:spacing w:line="360" w:lineRule="auto"/>
        <w:ind w:firstLineChars="200" w:firstLine="482"/>
        <w:rPr>
          <w:rFonts w:asciiTheme="minorEastAsia" w:eastAsiaTheme="minorEastAsia" w:hAnsiTheme="minorEastAsia"/>
          <w:sz w:val="24"/>
        </w:rPr>
      </w:pPr>
      <w:r w:rsidRPr="00792D90">
        <w:rPr>
          <w:rFonts w:asciiTheme="minorEastAsia" w:eastAsiaTheme="minorEastAsia" w:hAnsiTheme="minorEastAsia" w:hint="eastAsia"/>
          <w:b/>
          <w:sz w:val="24"/>
        </w:rPr>
        <w:t>3.必修环节：</w:t>
      </w:r>
      <w:r w:rsidRPr="00792D90">
        <w:rPr>
          <w:rFonts w:asciiTheme="minorEastAsia" w:eastAsiaTheme="minorEastAsia" w:hAnsiTheme="minorEastAsia" w:hint="eastAsia"/>
          <w:sz w:val="24"/>
        </w:rPr>
        <w:t>必修环节包括：实践实习（1学分）：以教学实践和企业实习为主，累计时间不少于6周；文献综述与开题报告（1学分）：一般应在第三学期内完成开题报告；学术报告（1学分）：在学期间，必须参加不少于5次校内外公开举办的学术活动(含各种学科竞赛和设计展览等)，其中主讲学术报告至少1次，并提交报告的书面材料。各学位点须制定必修环节考核办法并组织实施。</w:t>
      </w:r>
    </w:p>
    <w:p w:rsidR="00EC65B9" w:rsidRPr="00792D90" w:rsidRDefault="00EC65B9" w:rsidP="00EC65B9">
      <w:pPr>
        <w:spacing w:line="360" w:lineRule="auto"/>
        <w:ind w:firstLineChars="200" w:firstLine="482"/>
        <w:rPr>
          <w:rFonts w:asciiTheme="minorEastAsia" w:eastAsiaTheme="minorEastAsia" w:hAnsiTheme="minorEastAsia"/>
          <w:b/>
          <w:sz w:val="24"/>
        </w:rPr>
      </w:pPr>
      <w:r w:rsidRPr="00792D90">
        <w:rPr>
          <w:rFonts w:asciiTheme="minorEastAsia" w:eastAsiaTheme="minorEastAsia" w:hAnsiTheme="minorEastAsia" w:hint="eastAsia"/>
          <w:b/>
          <w:sz w:val="24"/>
        </w:rPr>
        <w:t>（五）培养方式</w:t>
      </w:r>
    </w:p>
    <w:p w:rsidR="00EC65B9" w:rsidRPr="00792D90" w:rsidRDefault="00EC65B9" w:rsidP="00EC65B9">
      <w:pPr>
        <w:spacing w:line="360" w:lineRule="auto"/>
        <w:rPr>
          <w:rFonts w:asciiTheme="minorEastAsia" w:eastAsiaTheme="minorEastAsia" w:hAnsiTheme="minorEastAsia"/>
          <w:sz w:val="24"/>
        </w:rPr>
      </w:pPr>
      <w:r w:rsidRPr="00792D90">
        <w:rPr>
          <w:rFonts w:asciiTheme="minorEastAsia" w:eastAsiaTheme="minorEastAsia" w:hAnsiTheme="minorEastAsia" w:hint="eastAsia"/>
          <w:sz w:val="24"/>
        </w:rPr>
        <w:t>1.硕士研究生培养以课程学习和科学研究、新技术开发及相应的学位论文工作为主要方式，培养学生独立担负专门技术工作的能力，掌握正确的科学研究方法等。</w:t>
      </w:r>
    </w:p>
    <w:p w:rsidR="00EC65B9" w:rsidRPr="00792D90" w:rsidRDefault="00EC65B9" w:rsidP="00EC65B9">
      <w:pPr>
        <w:spacing w:line="360" w:lineRule="auto"/>
        <w:rPr>
          <w:rFonts w:asciiTheme="minorEastAsia" w:eastAsiaTheme="minorEastAsia" w:hAnsiTheme="minorEastAsia"/>
          <w:sz w:val="24"/>
        </w:rPr>
      </w:pPr>
      <w:r w:rsidRPr="00792D90">
        <w:rPr>
          <w:rFonts w:asciiTheme="minorEastAsia" w:eastAsiaTheme="minorEastAsia" w:hAnsiTheme="minorEastAsia" w:hint="eastAsia"/>
          <w:sz w:val="24"/>
        </w:rPr>
        <w:t>2.硕士研究生培养采取导师负责制。</w:t>
      </w:r>
    </w:p>
    <w:p w:rsidR="00EC65B9" w:rsidRPr="00792D90" w:rsidRDefault="00EC65B9" w:rsidP="00EC65B9">
      <w:pPr>
        <w:spacing w:line="360" w:lineRule="auto"/>
        <w:rPr>
          <w:rFonts w:asciiTheme="minorEastAsia" w:eastAsiaTheme="minorEastAsia" w:hAnsiTheme="minorEastAsia"/>
          <w:sz w:val="24"/>
        </w:rPr>
      </w:pPr>
      <w:r w:rsidRPr="00792D90">
        <w:rPr>
          <w:rFonts w:asciiTheme="minorEastAsia" w:eastAsiaTheme="minorEastAsia" w:hAnsiTheme="minorEastAsia" w:hint="eastAsia"/>
          <w:sz w:val="24"/>
        </w:rPr>
        <w:t>3.提倡和鼓励相关学科之间交叉和适当的跨学科联合指导，利用多学科资源，拓宽硕士研究生的学术思想和工作视野。</w:t>
      </w:r>
    </w:p>
    <w:p w:rsidR="00EC65B9" w:rsidRPr="00792D90" w:rsidRDefault="00EC65B9" w:rsidP="00EC65B9">
      <w:pPr>
        <w:spacing w:line="360" w:lineRule="auto"/>
        <w:rPr>
          <w:rFonts w:asciiTheme="minorEastAsia" w:eastAsiaTheme="minorEastAsia" w:hAnsiTheme="minorEastAsia"/>
          <w:sz w:val="24"/>
        </w:rPr>
      </w:pPr>
      <w:r w:rsidRPr="00792D90">
        <w:rPr>
          <w:rFonts w:asciiTheme="minorEastAsia" w:eastAsiaTheme="minorEastAsia" w:hAnsiTheme="minorEastAsia" w:hint="eastAsia"/>
          <w:sz w:val="24"/>
        </w:rPr>
        <w:t>4.鼓励开展国内外的校际联合培养。</w:t>
      </w:r>
    </w:p>
    <w:p w:rsidR="00EC65B9" w:rsidRPr="00792D90" w:rsidRDefault="00EC65B9" w:rsidP="00EC65B9">
      <w:pPr>
        <w:spacing w:line="360" w:lineRule="auto"/>
        <w:rPr>
          <w:rFonts w:asciiTheme="minorEastAsia" w:eastAsiaTheme="minorEastAsia" w:hAnsiTheme="minorEastAsia"/>
          <w:sz w:val="24"/>
        </w:rPr>
      </w:pPr>
      <w:r w:rsidRPr="00792D90">
        <w:rPr>
          <w:rFonts w:asciiTheme="minorEastAsia" w:eastAsiaTheme="minorEastAsia" w:hAnsiTheme="minorEastAsia" w:hint="eastAsia"/>
          <w:sz w:val="24"/>
        </w:rPr>
        <w:t xml:space="preserve">5.强化以研究生为主体的教学方式。要重视和促进研究生个性的健康发展。充分发挥研究生的主动性和自觉性，更多地采用启发式、研讨式、参与式教学方式。研究生应更多地参与学术讨论、学术报告等活动。 </w:t>
      </w:r>
    </w:p>
    <w:p w:rsidR="00EC65B9" w:rsidRPr="00792D90" w:rsidRDefault="00EC65B9" w:rsidP="00EC65B9">
      <w:pPr>
        <w:spacing w:line="360" w:lineRule="auto"/>
        <w:rPr>
          <w:rFonts w:asciiTheme="minorEastAsia" w:eastAsiaTheme="minorEastAsia" w:hAnsiTheme="minorEastAsia"/>
          <w:sz w:val="24"/>
        </w:rPr>
      </w:pPr>
      <w:r w:rsidRPr="00792D90">
        <w:rPr>
          <w:rFonts w:asciiTheme="minorEastAsia" w:eastAsiaTheme="minorEastAsia" w:hAnsiTheme="minorEastAsia" w:hint="eastAsia"/>
          <w:sz w:val="24"/>
        </w:rPr>
        <w:t>6.硕士研究生培养可采取全日制和非全日制两种培养方式。</w:t>
      </w:r>
    </w:p>
    <w:p w:rsidR="00EC65B9" w:rsidRPr="00792D90" w:rsidRDefault="00EC65B9" w:rsidP="00EC65B9">
      <w:pPr>
        <w:spacing w:line="360" w:lineRule="auto"/>
        <w:rPr>
          <w:rFonts w:asciiTheme="minorEastAsia" w:eastAsiaTheme="minorEastAsia" w:hAnsiTheme="minorEastAsia"/>
          <w:sz w:val="24"/>
        </w:rPr>
      </w:pPr>
      <w:r w:rsidRPr="00792D90">
        <w:rPr>
          <w:rFonts w:asciiTheme="minorEastAsia" w:eastAsiaTheme="minorEastAsia" w:hAnsiTheme="minorEastAsia" w:hint="eastAsia"/>
          <w:sz w:val="24"/>
        </w:rPr>
        <w:t>7.硕士研究生课程所采用的专业教材，应尽量反映本领域国内外的先进水平和发展趋势。</w:t>
      </w:r>
    </w:p>
    <w:p w:rsidR="00EC65B9" w:rsidRPr="00792D90" w:rsidRDefault="00EC65B9" w:rsidP="00EC65B9">
      <w:pPr>
        <w:spacing w:line="360" w:lineRule="auto"/>
        <w:ind w:firstLineChars="200" w:firstLine="482"/>
        <w:rPr>
          <w:rFonts w:asciiTheme="minorEastAsia" w:eastAsiaTheme="minorEastAsia" w:hAnsiTheme="minorEastAsia"/>
          <w:b/>
          <w:sz w:val="24"/>
        </w:rPr>
      </w:pPr>
      <w:r w:rsidRPr="00792D90">
        <w:rPr>
          <w:rFonts w:asciiTheme="minorEastAsia" w:eastAsiaTheme="minorEastAsia" w:hAnsiTheme="minorEastAsia" w:hint="eastAsia"/>
          <w:b/>
          <w:sz w:val="24"/>
        </w:rPr>
        <w:t>（六）培养过程实施</w:t>
      </w:r>
    </w:p>
    <w:p w:rsidR="00EC65B9" w:rsidRPr="00792D90" w:rsidRDefault="00EC65B9" w:rsidP="00EC65B9">
      <w:pPr>
        <w:spacing w:line="360" w:lineRule="auto"/>
        <w:ind w:firstLineChars="200" w:firstLine="480"/>
        <w:rPr>
          <w:rFonts w:asciiTheme="minorEastAsia" w:eastAsiaTheme="minorEastAsia" w:hAnsiTheme="minorEastAsia"/>
          <w:sz w:val="24"/>
        </w:rPr>
      </w:pPr>
      <w:r w:rsidRPr="00792D90">
        <w:rPr>
          <w:rFonts w:asciiTheme="minorEastAsia" w:eastAsiaTheme="minorEastAsia" w:hAnsiTheme="minorEastAsia" w:hint="eastAsia"/>
          <w:sz w:val="24"/>
        </w:rPr>
        <w:lastRenderedPageBreak/>
        <w:t>1.个人培养计划制订</w:t>
      </w:r>
    </w:p>
    <w:p w:rsidR="00EC65B9" w:rsidRPr="00792D90" w:rsidRDefault="00EC65B9" w:rsidP="00EC65B9">
      <w:pPr>
        <w:spacing w:line="360" w:lineRule="auto"/>
        <w:ind w:firstLineChars="200" w:firstLine="480"/>
        <w:rPr>
          <w:rFonts w:asciiTheme="minorEastAsia" w:eastAsiaTheme="minorEastAsia" w:hAnsiTheme="minorEastAsia"/>
          <w:sz w:val="24"/>
        </w:rPr>
      </w:pPr>
      <w:r w:rsidRPr="00792D90">
        <w:rPr>
          <w:rFonts w:asciiTheme="minorEastAsia" w:eastAsiaTheme="minorEastAsia" w:hAnsiTheme="minorEastAsia" w:hint="eastAsia"/>
          <w:sz w:val="24"/>
        </w:rPr>
        <w:t>研究生入学后一个月内，在导师的指导下根据本学科培养方案和研究生本人的具体情况确定研究方向与制订个人培养计划，经学位点和研究生管理部门审定后实施。</w:t>
      </w:r>
    </w:p>
    <w:p w:rsidR="00EC65B9" w:rsidRPr="00792D90" w:rsidRDefault="00EC65B9" w:rsidP="00EC65B9">
      <w:pPr>
        <w:spacing w:line="360" w:lineRule="auto"/>
        <w:ind w:firstLineChars="200" w:firstLine="480"/>
        <w:rPr>
          <w:rFonts w:asciiTheme="minorEastAsia" w:eastAsiaTheme="minorEastAsia" w:hAnsiTheme="minorEastAsia"/>
          <w:sz w:val="24"/>
        </w:rPr>
      </w:pPr>
      <w:r w:rsidRPr="00792D90">
        <w:rPr>
          <w:rFonts w:asciiTheme="minorEastAsia" w:eastAsiaTheme="minorEastAsia" w:hAnsiTheme="minorEastAsia" w:hint="eastAsia"/>
          <w:sz w:val="24"/>
        </w:rPr>
        <w:t>2. 学位论文阶段前的中期检查</w:t>
      </w:r>
    </w:p>
    <w:p w:rsidR="00EC65B9" w:rsidRPr="00792D90" w:rsidRDefault="00EC65B9" w:rsidP="00EC65B9">
      <w:pPr>
        <w:spacing w:line="360" w:lineRule="auto"/>
        <w:ind w:firstLineChars="200" w:firstLine="480"/>
        <w:rPr>
          <w:rFonts w:asciiTheme="minorEastAsia" w:eastAsiaTheme="minorEastAsia" w:hAnsiTheme="minorEastAsia"/>
          <w:sz w:val="24"/>
        </w:rPr>
      </w:pPr>
      <w:r w:rsidRPr="00792D90">
        <w:rPr>
          <w:rFonts w:asciiTheme="minorEastAsia" w:eastAsiaTheme="minorEastAsia" w:hAnsiTheme="minorEastAsia" w:hint="eastAsia"/>
          <w:sz w:val="24"/>
        </w:rPr>
        <w:t>二级学院对研究生在进入研究生学位论文阶段前进行德、智、体全面考核，其中业务方面的考核是对研究生个人培养计划的课程学习情况等方面进行检查。</w:t>
      </w:r>
    </w:p>
    <w:p w:rsidR="00EC65B9" w:rsidRPr="00792D90" w:rsidRDefault="00EC65B9" w:rsidP="00EC65B9">
      <w:pPr>
        <w:spacing w:line="360" w:lineRule="auto"/>
        <w:ind w:firstLineChars="200" w:firstLine="480"/>
        <w:rPr>
          <w:rFonts w:asciiTheme="minorEastAsia" w:eastAsiaTheme="minorEastAsia" w:hAnsiTheme="minorEastAsia"/>
          <w:sz w:val="24"/>
        </w:rPr>
      </w:pPr>
      <w:r w:rsidRPr="00792D90">
        <w:rPr>
          <w:rFonts w:asciiTheme="minorEastAsia" w:eastAsiaTheme="minorEastAsia" w:hAnsiTheme="minorEastAsia" w:hint="eastAsia"/>
          <w:sz w:val="24"/>
        </w:rPr>
        <w:t>3.学位论文开题报告</w:t>
      </w:r>
    </w:p>
    <w:p w:rsidR="00EC65B9" w:rsidRPr="00792D90" w:rsidRDefault="00EC65B9" w:rsidP="00EC65B9">
      <w:pPr>
        <w:spacing w:line="360" w:lineRule="auto"/>
        <w:ind w:firstLineChars="200" w:firstLine="480"/>
        <w:rPr>
          <w:rFonts w:asciiTheme="minorEastAsia" w:eastAsiaTheme="minorEastAsia" w:hAnsiTheme="minorEastAsia"/>
          <w:sz w:val="24"/>
        </w:rPr>
      </w:pPr>
      <w:r w:rsidRPr="00792D90">
        <w:rPr>
          <w:rFonts w:asciiTheme="minorEastAsia" w:eastAsiaTheme="minorEastAsia" w:hAnsiTheme="minorEastAsia" w:hint="eastAsia"/>
          <w:sz w:val="24"/>
        </w:rPr>
        <w:t>研究生应系统地查阅国内外有关文献，了解国内外科技动态，并对收集的资料</w:t>
      </w:r>
      <w:proofErr w:type="gramStart"/>
      <w:r w:rsidRPr="00792D90">
        <w:rPr>
          <w:rFonts w:asciiTheme="minorEastAsia" w:eastAsiaTheme="minorEastAsia" w:hAnsiTheme="minorEastAsia" w:hint="eastAsia"/>
          <w:sz w:val="24"/>
        </w:rPr>
        <w:t>作出</w:t>
      </w:r>
      <w:proofErr w:type="gramEnd"/>
      <w:r w:rsidRPr="00792D90">
        <w:rPr>
          <w:rFonts w:asciiTheme="minorEastAsia" w:eastAsiaTheme="minorEastAsia" w:hAnsiTheme="minorEastAsia" w:hint="eastAsia"/>
          <w:sz w:val="24"/>
        </w:rPr>
        <w:t>分析和评述，指出需要解决的问题和方法，在导师指导下提出论文工作计划，并做开题报告，就论文研究的可行性广泛听取专家意见。在第三学期结束前，学位点组织完成研究生开题报告答辩会并进行开题考核。</w:t>
      </w:r>
    </w:p>
    <w:p w:rsidR="00EC65B9" w:rsidRPr="00792D90" w:rsidRDefault="00EC65B9" w:rsidP="00EC65B9">
      <w:pPr>
        <w:spacing w:line="360" w:lineRule="auto"/>
        <w:ind w:firstLineChars="202" w:firstLine="485"/>
        <w:rPr>
          <w:rFonts w:asciiTheme="minorEastAsia" w:eastAsiaTheme="minorEastAsia" w:hAnsiTheme="minorEastAsia"/>
          <w:sz w:val="24"/>
        </w:rPr>
      </w:pPr>
      <w:r w:rsidRPr="00792D90">
        <w:rPr>
          <w:rFonts w:asciiTheme="minorEastAsia" w:eastAsiaTheme="minorEastAsia" w:hAnsiTheme="minorEastAsia" w:hint="eastAsia"/>
          <w:sz w:val="24"/>
        </w:rPr>
        <w:t>4.学位论文中期检查</w:t>
      </w:r>
    </w:p>
    <w:p w:rsidR="00EC65B9" w:rsidRPr="00792D90" w:rsidRDefault="00EC65B9" w:rsidP="00EC65B9">
      <w:pPr>
        <w:spacing w:line="360" w:lineRule="auto"/>
        <w:ind w:firstLineChars="202" w:firstLine="485"/>
        <w:rPr>
          <w:rFonts w:asciiTheme="minorEastAsia" w:eastAsiaTheme="minorEastAsia" w:hAnsiTheme="minorEastAsia"/>
          <w:sz w:val="24"/>
        </w:rPr>
      </w:pPr>
      <w:r w:rsidRPr="00792D90">
        <w:rPr>
          <w:rFonts w:asciiTheme="minorEastAsia" w:eastAsiaTheme="minorEastAsia" w:hAnsiTheme="minorEastAsia" w:hint="eastAsia"/>
          <w:sz w:val="24"/>
        </w:rPr>
        <w:t>论文中期检查工作在研究生入学后的第四学期进行。学位</w:t>
      </w:r>
      <w:proofErr w:type="gramStart"/>
      <w:r w:rsidRPr="00792D90">
        <w:rPr>
          <w:rFonts w:asciiTheme="minorEastAsia" w:eastAsiaTheme="minorEastAsia" w:hAnsiTheme="minorEastAsia" w:hint="eastAsia"/>
          <w:sz w:val="24"/>
        </w:rPr>
        <w:t>点成立</w:t>
      </w:r>
      <w:proofErr w:type="gramEnd"/>
      <w:r w:rsidRPr="00792D90">
        <w:rPr>
          <w:rFonts w:asciiTheme="minorEastAsia" w:eastAsiaTheme="minorEastAsia" w:hAnsiTheme="minorEastAsia" w:hint="eastAsia"/>
          <w:sz w:val="24"/>
        </w:rPr>
        <w:t>3～5人的硕士学位论文中期检查小组，学位点负责人任组长，负责开展硕士学位论文中期检查答辩会。检查内容包括学位论文的进展、学生的政治思想品德、学习与工作态度、存在问题等。</w:t>
      </w:r>
    </w:p>
    <w:p w:rsidR="00EC65B9" w:rsidRPr="00792D90" w:rsidRDefault="00EC65B9" w:rsidP="00EC65B9">
      <w:pPr>
        <w:spacing w:line="360" w:lineRule="auto"/>
        <w:ind w:firstLineChars="202" w:firstLine="485"/>
        <w:rPr>
          <w:rFonts w:asciiTheme="minorEastAsia" w:eastAsiaTheme="minorEastAsia" w:hAnsiTheme="minorEastAsia"/>
          <w:sz w:val="24"/>
        </w:rPr>
      </w:pPr>
      <w:r w:rsidRPr="00792D90">
        <w:rPr>
          <w:rFonts w:asciiTheme="minorEastAsia" w:eastAsiaTheme="minorEastAsia" w:hAnsiTheme="minorEastAsia" w:hint="eastAsia"/>
          <w:sz w:val="24"/>
        </w:rPr>
        <w:t>5.学位论文撰写</w:t>
      </w:r>
    </w:p>
    <w:p w:rsidR="00EC65B9" w:rsidRPr="00792D90" w:rsidRDefault="00EC65B9" w:rsidP="00EC65B9">
      <w:pPr>
        <w:spacing w:line="360" w:lineRule="auto"/>
        <w:ind w:firstLineChars="202" w:firstLine="485"/>
        <w:rPr>
          <w:rFonts w:asciiTheme="minorEastAsia" w:eastAsiaTheme="minorEastAsia" w:hAnsiTheme="minorEastAsia"/>
          <w:sz w:val="24"/>
        </w:rPr>
      </w:pPr>
      <w:r w:rsidRPr="00792D90">
        <w:rPr>
          <w:rFonts w:asciiTheme="minorEastAsia" w:eastAsiaTheme="minorEastAsia" w:hAnsiTheme="minorEastAsia" w:hint="eastAsia"/>
          <w:sz w:val="24"/>
        </w:rPr>
        <w:t>学位论文的撰写必须在导师的指导下由研究生本人独立完成，并严格遵守学术规范。</w:t>
      </w:r>
    </w:p>
    <w:p w:rsidR="00EC65B9" w:rsidRPr="00792D90" w:rsidRDefault="00EC65B9" w:rsidP="00EC65B9">
      <w:pPr>
        <w:spacing w:line="360" w:lineRule="auto"/>
        <w:ind w:firstLineChars="202" w:firstLine="485"/>
        <w:rPr>
          <w:rFonts w:asciiTheme="minorEastAsia" w:eastAsiaTheme="minorEastAsia" w:hAnsiTheme="minorEastAsia"/>
          <w:sz w:val="24"/>
        </w:rPr>
      </w:pPr>
      <w:r w:rsidRPr="00792D90">
        <w:rPr>
          <w:rFonts w:asciiTheme="minorEastAsia" w:eastAsiaTheme="minorEastAsia" w:hAnsiTheme="minorEastAsia" w:hint="eastAsia"/>
          <w:sz w:val="24"/>
        </w:rPr>
        <w:t>论文中的科学论点</w:t>
      </w:r>
      <w:proofErr w:type="gramStart"/>
      <w:r w:rsidRPr="00792D90">
        <w:rPr>
          <w:rFonts w:asciiTheme="minorEastAsia" w:eastAsiaTheme="minorEastAsia" w:hAnsiTheme="minorEastAsia" w:hint="eastAsia"/>
          <w:sz w:val="24"/>
        </w:rPr>
        <w:t>要概念</w:t>
      </w:r>
      <w:proofErr w:type="gramEnd"/>
      <w:r w:rsidRPr="00792D90">
        <w:rPr>
          <w:rFonts w:asciiTheme="minorEastAsia" w:eastAsiaTheme="minorEastAsia" w:hAnsiTheme="minorEastAsia" w:hint="eastAsia"/>
          <w:sz w:val="24"/>
        </w:rPr>
        <w:t>清楚、论据充分；所选用的研究方法要有科学根据，理论推导正确，计算结果无误，实验数据真实可靠，分析严谨；结论应作理论上的阐述，引用他人的材料要引证原著。论文应有创新性成果。论文要求语句精练通顺、条理分明、逻辑性强、文字图表清晰整齐。凡需保密的论文应注明密级。</w:t>
      </w:r>
    </w:p>
    <w:p w:rsidR="00EC65B9" w:rsidRPr="00792D90" w:rsidRDefault="00EC65B9" w:rsidP="00EC65B9">
      <w:pPr>
        <w:spacing w:line="360" w:lineRule="auto"/>
        <w:ind w:firstLineChars="202" w:firstLine="485"/>
        <w:rPr>
          <w:rFonts w:asciiTheme="minorEastAsia" w:eastAsiaTheme="minorEastAsia" w:hAnsiTheme="minorEastAsia"/>
          <w:sz w:val="24"/>
        </w:rPr>
      </w:pPr>
      <w:r w:rsidRPr="00792D90">
        <w:rPr>
          <w:rFonts w:asciiTheme="minorEastAsia" w:eastAsiaTheme="minorEastAsia" w:hAnsiTheme="minorEastAsia" w:hint="eastAsia"/>
          <w:sz w:val="24"/>
        </w:rPr>
        <w:t>学位论文格式参见学校关于研究生学位论文格式的统一要求。</w:t>
      </w:r>
    </w:p>
    <w:p w:rsidR="00EC65B9" w:rsidRPr="00792D90" w:rsidRDefault="00EC65B9" w:rsidP="00EC65B9">
      <w:pPr>
        <w:spacing w:line="360" w:lineRule="auto"/>
        <w:ind w:firstLineChars="202" w:firstLine="485"/>
        <w:rPr>
          <w:rFonts w:asciiTheme="minorEastAsia" w:eastAsiaTheme="minorEastAsia" w:hAnsiTheme="minorEastAsia"/>
          <w:sz w:val="24"/>
        </w:rPr>
      </w:pPr>
      <w:r w:rsidRPr="00792D90">
        <w:rPr>
          <w:rFonts w:asciiTheme="minorEastAsia" w:eastAsiaTheme="minorEastAsia" w:hAnsiTheme="minorEastAsia" w:hint="eastAsia"/>
          <w:sz w:val="24"/>
        </w:rPr>
        <w:t>6.研究成果要求</w:t>
      </w:r>
    </w:p>
    <w:p w:rsidR="00EC65B9" w:rsidRPr="00792D90" w:rsidRDefault="00EC65B9" w:rsidP="00EC65B9">
      <w:pPr>
        <w:spacing w:line="360" w:lineRule="auto"/>
        <w:ind w:firstLineChars="202" w:firstLine="485"/>
        <w:rPr>
          <w:rFonts w:asciiTheme="minorEastAsia" w:eastAsiaTheme="minorEastAsia" w:hAnsiTheme="minorEastAsia"/>
          <w:sz w:val="24"/>
        </w:rPr>
      </w:pPr>
      <w:r w:rsidRPr="00792D90">
        <w:rPr>
          <w:rFonts w:asciiTheme="minorEastAsia" w:eastAsiaTheme="minorEastAsia" w:hAnsiTheme="minorEastAsia" w:hint="eastAsia"/>
          <w:sz w:val="24"/>
        </w:rPr>
        <w:t>攻读硕士学位期间，研究生至少</w:t>
      </w:r>
      <w:proofErr w:type="gramStart"/>
      <w:r w:rsidRPr="00792D90">
        <w:rPr>
          <w:rFonts w:asciiTheme="minorEastAsia" w:eastAsiaTheme="minorEastAsia" w:hAnsiTheme="minorEastAsia" w:hint="eastAsia"/>
          <w:sz w:val="24"/>
        </w:rPr>
        <w:t>须作为</w:t>
      </w:r>
      <w:proofErr w:type="gramEnd"/>
      <w:r w:rsidRPr="00792D90">
        <w:rPr>
          <w:rFonts w:asciiTheme="minorEastAsia" w:eastAsiaTheme="minorEastAsia" w:hAnsiTheme="minorEastAsia" w:hint="eastAsia"/>
          <w:sz w:val="24"/>
        </w:rPr>
        <w:t>第一或第二作者（第一作者为导师）并以浙江科技学院为第一单位在国内外正式出版的核心刊物上发表(含录用)与其研究方向关联的专业学术论文1篇以上；或作为第一或第二发明人（第一发明</w:t>
      </w:r>
      <w:r w:rsidRPr="00792D90">
        <w:rPr>
          <w:rFonts w:asciiTheme="minorEastAsia" w:eastAsiaTheme="minorEastAsia" w:hAnsiTheme="minorEastAsia" w:hint="eastAsia"/>
          <w:sz w:val="24"/>
        </w:rPr>
        <w:lastRenderedPageBreak/>
        <w:t>人为导师）并以浙江科技学院为第一专利权人单位，获授权的与其学科关联的发明专利1项以上。各学位点根据学科实际自定具体标准，但不得低于学校最低要求。</w:t>
      </w:r>
    </w:p>
    <w:p w:rsidR="00EC65B9" w:rsidRPr="00792D90" w:rsidRDefault="00EC65B9" w:rsidP="00EC65B9">
      <w:pPr>
        <w:spacing w:line="360" w:lineRule="auto"/>
        <w:ind w:firstLineChars="202" w:firstLine="485"/>
        <w:rPr>
          <w:rFonts w:asciiTheme="minorEastAsia" w:eastAsiaTheme="minorEastAsia" w:hAnsiTheme="minorEastAsia"/>
          <w:sz w:val="24"/>
        </w:rPr>
      </w:pPr>
      <w:r w:rsidRPr="00792D90">
        <w:rPr>
          <w:rFonts w:asciiTheme="minorEastAsia" w:eastAsiaTheme="minorEastAsia" w:hAnsiTheme="minorEastAsia" w:hint="eastAsia"/>
          <w:sz w:val="24"/>
        </w:rPr>
        <w:t>7.论文评阅、答辩</w:t>
      </w:r>
    </w:p>
    <w:p w:rsidR="00EC65B9" w:rsidRPr="00792D90" w:rsidRDefault="00EC65B9" w:rsidP="00EC65B9">
      <w:pPr>
        <w:spacing w:line="360" w:lineRule="auto"/>
        <w:ind w:firstLineChars="202" w:firstLine="485"/>
        <w:rPr>
          <w:rFonts w:asciiTheme="minorEastAsia" w:eastAsiaTheme="minorEastAsia" w:hAnsiTheme="minorEastAsia"/>
          <w:sz w:val="24"/>
        </w:rPr>
      </w:pPr>
      <w:r w:rsidRPr="00792D90">
        <w:rPr>
          <w:rFonts w:asciiTheme="minorEastAsia" w:eastAsiaTheme="minorEastAsia" w:hAnsiTheme="minorEastAsia" w:hint="eastAsia"/>
          <w:sz w:val="24"/>
        </w:rPr>
        <w:t>按照学校研究生学位论文评阅及答辩工作的相关规定执行。</w:t>
      </w:r>
    </w:p>
    <w:p w:rsidR="00EC65B9" w:rsidRPr="00792D90" w:rsidRDefault="00EC65B9" w:rsidP="00EC65B9">
      <w:pPr>
        <w:spacing w:line="360" w:lineRule="auto"/>
        <w:ind w:firstLineChars="202" w:firstLine="485"/>
        <w:rPr>
          <w:rFonts w:asciiTheme="minorEastAsia" w:eastAsiaTheme="minorEastAsia" w:hAnsiTheme="minorEastAsia"/>
          <w:sz w:val="24"/>
        </w:rPr>
      </w:pPr>
      <w:r w:rsidRPr="00792D90">
        <w:rPr>
          <w:rFonts w:asciiTheme="minorEastAsia" w:eastAsiaTheme="minorEastAsia" w:hAnsiTheme="minorEastAsia" w:hint="eastAsia"/>
          <w:sz w:val="24"/>
        </w:rPr>
        <w:t>8.学位授予</w:t>
      </w:r>
    </w:p>
    <w:p w:rsidR="00EC65B9" w:rsidRPr="00792D90" w:rsidRDefault="00EC65B9" w:rsidP="00EC65B9">
      <w:pPr>
        <w:spacing w:line="360" w:lineRule="auto"/>
        <w:ind w:firstLineChars="202" w:firstLine="485"/>
        <w:rPr>
          <w:rFonts w:asciiTheme="minorEastAsia" w:eastAsiaTheme="minorEastAsia" w:hAnsiTheme="minorEastAsia"/>
          <w:sz w:val="24"/>
        </w:rPr>
      </w:pPr>
      <w:r w:rsidRPr="00792D90">
        <w:rPr>
          <w:rFonts w:asciiTheme="minorEastAsia" w:eastAsiaTheme="minorEastAsia" w:hAnsiTheme="minorEastAsia" w:hint="eastAsia"/>
          <w:sz w:val="24"/>
        </w:rPr>
        <w:t>按照学校学校硕士学位授予工作相关规定执行。</w:t>
      </w:r>
    </w:p>
    <w:p w:rsidR="00EC65B9" w:rsidRDefault="00EC65B9" w:rsidP="00EC65B9">
      <w:pPr>
        <w:spacing w:line="360" w:lineRule="auto"/>
        <w:jc w:val="right"/>
      </w:pPr>
    </w:p>
    <w:p w:rsidR="00792D90" w:rsidRDefault="00792D90" w:rsidP="00EC65B9">
      <w:pPr>
        <w:spacing w:line="360" w:lineRule="auto"/>
        <w:jc w:val="right"/>
      </w:pPr>
    </w:p>
    <w:p w:rsidR="00792D90" w:rsidRDefault="00792D90" w:rsidP="00EC65B9">
      <w:pPr>
        <w:spacing w:line="360" w:lineRule="auto"/>
        <w:jc w:val="right"/>
      </w:pPr>
    </w:p>
    <w:p w:rsidR="00792D90" w:rsidRDefault="00792D90" w:rsidP="00EC65B9">
      <w:pPr>
        <w:spacing w:line="360" w:lineRule="auto"/>
        <w:jc w:val="right"/>
      </w:pPr>
    </w:p>
    <w:p w:rsidR="00792D90" w:rsidRDefault="00792D90" w:rsidP="00EC65B9">
      <w:pPr>
        <w:spacing w:line="360" w:lineRule="auto"/>
        <w:jc w:val="right"/>
      </w:pPr>
    </w:p>
    <w:p w:rsidR="00792D90" w:rsidRDefault="00792D90" w:rsidP="00EC65B9">
      <w:pPr>
        <w:spacing w:line="360" w:lineRule="auto"/>
        <w:jc w:val="right"/>
      </w:pPr>
    </w:p>
    <w:p w:rsidR="00792D90" w:rsidRDefault="00792D90" w:rsidP="00EC65B9">
      <w:pPr>
        <w:spacing w:line="360" w:lineRule="auto"/>
        <w:jc w:val="right"/>
      </w:pPr>
    </w:p>
    <w:p w:rsidR="00792D90" w:rsidRDefault="00792D90" w:rsidP="00EC65B9">
      <w:pPr>
        <w:spacing w:line="360" w:lineRule="auto"/>
        <w:jc w:val="right"/>
      </w:pPr>
    </w:p>
    <w:p w:rsidR="00792D90" w:rsidRDefault="00792D90" w:rsidP="00EC65B9">
      <w:pPr>
        <w:spacing w:line="360" w:lineRule="auto"/>
        <w:jc w:val="right"/>
      </w:pPr>
    </w:p>
    <w:p w:rsidR="00792D90" w:rsidRDefault="00792D90" w:rsidP="00EC65B9">
      <w:pPr>
        <w:spacing w:line="360" w:lineRule="auto"/>
        <w:jc w:val="right"/>
      </w:pPr>
    </w:p>
    <w:p w:rsidR="00792D90" w:rsidRDefault="00792D90" w:rsidP="00EC65B9">
      <w:pPr>
        <w:spacing w:line="360" w:lineRule="auto"/>
        <w:jc w:val="right"/>
      </w:pPr>
    </w:p>
    <w:p w:rsidR="00792D90" w:rsidRDefault="00792D90" w:rsidP="00EC65B9">
      <w:pPr>
        <w:spacing w:line="360" w:lineRule="auto"/>
        <w:jc w:val="right"/>
      </w:pPr>
    </w:p>
    <w:p w:rsidR="00792D90" w:rsidRDefault="00792D90" w:rsidP="00EC65B9">
      <w:pPr>
        <w:spacing w:line="360" w:lineRule="auto"/>
        <w:jc w:val="right"/>
      </w:pPr>
    </w:p>
    <w:p w:rsidR="00EC65B9" w:rsidRDefault="00EC65B9" w:rsidP="00EC65B9">
      <w:pPr>
        <w:spacing w:line="360" w:lineRule="auto"/>
        <w:jc w:val="right"/>
      </w:pPr>
    </w:p>
    <w:p w:rsidR="00EC65B9" w:rsidRDefault="00EC65B9" w:rsidP="00EC65B9">
      <w:pPr>
        <w:spacing w:line="360" w:lineRule="auto"/>
        <w:jc w:val="right"/>
      </w:pPr>
    </w:p>
    <w:p w:rsidR="00EC65B9" w:rsidRDefault="00EC65B9" w:rsidP="00EC65B9">
      <w:pPr>
        <w:spacing w:line="360" w:lineRule="auto"/>
        <w:jc w:val="right"/>
      </w:pPr>
    </w:p>
    <w:p w:rsidR="00EC65B9" w:rsidRDefault="00EC65B9" w:rsidP="00EC65B9">
      <w:pPr>
        <w:spacing w:line="360" w:lineRule="auto"/>
        <w:jc w:val="right"/>
      </w:pPr>
    </w:p>
    <w:p w:rsidR="00EC65B9" w:rsidRDefault="00EC65B9" w:rsidP="00EC65B9">
      <w:pPr>
        <w:spacing w:line="360" w:lineRule="auto"/>
        <w:jc w:val="right"/>
      </w:pPr>
    </w:p>
    <w:p w:rsidR="007A085B" w:rsidRDefault="007A085B" w:rsidP="00EC65B9">
      <w:pPr>
        <w:spacing w:line="360" w:lineRule="auto"/>
        <w:jc w:val="right"/>
        <w:rPr>
          <w:rFonts w:hint="eastAsia"/>
        </w:rPr>
      </w:pPr>
    </w:p>
    <w:p w:rsidR="00EC65B9" w:rsidRDefault="00EC65B9" w:rsidP="00EC65B9">
      <w:pPr>
        <w:spacing w:line="360" w:lineRule="auto"/>
        <w:jc w:val="right"/>
      </w:pPr>
    </w:p>
    <w:p w:rsidR="00E30A0E" w:rsidRDefault="00E30A0E" w:rsidP="00EC65B9">
      <w:pPr>
        <w:spacing w:line="360" w:lineRule="auto"/>
        <w:jc w:val="right"/>
      </w:pPr>
    </w:p>
    <w:p w:rsidR="00844AAB" w:rsidRPr="00844AAB" w:rsidRDefault="00844AAB" w:rsidP="00844AAB">
      <w:pPr>
        <w:pStyle w:val="1"/>
        <w:spacing w:after="0" w:line="360" w:lineRule="auto"/>
        <w:jc w:val="center"/>
        <w:rPr>
          <w:sz w:val="30"/>
          <w:szCs w:val="30"/>
        </w:rPr>
      </w:pPr>
      <w:bookmarkStart w:id="2" w:name="_Toc461973495"/>
      <w:r w:rsidRPr="00844AAB">
        <w:rPr>
          <w:sz w:val="30"/>
          <w:szCs w:val="30"/>
        </w:rPr>
        <w:lastRenderedPageBreak/>
        <w:t>浙江科技学院学术型硕士研究生培养工作规定</w:t>
      </w:r>
      <w:bookmarkEnd w:id="2"/>
    </w:p>
    <w:p w:rsidR="00844AAB" w:rsidRPr="007A085B" w:rsidRDefault="00844AAB" w:rsidP="00844AAB">
      <w:pPr>
        <w:spacing w:line="300" w:lineRule="atLeast"/>
        <w:jc w:val="center"/>
        <w:rPr>
          <w:rFonts w:asciiTheme="minorEastAsia" w:eastAsiaTheme="minorEastAsia" w:hAnsiTheme="minorEastAsia"/>
          <w:b/>
          <w:sz w:val="24"/>
        </w:rPr>
      </w:pPr>
      <w:proofErr w:type="gramStart"/>
      <w:r w:rsidRPr="007A085B">
        <w:rPr>
          <w:rFonts w:asciiTheme="minorEastAsia" w:eastAsiaTheme="minorEastAsia" w:hAnsiTheme="minorEastAsia" w:hint="eastAsia"/>
          <w:b/>
          <w:sz w:val="24"/>
        </w:rPr>
        <w:t>浙科院研</w:t>
      </w:r>
      <w:proofErr w:type="gramEnd"/>
      <w:r w:rsidRPr="007A085B">
        <w:rPr>
          <w:rFonts w:asciiTheme="minorEastAsia" w:eastAsiaTheme="minorEastAsia" w:hAnsiTheme="minorEastAsia" w:hint="eastAsia"/>
          <w:b/>
          <w:sz w:val="24"/>
        </w:rPr>
        <w:t>〔2014〕6号</w:t>
      </w:r>
    </w:p>
    <w:p w:rsidR="00844AAB" w:rsidRDefault="00844AAB" w:rsidP="00844AAB">
      <w:pPr>
        <w:spacing w:line="100" w:lineRule="exact"/>
      </w:pPr>
      <w:r>
        <w:rPr>
          <w:rFonts w:hint="eastAsia"/>
        </w:rPr>
        <w:t xml:space="preserve"> </w:t>
      </w:r>
    </w:p>
    <w:p w:rsidR="00844AAB" w:rsidRDefault="00844AAB" w:rsidP="00844AAB">
      <w:pPr>
        <w:spacing w:line="520" w:lineRule="exact"/>
        <w:ind w:firstLine="643"/>
        <w:jc w:val="center"/>
        <w:rPr>
          <w:b/>
          <w:bCs/>
        </w:rPr>
      </w:pPr>
    </w:p>
    <w:p w:rsidR="00844AAB" w:rsidRPr="00792D90" w:rsidRDefault="00844AAB" w:rsidP="00792D90">
      <w:pPr>
        <w:spacing w:line="360" w:lineRule="auto"/>
        <w:jc w:val="center"/>
        <w:rPr>
          <w:rFonts w:asciiTheme="minorEastAsia" w:eastAsiaTheme="minorEastAsia" w:hAnsiTheme="minorEastAsia"/>
          <w:b/>
          <w:bCs/>
          <w:sz w:val="24"/>
        </w:rPr>
      </w:pPr>
      <w:r w:rsidRPr="00792D90">
        <w:rPr>
          <w:rFonts w:asciiTheme="minorEastAsia" w:eastAsiaTheme="minorEastAsia" w:hAnsiTheme="minorEastAsia" w:hint="eastAsia"/>
          <w:b/>
          <w:bCs/>
          <w:sz w:val="24"/>
        </w:rPr>
        <w:t>总 则</w:t>
      </w:r>
    </w:p>
    <w:p w:rsidR="00844AAB" w:rsidRPr="00792D90" w:rsidRDefault="00844AAB" w:rsidP="00792D90">
      <w:pPr>
        <w:pStyle w:val="a5"/>
        <w:spacing w:line="360" w:lineRule="auto"/>
        <w:rPr>
          <w:rFonts w:asciiTheme="minorEastAsia" w:eastAsiaTheme="minorEastAsia" w:hAnsiTheme="minorEastAsia"/>
        </w:rPr>
      </w:pPr>
      <w:r w:rsidRPr="00792D90">
        <w:rPr>
          <w:rFonts w:asciiTheme="minorEastAsia" w:eastAsiaTheme="minorEastAsia" w:hAnsiTheme="minorEastAsia" w:hint="eastAsia"/>
        </w:rPr>
        <w:t>为进一步规范和发展我校研究生教育，保证研究生培养质量，根据《中华人民共和国学位条例》、《中华人民共和国学位条例暂行实施办法》、《教育部 国家发展改革委 财政部 关于深化研究生教育改革的意见》等文件精神，结合我校的实际情况，特制定我校攻读学术型硕士学位研究生(以下简称硕士研究生)培养工作规定。</w:t>
      </w:r>
    </w:p>
    <w:p w:rsidR="00844AAB" w:rsidRPr="00792D90" w:rsidRDefault="00844AAB" w:rsidP="00792D90">
      <w:pPr>
        <w:spacing w:line="360" w:lineRule="auto"/>
        <w:jc w:val="center"/>
        <w:rPr>
          <w:rFonts w:asciiTheme="minorEastAsia" w:eastAsiaTheme="minorEastAsia" w:hAnsiTheme="minorEastAsia"/>
          <w:b/>
          <w:bCs/>
          <w:sz w:val="24"/>
        </w:rPr>
      </w:pPr>
      <w:r w:rsidRPr="00792D90">
        <w:rPr>
          <w:rFonts w:asciiTheme="minorEastAsia" w:eastAsiaTheme="minorEastAsia" w:hAnsiTheme="minorEastAsia" w:hint="eastAsia"/>
          <w:b/>
          <w:bCs/>
          <w:sz w:val="24"/>
        </w:rPr>
        <w:t>第一章  培养目标</w:t>
      </w:r>
    </w:p>
    <w:p w:rsidR="00844AAB" w:rsidRPr="00792D90" w:rsidRDefault="00844AAB" w:rsidP="00792D90">
      <w:pPr>
        <w:pStyle w:val="a5"/>
        <w:spacing w:line="360" w:lineRule="auto"/>
        <w:ind w:firstLineChars="200" w:firstLine="482"/>
        <w:rPr>
          <w:rFonts w:asciiTheme="minorEastAsia" w:eastAsiaTheme="minorEastAsia" w:hAnsiTheme="minorEastAsia"/>
        </w:rPr>
      </w:pPr>
      <w:r w:rsidRPr="00792D90">
        <w:rPr>
          <w:rFonts w:asciiTheme="minorEastAsia" w:eastAsiaTheme="minorEastAsia" w:hAnsiTheme="minorEastAsia" w:hint="eastAsia"/>
          <w:b/>
          <w:bCs/>
        </w:rPr>
        <w:t xml:space="preserve">第一条 </w:t>
      </w:r>
      <w:r w:rsidRPr="00792D90">
        <w:rPr>
          <w:rFonts w:asciiTheme="minorEastAsia" w:eastAsiaTheme="minorEastAsia" w:hAnsiTheme="minorEastAsia" w:hint="eastAsia"/>
        </w:rPr>
        <w:t xml:space="preserve"> 热爱祖国，遵纪守法，品德优良，学风严谨；具有高尚的科学道德,有献身于科学的事业心、合作精神和创新精神，身心健康，能够积极为国家经济建设和社会发展服务。</w:t>
      </w:r>
    </w:p>
    <w:p w:rsidR="00844AAB" w:rsidRPr="00792D90" w:rsidRDefault="00844AAB" w:rsidP="00792D90">
      <w:pPr>
        <w:pStyle w:val="a5"/>
        <w:spacing w:line="360" w:lineRule="auto"/>
        <w:ind w:firstLineChars="200" w:firstLine="482"/>
        <w:rPr>
          <w:rFonts w:asciiTheme="minorEastAsia" w:eastAsiaTheme="minorEastAsia" w:hAnsiTheme="minorEastAsia"/>
        </w:rPr>
      </w:pPr>
      <w:r w:rsidRPr="00792D90">
        <w:rPr>
          <w:rFonts w:asciiTheme="minorEastAsia" w:eastAsiaTheme="minorEastAsia" w:hAnsiTheme="minorEastAsia" w:hint="eastAsia"/>
          <w:b/>
          <w:bCs/>
        </w:rPr>
        <w:t>第二条</w:t>
      </w:r>
      <w:r w:rsidRPr="00792D90">
        <w:rPr>
          <w:rFonts w:asciiTheme="minorEastAsia" w:eastAsiaTheme="minorEastAsia" w:hAnsiTheme="minorEastAsia" w:hint="eastAsia"/>
        </w:rPr>
        <w:t xml:space="preserve">  掌握本学科坚实的基础理论和系统的专门知识；掌握一门外国语；具有从事科学研究工作的能力和独立从事实际工作的专门技术水平。</w:t>
      </w:r>
    </w:p>
    <w:p w:rsidR="00844AAB" w:rsidRPr="00792D90" w:rsidRDefault="00844AAB" w:rsidP="00792D90">
      <w:pPr>
        <w:spacing w:line="360" w:lineRule="auto"/>
        <w:jc w:val="center"/>
        <w:rPr>
          <w:rFonts w:asciiTheme="minorEastAsia" w:eastAsiaTheme="minorEastAsia" w:hAnsiTheme="minorEastAsia"/>
          <w:b/>
          <w:bCs/>
          <w:sz w:val="24"/>
        </w:rPr>
      </w:pPr>
      <w:r w:rsidRPr="00792D90">
        <w:rPr>
          <w:rFonts w:asciiTheme="minorEastAsia" w:eastAsiaTheme="minorEastAsia" w:hAnsiTheme="minorEastAsia" w:hint="eastAsia"/>
          <w:b/>
          <w:bCs/>
          <w:sz w:val="24"/>
        </w:rPr>
        <w:t>第二章  研究方向</w:t>
      </w:r>
    </w:p>
    <w:p w:rsidR="00844AAB" w:rsidRPr="00792D90" w:rsidRDefault="00844AAB" w:rsidP="00792D90">
      <w:pPr>
        <w:spacing w:line="360" w:lineRule="auto"/>
        <w:ind w:firstLineChars="200" w:firstLine="482"/>
        <w:rPr>
          <w:rFonts w:asciiTheme="minorEastAsia" w:eastAsiaTheme="minorEastAsia" w:hAnsiTheme="minorEastAsia"/>
          <w:sz w:val="24"/>
        </w:rPr>
      </w:pPr>
      <w:r w:rsidRPr="00792D90">
        <w:rPr>
          <w:rFonts w:asciiTheme="minorEastAsia" w:eastAsiaTheme="minorEastAsia" w:hAnsiTheme="minorEastAsia" w:hint="eastAsia"/>
          <w:b/>
          <w:bCs/>
          <w:sz w:val="24"/>
        </w:rPr>
        <w:t>第三条</w:t>
      </w:r>
      <w:r w:rsidRPr="00792D90">
        <w:rPr>
          <w:rFonts w:asciiTheme="minorEastAsia" w:eastAsiaTheme="minorEastAsia" w:hAnsiTheme="minorEastAsia" w:hint="eastAsia"/>
          <w:sz w:val="24"/>
        </w:rPr>
        <w:t xml:space="preserve">  各学科结合本学科研究现状和长远发展规划，可设置若干研究方向。研究方向的设置应科学、规范、宽窄适度、相对稳定、可持续发展。各学科还应根据国家经济发展、科技进步的需要不断发展自身特色，丰富研究方向内涵，充分利用自身的优势和特点，形成起点高、有特色、成才快的研究生培养环境。</w:t>
      </w:r>
    </w:p>
    <w:p w:rsidR="00844AAB" w:rsidRPr="00792D90" w:rsidRDefault="00844AAB" w:rsidP="00792D90">
      <w:pPr>
        <w:spacing w:line="360" w:lineRule="auto"/>
        <w:jc w:val="center"/>
        <w:rPr>
          <w:rFonts w:asciiTheme="minorEastAsia" w:eastAsiaTheme="minorEastAsia" w:hAnsiTheme="minorEastAsia"/>
          <w:b/>
          <w:bCs/>
          <w:sz w:val="24"/>
        </w:rPr>
      </w:pPr>
      <w:r w:rsidRPr="00792D90">
        <w:rPr>
          <w:rFonts w:asciiTheme="minorEastAsia" w:eastAsiaTheme="minorEastAsia" w:hAnsiTheme="minorEastAsia" w:hint="eastAsia"/>
          <w:b/>
          <w:bCs/>
          <w:sz w:val="24"/>
        </w:rPr>
        <w:t>第三章  学习年限</w:t>
      </w:r>
    </w:p>
    <w:p w:rsidR="00844AAB" w:rsidRPr="00792D90" w:rsidRDefault="00844AAB" w:rsidP="00792D90">
      <w:pPr>
        <w:spacing w:line="360" w:lineRule="auto"/>
        <w:ind w:firstLineChars="200" w:firstLine="482"/>
        <w:rPr>
          <w:rFonts w:asciiTheme="minorEastAsia" w:eastAsiaTheme="minorEastAsia" w:hAnsiTheme="minorEastAsia"/>
          <w:sz w:val="24"/>
        </w:rPr>
      </w:pPr>
      <w:r w:rsidRPr="00792D90">
        <w:rPr>
          <w:rFonts w:asciiTheme="minorEastAsia" w:eastAsiaTheme="minorEastAsia" w:hAnsiTheme="minorEastAsia" w:hint="eastAsia"/>
          <w:b/>
          <w:bCs/>
          <w:sz w:val="24"/>
        </w:rPr>
        <w:t>第四条</w:t>
      </w:r>
      <w:r w:rsidRPr="00792D90">
        <w:rPr>
          <w:rFonts w:asciiTheme="minorEastAsia" w:eastAsiaTheme="minorEastAsia" w:hAnsiTheme="minorEastAsia" w:hint="eastAsia"/>
          <w:sz w:val="24"/>
        </w:rPr>
        <w:t xml:space="preserve"> 硕士研究生的基本学制原则上一般为3年，符合毕业条件的可以提前0.5年毕业，其中课程学习1～1.5年，参加科研、撰写学位论文和论文答辩的时间为1.5～2年。最长修业年限为5年。</w:t>
      </w:r>
    </w:p>
    <w:p w:rsidR="00844AAB" w:rsidRPr="00792D90" w:rsidRDefault="00844AAB" w:rsidP="00792D90">
      <w:pPr>
        <w:pStyle w:val="a5"/>
        <w:spacing w:line="360" w:lineRule="auto"/>
        <w:ind w:firstLine="542"/>
        <w:rPr>
          <w:rFonts w:asciiTheme="minorEastAsia" w:eastAsiaTheme="minorEastAsia" w:hAnsiTheme="minorEastAsia"/>
        </w:rPr>
      </w:pPr>
      <w:r w:rsidRPr="00792D90">
        <w:rPr>
          <w:rFonts w:asciiTheme="minorEastAsia" w:eastAsiaTheme="minorEastAsia" w:hAnsiTheme="minorEastAsia" w:hint="eastAsia"/>
          <w:b/>
          <w:bCs/>
        </w:rPr>
        <w:t>第五条</w:t>
      </w:r>
      <w:r w:rsidRPr="00792D90">
        <w:rPr>
          <w:rFonts w:asciiTheme="minorEastAsia" w:eastAsiaTheme="minorEastAsia" w:hAnsiTheme="minorEastAsia" w:hint="eastAsia"/>
        </w:rPr>
        <w:t xml:space="preserve">  硕士研究生应在规定学制时间内完成学业。确需延长学习年限或提前毕业，须按《浙江科技学院研究生学籍管理实施细则（试行）》（</w:t>
      </w:r>
      <w:proofErr w:type="gramStart"/>
      <w:r w:rsidRPr="00792D90">
        <w:rPr>
          <w:rFonts w:asciiTheme="minorEastAsia" w:eastAsiaTheme="minorEastAsia" w:hAnsiTheme="minorEastAsia" w:hint="eastAsia"/>
        </w:rPr>
        <w:t>浙科院研</w:t>
      </w:r>
      <w:proofErr w:type="gramEnd"/>
      <w:r w:rsidRPr="00792D90">
        <w:rPr>
          <w:rFonts w:asciiTheme="minorEastAsia" w:eastAsiaTheme="minorEastAsia" w:hAnsiTheme="minorEastAsia" w:hint="eastAsia"/>
        </w:rPr>
        <w:t>〔2012〕2号）办理相关手续。</w:t>
      </w:r>
    </w:p>
    <w:p w:rsidR="00844AAB" w:rsidRPr="00792D90" w:rsidRDefault="00844AAB" w:rsidP="00792D90">
      <w:pPr>
        <w:spacing w:line="360" w:lineRule="auto"/>
        <w:jc w:val="center"/>
        <w:rPr>
          <w:rFonts w:asciiTheme="minorEastAsia" w:eastAsiaTheme="minorEastAsia" w:hAnsiTheme="minorEastAsia"/>
          <w:b/>
          <w:bCs/>
          <w:sz w:val="24"/>
        </w:rPr>
      </w:pPr>
      <w:r w:rsidRPr="00792D90">
        <w:rPr>
          <w:rFonts w:asciiTheme="minorEastAsia" w:eastAsiaTheme="minorEastAsia" w:hAnsiTheme="minorEastAsia" w:hint="eastAsia"/>
          <w:b/>
          <w:bCs/>
          <w:sz w:val="24"/>
        </w:rPr>
        <w:t>第四章  培养方案</w:t>
      </w:r>
    </w:p>
    <w:p w:rsidR="00844AAB" w:rsidRPr="00792D90" w:rsidRDefault="00844AAB" w:rsidP="00792D90">
      <w:pPr>
        <w:spacing w:line="360" w:lineRule="auto"/>
        <w:ind w:firstLineChars="176" w:firstLine="424"/>
        <w:rPr>
          <w:rFonts w:asciiTheme="minorEastAsia" w:eastAsiaTheme="minorEastAsia" w:hAnsiTheme="minorEastAsia"/>
          <w:sz w:val="24"/>
        </w:rPr>
      </w:pPr>
      <w:r w:rsidRPr="00792D90">
        <w:rPr>
          <w:rFonts w:asciiTheme="minorEastAsia" w:eastAsiaTheme="minorEastAsia" w:hAnsiTheme="minorEastAsia" w:hint="eastAsia"/>
          <w:b/>
          <w:bCs/>
          <w:sz w:val="24"/>
        </w:rPr>
        <w:t>第六条</w:t>
      </w:r>
      <w:r w:rsidRPr="00792D90">
        <w:rPr>
          <w:rFonts w:asciiTheme="minorEastAsia" w:eastAsiaTheme="minorEastAsia" w:hAnsiTheme="minorEastAsia" w:hint="eastAsia"/>
          <w:sz w:val="24"/>
        </w:rPr>
        <w:t xml:space="preserve">  硕士研究生培养方案是硕士研究生教育的纲领性文件，它既是实现</w:t>
      </w:r>
      <w:r w:rsidRPr="00792D90">
        <w:rPr>
          <w:rFonts w:asciiTheme="minorEastAsia" w:eastAsiaTheme="minorEastAsia" w:hAnsiTheme="minorEastAsia" w:hint="eastAsia"/>
          <w:sz w:val="24"/>
        </w:rPr>
        <w:lastRenderedPageBreak/>
        <w:t>研究生培养目标和质量要求的重要保证，又是实现研究生教育规范化管理的重要依据。</w:t>
      </w:r>
    </w:p>
    <w:p w:rsidR="00844AAB" w:rsidRPr="00792D90" w:rsidRDefault="00844AAB" w:rsidP="00792D90">
      <w:pPr>
        <w:spacing w:line="360" w:lineRule="auto"/>
        <w:ind w:firstLineChars="176" w:firstLine="422"/>
        <w:rPr>
          <w:rFonts w:asciiTheme="minorEastAsia" w:eastAsiaTheme="minorEastAsia" w:hAnsiTheme="minorEastAsia"/>
          <w:sz w:val="24"/>
        </w:rPr>
      </w:pPr>
      <w:r w:rsidRPr="00792D90">
        <w:rPr>
          <w:rFonts w:asciiTheme="minorEastAsia" w:eastAsiaTheme="minorEastAsia" w:hAnsiTheme="minorEastAsia" w:hint="eastAsia"/>
          <w:sz w:val="24"/>
        </w:rPr>
        <w:t>培养方案必须全面体现党的教育方针，在德、智、体三方面提出具体要求；应对本学科硕士研究生的培养目标、研究方向、学习年限、课程设置、培养方式、实践环节、学位论文等方面做出明确规定。其研究方向应考虑适应社会发展的需要，把握学科发展的主流和趋势，并结合本学科的实际情况确定。</w:t>
      </w:r>
    </w:p>
    <w:p w:rsidR="00844AAB" w:rsidRPr="00792D90" w:rsidRDefault="00844AAB" w:rsidP="00792D90">
      <w:pPr>
        <w:spacing w:line="360" w:lineRule="auto"/>
        <w:ind w:firstLineChars="176" w:firstLine="422"/>
        <w:rPr>
          <w:rFonts w:asciiTheme="minorEastAsia" w:eastAsiaTheme="minorEastAsia" w:hAnsiTheme="minorEastAsia"/>
          <w:sz w:val="24"/>
        </w:rPr>
      </w:pPr>
      <w:r w:rsidRPr="00792D90">
        <w:rPr>
          <w:rFonts w:asciiTheme="minorEastAsia" w:eastAsiaTheme="minorEastAsia" w:hAnsiTheme="minorEastAsia" w:hint="eastAsia"/>
          <w:sz w:val="24"/>
        </w:rPr>
        <w:t>学术型专业培养方案原则上按一级学科制定。没有一级学科授权的二级学科（</w:t>
      </w:r>
      <w:proofErr w:type="gramStart"/>
      <w:r w:rsidRPr="00792D90">
        <w:rPr>
          <w:rFonts w:asciiTheme="minorEastAsia" w:eastAsiaTheme="minorEastAsia" w:hAnsiTheme="minorEastAsia" w:hint="eastAsia"/>
          <w:sz w:val="24"/>
        </w:rPr>
        <w:t>含没有</w:t>
      </w:r>
      <w:proofErr w:type="gramEnd"/>
      <w:r w:rsidRPr="00792D90">
        <w:rPr>
          <w:rFonts w:asciiTheme="minorEastAsia" w:eastAsiaTheme="minorEastAsia" w:hAnsiTheme="minorEastAsia" w:hint="eastAsia"/>
          <w:sz w:val="24"/>
        </w:rPr>
        <w:t>一级学科授权的二级学院）、自主设置的二级学科可以按二级学科制定培养方案（参照一级学科要求执行）。自主设置的二级学科课程应体现其自主特色。各二级学院按统一格式编制培养方案，经二级学院学术委员会审议后报研究生处，审核通过后公布执行。</w:t>
      </w:r>
    </w:p>
    <w:p w:rsidR="00844AAB" w:rsidRPr="00792D90" w:rsidRDefault="00844AAB" w:rsidP="00792D90">
      <w:pPr>
        <w:spacing w:line="360" w:lineRule="auto"/>
        <w:ind w:firstLineChars="176" w:firstLine="422"/>
        <w:rPr>
          <w:rFonts w:asciiTheme="minorEastAsia" w:eastAsiaTheme="minorEastAsia" w:hAnsiTheme="minorEastAsia"/>
          <w:sz w:val="24"/>
        </w:rPr>
      </w:pPr>
      <w:r w:rsidRPr="00792D90">
        <w:rPr>
          <w:rFonts w:asciiTheme="minorEastAsia" w:eastAsiaTheme="minorEastAsia" w:hAnsiTheme="minorEastAsia" w:hint="eastAsia"/>
          <w:sz w:val="24"/>
        </w:rPr>
        <w:t>培养方案的具体制订参照《浙江科技学院关于制订硕士研究生培养方案的指导意见》（</w:t>
      </w:r>
      <w:proofErr w:type="gramStart"/>
      <w:r w:rsidRPr="00792D90">
        <w:rPr>
          <w:rFonts w:asciiTheme="minorEastAsia" w:eastAsiaTheme="minorEastAsia" w:hAnsiTheme="minorEastAsia" w:hint="eastAsia"/>
          <w:sz w:val="24"/>
        </w:rPr>
        <w:t>浙科院研</w:t>
      </w:r>
      <w:proofErr w:type="gramEnd"/>
      <w:r w:rsidRPr="00792D90">
        <w:rPr>
          <w:rFonts w:asciiTheme="minorEastAsia" w:eastAsiaTheme="minorEastAsia" w:hAnsiTheme="minorEastAsia" w:hint="eastAsia"/>
          <w:sz w:val="24"/>
        </w:rPr>
        <w:t>〔2012〕1号）。</w:t>
      </w:r>
    </w:p>
    <w:p w:rsidR="00844AAB" w:rsidRPr="00792D90" w:rsidRDefault="00844AAB" w:rsidP="00792D90">
      <w:pPr>
        <w:spacing w:line="360" w:lineRule="auto"/>
        <w:ind w:firstLineChars="176" w:firstLine="422"/>
        <w:rPr>
          <w:rFonts w:asciiTheme="minorEastAsia" w:eastAsiaTheme="minorEastAsia" w:hAnsiTheme="minorEastAsia"/>
          <w:sz w:val="24"/>
        </w:rPr>
      </w:pPr>
      <w:r w:rsidRPr="00792D90">
        <w:rPr>
          <w:rFonts w:asciiTheme="minorEastAsia" w:eastAsiaTheme="minorEastAsia" w:hAnsiTheme="minorEastAsia" w:hint="eastAsia"/>
          <w:sz w:val="24"/>
        </w:rPr>
        <w:t>培养方案公布实施后，要维护其严肃性，如确需调整，可以根据相关文件要求在确保培养方案保持相对稳定的前提下，对部分课程设置进行调整。</w:t>
      </w:r>
    </w:p>
    <w:p w:rsidR="00844AAB" w:rsidRPr="00792D90" w:rsidRDefault="00844AAB" w:rsidP="00792D90">
      <w:pPr>
        <w:spacing w:line="360" w:lineRule="auto"/>
        <w:jc w:val="center"/>
        <w:rPr>
          <w:rFonts w:asciiTheme="minorEastAsia" w:eastAsiaTheme="minorEastAsia" w:hAnsiTheme="minorEastAsia"/>
          <w:b/>
          <w:bCs/>
          <w:sz w:val="24"/>
        </w:rPr>
      </w:pPr>
      <w:r w:rsidRPr="00792D90">
        <w:rPr>
          <w:rFonts w:asciiTheme="minorEastAsia" w:eastAsiaTheme="minorEastAsia" w:hAnsiTheme="minorEastAsia" w:hint="eastAsia"/>
          <w:b/>
          <w:bCs/>
          <w:sz w:val="24"/>
        </w:rPr>
        <w:t>第五章  课程设置与学分要求</w:t>
      </w:r>
    </w:p>
    <w:p w:rsidR="00844AAB" w:rsidRPr="00792D90" w:rsidRDefault="00844AAB" w:rsidP="00792D90">
      <w:pPr>
        <w:spacing w:line="360" w:lineRule="auto"/>
        <w:ind w:firstLineChars="176" w:firstLine="424"/>
        <w:rPr>
          <w:rFonts w:asciiTheme="minorEastAsia" w:eastAsiaTheme="minorEastAsia" w:hAnsiTheme="minorEastAsia"/>
          <w:sz w:val="24"/>
        </w:rPr>
      </w:pPr>
      <w:r w:rsidRPr="00792D90">
        <w:rPr>
          <w:rFonts w:asciiTheme="minorEastAsia" w:eastAsiaTheme="minorEastAsia" w:hAnsiTheme="minorEastAsia" w:hint="eastAsia"/>
          <w:b/>
          <w:bCs/>
          <w:sz w:val="24"/>
        </w:rPr>
        <w:t xml:space="preserve">第七条 </w:t>
      </w:r>
      <w:r w:rsidRPr="00792D90">
        <w:rPr>
          <w:rFonts w:asciiTheme="minorEastAsia" w:eastAsiaTheme="minorEastAsia" w:hAnsiTheme="minorEastAsia" w:hint="eastAsia"/>
          <w:sz w:val="24"/>
        </w:rPr>
        <w:t xml:space="preserve"> 硕士研究生课程学习时间一般为2学期。硕士研究生课程由学位课、非学位课和必修环节三部分组成，实行学分制，总学分不少于32学分，其中学位课不少于19学分。</w:t>
      </w:r>
    </w:p>
    <w:p w:rsidR="00844AAB" w:rsidRPr="00792D90" w:rsidRDefault="00844AAB" w:rsidP="00792D90">
      <w:pPr>
        <w:spacing w:line="360" w:lineRule="auto"/>
        <w:ind w:firstLineChars="176" w:firstLine="422"/>
        <w:rPr>
          <w:rFonts w:asciiTheme="minorEastAsia" w:eastAsiaTheme="minorEastAsia" w:hAnsiTheme="minorEastAsia"/>
          <w:sz w:val="24"/>
        </w:rPr>
      </w:pPr>
      <w:r w:rsidRPr="00792D90">
        <w:rPr>
          <w:rFonts w:asciiTheme="minorEastAsia" w:eastAsiaTheme="minorEastAsia" w:hAnsiTheme="minorEastAsia" w:hint="eastAsia"/>
          <w:sz w:val="24"/>
        </w:rPr>
        <w:t>课程设置应突出系统性和前沿性，逐渐与国际接轨。所开课程应有教学大纲与授课计划，教学大纲与授课计划必须达到硕士</w:t>
      </w:r>
      <w:r w:rsidRPr="00792D90">
        <w:rPr>
          <w:rStyle w:val="16"/>
          <w:rFonts w:asciiTheme="minorEastAsia" w:eastAsiaTheme="minorEastAsia" w:hAnsiTheme="minorEastAsia" w:cs="仿宋_GB2312" w:hint="eastAsia"/>
          <w:color w:val="000000"/>
          <w:sz w:val="24"/>
        </w:rPr>
        <w:t>研究</w:t>
      </w:r>
      <w:r w:rsidRPr="00792D90">
        <w:rPr>
          <w:rFonts w:asciiTheme="minorEastAsia" w:eastAsiaTheme="minorEastAsia" w:hAnsiTheme="minorEastAsia" w:hint="eastAsia"/>
          <w:sz w:val="24"/>
        </w:rPr>
        <w:t>生培养方案提出的总体目标要求，并应明确规定本课程教学内容、授课计划、教学方式、使用（参考）教材、考核标准等内容。</w:t>
      </w:r>
    </w:p>
    <w:p w:rsidR="00844AAB" w:rsidRPr="00792D90" w:rsidRDefault="00844AAB" w:rsidP="00792D90">
      <w:pPr>
        <w:spacing w:line="360" w:lineRule="auto"/>
        <w:ind w:firstLineChars="176" w:firstLine="424"/>
        <w:rPr>
          <w:rFonts w:asciiTheme="minorEastAsia" w:eastAsiaTheme="minorEastAsia" w:hAnsiTheme="minorEastAsia"/>
          <w:sz w:val="24"/>
        </w:rPr>
      </w:pPr>
      <w:r w:rsidRPr="00792D90">
        <w:rPr>
          <w:rFonts w:asciiTheme="minorEastAsia" w:eastAsiaTheme="minorEastAsia" w:hAnsiTheme="minorEastAsia" w:hint="eastAsia"/>
          <w:b/>
          <w:bCs/>
          <w:sz w:val="24"/>
        </w:rPr>
        <w:t xml:space="preserve">第八条 </w:t>
      </w:r>
      <w:r w:rsidRPr="00792D90">
        <w:rPr>
          <w:rFonts w:asciiTheme="minorEastAsia" w:eastAsiaTheme="minorEastAsia" w:hAnsiTheme="minorEastAsia" w:hint="eastAsia"/>
          <w:sz w:val="24"/>
        </w:rPr>
        <w:t>学位课。学位课是指获得硕士学位必须掌握最基本的主要课程。</w:t>
      </w:r>
    </w:p>
    <w:p w:rsidR="00844AAB" w:rsidRPr="00792D90" w:rsidRDefault="00844AAB" w:rsidP="00792D90">
      <w:pPr>
        <w:spacing w:line="360" w:lineRule="auto"/>
        <w:ind w:firstLineChars="176" w:firstLine="422"/>
        <w:rPr>
          <w:rFonts w:asciiTheme="minorEastAsia" w:eastAsiaTheme="minorEastAsia" w:hAnsiTheme="minorEastAsia"/>
          <w:sz w:val="24"/>
        </w:rPr>
      </w:pPr>
      <w:proofErr w:type="gramStart"/>
      <w:r w:rsidRPr="00792D90">
        <w:rPr>
          <w:rFonts w:asciiTheme="minorEastAsia" w:eastAsiaTheme="minorEastAsia" w:hAnsiTheme="minorEastAsia" w:hint="eastAsia"/>
          <w:sz w:val="24"/>
        </w:rPr>
        <w:t>学位课分公共</w:t>
      </w:r>
      <w:proofErr w:type="gramEnd"/>
      <w:r w:rsidRPr="00792D90">
        <w:rPr>
          <w:rFonts w:asciiTheme="minorEastAsia" w:eastAsiaTheme="minorEastAsia" w:hAnsiTheme="minorEastAsia" w:hint="eastAsia"/>
          <w:sz w:val="24"/>
        </w:rPr>
        <w:t>类学位课和学科类学位课。公共类学位课必修，具体如下：中国特色社会主义理论与实践研究（2学分，36学时，其中课内学时32学时，课外学时4学时）；自然辩证法概论（理工类必选）/马克思主义与社会科学方法论（人文社科类必选）（二选一、1学分，18学时，其中课内学时16学时，课外学时2学时）；第一外国语（1学分，32学时），第一外国语听说（1学分，48学时）；</w:t>
      </w:r>
      <w:r w:rsidRPr="00792D90">
        <w:rPr>
          <w:rFonts w:asciiTheme="minorEastAsia" w:eastAsiaTheme="minorEastAsia" w:hAnsiTheme="minorEastAsia" w:hint="eastAsia"/>
          <w:sz w:val="24"/>
        </w:rPr>
        <w:lastRenderedPageBreak/>
        <w:t>数学类公共课1门（2学分，48学时，工科类必选）。学科类学位课包括学科平台学位课和学科方向学位课，要求不少于12学分，具体课程由各学科自定，每门课一般不超过3学分，48学时。研究生按学分、学科培养要求等条件从已设置的学位课中选取，学位课要相对稳定，考核采用考试方式，成绩采用百分制，并在培养方案中注明。</w:t>
      </w:r>
    </w:p>
    <w:p w:rsidR="00844AAB" w:rsidRPr="00792D90" w:rsidRDefault="00844AAB" w:rsidP="00792D90">
      <w:pPr>
        <w:spacing w:line="360" w:lineRule="auto"/>
        <w:ind w:firstLineChars="176" w:firstLine="424"/>
        <w:rPr>
          <w:rFonts w:asciiTheme="minorEastAsia" w:eastAsiaTheme="minorEastAsia" w:hAnsiTheme="minorEastAsia"/>
          <w:sz w:val="24"/>
        </w:rPr>
      </w:pPr>
      <w:r w:rsidRPr="00792D90">
        <w:rPr>
          <w:rFonts w:asciiTheme="minorEastAsia" w:eastAsiaTheme="minorEastAsia" w:hAnsiTheme="minorEastAsia" w:hint="eastAsia"/>
          <w:b/>
          <w:bCs/>
          <w:sz w:val="24"/>
        </w:rPr>
        <w:t>第九条</w:t>
      </w:r>
      <w:r w:rsidRPr="00792D90">
        <w:rPr>
          <w:rFonts w:asciiTheme="minorEastAsia" w:eastAsiaTheme="minorEastAsia" w:hAnsiTheme="minorEastAsia" w:hint="eastAsia"/>
          <w:sz w:val="24"/>
        </w:rPr>
        <w:t xml:space="preserve">  非学位课。非</w:t>
      </w:r>
      <w:proofErr w:type="gramStart"/>
      <w:r w:rsidRPr="00792D90">
        <w:rPr>
          <w:rFonts w:asciiTheme="minorEastAsia" w:eastAsiaTheme="minorEastAsia" w:hAnsiTheme="minorEastAsia" w:hint="eastAsia"/>
          <w:sz w:val="24"/>
        </w:rPr>
        <w:t>学位课分公共</w:t>
      </w:r>
      <w:proofErr w:type="gramEnd"/>
      <w:r w:rsidRPr="00792D90">
        <w:rPr>
          <w:rFonts w:asciiTheme="minorEastAsia" w:eastAsiaTheme="minorEastAsia" w:hAnsiTheme="minorEastAsia" w:hint="eastAsia"/>
          <w:sz w:val="24"/>
        </w:rPr>
        <w:t>选修课和学科选修课。根据学科培养要求和研究生本人情况，在导师指导下选学。</w:t>
      </w:r>
    </w:p>
    <w:p w:rsidR="00844AAB" w:rsidRPr="00792D90" w:rsidRDefault="00844AAB" w:rsidP="00792D90">
      <w:pPr>
        <w:spacing w:line="360" w:lineRule="auto"/>
        <w:ind w:firstLineChars="176" w:firstLine="422"/>
        <w:rPr>
          <w:rFonts w:asciiTheme="minorEastAsia" w:eastAsiaTheme="minorEastAsia" w:hAnsiTheme="minorEastAsia"/>
          <w:sz w:val="24"/>
        </w:rPr>
      </w:pPr>
      <w:r w:rsidRPr="00792D90">
        <w:rPr>
          <w:rFonts w:asciiTheme="minorEastAsia" w:eastAsiaTheme="minorEastAsia" w:hAnsiTheme="minorEastAsia" w:hint="eastAsia"/>
          <w:sz w:val="24"/>
        </w:rPr>
        <w:t>非学位课与学位课学分之和大于29分,其中学科选修课学分不少于6学分。</w:t>
      </w:r>
    </w:p>
    <w:p w:rsidR="00844AAB" w:rsidRPr="00792D90" w:rsidRDefault="00844AAB" w:rsidP="00792D90">
      <w:pPr>
        <w:spacing w:line="360" w:lineRule="auto"/>
        <w:ind w:firstLineChars="176" w:firstLine="424"/>
        <w:rPr>
          <w:rFonts w:asciiTheme="minorEastAsia" w:eastAsiaTheme="minorEastAsia" w:hAnsiTheme="minorEastAsia"/>
          <w:b/>
          <w:bCs/>
          <w:sz w:val="24"/>
        </w:rPr>
      </w:pPr>
      <w:r w:rsidRPr="00792D90">
        <w:rPr>
          <w:rFonts w:asciiTheme="minorEastAsia" w:eastAsiaTheme="minorEastAsia" w:hAnsiTheme="minorEastAsia" w:hint="eastAsia"/>
          <w:b/>
          <w:bCs/>
          <w:sz w:val="24"/>
        </w:rPr>
        <w:t>公共选修课</w:t>
      </w:r>
    </w:p>
    <w:p w:rsidR="00844AAB" w:rsidRPr="00792D90" w:rsidRDefault="00844AAB" w:rsidP="00792D90">
      <w:pPr>
        <w:spacing w:line="360" w:lineRule="auto"/>
        <w:ind w:firstLineChars="176" w:firstLine="422"/>
        <w:rPr>
          <w:rFonts w:asciiTheme="minorEastAsia" w:eastAsiaTheme="minorEastAsia" w:hAnsiTheme="minorEastAsia"/>
          <w:sz w:val="24"/>
        </w:rPr>
      </w:pPr>
      <w:r w:rsidRPr="00792D90">
        <w:rPr>
          <w:rFonts w:asciiTheme="minorEastAsia" w:eastAsiaTheme="minorEastAsia" w:hAnsiTheme="minorEastAsia" w:hint="eastAsia"/>
          <w:sz w:val="24"/>
        </w:rPr>
        <w:t>公共选修课的设置目的在于提高研究生的综合素质，并体现学科间的横向联系，渗透交叉，由研究生处根据情况协调设定。初级德语（2学分，64学时）、论语导读（1学分，16学时）为必须设置的公共选修课，其中16学时按半学期完成教学任务，待研究生规模扩大后逐步开设其他面向研究生的公共选修课。如学科因特别需求要开设新的公共选修课，须提出方案报研究生处审批。</w:t>
      </w:r>
    </w:p>
    <w:p w:rsidR="00844AAB" w:rsidRPr="00792D90" w:rsidRDefault="00844AAB" w:rsidP="00792D90">
      <w:pPr>
        <w:spacing w:line="360" w:lineRule="auto"/>
        <w:ind w:firstLineChars="176" w:firstLine="424"/>
        <w:rPr>
          <w:rFonts w:asciiTheme="minorEastAsia" w:eastAsiaTheme="minorEastAsia" w:hAnsiTheme="minorEastAsia"/>
          <w:b/>
          <w:bCs/>
          <w:sz w:val="24"/>
        </w:rPr>
      </w:pPr>
      <w:r w:rsidRPr="00792D90">
        <w:rPr>
          <w:rFonts w:asciiTheme="minorEastAsia" w:eastAsiaTheme="minorEastAsia" w:hAnsiTheme="minorEastAsia" w:hint="eastAsia"/>
          <w:b/>
          <w:bCs/>
          <w:sz w:val="24"/>
        </w:rPr>
        <w:t>学科选修课</w:t>
      </w:r>
    </w:p>
    <w:p w:rsidR="00844AAB" w:rsidRPr="00792D90" w:rsidRDefault="00844AAB" w:rsidP="00792D90">
      <w:pPr>
        <w:spacing w:line="360" w:lineRule="auto"/>
        <w:ind w:firstLineChars="176" w:firstLine="422"/>
        <w:rPr>
          <w:rFonts w:asciiTheme="minorEastAsia" w:eastAsiaTheme="minorEastAsia" w:hAnsiTheme="minorEastAsia"/>
          <w:sz w:val="24"/>
        </w:rPr>
      </w:pPr>
      <w:r w:rsidRPr="00792D90">
        <w:rPr>
          <w:rFonts w:asciiTheme="minorEastAsia" w:eastAsiaTheme="minorEastAsia" w:hAnsiTheme="minorEastAsia" w:hint="eastAsia"/>
          <w:sz w:val="24"/>
        </w:rPr>
        <w:t>学科选修课的设置面向一级学科的全部研究方向，目的在于使硕士研究生能够掌握坚实的专门知识、理论和技术。学科选修课包括学科平台选修课和学科方向选修课，其中学科平台选修课比例大于50%，每门课一般不超过3学分，48学时，要求选修不少于6学分，具体课程由各学科自定。鼓励研究生适当选修跨学科</w:t>
      </w:r>
      <w:proofErr w:type="gramStart"/>
      <w:r w:rsidRPr="00792D90">
        <w:rPr>
          <w:rFonts w:asciiTheme="minorEastAsia" w:eastAsiaTheme="minorEastAsia" w:hAnsiTheme="minorEastAsia" w:hint="eastAsia"/>
          <w:sz w:val="24"/>
        </w:rPr>
        <w:t>跨方向</w:t>
      </w:r>
      <w:proofErr w:type="gramEnd"/>
      <w:r w:rsidRPr="00792D90">
        <w:rPr>
          <w:rFonts w:asciiTheme="minorEastAsia" w:eastAsiaTheme="minorEastAsia" w:hAnsiTheme="minorEastAsia" w:hint="eastAsia"/>
          <w:sz w:val="24"/>
        </w:rPr>
        <w:t>的课程，并要求研究生至少选修一门跨一级学科的课程。一级学科培养方案的学科平台选修课设置一般不超过 15门，二级学科培养方案的学科方向选修课设置不得超过10门。学科选修课应覆盖本学科研究方向的专业知识和技术。</w:t>
      </w:r>
    </w:p>
    <w:p w:rsidR="00844AAB" w:rsidRPr="00792D90" w:rsidRDefault="00844AAB" w:rsidP="00792D90">
      <w:pPr>
        <w:spacing w:line="360" w:lineRule="auto"/>
        <w:ind w:firstLineChars="176" w:firstLine="422"/>
        <w:rPr>
          <w:rFonts w:asciiTheme="minorEastAsia" w:eastAsiaTheme="minorEastAsia" w:hAnsiTheme="minorEastAsia"/>
          <w:sz w:val="24"/>
        </w:rPr>
      </w:pPr>
      <w:r w:rsidRPr="00792D90">
        <w:rPr>
          <w:rFonts w:asciiTheme="minorEastAsia" w:eastAsiaTheme="minorEastAsia" w:hAnsiTheme="minorEastAsia" w:hint="eastAsia"/>
          <w:sz w:val="24"/>
        </w:rPr>
        <w:t>公共选修课和学科选修课考核可采用考试或考查形式，考试形式的选修课成绩均须采用百分制，考查形式的选修课成绩可采用百分制，也可采用五级记分制：优秀、良好、中等、及格、不及格。</w:t>
      </w:r>
    </w:p>
    <w:p w:rsidR="00844AAB" w:rsidRPr="00792D90" w:rsidRDefault="00844AAB" w:rsidP="00792D90">
      <w:pPr>
        <w:spacing w:line="360" w:lineRule="auto"/>
        <w:ind w:firstLineChars="176" w:firstLine="424"/>
        <w:rPr>
          <w:rFonts w:asciiTheme="minorEastAsia" w:eastAsiaTheme="minorEastAsia" w:hAnsiTheme="minorEastAsia"/>
          <w:sz w:val="24"/>
        </w:rPr>
      </w:pPr>
      <w:r w:rsidRPr="00792D90">
        <w:rPr>
          <w:rFonts w:asciiTheme="minorEastAsia" w:eastAsiaTheme="minorEastAsia" w:hAnsiTheme="minorEastAsia" w:hint="eastAsia"/>
          <w:b/>
          <w:bCs/>
          <w:sz w:val="24"/>
        </w:rPr>
        <w:t>第十条</w:t>
      </w:r>
      <w:r w:rsidRPr="00792D90">
        <w:rPr>
          <w:rFonts w:asciiTheme="minorEastAsia" w:eastAsiaTheme="minorEastAsia" w:hAnsiTheme="minorEastAsia" w:hint="eastAsia"/>
          <w:sz w:val="24"/>
        </w:rPr>
        <w:t xml:space="preserve">  必修环节。必修环节包括：实践实习（1学分）：以教学实践和企业实习为主，累计时间不少于4周,由研究生指导老师确认；文献综述与开题报告（1学分）：文献综述一般应在第三学期内且在中期考核前完成，开题报告在中期考核通过之后完成；学术报告（1学分）：在学期间，必须参加不少于5次校</w:t>
      </w:r>
      <w:r w:rsidRPr="00792D90">
        <w:rPr>
          <w:rFonts w:asciiTheme="minorEastAsia" w:eastAsiaTheme="minorEastAsia" w:hAnsiTheme="minorEastAsia" w:hint="eastAsia"/>
          <w:sz w:val="24"/>
        </w:rPr>
        <w:lastRenderedPageBreak/>
        <w:t>内外公开举办的学术活动(含各种学科竞赛和设计展览等)，其中主讲学术报告至少1次，并提交报告的书面材料。各学科须制定必修环节考核办法并组织实施。</w:t>
      </w:r>
    </w:p>
    <w:p w:rsidR="00844AAB" w:rsidRPr="00792D90" w:rsidRDefault="00844AAB" w:rsidP="00792D90">
      <w:pPr>
        <w:spacing w:line="360" w:lineRule="auto"/>
        <w:ind w:firstLineChars="200" w:firstLine="482"/>
        <w:rPr>
          <w:rFonts w:asciiTheme="minorEastAsia" w:eastAsiaTheme="minorEastAsia" w:hAnsiTheme="minorEastAsia"/>
          <w:kern w:val="0"/>
          <w:sz w:val="24"/>
        </w:rPr>
      </w:pPr>
      <w:r w:rsidRPr="00792D90">
        <w:rPr>
          <w:rFonts w:asciiTheme="minorEastAsia" w:eastAsiaTheme="minorEastAsia" w:hAnsiTheme="minorEastAsia" w:hint="eastAsia"/>
          <w:b/>
          <w:bCs/>
          <w:sz w:val="24"/>
        </w:rPr>
        <w:t>第十一条</w:t>
      </w:r>
      <w:r w:rsidRPr="00792D90">
        <w:rPr>
          <w:rFonts w:asciiTheme="minorEastAsia" w:eastAsiaTheme="minorEastAsia" w:hAnsiTheme="minorEastAsia" w:hint="eastAsia"/>
          <w:sz w:val="24"/>
        </w:rPr>
        <w:t xml:space="preserve">  硕士研究生毕业的学分要求。硕士研究生在课程学习阶段至少应修满32学分，其中学位课学分不少于19学分。</w:t>
      </w:r>
    </w:p>
    <w:p w:rsidR="00844AAB" w:rsidRPr="00792D90" w:rsidRDefault="00844AAB" w:rsidP="00792D90">
      <w:pPr>
        <w:spacing w:line="360" w:lineRule="auto"/>
        <w:rPr>
          <w:rFonts w:asciiTheme="minorEastAsia" w:eastAsiaTheme="minorEastAsia" w:hAnsiTheme="minorEastAsia"/>
          <w:kern w:val="0"/>
          <w:sz w:val="24"/>
        </w:rPr>
      </w:pPr>
      <w:r w:rsidRPr="00792D90">
        <w:rPr>
          <w:rFonts w:asciiTheme="minorEastAsia" w:eastAsiaTheme="minorEastAsia" w:hAnsiTheme="minorEastAsia" w:hint="eastAsia"/>
          <w:sz w:val="24"/>
        </w:rPr>
        <w:t>具体的学分规定如下：</w:t>
      </w:r>
    </w:p>
    <w:p w:rsidR="00844AAB" w:rsidRPr="00792D90" w:rsidRDefault="00844AAB" w:rsidP="00792D90">
      <w:pPr>
        <w:spacing w:line="360" w:lineRule="auto"/>
        <w:rPr>
          <w:rFonts w:asciiTheme="minorEastAsia" w:eastAsiaTheme="minorEastAsia" w:hAnsiTheme="minorEastAsia"/>
          <w:kern w:val="0"/>
          <w:sz w:val="24"/>
        </w:rPr>
      </w:pPr>
      <w:r w:rsidRPr="00792D90">
        <w:rPr>
          <w:rFonts w:asciiTheme="minorEastAsia" w:eastAsiaTheme="minorEastAsia" w:hAnsiTheme="minorEastAsia" w:hint="eastAsia"/>
          <w:sz w:val="24"/>
        </w:rPr>
        <w:t>（一）学位课：                          19学分以上</w:t>
      </w:r>
    </w:p>
    <w:p w:rsidR="00844AAB" w:rsidRPr="00792D90" w:rsidRDefault="00844AAB" w:rsidP="00792D90">
      <w:pPr>
        <w:spacing w:line="360" w:lineRule="auto"/>
        <w:rPr>
          <w:rFonts w:asciiTheme="minorEastAsia" w:eastAsiaTheme="minorEastAsia" w:hAnsiTheme="minorEastAsia"/>
          <w:kern w:val="0"/>
          <w:sz w:val="24"/>
        </w:rPr>
      </w:pPr>
      <w:r w:rsidRPr="00792D90">
        <w:rPr>
          <w:rFonts w:asciiTheme="minorEastAsia" w:eastAsiaTheme="minorEastAsia" w:hAnsiTheme="minorEastAsia" w:hint="eastAsia"/>
          <w:sz w:val="24"/>
        </w:rPr>
        <w:t xml:space="preserve">1.公共类学位课：                              </w:t>
      </w:r>
    </w:p>
    <w:p w:rsidR="00844AAB" w:rsidRPr="00792D90" w:rsidRDefault="00844AAB" w:rsidP="00792D90">
      <w:pPr>
        <w:spacing w:line="360" w:lineRule="auto"/>
        <w:rPr>
          <w:rFonts w:asciiTheme="minorEastAsia" w:eastAsiaTheme="minorEastAsia" w:hAnsiTheme="minorEastAsia"/>
          <w:sz w:val="24"/>
        </w:rPr>
      </w:pPr>
      <w:r w:rsidRPr="00792D90">
        <w:rPr>
          <w:rFonts w:asciiTheme="minorEastAsia" w:eastAsiaTheme="minorEastAsia" w:hAnsiTheme="minorEastAsia" w:hint="eastAsia"/>
          <w:sz w:val="24"/>
        </w:rPr>
        <w:t>中国特色社会主义理论与实践研究        2学分/36学时</w:t>
      </w:r>
    </w:p>
    <w:p w:rsidR="00844AAB" w:rsidRPr="00792D90" w:rsidRDefault="00844AAB" w:rsidP="00792D90">
      <w:pPr>
        <w:spacing w:line="360" w:lineRule="auto"/>
        <w:rPr>
          <w:rFonts w:asciiTheme="minorEastAsia" w:eastAsiaTheme="minorEastAsia" w:hAnsiTheme="minorEastAsia"/>
          <w:sz w:val="24"/>
        </w:rPr>
      </w:pPr>
      <w:r w:rsidRPr="00792D90">
        <w:rPr>
          <w:rFonts w:asciiTheme="minorEastAsia" w:eastAsiaTheme="minorEastAsia" w:hAnsiTheme="minorEastAsia" w:hint="eastAsia"/>
          <w:sz w:val="24"/>
        </w:rPr>
        <w:t>自然辩证法概论                        1学分/18学时</w:t>
      </w:r>
    </w:p>
    <w:p w:rsidR="00844AAB" w:rsidRPr="00792D90" w:rsidRDefault="00844AAB" w:rsidP="00792D90">
      <w:pPr>
        <w:spacing w:line="360" w:lineRule="auto"/>
        <w:rPr>
          <w:rFonts w:asciiTheme="minorEastAsia" w:eastAsiaTheme="minorEastAsia" w:hAnsiTheme="minorEastAsia"/>
          <w:sz w:val="24"/>
        </w:rPr>
      </w:pPr>
      <w:r w:rsidRPr="00792D90">
        <w:rPr>
          <w:rFonts w:asciiTheme="minorEastAsia" w:eastAsiaTheme="minorEastAsia" w:hAnsiTheme="minorEastAsia" w:hint="eastAsia"/>
          <w:sz w:val="24"/>
        </w:rPr>
        <w:t>或马克思主义与社会科学方法论（二选一）</w:t>
      </w:r>
    </w:p>
    <w:p w:rsidR="00844AAB" w:rsidRPr="00792D90" w:rsidRDefault="00844AAB" w:rsidP="00792D90">
      <w:pPr>
        <w:spacing w:line="360" w:lineRule="auto"/>
        <w:rPr>
          <w:rFonts w:asciiTheme="minorEastAsia" w:eastAsiaTheme="minorEastAsia" w:hAnsiTheme="minorEastAsia"/>
          <w:sz w:val="24"/>
        </w:rPr>
      </w:pPr>
      <w:r w:rsidRPr="00792D90">
        <w:rPr>
          <w:rFonts w:asciiTheme="minorEastAsia" w:eastAsiaTheme="minorEastAsia" w:hAnsiTheme="minorEastAsia" w:hint="eastAsia"/>
          <w:sz w:val="24"/>
        </w:rPr>
        <w:t>第一外国语（只开设一个学期）          1学分/32学时</w:t>
      </w:r>
    </w:p>
    <w:p w:rsidR="00844AAB" w:rsidRPr="00792D90" w:rsidRDefault="00844AAB" w:rsidP="00792D90">
      <w:pPr>
        <w:spacing w:line="360" w:lineRule="auto"/>
        <w:rPr>
          <w:rFonts w:asciiTheme="minorEastAsia" w:eastAsiaTheme="minorEastAsia" w:hAnsiTheme="minorEastAsia"/>
          <w:sz w:val="24"/>
        </w:rPr>
      </w:pPr>
      <w:r w:rsidRPr="00792D90">
        <w:rPr>
          <w:rFonts w:asciiTheme="minorEastAsia" w:eastAsiaTheme="minorEastAsia" w:hAnsiTheme="minorEastAsia" w:hint="eastAsia"/>
          <w:sz w:val="24"/>
        </w:rPr>
        <w:t>第一外国语听说                        1学分/48学时</w:t>
      </w:r>
    </w:p>
    <w:p w:rsidR="00844AAB" w:rsidRPr="00792D90" w:rsidRDefault="00844AAB" w:rsidP="00792D90">
      <w:pPr>
        <w:spacing w:line="360" w:lineRule="auto"/>
        <w:rPr>
          <w:rFonts w:asciiTheme="minorEastAsia" w:eastAsiaTheme="minorEastAsia" w:hAnsiTheme="minorEastAsia"/>
          <w:sz w:val="24"/>
        </w:rPr>
      </w:pPr>
      <w:r w:rsidRPr="00792D90">
        <w:rPr>
          <w:rFonts w:asciiTheme="minorEastAsia" w:eastAsiaTheme="minorEastAsia" w:hAnsiTheme="minorEastAsia" w:hint="eastAsia"/>
          <w:sz w:val="24"/>
        </w:rPr>
        <w:t>数学类公共课（学科定）      2学分/48学时/工科类必选</w:t>
      </w:r>
    </w:p>
    <w:p w:rsidR="00844AAB" w:rsidRPr="00792D90" w:rsidRDefault="00844AAB" w:rsidP="00792D90">
      <w:pPr>
        <w:spacing w:line="360" w:lineRule="auto"/>
        <w:rPr>
          <w:rFonts w:asciiTheme="minorEastAsia" w:eastAsiaTheme="minorEastAsia" w:hAnsiTheme="minorEastAsia"/>
          <w:sz w:val="24"/>
        </w:rPr>
      </w:pPr>
      <w:r w:rsidRPr="00792D90">
        <w:rPr>
          <w:rFonts w:asciiTheme="minorEastAsia" w:eastAsiaTheme="minorEastAsia" w:hAnsiTheme="minorEastAsia" w:hint="eastAsia"/>
          <w:sz w:val="24"/>
        </w:rPr>
        <w:t>2.学科类学位课                          12学分以上</w:t>
      </w:r>
    </w:p>
    <w:p w:rsidR="00844AAB" w:rsidRPr="00792D90" w:rsidRDefault="00844AAB" w:rsidP="00792D90">
      <w:pPr>
        <w:spacing w:line="360" w:lineRule="auto"/>
        <w:rPr>
          <w:rFonts w:asciiTheme="minorEastAsia" w:eastAsiaTheme="minorEastAsia" w:hAnsiTheme="minorEastAsia"/>
          <w:sz w:val="24"/>
        </w:rPr>
      </w:pPr>
      <w:r w:rsidRPr="00792D90">
        <w:rPr>
          <w:rFonts w:asciiTheme="minorEastAsia" w:eastAsiaTheme="minorEastAsia" w:hAnsiTheme="minorEastAsia" w:hint="eastAsia"/>
          <w:sz w:val="24"/>
        </w:rPr>
        <w:t xml:space="preserve">学科平台课和学科方向课 </w:t>
      </w:r>
    </w:p>
    <w:p w:rsidR="00844AAB" w:rsidRPr="00792D90" w:rsidRDefault="00844AAB" w:rsidP="00792D90">
      <w:pPr>
        <w:spacing w:line="360" w:lineRule="auto"/>
        <w:rPr>
          <w:rFonts w:asciiTheme="minorEastAsia" w:eastAsiaTheme="minorEastAsia" w:hAnsiTheme="minorEastAsia"/>
          <w:sz w:val="24"/>
        </w:rPr>
      </w:pPr>
      <w:r w:rsidRPr="00792D90">
        <w:rPr>
          <w:rFonts w:asciiTheme="minorEastAsia" w:eastAsiaTheme="minorEastAsia" w:hAnsiTheme="minorEastAsia" w:hint="eastAsia"/>
          <w:sz w:val="24"/>
        </w:rPr>
        <w:t xml:space="preserve">（学科平台课比例≥50%）                     </w:t>
      </w:r>
    </w:p>
    <w:p w:rsidR="00844AAB" w:rsidRPr="00792D90" w:rsidRDefault="00844AAB" w:rsidP="00792D90">
      <w:pPr>
        <w:spacing w:line="360" w:lineRule="auto"/>
        <w:rPr>
          <w:rFonts w:asciiTheme="minorEastAsia" w:eastAsiaTheme="minorEastAsia" w:hAnsiTheme="minorEastAsia"/>
          <w:sz w:val="24"/>
        </w:rPr>
      </w:pPr>
      <w:r w:rsidRPr="00792D90">
        <w:rPr>
          <w:rFonts w:asciiTheme="minorEastAsia" w:eastAsiaTheme="minorEastAsia" w:hAnsiTheme="minorEastAsia" w:hint="eastAsia"/>
          <w:sz w:val="24"/>
        </w:rPr>
        <w:t xml:space="preserve">（二）非学位课：                         </w:t>
      </w:r>
    </w:p>
    <w:p w:rsidR="00844AAB" w:rsidRPr="00792D90" w:rsidRDefault="00844AAB" w:rsidP="00792D90">
      <w:pPr>
        <w:spacing w:line="360" w:lineRule="auto"/>
        <w:rPr>
          <w:rFonts w:asciiTheme="minorEastAsia" w:eastAsiaTheme="minorEastAsia" w:hAnsiTheme="minorEastAsia"/>
          <w:sz w:val="24"/>
        </w:rPr>
      </w:pPr>
      <w:r w:rsidRPr="00792D90">
        <w:rPr>
          <w:rFonts w:asciiTheme="minorEastAsia" w:eastAsiaTheme="minorEastAsia" w:hAnsiTheme="minorEastAsia" w:hint="eastAsia"/>
          <w:sz w:val="24"/>
        </w:rPr>
        <w:t xml:space="preserve">1．分公共选修课和学科选修课                    </w:t>
      </w:r>
    </w:p>
    <w:p w:rsidR="00844AAB" w:rsidRPr="00792D90" w:rsidRDefault="00844AAB" w:rsidP="00792D90">
      <w:pPr>
        <w:spacing w:line="360" w:lineRule="auto"/>
        <w:rPr>
          <w:rFonts w:asciiTheme="minorEastAsia" w:eastAsiaTheme="minorEastAsia" w:hAnsiTheme="minorEastAsia"/>
          <w:sz w:val="24"/>
        </w:rPr>
      </w:pPr>
      <w:r w:rsidRPr="00792D90">
        <w:rPr>
          <w:rFonts w:asciiTheme="minorEastAsia" w:eastAsiaTheme="minorEastAsia" w:hAnsiTheme="minorEastAsia" w:hint="eastAsia"/>
          <w:sz w:val="24"/>
        </w:rPr>
        <w:t>（至少选一门跨一级学科课程）</w:t>
      </w:r>
    </w:p>
    <w:p w:rsidR="00844AAB" w:rsidRPr="00792D90" w:rsidRDefault="00844AAB" w:rsidP="00792D90">
      <w:pPr>
        <w:spacing w:line="360" w:lineRule="auto"/>
        <w:rPr>
          <w:rFonts w:asciiTheme="minorEastAsia" w:eastAsiaTheme="minorEastAsia" w:hAnsiTheme="minorEastAsia"/>
          <w:sz w:val="24"/>
        </w:rPr>
      </w:pPr>
      <w:r w:rsidRPr="00792D90">
        <w:rPr>
          <w:rFonts w:asciiTheme="minorEastAsia" w:eastAsiaTheme="minorEastAsia" w:hAnsiTheme="minorEastAsia" w:hint="eastAsia"/>
          <w:sz w:val="24"/>
        </w:rPr>
        <w:t>2．学科选修课                             6学分以上</w:t>
      </w:r>
    </w:p>
    <w:p w:rsidR="00844AAB" w:rsidRPr="00792D90" w:rsidRDefault="00844AAB" w:rsidP="00792D90">
      <w:pPr>
        <w:spacing w:line="360" w:lineRule="auto"/>
        <w:rPr>
          <w:rFonts w:asciiTheme="minorEastAsia" w:eastAsiaTheme="minorEastAsia" w:hAnsiTheme="minorEastAsia"/>
          <w:sz w:val="24"/>
        </w:rPr>
      </w:pPr>
      <w:r w:rsidRPr="00792D90">
        <w:rPr>
          <w:rFonts w:asciiTheme="minorEastAsia" w:eastAsiaTheme="minorEastAsia" w:hAnsiTheme="minorEastAsia" w:hint="eastAsia"/>
          <w:sz w:val="24"/>
        </w:rPr>
        <w:t>3．非学位课与学位课学分之和            29学分及以上</w:t>
      </w:r>
    </w:p>
    <w:p w:rsidR="00844AAB" w:rsidRPr="00792D90" w:rsidRDefault="00844AAB" w:rsidP="00792D90">
      <w:pPr>
        <w:spacing w:line="360" w:lineRule="auto"/>
        <w:rPr>
          <w:rFonts w:asciiTheme="minorEastAsia" w:eastAsiaTheme="minorEastAsia" w:hAnsiTheme="minorEastAsia"/>
          <w:sz w:val="24"/>
        </w:rPr>
      </w:pPr>
      <w:r w:rsidRPr="00792D90">
        <w:rPr>
          <w:rFonts w:asciiTheme="minorEastAsia" w:eastAsiaTheme="minorEastAsia" w:hAnsiTheme="minorEastAsia" w:hint="eastAsia"/>
          <w:sz w:val="24"/>
        </w:rPr>
        <w:t xml:space="preserve">（三）必修环节：                             </w:t>
      </w:r>
    </w:p>
    <w:p w:rsidR="00844AAB" w:rsidRPr="00792D90" w:rsidRDefault="00844AAB" w:rsidP="00792D90">
      <w:pPr>
        <w:spacing w:line="360" w:lineRule="auto"/>
        <w:rPr>
          <w:rFonts w:asciiTheme="minorEastAsia" w:eastAsiaTheme="minorEastAsia" w:hAnsiTheme="minorEastAsia"/>
          <w:sz w:val="24"/>
        </w:rPr>
      </w:pPr>
      <w:r w:rsidRPr="00792D90">
        <w:rPr>
          <w:rFonts w:asciiTheme="minorEastAsia" w:eastAsiaTheme="minorEastAsia" w:hAnsiTheme="minorEastAsia" w:hint="eastAsia"/>
          <w:sz w:val="24"/>
        </w:rPr>
        <w:t>1．实践实习</w:t>
      </w:r>
    </w:p>
    <w:p w:rsidR="00844AAB" w:rsidRPr="00792D90" w:rsidRDefault="00844AAB" w:rsidP="00792D90">
      <w:pPr>
        <w:spacing w:line="360" w:lineRule="auto"/>
        <w:rPr>
          <w:rFonts w:asciiTheme="minorEastAsia" w:eastAsiaTheme="minorEastAsia" w:hAnsiTheme="minorEastAsia"/>
          <w:sz w:val="24"/>
        </w:rPr>
      </w:pPr>
      <w:r w:rsidRPr="00792D90">
        <w:rPr>
          <w:rFonts w:asciiTheme="minorEastAsia" w:eastAsiaTheme="minorEastAsia" w:hAnsiTheme="minorEastAsia" w:hint="eastAsia"/>
          <w:sz w:val="24"/>
        </w:rPr>
        <w:t>以教学实践和企业实习为主             1学分/4周以上</w:t>
      </w:r>
    </w:p>
    <w:p w:rsidR="00844AAB" w:rsidRPr="00792D90" w:rsidRDefault="00844AAB" w:rsidP="00792D90">
      <w:pPr>
        <w:spacing w:line="360" w:lineRule="auto"/>
        <w:rPr>
          <w:rFonts w:asciiTheme="minorEastAsia" w:eastAsiaTheme="minorEastAsia" w:hAnsiTheme="minorEastAsia"/>
          <w:sz w:val="24"/>
        </w:rPr>
      </w:pPr>
      <w:r w:rsidRPr="00792D90">
        <w:rPr>
          <w:rFonts w:asciiTheme="minorEastAsia" w:eastAsiaTheme="minorEastAsia" w:hAnsiTheme="minorEastAsia" w:hint="eastAsia"/>
          <w:sz w:val="24"/>
        </w:rPr>
        <w:t>2．文献选读与开题报告                         1学分</w:t>
      </w:r>
    </w:p>
    <w:p w:rsidR="00844AAB" w:rsidRPr="00792D90" w:rsidRDefault="00844AAB" w:rsidP="00792D90">
      <w:pPr>
        <w:spacing w:line="360" w:lineRule="auto"/>
        <w:rPr>
          <w:rFonts w:asciiTheme="minorEastAsia" w:eastAsiaTheme="minorEastAsia" w:hAnsiTheme="minorEastAsia"/>
          <w:sz w:val="24"/>
        </w:rPr>
      </w:pPr>
      <w:r w:rsidRPr="00792D90">
        <w:rPr>
          <w:rFonts w:asciiTheme="minorEastAsia" w:eastAsiaTheme="minorEastAsia" w:hAnsiTheme="minorEastAsia" w:hint="eastAsia"/>
          <w:sz w:val="24"/>
        </w:rPr>
        <w:t>3．学术报告                                   1学分</w:t>
      </w:r>
    </w:p>
    <w:p w:rsidR="00844AAB" w:rsidRPr="00792D90" w:rsidRDefault="00844AAB" w:rsidP="00792D90">
      <w:pPr>
        <w:spacing w:line="360" w:lineRule="auto"/>
        <w:rPr>
          <w:rFonts w:asciiTheme="minorEastAsia" w:eastAsiaTheme="minorEastAsia" w:hAnsiTheme="minorEastAsia"/>
          <w:sz w:val="24"/>
        </w:rPr>
      </w:pPr>
      <w:r w:rsidRPr="00792D90">
        <w:rPr>
          <w:rFonts w:asciiTheme="minorEastAsia" w:eastAsiaTheme="minorEastAsia" w:hAnsiTheme="minorEastAsia" w:hint="eastAsia"/>
          <w:sz w:val="24"/>
        </w:rPr>
        <w:t>参加5次及以上校内外公开举办的学术活动</w:t>
      </w:r>
    </w:p>
    <w:p w:rsidR="00844AAB" w:rsidRPr="00792D90" w:rsidRDefault="00844AAB" w:rsidP="00792D90">
      <w:pPr>
        <w:spacing w:line="360" w:lineRule="auto"/>
        <w:rPr>
          <w:rFonts w:asciiTheme="minorEastAsia" w:eastAsiaTheme="minorEastAsia" w:hAnsiTheme="minorEastAsia"/>
          <w:sz w:val="24"/>
        </w:rPr>
      </w:pPr>
      <w:r w:rsidRPr="00792D90">
        <w:rPr>
          <w:rFonts w:asciiTheme="minorEastAsia" w:eastAsiaTheme="minorEastAsia" w:hAnsiTheme="minorEastAsia" w:hint="eastAsia"/>
          <w:sz w:val="24"/>
        </w:rPr>
        <w:t>（含学科竞赛和设计展览）</w:t>
      </w:r>
    </w:p>
    <w:p w:rsidR="00844AAB" w:rsidRPr="00792D90" w:rsidRDefault="00844AAB" w:rsidP="00792D90">
      <w:pPr>
        <w:spacing w:line="360" w:lineRule="auto"/>
        <w:rPr>
          <w:rFonts w:asciiTheme="minorEastAsia" w:eastAsiaTheme="minorEastAsia" w:hAnsiTheme="minorEastAsia"/>
          <w:sz w:val="24"/>
        </w:rPr>
      </w:pPr>
      <w:r w:rsidRPr="00792D90">
        <w:rPr>
          <w:rFonts w:asciiTheme="minorEastAsia" w:eastAsiaTheme="minorEastAsia" w:hAnsiTheme="minorEastAsia" w:hint="eastAsia"/>
          <w:sz w:val="24"/>
        </w:rPr>
        <w:t>主讲学术报告一次及以上（须提交报告的书面材料）</w:t>
      </w:r>
    </w:p>
    <w:p w:rsidR="00844AAB" w:rsidRPr="00792D90" w:rsidRDefault="00844AAB" w:rsidP="00792D90">
      <w:pPr>
        <w:spacing w:line="360" w:lineRule="auto"/>
        <w:jc w:val="center"/>
        <w:rPr>
          <w:rFonts w:asciiTheme="minorEastAsia" w:eastAsiaTheme="minorEastAsia" w:hAnsiTheme="minorEastAsia"/>
          <w:b/>
          <w:bCs/>
          <w:sz w:val="24"/>
        </w:rPr>
      </w:pPr>
      <w:r w:rsidRPr="00792D90">
        <w:rPr>
          <w:rFonts w:asciiTheme="minorEastAsia" w:eastAsiaTheme="minorEastAsia" w:hAnsiTheme="minorEastAsia" w:hint="eastAsia"/>
          <w:b/>
          <w:bCs/>
          <w:sz w:val="24"/>
        </w:rPr>
        <w:lastRenderedPageBreak/>
        <w:t>第六章  课程开设、调整和要求</w:t>
      </w:r>
    </w:p>
    <w:p w:rsidR="00844AAB" w:rsidRPr="00792D90" w:rsidRDefault="00844AAB" w:rsidP="00792D90">
      <w:pPr>
        <w:spacing w:line="360" w:lineRule="auto"/>
        <w:ind w:firstLineChars="176" w:firstLine="424"/>
        <w:rPr>
          <w:rFonts w:asciiTheme="minorEastAsia" w:eastAsiaTheme="minorEastAsia" w:hAnsiTheme="minorEastAsia"/>
          <w:sz w:val="24"/>
        </w:rPr>
      </w:pPr>
      <w:r w:rsidRPr="00792D90">
        <w:rPr>
          <w:rFonts w:asciiTheme="minorEastAsia" w:eastAsiaTheme="minorEastAsia" w:hAnsiTheme="minorEastAsia" w:hint="eastAsia"/>
          <w:b/>
          <w:bCs/>
          <w:kern w:val="0"/>
          <w:sz w:val="24"/>
        </w:rPr>
        <w:t>第十二条</w:t>
      </w:r>
      <w:r w:rsidRPr="00792D90">
        <w:rPr>
          <w:rFonts w:asciiTheme="minorEastAsia" w:eastAsiaTheme="minorEastAsia" w:hAnsiTheme="minorEastAsia" w:hint="eastAsia"/>
          <w:sz w:val="24"/>
        </w:rPr>
        <w:t xml:space="preserve">  课程开设。各二级学院根据学科培养方案的要求，确定本二级学院开设课程，各学科开设的课程要相对稳定，不能随意变动。</w:t>
      </w:r>
    </w:p>
    <w:p w:rsidR="00844AAB" w:rsidRPr="00792D90" w:rsidRDefault="00844AAB" w:rsidP="00792D90">
      <w:pPr>
        <w:spacing w:line="360" w:lineRule="auto"/>
        <w:ind w:firstLineChars="176" w:firstLine="422"/>
        <w:rPr>
          <w:rFonts w:asciiTheme="minorEastAsia" w:eastAsiaTheme="minorEastAsia" w:hAnsiTheme="minorEastAsia"/>
          <w:sz w:val="24"/>
        </w:rPr>
      </w:pPr>
      <w:r w:rsidRPr="00792D90">
        <w:rPr>
          <w:rFonts w:asciiTheme="minorEastAsia" w:eastAsiaTheme="minorEastAsia" w:hAnsiTheme="minorEastAsia" w:hint="eastAsia"/>
          <w:sz w:val="24"/>
        </w:rPr>
        <w:t>公共类学位课和公共选修课由研究生处和开课二级学院负责开设，学科类学位课和学科选修课由各二级学院负责开设。</w:t>
      </w:r>
    </w:p>
    <w:p w:rsidR="00844AAB" w:rsidRPr="00792D90" w:rsidRDefault="00844AAB" w:rsidP="00792D90">
      <w:pPr>
        <w:spacing w:line="360" w:lineRule="auto"/>
        <w:ind w:firstLineChars="176" w:firstLine="422"/>
        <w:rPr>
          <w:rFonts w:asciiTheme="minorEastAsia" w:eastAsiaTheme="minorEastAsia" w:hAnsiTheme="minorEastAsia"/>
          <w:sz w:val="24"/>
        </w:rPr>
      </w:pPr>
      <w:r w:rsidRPr="00792D90">
        <w:rPr>
          <w:rFonts w:asciiTheme="minorEastAsia" w:eastAsiaTheme="minorEastAsia" w:hAnsiTheme="minorEastAsia" w:hint="eastAsia"/>
          <w:sz w:val="24"/>
        </w:rPr>
        <w:t>在制订或调整课程设置时，由二级学院确定课程授课教师，二级学院根据教师授课基本条件对教师进行资格审查通过后，报研究生处审核、备案。</w:t>
      </w:r>
    </w:p>
    <w:p w:rsidR="00844AAB" w:rsidRPr="00792D90" w:rsidRDefault="00844AAB" w:rsidP="00792D90">
      <w:pPr>
        <w:spacing w:line="360" w:lineRule="auto"/>
        <w:ind w:firstLineChars="176" w:firstLine="424"/>
        <w:rPr>
          <w:rFonts w:asciiTheme="minorEastAsia" w:eastAsiaTheme="minorEastAsia" w:hAnsiTheme="minorEastAsia"/>
          <w:sz w:val="24"/>
        </w:rPr>
      </w:pPr>
      <w:r w:rsidRPr="00792D90">
        <w:rPr>
          <w:rFonts w:asciiTheme="minorEastAsia" w:eastAsiaTheme="minorEastAsia" w:hAnsiTheme="minorEastAsia" w:hint="eastAsia"/>
          <w:b/>
          <w:bCs/>
          <w:kern w:val="0"/>
          <w:sz w:val="24"/>
        </w:rPr>
        <w:t>第十三条</w:t>
      </w:r>
      <w:r w:rsidRPr="00792D90">
        <w:rPr>
          <w:rFonts w:asciiTheme="minorEastAsia" w:eastAsiaTheme="minorEastAsia" w:hAnsiTheme="minorEastAsia" w:hint="eastAsia"/>
          <w:sz w:val="24"/>
        </w:rPr>
        <w:t xml:space="preserve">  课程调整。课程调整仅限于学科选修课。</w:t>
      </w:r>
    </w:p>
    <w:p w:rsidR="00844AAB" w:rsidRPr="00792D90" w:rsidRDefault="00844AAB" w:rsidP="00792D90">
      <w:pPr>
        <w:spacing w:line="360" w:lineRule="auto"/>
        <w:ind w:firstLineChars="176" w:firstLine="422"/>
        <w:rPr>
          <w:rFonts w:asciiTheme="minorEastAsia" w:eastAsiaTheme="minorEastAsia" w:hAnsiTheme="minorEastAsia"/>
          <w:sz w:val="24"/>
        </w:rPr>
      </w:pPr>
      <w:r w:rsidRPr="00792D90">
        <w:rPr>
          <w:rFonts w:asciiTheme="minorEastAsia" w:eastAsiaTheme="minorEastAsia" w:hAnsiTheme="minorEastAsia" w:hint="eastAsia"/>
          <w:sz w:val="24"/>
        </w:rPr>
        <w:t>（一）课程取消。培养方案中，连续两年无人选修或选修人数达不到开课人数最低要求的课程，予以取消。</w:t>
      </w:r>
    </w:p>
    <w:p w:rsidR="00844AAB" w:rsidRPr="00792D90" w:rsidRDefault="00844AAB" w:rsidP="00792D90">
      <w:pPr>
        <w:spacing w:line="360" w:lineRule="auto"/>
        <w:ind w:firstLineChars="176" w:firstLine="422"/>
        <w:rPr>
          <w:rFonts w:asciiTheme="minorEastAsia" w:eastAsiaTheme="minorEastAsia" w:hAnsiTheme="minorEastAsia"/>
          <w:sz w:val="24"/>
        </w:rPr>
      </w:pPr>
      <w:r w:rsidRPr="00792D90">
        <w:rPr>
          <w:rFonts w:asciiTheme="minorEastAsia" w:eastAsiaTheme="minorEastAsia" w:hAnsiTheme="minorEastAsia" w:hint="eastAsia"/>
          <w:sz w:val="24"/>
        </w:rPr>
        <w:t>（二）课程增设。如因学科方向发展确需新增课程，在学校规定时间内，由主讲教师向所在二级学院提出申请，并经学位点负责人、主管院长签字，由二级学院完成教学大纲、授课计划、试讲听课等审核环节后，报研究生处审核，经主管领导审批后方可列入下学期培养方案的课程设置中。</w:t>
      </w:r>
    </w:p>
    <w:p w:rsidR="00844AAB" w:rsidRPr="00792D90" w:rsidRDefault="00844AAB" w:rsidP="00792D90">
      <w:pPr>
        <w:spacing w:line="360" w:lineRule="auto"/>
        <w:ind w:firstLineChars="176" w:firstLine="424"/>
        <w:rPr>
          <w:rFonts w:asciiTheme="minorEastAsia" w:eastAsiaTheme="minorEastAsia" w:hAnsiTheme="minorEastAsia"/>
          <w:sz w:val="24"/>
        </w:rPr>
      </w:pPr>
      <w:r w:rsidRPr="00792D90">
        <w:rPr>
          <w:rFonts w:asciiTheme="minorEastAsia" w:eastAsiaTheme="minorEastAsia" w:hAnsiTheme="minorEastAsia" w:hint="eastAsia"/>
          <w:b/>
          <w:bCs/>
          <w:kern w:val="0"/>
          <w:sz w:val="24"/>
        </w:rPr>
        <w:t>第十四条</w:t>
      </w:r>
      <w:r w:rsidRPr="00792D90">
        <w:rPr>
          <w:rFonts w:asciiTheme="minorEastAsia" w:eastAsiaTheme="minorEastAsia" w:hAnsiTheme="minorEastAsia" w:hint="eastAsia"/>
          <w:sz w:val="24"/>
        </w:rPr>
        <w:t xml:space="preserve">  课程开设要求</w:t>
      </w:r>
    </w:p>
    <w:p w:rsidR="00844AAB" w:rsidRPr="00792D90" w:rsidRDefault="00844AAB" w:rsidP="00792D90">
      <w:pPr>
        <w:spacing w:line="360" w:lineRule="auto"/>
        <w:ind w:firstLineChars="176" w:firstLine="422"/>
        <w:rPr>
          <w:rFonts w:asciiTheme="minorEastAsia" w:eastAsiaTheme="minorEastAsia" w:hAnsiTheme="minorEastAsia"/>
          <w:sz w:val="24"/>
        </w:rPr>
      </w:pPr>
      <w:r w:rsidRPr="00792D90">
        <w:rPr>
          <w:rFonts w:asciiTheme="minorEastAsia" w:eastAsiaTheme="minorEastAsia" w:hAnsiTheme="minorEastAsia" w:hint="eastAsia"/>
          <w:sz w:val="24"/>
        </w:rPr>
        <w:t>（一）授课教师开设课程数量要求。同</w:t>
      </w:r>
      <w:proofErr w:type="gramStart"/>
      <w:r w:rsidRPr="00792D90">
        <w:rPr>
          <w:rFonts w:asciiTheme="minorEastAsia" w:eastAsiaTheme="minorEastAsia" w:hAnsiTheme="minorEastAsia" w:hint="eastAsia"/>
          <w:sz w:val="24"/>
        </w:rPr>
        <w:t>一教师</w:t>
      </w:r>
      <w:proofErr w:type="gramEnd"/>
      <w:r w:rsidRPr="00792D90">
        <w:rPr>
          <w:rFonts w:asciiTheme="minorEastAsia" w:eastAsiaTheme="minorEastAsia" w:hAnsiTheme="minorEastAsia" w:hint="eastAsia"/>
          <w:sz w:val="24"/>
        </w:rPr>
        <w:t>在不同学科方向独立开设的课程不得超过3门；一学期同</w:t>
      </w:r>
      <w:proofErr w:type="gramStart"/>
      <w:r w:rsidRPr="00792D90">
        <w:rPr>
          <w:rFonts w:asciiTheme="minorEastAsia" w:eastAsiaTheme="minorEastAsia" w:hAnsiTheme="minorEastAsia" w:hint="eastAsia"/>
          <w:sz w:val="24"/>
        </w:rPr>
        <w:t>一教师</w:t>
      </w:r>
      <w:proofErr w:type="gramEnd"/>
      <w:r w:rsidRPr="00792D90">
        <w:rPr>
          <w:rFonts w:asciiTheme="minorEastAsia" w:eastAsiaTheme="minorEastAsia" w:hAnsiTheme="minorEastAsia" w:hint="eastAsia"/>
          <w:sz w:val="24"/>
        </w:rPr>
        <w:t>在不同学科方向开设的课程不得超过2门。</w:t>
      </w:r>
    </w:p>
    <w:p w:rsidR="00844AAB" w:rsidRPr="00792D90" w:rsidRDefault="00844AAB" w:rsidP="00792D90">
      <w:pPr>
        <w:spacing w:line="360" w:lineRule="auto"/>
        <w:ind w:firstLineChars="176" w:firstLine="422"/>
        <w:rPr>
          <w:rFonts w:asciiTheme="minorEastAsia" w:eastAsiaTheme="minorEastAsia" w:hAnsiTheme="minorEastAsia"/>
          <w:sz w:val="24"/>
        </w:rPr>
      </w:pPr>
      <w:r w:rsidRPr="00792D90">
        <w:rPr>
          <w:rFonts w:asciiTheme="minorEastAsia" w:eastAsiaTheme="minorEastAsia" w:hAnsiTheme="minorEastAsia" w:hint="eastAsia"/>
          <w:sz w:val="24"/>
        </w:rPr>
        <w:t>（二）选课人数要求。每学期选课结束后，学科选修课少于3人、公共选修课少于10人课程不予开课。达不到选课人数最低要求的课程可采用个别辅导、读书笔记等形式在导师指导下由研究生自学完成。</w:t>
      </w:r>
    </w:p>
    <w:p w:rsidR="00844AAB" w:rsidRPr="00792D90" w:rsidRDefault="00844AAB" w:rsidP="00792D90">
      <w:pPr>
        <w:spacing w:line="360" w:lineRule="auto"/>
        <w:ind w:firstLineChars="176" w:firstLine="422"/>
        <w:rPr>
          <w:rFonts w:asciiTheme="minorEastAsia" w:eastAsiaTheme="minorEastAsia" w:hAnsiTheme="minorEastAsia"/>
          <w:sz w:val="24"/>
        </w:rPr>
      </w:pPr>
      <w:r w:rsidRPr="00792D90">
        <w:rPr>
          <w:rFonts w:asciiTheme="minorEastAsia" w:eastAsiaTheme="minorEastAsia" w:hAnsiTheme="minorEastAsia" w:hint="eastAsia"/>
          <w:sz w:val="24"/>
        </w:rPr>
        <w:t>（三）相同、相近课程整合要求。不同学科方向或不同二级学院要求开设的课程如果相同或相近，由研究生处协调相关二级学院整合开设，鼓励研究生跨学科、跨二级学院选修课程。</w:t>
      </w:r>
    </w:p>
    <w:p w:rsidR="00844AAB" w:rsidRPr="00792D90" w:rsidRDefault="00844AAB" w:rsidP="00792D90">
      <w:pPr>
        <w:spacing w:line="360" w:lineRule="auto"/>
        <w:jc w:val="center"/>
        <w:rPr>
          <w:rFonts w:asciiTheme="minorEastAsia" w:eastAsiaTheme="minorEastAsia" w:hAnsiTheme="minorEastAsia"/>
          <w:b/>
          <w:bCs/>
          <w:sz w:val="24"/>
        </w:rPr>
      </w:pPr>
      <w:r w:rsidRPr="00792D90">
        <w:rPr>
          <w:rFonts w:asciiTheme="minorEastAsia" w:eastAsiaTheme="minorEastAsia" w:hAnsiTheme="minorEastAsia" w:hint="eastAsia"/>
          <w:b/>
          <w:bCs/>
          <w:sz w:val="24"/>
        </w:rPr>
        <w:t>第七章  培养原则与方式</w:t>
      </w:r>
    </w:p>
    <w:p w:rsidR="00844AAB" w:rsidRPr="00792D90" w:rsidRDefault="00844AAB" w:rsidP="00792D90">
      <w:pPr>
        <w:spacing w:line="360" w:lineRule="auto"/>
        <w:ind w:firstLineChars="176" w:firstLine="424"/>
        <w:rPr>
          <w:rFonts w:asciiTheme="minorEastAsia" w:eastAsiaTheme="minorEastAsia" w:hAnsiTheme="minorEastAsia"/>
          <w:sz w:val="24"/>
        </w:rPr>
      </w:pPr>
      <w:r w:rsidRPr="00792D90">
        <w:rPr>
          <w:rFonts w:asciiTheme="minorEastAsia" w:eastAsiaTheme="minorEastAsia" w:hAnsiTheme="minorEastAsia" w:hint="eastAsia"/>
          <w:b/>
          <w:bCs/>
          <w:kern w:val="0"/>
          <w:sz w:val="24"/>
        </w:rPr>
        <w:t>第十五条</w:t>
      </w:r>
      <w:r w:rsidRPr="00792D90">
        <w:rPr>
          <w:rFonts w:asciiTheme="minorEastAsia" w:eastAsiaTheme="minorEastAsia" w:hAnsiTheme="minorEastAsia" w:hint="eastAsia"/>
          <w:sz w:val="24"/>
        </w:rPr>
        <w:t xml:space="preserve">  硕士研究生培养以课程学习和科学研究、新技术开发及相应的学位论文工作为主要方式，培养学生独立担负专门技术工作的能力，掌握正确的科学研究方法等。提倡和鼓励相关学科之间交叉和适当的跨学科联合指导，利用多学科资源，拓宽硕士研究生的学术思想和工作视野。鼓励开展国内外的校际联合培养。强化以研究生为主体的教学方式。要重视和促进研究生个性的健康发展,</w:t>
      </w:r>
      <w:r w:rsidRPr="00792D90">
        <w:rPr>
          <w:rFonts w:asciiTheme="minorEastAsia" w:eastAsiaTheme="minorEastAsia" w:hAnsiTheme="minorEastAsia" w:hint="eastAsia"/>
          <w:sz w:val="24"/>
        </w:rPr>
        <w:lastRenderedPageBreak/>
        <w:t>充分发挥研究生的主动性和自觉性，更多地采用启发式、研讨式、参与式教学方式。研究生应更多地参与学术讨论、学术报告等活动。硕士研究生课程所采用的专业教材，应尽量反映本领域国内外的先进水平和发展趋势。</w:t>
      </w:r>
    </w:p>
    <w:p w:rsidR="00844AAB" w:rsidRPr="00792D90" w:rsidRDefault="00844AAB" w:rsidP="00792D90">
      <w:pPr>
        <w:spacing w:line="360" w:lineRule="auto"/>
        <w:ind w:firstLineChars="176" w:firstLine="424"/>
        <w:rPr>
          <w:rFonts w:asciiTheme="minorEastAsia" w:eastAsiaTheme="minorEastAsia" w:hAnsiTheme="minorEastAsia"/>
          <w:sz w:val="24"/>
        </w:rPr>
      </w:pPr>
      <w:r w:rsidRPr="00792D90">
        <w:rPr>
          <w:rFonts w:asciiTheme="minorEastAsia" w:eastAsiaTheme="minorEastAsia" w:hAnsiTheme="minorEastAsia" w:hint="eastAsia"/>
          <w:b/>
          <w:bCs/>
          <w:kern w:val="0"/>
          <w:sz w:val="24"/>
        </w:rPr>
        <w:t>第十六条</w:t>
      </w:r>
      <w:r w:rsidRPr="00792D90">
        <w:rPr>
          <w:rFonts w:asciiTheme="minorEastAsia" w:eastAsiaTheme="minorEastAsia" w:hAnsiTheme="minorEastAsia" w:hint="eastAsia"/>
          <w:sz w:val="24"/>
        </w:rPr>
        <w:t xml:space="preserve">  硕士研究生培养采取导师负责制，导师是研究生培养的第一责任人。</w:t>
      </w:r>
    </w:p>
    <w:p w:rsidR="00844AAB" w:rsidRPr="00792D90" w:rsidRDefault="00844AAB" w:rsidP="00792D90">
      <w:pPr>
        <w:spacing w:line="360" w:lineRule="auto"/>
        <w:ind w:firstLineChars="176" w:firstLine="422"/>
        <w:rPr>
          <w:rFonts w:asciiTheme="minorEastAsia" w:eastAsiaTheme="minorEastAsia" w:hAnsiTheme="minorEastAsia"/>
          <w:sz w:val="24"/>
        </w:rPr>
      </w:pPr>
      <w:r w:rsidRPr="00792D90">
        <w:rPr>
          <w:rFonts w:asciiTheme="minorEastAsia" w:eastAsiaTheme="minorEastAsia" w:hAnsiTheme="minorEastAsia" w:hint="eastAsia"/>
          <w:sz w:val="24"/>
        </w:rPr>
        <w:t>导师指导研究生的培养全过程中，应突出能力培养，注重培养研究生发现问题和解决问题的能力，提高研究生的创新能力。</w:t>
      </w:r>
    </w:p>
    <w:p w:rsidR="00844AAB" w:rsidRPr="00792D90" w:rsidRDefault="00844AAB" w:rsidP="00792D90">
      <w:pPr>
        <w:spacing w:line="360" w:lineRule="auto"/>
        <w:ind w:firstLineChars="176" w:firstLine="422"/>
        <w:rPr>
          <w:rFonts w:asciiTheme="minorEastAsia" w:eastAsiaTheme="minorEastAsia" w:hAnsiTheme="minorEastAsia"/>
          <w:sz w:val="24"/>
        </w:rPr>
      </w:pPr>
      <w:r w:rsidRPr="00792D90">
        <w:rPr>
          <w:rFonts w:asciiTheme="minorEastAsia" w:eastAsiaTheme="minorEastAsia" w:hAnsiTheme="minorEastAsia" w:hint="eastAsia"/>
          <w:sz w:val="24"/>
        </w:rPr>
        <w:t>导师指导研究生的培养全过程中，对研究生的思想素质、科学道德有引导、示范和监督责任。</w:t>
      </w:r>
    </w:p>
    <w:p w:rsidR="00844AAB" w:rsidRPr="00792D90" w:rsidRDefault="00844AAB" w:rsidP="00792D90">
      <w:pPr>
        <w:spacing w:line="360" w:lineRule="auto"/>
        <w:ind w:firstLineChars="176" w:firstLine="424"/>
        <w:rPr>
          <w:rFonts w:asciiTheme="minorEastAsia" w:eastAsiaTheme="minorEastAsia" w:hAnsiTheme="minorEastAsia"/>
          <w:sz w:val="24"/>
        </w:rPr>
      </w:pPr>
      <w:r w:rsidRPr="00792D90">
        <w:rPr>
          <w:rFonts w:asciiTheme="minorEastAsia" w:eastAsiaTheme="minorEastAsia" w:hAnsiTheme="minorEastAsia" w:hint="eastAsia"/>
          <w:b/>
          <w:bCs/>
          <w:kern w:val="0"/>
          <w:sz w:val="24"/>
        </w:rPr>
        <w:t>第十七条</w:t>
      </w:r>
      <w:r w:rsidRPr="00792D90">
        <w:rPr>
          <w:rFonts w:asciiTheme="minorEastAsia" w:eastAsiaTheme="minorEastAsia" w:hAnsiTheme="minorEastAsia" w:hint="eastAsia"/>
          <w:sz w:val="24"/>
        </w:rPr>
        <w:t xml:space="preserve">  硕士研究生培养可采取全日制和非全日制两种培养方式。</w:t>
      </w:r>
    </w:p>
    <w:p w:rsidR="00844AAB" w:rsidRPr="00792D90" w:rsidRDefault="00844AAB" w:rsidP="00792D90">
      <w:pPr>
        <w:spacing w:line="360" w:lineRule="auto"/>
        <w:ind w:firstLineChars="176" w:firstLine="424"/>
        <w:rPr>
          <w:rFonts w:asciiTheme="minorEastAsia" w:eastAsiaTheme="minorEastAsia" w:hAnsiTheme="minorEastAsia"/>
          <w:sz w:val="24"/>
        </w:rPr>
      </w:pPr>
      <w:r w:rsidRPr="00792D90">
        <w:rPr>
          <w:rFonts w:asciiTheme="minorEastAsia" w:eastAsiaTheme="minorEastAsia" w:hAnsiTheme="minorEastAsia" w:hint="eastAsia"/>
          <w:b/>
          <w:bCs/>
          <w:kern w:val="0"/>
          <w:sz w:val="24"/>
        </w:rPr>
        <w:t>第十八条</w:t>
      </w:r>
      <w:r w:rsidRPr="00792D90">
        <w:rPr>
          <w:rFonts w:asciiTheme="minorEastAsia" w:eastAsiaTheme="minorEastAsia" w:hAnsiTheme="minorEastAsia" w:hint="eastAsia"/>
          <w:sz w:val="24"/>
        </w:rPr>
        <w:t xml:space="preserve">  加强研究生培养的目标管理，各二级学院应对研究生的培养方案的制订和执行、课程教学、中期考核、学术活动、开题报告以及学位论文评阅与答辩等环节严格管理并加强检查，确保研究生培养质量。</w:t>
      </w:r>
    </w:p>
    <w:p w:rsidR="00844AAB" w:rsidRPr="00792D90" w:rsidRDefault="00844AAB" w:rsidP="00792D90">
      <w:pPr>
        <w:spacing w:line="360" w:lineRule="auto"/>
        <w:jc w:val="center"/>
        <w:rPr>
          <w:rFonts w:asciiTheme="minorEastAsia" w:eastAsiaTheme="minorEastAsia" w:hAnsiTheme="minorEastAsia"/>
          <w:b/>
          <w:bCs/>
          <w:sz w:val="24"/>
        </w:rPr>
      </w:pPr>
      <w:r w:rsidRPr="00792D90">
        <w:rPr>
          <w:rFonts w:asciiTheme="minorEastAsia" w:eastAsiaTheme="minorEastAsia" w:hAnsiTheme="minorEastAsia" w:hint="eastAsia"/>
          <w:b/>
          <w:bCs/>
          <w:sz w:val="24"/>
        </w:rPr>
        <w:t>第八章  培养过程实施</w:t>
      </w:r>
    </w:p>
    <w:p w:rsidR="00844AAB" w:rsidRPr="00792D90" w:rsidRDefault="00844AAB" w:rsidP="00792D90">
      <w:pPr>
        <w:spacing w:line="360" w:lineRule="auto"/>
        <w:ind w:firstLineChars="176" w:firstLine="424"/>
        <w:rPr>
          <w:rFonts w:asciiTheme="minorEastAsia" w:eastAsiaTheme="minorEastAsia" w:hAnsiTheme="minorEastAsia"/>
          <w:sz w:val="24"/>
        </w:rPr>
      </w:pPr>
      <w:r w:rsidRPr="00792D90">
        <w:rPr>
          <w:rFonts w:asciiTheme="minorEastAsia" w:eastAsiaTheme="minorEastAsia" w:hAnsiTheme="minorEastAsia" w:hint="eastAsia"/>
          <w:b/>
          <w:bCs/>
          <w:kern w:val="0"/>
          <w:sz w:val="24"/>
        </w:rPr>
        <w:t>第十九条</w:t>
      </w:r>
      <w:r w:rsidRPr="00792D90">
        <w:rPr>
          <w:rFonts w:asciiTheme="minorEastAsia" w:eastAsiaTheme="minorEastAsia" w:hAnsiTheme="minorEastAsia" w:hint="eastAsia"/>
          <w:sz w:val="24"/>
        </w:rPr>
        <w:t xml:space="preserve"> 个人培养计划制订。研究生入学后一个月内，在导师的指导下根据本学科培养方案和研究生本人的具体情况确定研究方向与制订个人培养计划，经学科和研究生处审定后实施。个人培养计划应符合培养方案的总体要求。</w:t>
      </w:r>
    </w:p>
    <w:p w:rsidR="00844AAB" w:rsidRPr="00792D90" w:rsidRDefault="00844AAB" w:rsidP="00792D90">
      <w:pPr>
        <w:spacing w:line="360" w:lineRule="auto"/>
        <w:ind w:firstLineChars="176" w:firstLine="424"/>
        <w:rPr>
          <w:rFonts w:asciiTheme="minorEastAsia" w:eastAsiaTheme="minorEastAsia" w:hAnsiTheme="minorEastAsia"/>
          <w:sz w:val="24"/>
        </w:rPr>
      </w:pPr>
      <w:r w:rsidRPr="00792D90">
        <w:rPr>
          <w:rFonts w:asciiTheme="minorEastAsia" w:eastAsiaTheme="minorEastAsia" w:hAnsiTheme="minorEastAsia" w:hint="eastAsia"/>
          <w:b/>
          <w:bCs/>
          <w:sz w:val="24"/>
        </w:rPr>
        <w:t>第二十条</w:t>
      </w:r>
      <w:r w:rsidRPr="00792D90">
        <w:rPr>
          <w:rFonts w:asciiTheme="minorEastAsia" w:eastAsiaTheme="minorEastAsia" w:hAnsiTheme="minorEastAsia" w:hint="eastAsia"/>
          <w:sz w:val="24"/>
        </w:rPr>
        <w:t xml:space="preserve">  社会实践。社会实践是培养研究生独立工作能力和表达能力、深化所学知识、理论联系实际的一个重要环节。社会实践在第三学期开始安排，根据学科特色具体可采用专业实践或教学实践等多种形式。</w:t>
      </w:r>
    </w:p>
    <w:p w:rsidR="00844AAB" w:rsidRPr="00792D90" w:rsidRDefault="00844AAB" w:rsidP="00792D90">
      <w:pPr>
        <w:spacing w:line="360" w:lineRule="auto"/>
        <w:ind w:firstLineChars="176" w:firstLine="422"/>
        <w:rPr>
          <w:rFonts w:asciiTheme="minorEastAsia" w:eastAsiaTheme="minorEastAsia" w:hAnsiTheme="minorEastAsia"/>
          <w:kern w:val="0"/>
          <w:sz w:val="24"/>
        </w:rPr>
      </w:pPr>
      <w:r w:rsidRPr="00792D90">
        <w:rPr>
          <w:rFonts w:asciiTheme="minorEastAsia" w:eastAsiaTheme="minorEastAsia" w:hAnsiTheme="minorEastAsia" w:hint="eastAsia"/>
          <w:sz w:val="24"/>
        </w:rPr>
        <w:t>专业实践主要是让研究生熟悉所属行业工作流程和相关职业技术规范，培养实践研究能力，提高综合素质。教学实践主要是指面向本科生的教学工作，如参与授课、指导实验、辅导答疑、批改作业、指导课程设计和毕业设计等。</w:t>
      </w:r>
    </w:p>
    <w:p w:rsidR="00844AAB" w:rsidRPr="00792D90" w:rsidRDefault="00844AAB" w:rsidP="00792D90">
      <w:pPr>
        <w:spacing w:line="360" w:lineRule="auto"/>
        <w:ind w:firstLineChars="176" w:firstLine="422"/>
        <w:rPr>
          <w:rFonts w:asciiTheme="minorEastAsia" w:eastAsiaTheme="minorEastAsia" w:hAnsiTheme="minorEastAsia"/>
          <w:color w:val="000000"/>
          <w:sz w:val="24"/>
        </w:rPr>
      </w:pPr>
      <w:r w:rsidRPr="00792D90">
        <w:rPr>
          <w:rFonts w:asciiTheme="minorEastAsia" w:eastAsiaTheme="minorEastAsia" w:hAnsiTheme="minorEastAsia" w:hint="eastAsia"/>
          <w:sz w:val="24"/>
        </w:rPr>
        <w:t>社会实践的安排</w:t>
      </w:r>
      <w:r w:rsidRPr="00792D90">
        <w:rPr>
          <w:rFonts w:asciiTheme="minorEastAsia" w:eastAsiaTheme="minorEastAsia" w:hAnsiTheme="minorEastAsia" w:hint="eastAsia"/>
          <w:color w:val="000000"/>
          <w:sz w:val="24"/>
        </w:rPr>
        <w:t>，必须任务明确，由专人指导。社会实践结束后，由硕士研究生本人填写《硕士研究生社会实践考核表》(详见附表1)，经实践指导教师写出评语，评定成绩，送交所在二级学院审核存档，二级学院将《硕士研究生社会实践考核结果汇总表》(详见附表2)报送研究生处，考核合格者才能获得必修环节的相应学分。</w:t>
      </w:r>
    </w:p>
    <w:p w:rsidR="00844AAB" w:rsidRPr="00792D90" w:rsidRDefault="00844AAB" w:rsidP="00792D90">
      <w:pPr>
        <w:spacing w:line="360" w:lineRule="auto"/>
        <w:ind w:firstLineChars="176" w:firstLine="424"/>
        <w:rPr>
          <w:rFonts w:asciiTheme="minorEastAsia" w:eastAsiaTheme="minorEastAsia" w:hAnsiTheme="minorEastAsia"/>
          <w:color w:val="000000"/>
          <w:sz w:val="24"/>
        </w:rPr>
      </w:pPr>
      <w:r w:rsidRPr="00792D90">
        <w:rPr>
          <w:rFonts w:asciiTheme="minorEastAsia" w:eastAsiaTheme="minorEastAsia" w:hAnsiTheme="minorEastAsia" w:hint="eastAsia"/>
          <w:b/>
          <w:bCs/>
          <w:color w:val="000000"/>
          <w:sz w:val="24"/>
        </w:rPr>
        <w:t>第二十一条</w:t>
      </w:r>
      <w:r w:rsidRPr="00792D90">
        <w:rPr>
          <w:rFonts w:asciiTheme="minorEastAsia" w:eastAsiaTheme="minorEastAsia" w:hAnsiTheme="minorEastAsia" w:hint="eastAsia"/>
          <w:color w:val="000000"/>
          <w:sz w:val="24"/>
        </w:rPr>
        <w:t xml:space="preserve"> 文献选读和开题报告。</w:t>
      </w:r>
    </w:p>
    <w:p w:rsidR="00844AAB" w:rsidRPr="00792D90" w:rsidRDefault="00844AAB" w:rsidP="00792D90">
      <w:pPr>
        <w:spacing w:line="360" w:lineRule="auto"/>
        <w:ind w:firstLineChars="176" w:firstLine="422"/>
        <w:rPr>
          <w:rFonts w:asciiTheme="minorEastAsia" w:eastAsiaTheme="minorEastAsia" w:hAnsiTheme="minorEastAsia"/>
          <w:color w:val="000000"/>
          <w:sz w:val="24"/>
        </w:rPr>
      </w:pPr>
      <w:r w:rsidRPr="00792D90">
        <w:rPr>
          <w:rFonts w:asciiTheme="minorEastAsia" w:eastAsiaTheme="minorEastAsia" w:hAnsiTheme="minorEastAsia" w:hint="eastAsia"/>
          <w:color w:val="000000"/>
          <w:sz w:val="24"/>
        </w:rPr>
        <w:lastRenderedPageBreak/>
        <w:t>为了保证学位论文质量，必须完成一定数量文献的选读，研究生必须递交文献选读任务书和文献综述等，具体执行按照《硕士研究生文献选读与开题报告工作实施办法》实施，文献选读结束后，各二级学院将《硕士研究生文献选读结果汇总表》(见附表3)报送研究生处。文献选读作为中期考核检查的一部分，中期考核通过后再进行以下开题报告工作。</w:t>
      </w:r>
    </w:p>
    <w:p w:rsidR="00844AAB" w:rsidRPr="00792D90" w:rsidRDefault="00844AAB" w:rsidP="00792D90">
      <w:pPr>
        <w:spacing w:line="360" w:lineRule="auto"/>
        <w:ind w:firstLineChars="176" w:firstLine="422"/>
        <w:rPr>
          <w:rFonts w:asciiTheme="minorEastAsia" w:eastAsiaTheme="minorEastAsia" w:hAnsiTheme="minorEastAsia"/>
          <w:color w:val="000000"/>
          <w:sz w:val="24"/>
        </w:rPr>
      </w:pPr>
      <w:r w:rsidRPr="00792D90">
        <w:rPr>
          <w:rFonts w:asciiTheme="minorEastAsia" w:eastAsiaTheme="minorEastAsia" w:hAnsiTheme="minorEastAsia" w:hint="eastAsia"/>
          <w:color w:val="000000"/>
          <w:sz w:val="24"/>
        </w:rPr>
        <w:t>开题报告针对的是研究生论文题目，研究生论文选题应对国民经济建设、文化发展或在学术领域有实际意义，并尽量结合导师的科研项目进行。</w:t>
      </w:r>
    </w:p>
    <w:p w:rsidR="00844AAB" w:rsidRPr="00792D90" w:rsidRDefault="00844AAB" w:rsidP="00792D90">
      <w:pPr>
        <w:spacing w:line="360" w:lineRule="auto"/>
        <w:ind w:firstLineChars="176" w:firstLine="422"/>
        <w:rPr>
          <w:rFonts w:asciiTheme="minorEastAsia" w:eastAsiaTheme="minorEastAsia" w:hAnsiTheme="minorEastAsia"/>
          <w:color w:val="000000"/>
          <w:sz w:val="24"/>
        </w:rPr>
      </w:pPr>
      <w:r w:rsidRPr="00792D90">
        <w:rPr>
          <w:rFonts w:asciiTheme="minorEastAsia" w:eastAsiaTheme="minorEastAsia" w:hAnsiTheme="minorEastAsia" w:hint="eastAsia"/>
          <w:color w:val="000000"/>
          <w:sz w:val="24"/>
        </w:rPr>
        <w:t>研究生通过文献选读，即系统地查阅国内外有关文献，了解国内外科技动态，并对收集的资料做出分析和评述，指出需要解决的问题和方法，在导师指导下制定论文工作计划，提交开题报告并完成开题答辩，就论文研究的可行性广泛听取专家意见。</w:t>
      </w:r>
    </w:p>
    <w:p w:rsidR="00844AAB" w:rsidRPr="00792D90" w:rsidRDefault="00844AAB" w:rsidP="00792D90">
      <w:pPr>
        <w:spacing w:line="360" w:lineRule="auto"/>
        <w:ind w:firstLineChars="176" w:firstLine="422"/>
        <w:rPr>
          <w:rFonts w:asciiTheme="minorEastAsia" w:eastAsiaTheme="minorEastAsia" w:hAnsiTheme="minorEastAsia"/>
          <w:color w:val="000000"/>
          <w:sz w:val="24"/>
        </w:rPr>
      </w:pPr>
      <w:r w:rsidRPr="00792D90">
        <w:rPr>
          <w:rFonts w:asciiTheme="minorEastAsia" w:eastAsiaTheme="minorEastAsia" w:hAnsiTheme="minorEastAsia" w:hint="eastAsia"/>
          <w:color w:val="000000"/>
          <w:sz w:val="24"/>
        </w:rPr>
        <w:t>开题报告结束后，各二级学院将《硕士研究生开题报告结果汇总表》(附表4)报送研究生处。</w:t>
      </w:r>
    </w:p>
    <w:p w:rsidR="00844AAB" w:rsidRPr="00792D90" w:rsidRDefault="00844AAB" w:rsidP="00792D90">
      <w:pPr>
        <w:spacing w:line="360" w:lineRule="auto"/>
        <w:ind w:firstLineChars="176" w:firstLine="422"/>
        <w:rPr>
          <w:rFonts w:asciiTheme="minorEastAsia" w:eastAsiaTheme="minorEastAsia" w:hAnsiTheme="minorEastAsia"/>
          <w:color w:val="000000"/>
          <w:sz w:val="24"/>
        </w:rPr>
      </w:pPr>
      <w:r w:rsidRPr="00792D90">
        <w:rPr>
          <w:rFonts w:asciiTheme="minorEastAsia" w:eastAsiaTheme="minorEastAsia" w:hAnsiTheme="minorEastAsia" w:hint="eastAsia"/>
          <w:color w:val="000000"/>
          <w:sz w:val="24"/>
        </w:rPr>
        <w:t>具体执行按照《浙江科技学院硕士研究生文献选读与开题报告工作实施办法》。</w:t>
      </w:r>
    </w:p>
    <w:p w:rsidR="00844AAB" w:rsidRPr="00792D90" w:rsidRDefault="00844AAB" w:rsidP="00792D90">
      <w:pPr>
        <w:spacing w:line="360" w:lineRule="auto"/>
        <w:ind w:firstLineChars="176" w:firstLine="424"/>
        <w:rPr>
          <w:rFonts w:asciiTheme="minorEastAsia" w:eastAsiaTheme="minorEastAsia" w:hAnsiTheme="minorEastAsia"/>
          <w:color w:val="000000"/>
          <w:sz w:val="24"/>
        </w:rPr>
      </w:pPr>
      <w:r w:rsidRPr="00792D90">
        <w:rPr>
          <w:rFonts w:asciiTheme="minorEastAsia" w:eastAsiaTheme="minorEastAsia" w:hAnsiTheme="minorEastAsia" w:hint="eastAsia"/>
          <w:b/>
          <w:bCs/>
          <w:color w:val="000000"/>
          <w:sz w:val="24"/>
        </w:rPr>
        <w:t>第二十二条</w:t>
      </w:r>
      <w:r w:rsidRPr="00792D90">
        <w:rPr>
          <w:rFonts w:asciiTheme="minorEastAsia" w:eastAsiaTheme="minorEastAsia" w:hAnsiTheme="minorEastAsia" w:hint="eastAsia"/>
          <w:color w:val="000000"/>
          <w:sz w:val="24"/>
        </w:rPr>
        <w:t xml:space="preserve">  社会实践、文献选读和开题报告、学术报告等必修环节考核合格者才能获得相应学分。</w:t>
      </w:r>
    </w:p>
    <w:p w:rsidR="00844AAB" w:rsidRPr="00792D90" w:rsidRDefault="00844AAB" w:rsidP="00792D90">
      <w:pPr>
        <w:spacing w:line="360" w:lineRule="auto"/>
        <w:ind w:firstLineChars="176" w:firstLine="422"/>
        <w:rPr>
          <w:rFonts w:asciiTheme="minorEastAsia" w:eastAsiaTheme="minorEastAsia" w:hAnsiTheme="minorEastAsia"/>
          <w:color w:val="000000"/>
          <w:sz w:val="24"/>
        </w:rPr>
      </w:pPr>
      <w:r w:rsidRPr="00792D90">
        <w:rPr>
          <w:rFonts w:asciiTheme="minorEastAsia" w:eastAsiaTheme="minorEastAsia" w:hAnsiTheme="minorEastAsia" w:hint="eastAsia"/>
          <w:color w:val="000000"/>
          <w:sz w:val="24"/>
        </w:rPr>
        <w:t>文献选读与开题报告这个学分在中期考核通过后完成开题报告才能获得。</w:t>
      </w:r>
    </w:p>
    <w:p w:rsidR="00844AAB" w:rsidRPr="00792D90" w:rsidRDefault="00844AAB" w:rsidP="00792D90">
      <w:pPr>
        <w:spacing w:line="360" w:lineRule="auto"/>
        <w:ind w:firstLineChars="176" w:firstLine="424"/>
        <w:rPr>
          <w:rFonts w:asciiTheme="minorEastAsia" w:eastAsiaTheme="minorEastAsia" w:hAnsiTheme="minorEastAsia"/>
          <w:sz w:val="24"/>
        </w:rPr>
      </w:pPr>
      <w:r w:rsidRPr="00792D90">
        <w:rPr>
          <w:rFonts w:asciiTheme="minorEastAsia" w:eastAsiaTheme="minorEastAsia" w:hAnsiTheme="minorEastAsia" w:hint="eastAsia"/>
          <w:b/>
          <w:bCs/>
          <w:sz w:val="24"/>
        </w:rPr>
        <w:t xml:space="preserve">第二十三条  </w:t>
      </w:r>
      <w:r w:rsidRPr="00792D90">
        <w:rPr>
          <w:rFonts w:asciiTheme="minorEastAsia" w:eastAsiaTheme="minorEastAsia" w:hAnsiTheme="minorEastAsia" w:hint="eastAsia"/>
          <w:sz w:val="24"/>
        </w:rPr>
        <w:t>中期考核。中期考核是各二级学院对研究生在进入学位论文阶段前进行德、智、体全面考核，重点依据研究生个人培养计划对课程学习情况、必修环节等进行检查。必修环节中文献选读必须在中期考核时检查，开题报告则在中期考核通过后再组织。</w:t>
      </w:r>
    </w:p>
    <w:p w:rsidR="00844AAB" w:rsidRPr="00792D90" w:rsidRDefault="00844AAB" w:rsidP="00792D90">
      <w:pPr>
        <w:spacing w:line="360" w:lineRule="auto"/>
        <w:ind w:firstLineChars="176" w:firstLine="422"/>
        <w:rPr>
          <w:rFonts w:asciiTheme="minorEastAsia" w:eastAsiaTheme="minorEastAsia" w:hAnsiTheme="minorEastAsia"/>
          <w:sz w:val="24"/>
        </w:rPr>
      </w:pPr>
      <w:r w:rsidRPr="00792D90">
        <w:rPr>
          <w:rFonts w:asciiTheme="minorEastAsia" w:eastAsiaTheme="minorEastAsia" w:hAnsiTheme="minorEastAsia" w:hint="eastAsia"/>
          <w:sz w:val="24"/>
        </w:rPr>
        <w:t>中期考核一般在第三学期内完成，研究生填写《硕士研究生中期考核表》，研究生秘书审核个人培养计划是否符合学科培养方案要求，检查学生的政治思想表现、课程学习、必修环节、科研实践等执行情况，导师、二级学院应对学生是否适合进入论文阶段给出明确意见；经秘书、导师、二级学院审核、评价，由二级学院将《硕士研究生中期考核结果汇总</w:t>
      </w:r>
      <w:r w:rsidRPr="00792D90">
        <w:rPr>
          <w:rFonts w:asciiTheme="minorEastAsia" w:eastAsiaTheme="minorEastAsia" w:hAnsiTheme="minorEastAsia" w:hint="eastAsia"/>
          <w:color w:val="000000"/>
          <w:sz w:val="24"/>
        </w:rPr>
        <w:t>表》(附表5)报</w:t>
      </w:r>
      <w:r w:rsidRPr="00792D90">
        <w:rPr>
          <w:rFonts w:asciiTheme="minorEastAsia" w:eastAsiaTheme="minorEastAsia" w:hAnsiTheme="minorEastAsia" w:hint="eastAsia"/>
          <w:sz w:val="24"/>
        </w:rPr>
        <w:t>研究生处备案，中期考核合格者方可进入研究生学位论文研究环节。</w:t>
      </w:r>
    </w:p>
    <w:p w:rsidR="00844AAB" w:rsidRPr="00792D90" w:rsidRDefault="00844AAB" w:rsidP="00792D90">
      <w:pPr>
        <w:spacing w:line="360" w:lineRule="auto"/>
        <w:ind w:firstLineChars="176" w:firstLine="424"/>
        <w:rPr>
          <w:rFonts w:asciiTheme="minorEastAsia" w:eastAsiaTheme="minorEastAsia" w:hAnsiTheme="minorEastAsia"/>
          <w:sz w:val="24"/>
        </w:rPr>
      </w:pPr>
      <w:r w:rsidRPr="00792D90">
        <w:rPr>
          <w:rFonts w:asciiTheme="minorEastAsia" w:eastAsiaTheme="minorEastAsia" w:hAnsiTheme="minorEastAsia" w:hint="eastAsia"/>
          <w:b/>
          <w:bCs/>
          <w:sz w:val="24"/>
        </w:rPr>
        <w:t xml:space="preserve">第二十四条  </w:t>
      </w:r>
      <w:r w:rsidRPr="00792D90">
        <w:rPr>
          <w:rFonts w:asciiTheme="minorEastAsia" w:eastAsiaTheme="minorEastAsia" w:hAnsiTheme="minorEastAsia" w:hint="eastAsia"/>
          <w:sz w:val="24"/>
        </w:rPr>
        <w:t>学位论文撰写必须在导师的指导下由研究生本人独立完成，并</w:t>
      </w:r>
      <w:r w:rsidRPr="00792D90">
        <w:rPr>
          <w:rFonts w:asciiTheme="minorEastAsia" w:eastAsiaTheme="minorEastAsia" w:hAnsiTheme="minorEastAsia" w:hint="eastAsia"/>
          <w:sz w:val="24"/>
        </w:rPr>
        <w:lastRenderedPageBreak/>
        <w:t>严格遵守学术规范。</w:t>
      </w:r>
    </w:p>
    <w:p w:rsidR="00844AAB" w:rsidRPr="00792D90" w:rsidRDefault="00844AAB" w:rsidP="00792D90">
      <w:pPr>
        <w:spacing w:line="360" w:lineRule="auto"/>
        <w:ind w:firstLineChars="176" w:firstLine="422"/>
        <w:rPr>
          <w:rFonts w:asciiTheme="minorEastAsia" w:eastAsiaTheme="minorEastAsia" w:hAnsiTheme="minorEastAsia"/>
          <w:sz w:val="24"/>
        </w:rPr>
      </w:pPr>
      <w:r w:rsidRPr="00792D90">
        <w:rPr>
          <w:rFonts w:asciiTheme="minorEastAsia" w:eastAsiaTheme="minorEastAsia" w:hAnsiTheme="minorEastAsia" w:hint="eastAsia"/>
          <w:sz w:val="24"/>
        </w:rPr>
        <w:t>论文中的科学论点</w:t>
      </w:r>
      <w:proofErr w:type="gramStart"/>
      <w:r w:rsidRPr="00792D90">
        <w:rPr>
          <w:rFonts w:asciiTheme="minorEastAsia" w:eastAsiaTheme="minorEastAsia" w:hAnsiTheme="minorEastAsia" w:hint="eastAsia"/>
          <w:sz w:val="24"/>
        </w:rPr>
        <w:t>要概念</w:t>
      </w:r>
      <w:proofErr w:type="gramEnd"/>
      <w:r w:rsidRPr="00792D90">
        <w:rPr>
          <w:rFonts w:asciiTheme="minorEastAsia" w:eastAsiaTheme="minorEastAsia" w:hAnsiTheme="minorEastAsia" w:hint="eastAsia"/>
          <w:sz w:val="24"/>
        </w:rPr>
        <w:t xml:space="preserve">清楚、论据充分；所选用的研究方法要有科学根据，理论推导正确，计算结果无误，实验数据真实可靠，分析严谨；结论应作理论上的阐述，引用他人的材料要引证原著。论文应有创新性成果。论文要求语句精练通顺、条理分明、逻辑性强、文字图表清晰整齐，凡需保密的论文应注明密级。      </w:t>
      </w:r>
    </w:p>
    <w:p w:rsidR="00844AAB" w:rsidRPr="00792D90" w:rsidRDefault="00844AAB" w:rsidP="00792D90">
      <w:pPr>
        <w:spacing w:line="360" w:lineRule="auto"/>
        <w:ind w:firstLineChars="176" w:firstLine="422"/>
        <w:rPr>
          <w:rFonts w:asciiTheme="minorEastAsia" w:eastAsiaTheme="minorEastAsia" w:hAnsiTheme="minorEastAsia"/>
          <w:sz w:val="24"/>
        </w:rPr>
      </w:pPr>
      <w:r w:rsidRPr="00792D90">
        <w:rPr>
          <w:rFonts w:asciiTheme="minorEastAsia" w:eastAsiaTheme="minorEastAsia" w:hAnsiTheme="minorEastAsia" w:hint="eastAsia"/>
          <w:sz w:val="24"/>
        </w:rPr>
        <w:t>学位论文要通过专门软件进行查重，</w:t>
      </w:r>
      <w:proofErr w:type="gramStart"/>
      <w:r w:rsidRPr="00792D90">
        <w:rPr>
          <w:rFonts w:asciiTheme="minorEastAsia" w:eastAsiaTheme="minorEastAsia" w:hAnsiTheme="minorEastAsia" w:hint="eastAsia"/>
          <w:sz w:val="24"/>
        </w:rPr>
        <w:t>通过查重检查</w:t>
      </w:r>
      <w:proofErr w:type="gramEnd"/>
      <w:r w:rsidRPr="00792D90">
        <w:rPr>
          <w:rFonts w:asciiTheme="minorEastAsia" w:eastAsiaTheme="minorEastAsia" w:hAnsiTheme="minorEastAsia" w:hint="eastAsia"/>
          <w:sz w:val="24"/>
        </w:rPr>
        <w:t>的学位论文方可外送评阅。</w:t>
      </w:r>
    </w:p>
    <w:p w:rsidR="00844AAB" w:rsidRPr="00792D90" w:rsidRDefault="00844AAB" w:rsidP="00792D90">
      <w:pPr>
        <w:spacing w:line="360" w:lineRule="auto"/>
        <w:ind w:firstLineChars="176" w:firstLine="422"/>
        <w:rPr>
          <w:rFonts w:asciiTheme="minorEastAsia" w:eastAsiaTheme="minorEastAsia" w:hAnsiTheme="minorEastAsia"/>
          <w:sz w:val="24"/>
        </w:rPr>
      </w:pPr>
      <w:r w:rsidRPr="00792D90">
        <w:rPr>
          <w:rFonts w:asciiTheme="minorEastAsia" w:eastAsiaTheme="minorEastAsia" w:hAnsiTheme="minorEastAsia" w:hint="eastAsia"/>
          <w:sz w:val="24"/>
        </w:rPr>
        <w:t>学位论文格式参见《浙江科技学院关于研究生学位论文评阅及答辩的暂行规定》（</w:t>
      </w:r>
      <w:proofErr w:type="gramStart"/>
      <w:r w:rsidRPr="00792D90">
        <w:rPr>
          <w:rFonts w:asciiTheme="minorEastAsia" w:eastAsiaTheme="minorEastAsia" w:hAnsiTheme="minorEastAsia" w:hint="eastAsia"/>
          <w:sz w:val="24"/>
        </w:rPr>
        <w:t>浙科院研</w:t>
      </w:r>
      <w:proofErr w:type="gramEnd"/>
      <w:r w:rsidRPr="00792D90">
        <w:rPr>
          <w:rFonts w:asciiTheme="minorEastAsia" w:eastAsiaTheme="minorEastAsia" w:hAnsiTheme="minorEastAsia" w:hint="eastAsia"/>
          <w:sz w:val="24"/>
        </w:rPr>
        <w:t>〔2014〕1号）的统一要求。</w:t>
      </w:r>
    </w:p>
    <w:p w:rsidR="00844AAB" w:rsidRPr="00792D90" w:rsidRDefault="00844AAB" w:rsidP="00792D90">
      <w:pPr>
        <w:spacing w:line="360" w:lineRule="auto"/>
        <w:ind w:firstLineChars="176" w:firstLine="424"/>
        <w:rPr>
          <w:rFonts w:asciiTheme="minorEastAsia" w:eastAsiaTheme="minorEastAsia" w:hAnsiTheme="minorEastAsia"/>
          <w:sz w:val="24"/>
        </w:rPr>
      </w:pPr>
      <w:r w:rsidRPr="00792D90">
        <w:rPr>
          <w:rFonts w:asciiTheme="minorEastAsia" w:eastAsiaTheme="minorEastAsia" w:hAnsiTheme="minorEastAsia" w:hint="eastAsia"/>
          <w:b/>
          <w:bCs/>
          <w:sz w:val="24"/>
        </w:rPr>
        <w:t xml:space="preserve">第二十五条  </w:t>
      </w:r>
      <w:r w:rsidRPr="00792D90">
        <w:rPr>
          <w:rFonts w:asciiTheme="minorEastAsia" w:eastAsiaTheme="minorEastAsia" w:hAnsiTheme="minorEastAsia" w:hint="eastAsia"/>
          <w:sz w:val="24"/>
        </w:rPr>
        <w:t>学术成果业绩要求。只有符合下列学术成果业绩要求的硕士研究生方可申请论文答辩。学术成果业绩要求在攻读硕士学位期间，研究生至少</w:t>
      </w:r>
      <w:proofErr w:type="gramStart"/>
      <w:r w:rsidRPr="00792D90">
        <w:rPr>
          <w:rFonts w:asciiTheme="minorEastAsia" w:eastAsiaTheme="minorEastAsia" w:hAnsiTheme="minorEastAsia" w:hint="eastAsia"/>
          <w:sz w:val="24"/>
        </w:rPr>
        <w:t>须作为</w:t>
      </w:r>
      <w:proofErr w:type="gramEnd"/>
      <w:r w:rsidRPr="00792D90">
        <w:rPr>
          <w:rFonts w:asciiTheme="minorEastAsia" w:eastAsiaTheme="minorEastAsia" w:hAnsiTheme="minorEastAsia" w:hint="eastAsia"/>
          <w:sz w:val="24"/>
        </w:rPr>
        <w:t>第一或第二作者（第一作者为导师）并以浙江科技学院为第一单位在国内外正式出版的核心刊物上发表(含录用)与其研究方向关联的专业学术论文1篇及以上；或作为第一或第二发明人（第一发明人为导师）并以浙江科技学院为第一专利权人单位，获授权的与其学科关联的发明专利1项及以上。各学位点根据学科实际自定具体标准，但不得低于学校最低要求。</w:t>
      </w:r>
    </w:p>
    <w:p w:rsidR="00844AAB" w:rsidRPr="00792D90" w:rsidRDefault="00844AAB" w:rsidP="00792D90">
      <w:pPr>
        <w:spacing w:line="360" w:lineRule="auto"/>
        <w:ind w:firstLineChars="176" w:firstLine="424"/>
        <w:rPr>
          <w:rFonts w:asciiTheme="minorEastAsia" w:eastAsiaTheme="minorEastAsia" w:hAnsiTheme="minorEastAsia"/>
          <w:sz w:val="24"/>
        </w:rPr>
      </w:pPr>
      <w:r w:rsidRPr="00792D90">
        <w:rPr>
          <w:rFonts w:asciiTheme="minorEastAsia" w:eastAsiaTheme="minorEastAsia" w:hAnsiTheme="minorEastAsia" w:hint="eastAsia"/>
          <w:b/>
          <w:bCs/>
          <w:sz w:val="24"/>
        </w:rPr>
        <w:t>第二十六条</w:t>
      </w:r>
      <w:r w:rsidRPr="00792D90">
        <w:rPr>
          <w:rFonts w:asciiTheme="minorEastAsia" w:eastAsiaTheme="minorEastAsia" w:hAnsiTheme="minorEastAsia" w:hint="eastAsia"/>
          <w:sz w:val="24"/>
        </w:rPr>
        <w:t xml:space="preserve">  论文评阅、答辩。学位论文评阅、</w:t>
      </w:r>
      <w:proofErr w:type="gramStart"/>
      <w:r w:rsidRPr="00792D90">
        <w:rPr>
          <w:rFonts w:asciiTheme="minorEastAsia" w:eastAsiaTheme="minorEastAsia" w:hAnsiTheme="minorEastAsia" w:hint="eastAsia"/>
          <w:sz w:val="24"/>
        </w:rPr>
        <w:t>答辩按</w:t>
      </w:r>
      <w:proofErr w:type="gramEnd"/>
      <w:r w:rsidRPr="00792D90">
        <w:rPr>
          <w:rFonts w:asciiTheme="minorEastAsia" w:eastAsiaTheme="minorEastAsia" w:hAnsiTheme="minorEastAsia" w:hint="eastAsia"/>
          <w:sz w:val="24"/>
        </w:rPr>
        <w:t>《浙江科技学院关于研究生学位论文评阅及答辩工作的的暂行规定》(</w:t>
      </w:r>
      <w:proofErr w:type="gramStart"/>
      <w:r w:rsidRPr="00792D90">
        <w:rPr>
          <w:rFonts w:asciiTheme="minorEastAsia" w:eastAsiaTheme="minorEastAsia" w:hAnsiTheme="minorEastAsia" w:hint="eastAsia"/>
          <w:sz w:val="24"/>
        </w:rPr>
        <w:t>浙科院研</w:t>
      </w:r>
      <w:proofErr w:type="gramEnd"/>
      <w:r w:rsidRPr="00792D90">
        <w:rPr>
          <w:rFonts w:asciiTheme="minorEastAsia" w:eastAsiaTheme="minorEastAsia" w:hAnsiTheme="minorEastAsia" w:hint="eastAsia"/>
          <w:sz w:val="24"/>
        </w:rPr>
        <w:t>﹝2014﹞1号)有关规定执行，学校每年组织两次答辩。</w:t>
      </w:r>
    </w:p>
    <w:p w:rsidR="00844AAB" w:rsidRPr="00792D90" w:rsidRDefault="00844AAB" w:rsidP="00792D90">
      <w:pPr>
        <w:spacing w:line="360" w:lineRule="auto"/>
        <w:ind w:firstLineChars="176" w:firstLine="424"/>
        <w:rPr>
          <w:rFonts w:asciiTheme="minorEastAsia" w:eastAsiaTheme="minorEastAsia" w:hAnsiTheme="minorEastAsia"/>
          <w:sz w:val="24"/>
        </w:rPr>
      </w:pPr>
      <w:r w:rsidRPr="00792D90">
        <w:rPr>
          <w:rFonts w:asciiTheme="minorEastAsia" w:eastAsiaTheme="minorEastAsia" w:hAnsiTheme="minorEastAsia" w:hint="eastAsia"/>
          <w:b/>
          <w:bCs/>
          <w:sz w:val="24"/>
        </w:rPr>
        <w:t>第二十七条</w:t>
      </w:r>
      <w:r w:rsidRPr="00792D90">
        <w:rPr>
          <w:rFonts w:asciiTheme="minorEastAsia" w:eastAsiaTheme="minorEastAsia" w:hAnsiTheme="minorEastAsia" w:hint="eastAsia"/>
          <w:sz w:val="24"/>
        </w:rPr>
        <w:t xml:space="preserve">  毕业审核。硕士研究生课程实行学分制，研究生在校学习期间完成培养方案规定的各项学习任务，成绩合格并修满规定的学分，通过论文答辩，准予毕业。</w:t>
      </w:r>
    </w:p>
    <w:p w:rsidR="00844AAB" w:rsidRPr="00792D90" w:rsidRDefault="00844AAB" w:rsidP="00792D90">
      <w:pPr>
        <w:pStyle w:val="p0"/>
        <w:spacing w:line="360" w:lineRule="auto"/>
        <w:ind w:firstLineChars="176" w:firstLine="422"/>
        <w:rPr>
          <w:rFonts w:asciiTheme="minorEastAsia" w:eastAsiaTheme="minorEastAsia" w:hAnsiTheme="minorEastAsia"/>
          <w:sz w:val="24"/>
          <w:szCs w:val="24"/>
        </w:rPr>
      </w:pPr>
      <w:r w:rsidRPr="00792D90">
        <w:rPr>
          <w:rFonts w:asciiTheme="minorEastAsia" w:eastAsiaTheme="minorEastAsia" w:hAnsiTheme="minorEastAsia" w:hint="eastAsia"/>
          <w:sz w:val="24"/>
          <w:szCs w:val="24"/>
        </w:rPr>
        <w:t>对于学位论文送审和预答辩已通过但</w:t>
      </w:r>
      <w:proofErr w:type="gramStart"/>
      <w:r w:rsidRPr="00792D90">
        <w:rPr>
          <w:rFonts w:asciiTheme="minorEastAsia" w:eastAsiaTheme="minorEastAsia" w:hAnsiTheme="minorEastAsia" w:hint="eastAsia"/>
          <w:sz w:val="24"/>
          <w:szCs w:val="24"/>
        </w:rPr>
        <w:t>仅学术</w:t>
      </w:r>
      <w:proofErr w:type="gramEnd"/>
      <w:r w:rsidRPr="00792D90">
        <w:rPr>
          <w:rFonts w:asciiTheme="minorEastAsia" w:eastAsiaTheme="minorEastAsia" w:hAnsiTheme="minorEastAsia" w:hint="eastAsia"/>
          <w:sz w:val="24"/>
          <w:szCs w:val="24"/>
        </w:rPr>
        <w:t>成果不能达到规定的研究生，按《浙江科技学院关于研究生学位论文评阅及答辩工作的的暂行规定》(</w:t>
      </w:r>
      <w:proofErr w:type="gramStart"/>
      <w:r w:rsidRPr="00792D90">
        <w:rPr>
          <w:rFonts w:asciiTheme="minorEastAsia" w:eastAsiaTheme="minorEastAsia" w:hAnsiTheme="minorEastAsia" w:hint="eastAsia"/>
          <w:sz w:val="24"/>
          <w:szCs w:val="24"/>
        </w:rPr>
        <w:t>浙科院研</w:t>
      </w:r>
      <w:proofErr w:type="gramEnd"/>
      <w:r w:rsidRPr="00792D90">
        <w:rPr>
          <w:rFonts w:asciiTheme="minorEastAsia" w:eastAsiaTheme="minorEastAsia" w:hAnsiTheme="minorEastAsia" w:hint="eastAsia"/>
          <w:kern w:val="2"/>
          <w:sz w:val="24"/>
          <w:szCs w:val="24"/>
        </w:rPr>
        <w:t>﹝</w:t>
      </w:r>
      <w:r w:rsidRPr="00792D90">
        <w:rPr>
          <w:rFonts w:asciiTheme="minorEastAsia" w:eastAsiaTheme="minorEastAsia" w:hAnsiTheme="minorEastAsia" w:hint="eastAsia"/>
          <w:sz w:val="24"/>
          <w:szCs w:val="24"/>
        </w:rPr>
        <w:t>2014</w:t>
      </w:r>
      <w:r w:rsidRPr="00792D90">
        <w:rPr>
          <w:rFonts w:asciiTheme="minorEastAsia" w:eastAsiaTheme="minorEastAsia" w:hAnsiTheme="minorEastAsia" w:hint="eastAsia"/>
          <w:kern w:val="2"/>
          <w:sz w:val="24"/>
          <w:szCs w:val="24"/>
        </w:rPr>
        <w:t>﹞</w:t>
      </w:r>
      <w:r w:rsidRPr="00792D90">
        <w:rPr>
          <w:rFonts w:asciiTheme="minorEastAsia" w:eastAsiaTheme="minorEastAsia" w:hAnsiTheme="minorEastAsia" w:hint="eastAsia"/>
          <w:sz w:val="24"/>
          <w:szCs w:val="24"/>
        </w:rPr>
        <w:t>1号)第三章的规定可以允许参加答辩，通过论文答辩者，可以向所在二级学院申请毕业并参加就业，但其学位授予的申请需延至学术成果达到相应要求后且在最长修业年限内。</w:t>
      </w:r>
    </w:p>
    <w:p w:rsidR="00844AAB" w:rsidRPr="00792D90" w:rsidRDefault="00844AAB" w:rsidP="00792D90">
      <w:pPr>
        <w:pStyle w:val="p0"/>
        <w:spacing w:line="360" w:lineRule="auto"/>
        <w:ind w:firstLineChars="176" w:firstLine="424"/>
        <w:rPr>
          <w:rFonts w:asciiTheme="minorEastAsia" w:eastAsiaTheme="minorEastAsia" w:hAnsiTheme="minorEastAsia"/>
          <w:kern w:val="2"/>
          <w:sz w:val="24"/>
          <w:szCs w:val="24"/>
        </w:rPr>
      </w:pPr>
      <w:r w:rsidRPr="00792D90">
        <w:rPr>
          <w:rFonts w:asciiTheme="minorEastAsia" w:eastAsiaTheme="minorEastAsia" w:hAnsiTheme="minorEastAsia" w:hint="eastAsia"/>
          <w:b/>
          <w:bCs/>
          <w:kern w:val="2"/>
          <w:sz w:val="24"/>
          <w:szCs w:val="24"/>
        </w:rPr>
        <w:t>第二十八条</w:t>
      </w:r>
      <w:r w:rsidRPr="00792D90">
        <w:rPr>
          <w:rFonts w:asciiTheme="minorEastAsia" w:eastAsiaTheme="minorEastAsia" w:hAnsiTheme="minorEastAsia" w:hint="eastAsia"/>
          <w:kern w:val="2"/>
          <w:sz w:val="24"/>
          <w:szCs w:val="24"/>
        </w:rPr>
        <w:t xml:space="preserve">  学位授予。学位授予按《浙江科技学院硕士学位授予工作细则》(</w:t>
      </w:r>
      <w:proofErr w:type="gramStart"/>
      <w:r w:rsidRPr="00792D90">
        <w:rPr>
          <w:rFonts w:asciiTheme="minorEastAsia" w:eastAsiaTheme="minorEastAsia" w:hAnsiTheme="minorEastAsia" w:hint="eastAsia"/>
          <w:kern w:val="2"/>
          <w:sz w:val="24"/>
          <w:szCs w:val="24"/>
        </w:rPr>
        <w:t>浙科院研</w:t>
      </w:r>
      <w:proofErr w:type="gramEnd"/>
      <w:r w:rsidRPr="00792D90">
        <w:rPr>
          <w:rFonts w:asciiTheme="minorEastAsia" w:eastAsiaTheme="minorEastAsia" w:hAnsiTheme="minorEastAsia" w:hint="eastAsia"/>
          <w:kern w:val="2"/>
          <w:sz w:val="24"/>
          <w:szCs w:val="24"/>
        </w:rPr>
        <w:t>﹝2012﹞6号)和《浙江科技学院关于研究生学位论文评阅及答辩工作的的暂行规定》(</w:t>
      </w:r>
      <w:proofErr w:type="gramStart"/>
      <w:r w:rsidRPr="00792D90">
        <w:rPr>
          <w:rFonts w:asciiTheme="minorEastAsia" w:eastAsiaTheme="minorEastAsia" w:hAnsiTheme="minorEastAsia" w:hint="eastAsia"/>
          <w:sz w:val="24"/>
          <w:szCs w:val="24"/>
        </w:rPr>
        <w:t>浙科院研</w:t>
      </w:r>
      <w:proofErr w:type="gramEnd"/>
      <w:r w:rsidRPr="00792D90">
        <w:rPr>
          <w:rFonts w:asciiTheme="minorEastAsia" w:eastAsiaTheme="minorEastAsia" w:hAnsiTheme="minorEastAsia" w:hint="eastAsia"/>
          <w:kern w:val="2"/>
          <w:sz w:val="24"/>
          <w:szCs w:val="24"/>
        </w:rPr>
        <w:t>﹝</w:t>
      </w:r>
      <w:r w:rsidRPr="00792D90">
        <w:rPr>
          <w:rFonts w:asciiTheme="minorEastAsia" w:eastAsiaTheme="minorEastAsia" w:hAnsiTheme="minorEastAsia" w:hint="eastAsia"/>
          <w:sz w:val="24"/>
          <w:szCs w:val="24"/>
        </w:rPr>
        <w:t>2014</w:t>
      </w:r>
      <w:r w:rsidRPr="00792D90">
        <w:rPr>
          <w:rFonts w:asciiTheme="minorEastAsia" w:eastAsiaTheme="minorEastAsia" w:hAnsiTheme="minorEastAsia" w:hint="eastAsia"/>
          <w:kern w:val="2"/>
          <w:sz w:val="24"/>
          <w:szCs w:val="24"/>
        </w:rPr>
        <w:t>﹞</w:t>
      </w:r>
      <w:r w:rsidRPr="00792D90">
        <w:rPr>
          <w:rFonts w:asciiTheme="minorEastAsia" w:eastAsiaTheme="minorEastAsia" w:hAnsiTheme="minorEastAsia" w:hint="eastAsia"/>
          <w:sz w:val="24"/>
          <w:szCs w:val="24"/>
        </w:rPr>
        <w:t>1号)</w:t>
      </w:r>
      <w:r w:rsidRPr="00792D90">
        <w:rPr>
          <w:rFonts w:asciiTheme="minorEastAsia" w:eastAsiaTheme="minorEastAsia" w:hAnsiTheme="minorEastAsia" w:hint="eastAsia"/>
          <w:kern w:val="2"/>
          <w:sz w:val="24"/>
          <w:szCs w:val="24"/>
        </w:rPr>
        <w:t>有关规定执行。</w:t>
      </w:r>
    </w:p>
    <w:p w:rsidR="00844AAB" w:rsidRPr="00792D90" w:rsidRDefault="00844AAB" w:rsidP="00792D90">
      <w:pPr>
        <w:pStyle w:val="p0"/>
        <w:spacing w:line="360" w:lineRule="auto"/>
        <w:ind w:firstLineChars="176" w:firstLine="422"/>
        <w:rPr>
          <w:rFonts w:asciiTheme="minorEastAsia" w:eastAsiaTheme="minorEastAsia" w:hAnsiTheme="minorEastAsia"/>
          <w:kern w:val="2"/>
          <w:sz w:val="24"/>
          <w:szCs w:val="24"/>
        </w:rPr>
      </w:pPr>
      <w:r w:rsidRPr="00792D90">
        <w:rPr>
          <w:rFonts w:asciiTheme="minorEastAsia" w:eastAsiaTheme="minorEastAsia" w:hAnsiTheme="minorEastAsia" w:hint="eastAsia"/>
          <w:sz w:val="24"/>
          <w:szCs w:val="24"/>
        </w:rPr>
        <w:lastRenderedPageBreak/>
        <w:t>对已办理毕业手续但未取得硕士学位的毕业研究生，毕业后2年内如达到学校学位授予条件，经学校学位评定委员会讨论通过，可补授其硕士学位。</w:t>
      </w:r>
    </w:p>
    <w:p w:rsidR="00844AAB" w:rsidRPr="00792D90" w:rsidRDefault="00844AAB" w:rsidP="00792D90">
      <w:pPr>
        <w:spacing w:line="360" w:lineRule="auto"/>
        <w:ind w:firstLineChars="176" w:firstLine="424"/>
        <w:rPr>
          <w:rFonts w:asciiTheme="minorEastAsia" w:eastAsiaTheme="minorEastAsia" w:hAnsiTheme="minorEastAsia"/>
          <w:sz w:val="24"/>
        </w:rPr>
      </w:pPr>
      <w:r w:rsidRPr="00792D90">
        <w:rPr>
          <w:rFonts w:asciiTheme="minorEastAsia" w:eastAsiaTheme="minorEastAsia" w:hAnsiTheme="minorEastAsia" w:hint="eastAsia"/>
          <w:b/>
          <w:bCs/>
          <w:sz w:val="24"/>
        </w:rPr>
        <w:t>第二十九条</w:t>
      </w:r>
      <w:r w:rsidRPr="00792D90">
        <w:rPr>
          <w:rFonts w:asciiTheme="minorEastAsia" w:eastAsiaTheme="minorEastAsia" w:hAnsiTheme="minorEastAsia" w:hint="eastAsia"/>
          <w:sz w:val="24"/>
        </w:rPr>
        <w:t xml:space="preserve">  学术道德规范要求。研究生学术道德规范要求按《浙江科技学院研究生学术道德规范（试行）》（</w:t>
      </w:r>
      <w:proofErr w:type="gramStart"/>
      <w:r w:rsidRPr="00792D90">
        <w:rPr>
          <w:rFonts w:asciiTheme="minorEastAsia" w:eastAsiaTheme="minorEastAsia" w:hAnsiTheme="minorEastAsia" w:hint="eastAsia"/>
          <w:sz w:val="24"/>
        </w:rPr>
        <w:t>浙科院研</w:t>
      </w:r>
      <w:proofErr w:type="gramEnd"/>
      <w:r w:rsidRPr="00792D90">
        <w:rPr>
          <w:rFonts w:asciiTheme="minorEastAsia" w:eastAsiaTheme="minorEastAsia" w:hAnsiTheme="minorEastAsia" w:hint="eastAsia"/>
          <w:sz w:val="24"/>
        </w:rPr>
        <w:t>﹝2012﹞7号)有关规定执行。</w:t>
      </w:r>
    </w:p>
    <w:p w:rsidR="00844AAB" w:rsidRPr="00792D90" w:rsidRDefault="00844AAB" w:rsidP="00792D90">
      <w:pPr>
        <w:spacing w:line="360" w:lineRule="auto"/>
        <w:ind w:firstLineChars="176" w:firstLine="424"/>
        <w:rPr>
          <w:rFonts w:asciiTheme="minorEastAsia" w:eastAsiaTheme="minorEastAsia" w:hAnsiTheme="minorEastAsia"/>
          <w:sz w:val="24"/>
        </w:rPr>
      </w:pPr>
      <w:r w:rsidRPr="00792D90">
        <w:rPr>
          <w:rFonts w:asciiTheme="minorEastAsia" w:eastAsiaTheme="minorEastAsia" w:hAnsiTheme="minorEastAsia" w:hint="eastAsia"/>
          <w:b/>
          <w:bCs/>
          <w:sz w:val="24"/>
        </w:rPr>
        <w:t xml:space="preserve">第三十条 </w:t>
      </w:r>
      <w:r w:rsidRPr="00792D90">
        <w:rPr>
          <w:rFonts w:asciiTheme="minorEastAsia" w:eastAsiaTheme="minorEastAsia" w:hAnsiTheme="minorEastAsia" w:hint="eastAsia"/>
          <w:sz w:val="24"/>
        </w:rPr>
        <w:t>凡以前文件内容与本文有冲突的，以本文为准。</w:t>
      </w:r>
    </w:p>
    <w:p w:rsidR="00844AAB" w:rsidRPr="00792D90" w:rsidRDefault="00844AAB" w:rsidP="00792D90">
      <w:pPr>
        <w:spacing w:line="360" w:lineRule="auto"/>
        <w:ind w:firstLineChars="176" w:firstLine="424"/>
        <w:rPr>
          <w:rFonts w:asciiTheme="minorEastAsia" w:eastAsiaTheme="minorEastAsia" w:hAnsiTheme="minorEastAsia"/>
          <w:sz w:val="24"/>
        </w:rPr>
      </w:pPr>
      <w:r w:rsidRPr="00792D90">
        <w:rPr>
          <w:rFonts w:asciiTheme="minorEastAsia" w:eastAsiaTheme="minorEastAsia" w:hAnsiTheme="minorEastAsia" w:hint="eastAsia"/>
          <w:b/>
          <w:bCs/>
          <w:sz w:val="24"/>
        </w:rPr>
        <w:t xml:space="preserve">第三十一条 </w:t>
      </w:r>
      <w:r w:rsidRPr="00792D90">
        <w:rPr>
          <w:rFonts w:asciiTheme="minorEastAsia" w:eastAsiaTheme="minorEastAsia" w:hAnsiTheme="minorEastAsia" w:hint="eastAsia"/>
          <w:sz w:val="24"/>
        </w:rPr>
        <w:t>攻读学术型硕士学位的留学生的培养工作规定另行发文。</w:t>
      </w:r>
    </w:p>
    <w:p w:rsidR="00844AAB" w:rsidRPr="00792D90" w:rsidRDefault="00844AAB" w:rsidP="00792D90">
      <w:pPr>
        <w:spacing w:line="360" w:lineRule="auto"/>
        <w:ind w:firstLineChars="176" w:firstLine="424"/>
        <w:rPr>
          <w:rFonts w:asciiTheme="minorEastAsia" w:eastAsiaTheme="minorEastAsia" w:hAnsiTheme="minorEastAsia"/>
          <w:sz w:val="24"/>
        </w:rPr>
      </w:pPr>
      <w:r w:rsidRPr="00792D90">
        <w:rPr>
          <w:rFonts w:asciiTheme="minorEastAsia" w:eastAsiaTheme="minorEastAsia" w:hAnsiTheme="minorEastAsia" w:hint="eastAsia"/>
          <w:b/>
          <w:bCs/>
          <w:sz w:val="24"/>
        </w:rPr>
        <w:t xml:space="preserve">第三十二条  </w:t>
      </w:r>
      <w:r w:rsidRPr="00792D90">
        <w:rPr>
          <w:rFonts w:asciiTheme="minorEastAsia" w:eastAsiaTheme="minorEastAsia" w:hAnsiTheme="minorEastAsia" w:hint="eastAsia"/>
          <w:sz w:val="24"/>
        </w:rPr>
        <w:t>本规定自公布之日起执行，由学校研究生处负责解释。</w:t>
      </w:r>
    </w:p>
    <w:p w:rsidR="00844AAB" w:rsidRPr="00792D90" w:rsidRDefault="00844AAB" w:rsidP="00844AAB">
      <w:pPr>
        <w:spacing w:line="360" w:lineRule="auto"/>
        <w:rPr>
          <w:rFonts w:asciiTheme="minorEastAsia" w:eastAsiaTheme="minorEastAsia" w:hAnsiTheme="minorEastAsia"/>
          <w:szCs w:val="21"/>
        </w:rPr>
      </w:pPr>
      <w:r w:rsidRPr="00792D90">
        <w:rPr>
          <w:rFonts w:asciiTheme="minorEastAsia" w:eastAsiaTheme="minorEastAsia" w:hAnsiTheme="minorEastAsia" w:hint="eastAsia"/>
          <w:szCs w:val="21"/>
        </w:rPr>
        <w:t xml:space="preserve"> </w:t>
      </w:r>
    </w:p>
    <w:p w:rsidR="00EC65B9" w:rsidRDefault="00EC65B9" w:rsidP="00EC65B9">
      <w:pPr>
        <w:spacing w:line="360" w:lineRule="auto"/>
        <w:jc w:val="left"/>
      </w:pPr>
    </w:p>
    <w:p w:rsidR="00792D90" w:rsidRDefault="00792D90" w:rsidP="00EC65B9">
      <w:pPr>
        <w:spacing w:line="360" w:lineRule="auto"/>
        <w:jc w:val="left"/>
      </w:pPr>
    </w:p>
    <w:p w:rsidR="00792D90" w:rsidRDefault="00792D90" w:rsidP="00EC65B9">
      <w:pPr>
        <w:spacing w:line="360" w:lineRule="auto"/>
        <w:jc w:val="left"/>
      </w:pPr>
    </w:p>
    <w:p w:rsidR="00792D90" w:rsidRDefault="00792D90" w:rsidP="00EC65B9">
      <w:pPr>
        <w:spacing w:line="360" w:lineRule="auto"/>
        <w:jc w:val="left"/>
      </w:pPr>
    </w:p>
    <w:p w:rsidR="00792D90" w:rsidRDefault="00792D90" w:rsidP="00EC65B9">
      <w:pPr>
        <w:spacing w:line="360" w:lineRule="auto"/>
        <w:jc w:val="left"/>
      </w:pPr>
    </w:p>
    <w:p w:rsidR="00792D90" w:rsidRDefault="00792D90" w:rsidP="00EC65B9">
      <w:pPr>
        <w:spacing w:line="360" w:lineRule="auto"/>
        <w:jc w:val="left"/>
      </w:pPr>
    </w:p>
    <w:p w:rsidR="00792D90" w:rsidRDefault="00792D90" w:rsidP="00EC65B9">
      <w:pPr>
        <w:spacing w:line="360" w:lineRule="auto"/>
        <w:jc w:val="left"/>
      </w:pPr>
    </w:p>
    <w:p w:rsidR="00792D90" w:rsidRDefault="00792D90" w:rsidP="00EC65B9">
      <w:pPr>
        <w:spacing w:line="360" w:lineRule="auto"/>
        <w:jc w:val="left"/>
      </w:pPr>
    </w:p>
    <w:p w:rsidR="00792D90" w:rsidRDefault="00792D90" w:rsidP="00EC65B9">
      <w:pPr>
        <w:spacing w:line="360" w:lineRule="auto"/>
        <w:jc w:val="left"/>
      </w:pPr>
    </w:p>
    <w:p w:rsidR="00792D90" w:rsidRDefault="00792D90" w:rsidP="00EC65B9">
      <w:pPr>
        <w:spacing w:line="360" w:lineRule="auto"/>
        <w:jc w:val="left"/>
      </w:pPr>
    </w:p>
    <w:p w:rsidR="00792D90" w:rsidRDefault="00792D90" w:rsidP="00EC65B9">
      <w:pPr>
        <w:spacing w:line="360" w:lineRule="auto"/>
        <w:jc w:val="left"/>
      </w:pPr>
    </w:p>
    <w:p w:rsidR="00792D90" w:rsidRDefault="00792D90" w:rsidP="00EC65B9">
      <w:pPr>
        <w:spacing w:line="360" w:lineRule="auto"/>
        <w:jc w:val="left"/>
      </w:pPr>
    </w:p>
    <w:p w:rsidR="00792D90" w:rsidRDefault="00792D90" w:rsidP="00EC65B9">
      <w:pPr>
        <w:spacing w:line="360" w:lineRule="auto"/>
        <w:jc w:val="left"/>
      </w:pPr>
    </w:p>
    <w:p w:rsidR="00792D90" w:rsidRDefault="00792D90" w:rsidP="00EC65B9">
      <w:pPr>
        <w:spacing w:line="360" w:lineRule="auto"/>
        <w:jc w:val="left"/>
      </w:pPr>
    </w:p>
    <w:p w:rsidR="00792D90" w:rsidRDefault="00792D90" w:rsidP="00EC65B9">
      <w:pPr>
        <w:spacing w:line="360" w:lineRule="auto"/>
        <w:jc w:val="left"/>
      </w:pPr>
    </w:p>
    <w:p w:rsidR="00792D90" w:rsidRDefault="00792D90" w:rsidP="00EC65B9">
      <w:pPr>
        <w:spacing w:line="360" w:lineRule="auto"/>
        <w:jc w:val="left"/>
      </w:pPr>
    </w:p>
    <w:p w:rsidR="00792D90" w:rsidRDefault="00792D90" w:rsidP="00EC65B9">
      <w:pPr>
        <w:spacing w:line="360" w:lineRule="auto"/>
        <w:jc w:val="left"/>
      </w:pPr>
    </w:p>
    <w:p w:rsidR="00792D90" w:rsidRDefault="00792D90" w:rsidP="00EC65B9">
      <w:pPr>
        <w:spacing w:line="360" w:lineRule="auto"/>
        <w:jc w:val="left"/>
      </w:pPr>
    </w:p>
    <w:p w:rsidR="00792D90" w:rsidRDefault="00792D90" w:rsidP="00EC65B9">
      <w:pPr>
        <w:spacing w:line="360" w:lineRule="auto"/>
        <w:jc w:val="left"/>
      </w:pPr>
    </w:p>
    <w:p w:rsidR="00792D90" w:rsidRDefault="00792D90" w:rsidP="00EC65B9">
      <w:pPr>
        <w:spacing w:line="360" w:lineRule="auto"/>
        <w:jc w:val="left"/>
      </w:pPr>
    </w:p>
    <w:p w:rsidR="00792D90" w:rsidRDefault="00792D90" w:rsidP="00EC65B9">
      <w:pPr>
        <w:spacing w:line="360" w:lineRule="auto"/>
        <w:jc w:val="left"/>
      </w:pPr>
    </w:p>
    <w:p w:rsidR="00792D90" w:rsidRDefault="00792D90" w:rsidP="00EC65B9">
      <w:pPr>
        <w:spacing w:line="360" w:lineRule="auto"/>
        <w:jc w:val="left"/>
      </w:pPr>
    </w:p>
    <w:p w:rsidR="0077643B" w:rsidRPr="0077643B" w:rsidRDefault="0077643B" w:rsidP="0077643B">
      <w:pPr>
        <w:pStyle w:val="1"/>
        <w:spacing w:after="0" w:line="360" w:lineRule="auto"/>
        <w:jc w:val="center"/>
        <w:rPr>
          <w:sz w:val="30"/>
          <w:szCs w:val="30"/>
        </w:rPr>
      </w:pPr>
      <w:bookmarkStart w:id="3" w:name="_Toc461973496"/>
      <w:r w:rsidRPr="0077643B">
        <w:rPr>
          <w:sz w:val="30"/>
          <w:szCs w:val="30"/>
        </w:rPr>
        <w:lastRenderedPageBreak/>
        <w:t>浙江科技学院全日制汉语国际教育和工程硕士</w:t>
      </w:r>
      <w:r w:rsidRPr="0077643B">
        <w:rPr>
          <w:sz w:val="30"/>
          <w:szCs w:val="30"/>
        </w:rPr>
        <w:br/>
      </w:r>
      <w:r w:rsidRPr="0077643B">
        <w:rPr>
          <w:sz w:val="30"/>
          <w:szCs w:val="30"/>
        </w:rPr>
        <w:t>专业学位研究生培养工作规定（试行）</w:t>
      </w:r>
      <w:bookmarkEnd w:id="3"/>
    </w:p>
    <w:p w:rsidR="0077643B" w:rsidRPr="0077643B" w:rsidRDefault="0077643B" w:rsidP="0077643B">
      <w:pPr>
        <w:spacing w:line="440" w:lineRule="atLeast"/>
        <w:jc w:val="center"/>
        <w:rPr>
          <w:rFonts w:asciiTheme="minorEastAsia" w:eastAsiaTheme="minorEastAsia" w:hAnsiTheme="minorEastAsia"/>
          <w:b/>
          <w:sz w:val="24"/>
        </w:rPr>
      </w:pPr>
      <w:proofErr w:type="gramStart"/>
      <w:r w:rsidRPr="0077643B">
        <w:rPr>
          <w:rFonts w:asciiTheme="minorEastAsia" w:eastAsiaTheme="minorEastAsia" w:hAnsiTheme="minorEastAsia" w:hint="eastAsia"/>
          <w:b/>
          <w:sz w:val="24"/>
        </w:rPr>
        <w:t>浙科院研</w:t>
      </w:r>
      <w:proofErr w:type="gramEnd"/>
      <w:r w:rsidRPr="0077643B">
        <w:rPr>
          <w:rFonts w:asciiTheme="minorEastAsia" w:eastAsiaTheme="minorEastAsia" w:hAnsiTheme="minorEastAsia" w:hint="eastAsia"/>
          <w:b/>
          <w:sz w:val="24"/>
        </w:rPr>
        <w:t>〔2015〕11号</w:t>
      </w:r>
    </w:p>
    <w:p w:rsidR="0077643B" w:rsidRDefault="0077643B" w:rsidP="0077643B">
      <w:pPr>
        <w:adjustRightInd w:val="0"/>
        <w:snapToGrid w:val="0"/>
        <w:spacing w:line="240" w:lineRule="exact"/>
        <w:ind w:firstLineChars="200" w:firstLine="480"/>
        <w:rPr>
          <w:sz w:val="24"/>
        </w:rPr>
      </w:pPr>
    </w:p>
    <w:p w:rsidR="0077643B" w:rsidRDefault="0077643B" w:rsidP="0077643B">
      <w:pPr>
        <w:adjustRightInd w:val="0"/>
        <w:snapToGrid w:val="0"/>
        <w:spacing w:line="240" w:lineRule="exact"/>
        <w:ind w:firstLineChars="200" w:firstLine="480"/>
        <w:rPr>
          <w:sz w:val="24"/>
        </w:rPr>
      </w:pPr>
    </w:p>
    <w:p w:rsidR="0077643B" w:rsidRPr="0077643B" w:rsidRDefault="0077643B" w:rsidP="0077643B">
      <w:pPr>
        <w:adjustRightInd w:val="0"/>
        <w:snapToGrid w:val="0"/>
        <w:spacing w:line="360" w:lineRule="auto"/>
        <w:jc w:val="center"/>
        <w:rPr>
          <w:rFonts w:asciiTheme="minorEastAsia" w:eastAsiaTheme="minorEastAsia" w:hAnsiTheme="minorEastAsia"/>
          <w:b/>
          <w:bCs/>
          <w:sz w:val="24"/>
        </w:rPr>
      </w:pPr>
      <w:r w:rsidRPr="0077643B">
        <w:rPr>
          <w:rFonts w:asciiTheme="minorEastAsia" w:eastAsiaTheme="minorEastAsia" w:hAnsiTheme="minorEastAsia" w:hint="eastAsia"/>
          <w:b/>
          <w:bCs/>
          <w:sz w:val="24"/>
        </w:rPr>
        <w:t>总 则</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sz w:val="24"/>
        </w:rPr>
      </w:pPr>
      <w:r w:rsidRPr="0077643B">
        <w:rPr>
          <w:rFonts w:asciiTheme="minorEastAsia" w:eastAsiaTheme="minorEastAsia" w:hAnsiTheme="minorEastAsia" w:hint="eastAsia"/>
          <w:sz w:val="24"/>
        </w:rPr>
        <w:t>为规范我校全日制硕士专业学位研究生的培养管理，保证培养质量，根据教育部《关于做好全日制硕士专业学位研究生培养工作的若干意见》（教研〔2009〕1号）和国务院学位委员会办公室《关于转发全日制硕士专业学位研究生指导性培养方案的通知》（学位办〔2009〕23号）等文件精神及有关规定，结合我校实际，制定本规定。</w:t>
      </w:r>
    </w:p>
    <w:p w:rsidR="0077643B" w:rsidRPr="0077643B" w:rsidRDefault="0077643B" w:rsidP="0077643B">
      <w:pPr>
        <w:adjustRightInd w:val="0"/>
        <w:snapToGrid w:val="0"/>
        <w:spacing w:line="360" w:lineRule="auto"/>
        <w:jc w:val="center"/>
        <w:rPr>
          <w:rFonts w:asciiTheme="minorEastAsia" w:eastAsiaTheme="minorEastAsia" w:hAnsiTheme="minorEastAsia"/>
          <w:b/>
          <w:bCs/>
          <w:sz w:val="24"/>
        </w:rPr>
      </w:pPr>
      <w:r w:rsidRPr="0077643B">
        <w:rPr>
          <w:rFonts w:asciiTheme="minorEastAsia" w:eastAsiaTheme="minorEastAsia" w:hAnsiTheme="minorEastAsia" w:hint="eastAsia"/>
          <w:b/>
          <w:bCs/>
          <w:sz w:val="24"/>
        </w:rPr>
        <w:t>第一章 培养目标</w:t>
      </w:r>
    </w:p>
    <w:p w:rsidR="0077643B" w:rsidRPr="0077643B" w:rsidRDefault="0077643B" w:rsidP="0077643B">
      <w:pPr>
        <w:adjustRightInd w:val="0"/>
        <w:snapToGrid w:val="0"/>
        <w:spacing w:line="360" w:lineRule="auto"/>
        <w:ind w:firstLineChars="176" w:firstLine="424"/>
        <w:rPr>
          <w:rFonts w:asciiTheme="minorEastAsia" w:eastAsiaTheme="minorEastAsia" w:hAnsiTheme="minorEastAsia"/>
          <w:sz w:val="24"/>
        </w:rPr>
      </w:pPr>
      <w:r w:rsidRPr="0077643B">
        <w:rPr>
          <w:rFonts w:asciiTheme="minorEastAsia" w:eastAsiaTheme="minorEastAsia" w:hAnsiTheme="minorEastAsia" w:hint="eastAsia"/>
          <w:b/>
          <w:bCs/>
          <w:sz w:val="24"/>
        </w:rPr>
        <w:t xml:space="preserve">第一条 </w:t>
      </w:r>
      <w:r w:rsidRPr="0077643B">
        <w:rPr>
          <w:rFonts w:asciiTheme="minorEastAsia" w:eastAsiaTheme="minorEastAsia" w:hAnsiTheme="minorEastAsia" w:hint="eastAsia"/>
          <w:sz w:val="24"/>
        </w:rPr>
        <w:t>汉语国际教育硕士专业学位研究生培养目标</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sz w:val="24"/>
        </w:rPr>
      </w:pPr>
      <w:r w:rsidRPr="0077643B">
        <w:rPr>
          <w:rFonts w:asciiTheme="minorEastAsia" w:eastAsiaTheme="minorEastAsia" w:hAnsiTheme="minorEastAsia" w:hint="eastAsia"/>
          <w:sz w:val="24"/>
        </w:rPr>
        <w:t>1. 拥护党的基本路线和方针政策，热爱祖国，遵纪守法，开拓进取，具有良好的职业道德和敬业精神，养成严谨和踏实的优良学风，身心健康。</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sz w:val="24"/>
        </w:rPr>
      </w:pPr>
      <w:r w:rsidRPr="0077643B">
        <w:rPr>
          <w:rFonts w:asciiTheme="minorEastAsia" w:eastAsiaTheme="minorEastAsia" w:hAnsiTheme="minorEastAsia" w:hint="eastAsia"/>
          <w:sz w:val="24"/>
        </w:rPr>
        <w:t>2. 熟练掌握语言学与应用语言学方面的基础知识，具有较丰富的语言学理论、语言应用、语言教学等方面的知识和良好的口头、文字表达技能，并具备利用计算机网络系统进行交流学术信息与检索科技情报的能力，能够适应社会的需要，不断开拓新的语言研究领域与语言应用领域。</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sz w:val="24"/>
        </w:rPr>
      </w:pPr>
      <w:r w:rsidRPr="0077643B">
        <w:rPr>
          <w:rFonts w:asciiTheme="minorEastAsia" w:eastAsiaTheme="minorEastAsia" w:hAnsiTheme="minorEastAsia" w:hint="eastAsia"/>
          <w:sz w:val="24"/>
        </w:rPr>
        <w:t>3. 熟练地掌握一门外国语，能阅读翻译专业书刊；具有跨文化交际的能力。</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sz w:val="24"/>
        </w:rPr>
      </w:pPr>
      <w:r w:rsidRPr="0077643B">
        <w:rPr>
          <w:rFonts w:asciiTheme="minorEastAsia" w:eastAsiaTheme="minorEastAsia" w:hAnsiTheme="minorEastAsia" w:hint="eastAsia"/>
          <w:sz w:val="24"/>
        </w:rPr>
        <w:t>4. 培养适应汉语国际推广工作，胜任汉语作为第二语言/外语教学的高层次、应用型、复合型、国际化的汉语国际教育专门人才。</w:t>
      </w:r>
    </w:p>
    <w:p w:rsidR="0077643B" w:rsidRPr="0077643B" w:rsidRDefault="0077643B" w:rsidP="0077643B">
      <w:pPr>
        <w:adjustRightInd w:val="0"/>
        <w:snapToGrid w:val="0"/>
        <w:spacing w:line="360" w:lineRule="auto"/>
        <w:ind w:firstLineChars="176" w:firstLine="424"/>
        <w:rPr>
          <w:rFonts w:asciiTheme="minorEastAsia" w:eastAsiaTheme="minorEastAsia" w:hAnsiTheme="minorEastAsia"/>
          <w:sz w:val="24"/>
        </w:rPr>
      </w:pPr>
      <w:r w:rsidRPr="0077643B">
        <w:rPr>
          <w:rFonts w:asciiTheme="minorEastAsia" w:eastAsiaTheme="minorEastAsia" w:hAnsiTheme="minorEastAsia" w:hint="eastAsia"/>
          <w:b/>
          <w:bCs/>
          <w:sz w:val="24"/>
        </w:rPr>
        <w:t xml:space="preserve">第二条 </w:t>
      </w:r>
      <w:r w:rsidRPr="0077643B">
        <w:rPr>
          <w:rFonts w:asciiTheme="minorEastAsia" w:eastAsiaTheme="minorEastAsia" w:hAnsiTheme="minorEastAsia" w:hint="eastAsia"/>
          <w:sz w:val="24"/>
        </w:rPr>
        <w:t>工程硕士专业学位研究生培养目标</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sz w:val="24"/>
        </w:rPr>
      </w:pPr>
      <w:r w:rsidRPr="0077643B">
        <w:rPr>
          <w:rFonts w:asciiTheme="minorEastAsia" w:eastAsiaTheme="minorEastAsia" w:hAnsiTheme="minorEastAsia" w:hint="eastAsia"/>
          <w:sz w:val="24"/>
        </w:rPr>
        <w:t>1. 拥护党的基本路线和方针政策，热爱祖国，遵纪守法，具有良好的职业道德和敬业精神，具有科学精神，养成严谨和踏实的优良学风，身心健康。</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sz w:val="24"/>
        </w:rPr>
      </w:pPr>
      <w:r w:rsidRPr="0077643B">
        <w:rPr>
          <w:rFonts w:asciiTheme="minorEastAsia" w:eastAsiaTheme="minorEastAsia" w:hAnsiTheme="minorEastAsia" w:hint="eastAsia"/>
          <w:sz w:val="24"/>
        </w:rPr>
        <w:t>2. 掌握所从事领域的基础理论、先进技术方法和手段，在领域的某一方向具有独立从事工程设计、工程实施、工程研究、工程开发、工程管理等能力。</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sz w:val="24"/>
        </w:rPr>
      </w:pPr>
      <w:r w:rsidRPr="0077643B">
        <w:rPr>
          <w:rFonts w:asciiTheme="minorEastAsia" w:eastAsiaTheme="minorEastAsia" w:hAnsiTheme="minorEastAsia" w:hint="eastAsia"/>
          <w:sz w:val="24"/>
        </w:rPr>
        <w:t>3. 掌握一门外国语，能比较熟练地阅读所从事工程领域的外文资料，能运用外语工具从事工程技术或工程管理工作。</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sz w:val="24"/>
        </w:rPr>
      </w:pPr>
      <w:r w:rsidRPr="0077643B">
        <w:rPr>
          <w:rFonts w:asciiTheme="minorEastAsia" w:eastAsiaTheme="minorEastAsia" w:hAnsiTheme="minorEastAsia" w:hint="eastAsia"/>
          <w:sz w:val="24"/>
        </w:rPr>
        <w:t>4. 培养应用型、复合型高层次工程技术和工程管理人才。</w:t>
      </w:r>
    </w:p>
    <w:p w:rsidR="0077643B" w:rsidRPr="0077643B" w:rsidRDefault="0077643B" w:rsidP="0077643B">
      <w:pPr>
        <w:adjustRightInd w:val="0"/>
        <w:snapToGrid w:val="0"/>
        <w:spacing w:line="360" w:lineRule="auto"/>
        <w:jc w:val="center"/>
        <w:rPr>
          <w:rFonts w:asciiTheme="minorEastAsia" w:eastAsiaTheme="minorEastAsia" w:hAnsiTheme="minorEastAsia"/>
          <w:b/>
          <w:bCs/>
          <w:sz w:val="24"/>
        </w:rPr>
      </w:pPr>
      <w:r w:rsidRPr="0077643B">
        <w:rPr>
          <w:rFonts w:asciiTheme="minorEastAsia" w:eastAsiaTheme="minorEastAsia" w:hAnsiTheme="minorEastAsia" w:hint="eastAsia"/>
          <w:b/>
          <w:bCs/>
          <w:sz w:val="24"/>
        </w:rPr>
        <w:lastRenderedPageBreak/>
        <w:t>第二章 学制及学习年限</w:t>
      </w:r>
    </w:p>
    <w:p w:rsidR="0077643B" w:rsidRPr="0077643B" w:rsidRDefault="0077643B" w:rsidP="0077643B">
      <w:pPr>
        <w:adjustRightInd w:val="0"/>
        <w:snapToGrid w:val="0"/>
        <w:spacing w:line="360" w:lineRule="auto"/>
        <w:ind w:firstLineChars="176" w:firstLine="424"/>
        <w:rPr>
          <w:rFonts w:asciiTheme="minorEastAsia" w:eastAsiaTheme="minorEastAsia" w:hAnsiTheme="minorEastAsia"/>
          <w:sz w:val="24"/>
        </w:rPr>
      </w:pPr>
      <w:r w:rsidRPr="0077643B">
        <w:rPr>
          <w:rFonts w:asciiTheme="minorEastAsia" w:eastAsiaTheme="minorEastAsia" w:hAnsiTheme="minorEastAsia" w:hint="eastAsia"/>
          <w:b/>
          <w:bCs/>
          <w:sz w:val="24"/>
        </w:rPr>
        <w:t xml:space="preserve">    第三条</w:t>
      </w:r>
      <w:r w:rsidRPr="0077643B">
        <w:rPr>
          <w:rFonts w:asciiTheme="minorEastAsia" w:eastAsiaTheme="minorEastAsia" w:hAnsiTheme="minorEastAsia" w:hint="eastAsia"/>
          <w:sz w:val="24"/>
        </w:rPr>
        <w:t xml:space="preserve"> 采用全日制学习方式，学制为2—3年。学习年限最长为5年（含休学时间）。</w:t>
      </w:r>
    </w:p>
    <w:p w:rsidR="0077643B" w:rsidRPr="0077643B" w:rsidRDefault="0077643B" w:rsidP="0077643B">
      <w:pPr>
        <w:adjustRightInd w:val="0"/>
        <w:snapToGrid w:val="0"/>
        <w:spacing w:line="360" w:lineRule="auto"/>
        <w:ind w:firstLineChars="176" w:firstLine="424"/>
        <w:rPr>
          <w:rFonts w:asciiTheme="minorEastAsia" w:eastAsiaTheme="minorEastAsia" w:hAnsiTheme="minorEastAsia"/>
          <w:sz w:val="24"/>
        </w:rPr>
      </w:pPr>
      <w:r w:rsidRPr="0077643B">
        <w:rPr>
          <w:rFonts w:asciiTheme="minorEastAsia" w:eastAsiaTheme="minorEastAsia" w:hAnsiTheme="minorEastAsia" w:hint="eastAsia"/>
          <w:b/>
          <w:bCs/>
          <w:sz w:val="24"/>
        </w:rPr>
        <w:t xml:space="preserve">第四条 </w:t>
      </w:r>
      <w:r w:rsidRPr="0077643B">
        <w:rPr>
          <w:rFonts w:asciiTheme="minorEastAsia" w:eastAsiaTheme="minorEastAsia" w:hAnsiTheme="minorEastAsia" w:hint="eastAsia"/>
          <w:sz w:val="24"/>
        </w:rPr>
        <w:t>未能在规定学制内完成培养计划者，经学校批准，在规定的学习年限内，可适当延长学习时间1</w:t>
      </w:r>
      <w:r w:rsidRPr="0077643B">
        <w:rPr>
          <w:rFonts w:asciiTheme="minorEastAsia" w:eastAsiaTheme="minorEastAsia" w:hAnsiTheme="minorEastAsia" w:hint="eastAsia"/>
          <w:sz w:val="24"/>
        </w:rPr>
        <w:softHyphen/>
        <w:t>—2.5年，延长学习时间者应在正常学制最后一个学期结束前4周提出申请，经导师同意、所在二级学院审核、研究生处批准，办理相关手续后执行，并按当年标准缴纳相关费用。</w:t>
      </w:r>
    </w:p>
    <w:p w:rsidR="0077643B" w:rsidRPr="0077643B" w:rsidRDefault="0077643B" w:rsidP="0077643B">
      <w:pPr>
        <w:adjustRightInd w:val="0"/>
        <w:snapToGrid w:val="0"/>
        <w:spacing w:line="360" w:lineRule="auto"/>
        <w:jc w:val="center"/>
        <w:rPr>
          <w:rFonts w:asciiTheme="minorEastAsia" w:eastAsiaTheme="minorEastAsia" w:hAnsiTheme="minorEastAsia"/>
          <w:b/>
          <w:bCs/>
          <w:sz w:val="24"/>
        </w:rPr>
      </w:pPr>
      <w:r w:rsidRPr="0077643B">
        <w:rPr>
          <w:rFonts w:asciiTheme="minorEastAsia" w:eastAsiaTheme="minorEastAsia" w:hAnsiTheme="minorEastAsia" w:hint="eastAsia"/>
          <w:b/>
          <w:bCs/>
          <w:sz w:val="24"/>
        </w:rPr>
        <w:t>第三章 培养方式</w:t>
      </w:r>
    </w:p>
    <w:p w:rsidR="0077643B" w:rsidRPr="0077643B" w:rsidRDefault="0077643B" w:rsidP="0077643B">
      <w:pPr>
        <w:adjustRightInd w:val="0"/>
        <w:snapToGrid w:val="0"/>
        <w:spacing w:line="360" w:lineRule="auto"/>
        <w:ind w:firstLineChars="176" w:firstLine="424"/>
        <w:rPr>
          <w:rFonts w:asciiTheme="minorEastAsia" w:eastAsiaTheme="minorEastAsia" w:hAnsiTheme="minorEastAsia"/>
          <w:sz w:val="24"/>
        </w:rPr>
      </w:pPr>
      <w:r w:rsidRPr="0077643B">
        <w:rPr>
          <w:rFonts w:asciiTheme="minorEastAsia" w:eastAsiaTheme="minorEastAsia" w:hAnsiTheme="minorEastAsia" w:hint="eastAsia"/>
          <w:b/>
          <w:bCs/>
          <w:sz w:val="24"/>
        </w:rPr>
        <w:t>第五条</w:t>
      </w:r>
      <w:r w:rsidRPr="0077643B">
        <w:rPr>
          <w:rFonts w:asciiTheme="minorEastAsia" w:eastAsiaTheme="minorEastAsia" w:hAnsiTheme="minorEastAsia" w:hint="eastAsia"/>
          <w:sz w:val="24"/>
        </w:rPr>
        <w:t xml:space="preserve"> 培养采用课程学习、实践锻炼、必修环节和学位论文相结合的方式；实行导师负责制，同时注重发挥学科团队集体培养的作用。</w:t>
      </w:r>
    </w:p>
    <w:p w:rsidR="0077643B" w:rsidRPr="0077643B" w:rsidRDefault="0077643B" w:rsidP="0077643B">
      <w:pPr>
        <w:adjustRightInd w:val="0"/>
        <w:snapToGrid w:val="0"/>
        <w:spacing w:line="360" w:lineRule="auto"/>
        <w:ind w:firstLineChars="176" w:firstLine="424"/>
        <w:rPr>
          <w:rFonts w:asciiTheme="minorEastAsia" w:eastAsiaTheme="minorEastAsia" w:hAnsiTheme="minorEastAsia"/>
          <w:sz w:val="24"/>
        </w:rPr>
      </w:pPr>
      <w:r w:rsidRPr="0077643B">
        <w:rPr>
          <w:rFonts w:asciiTheme="minorEastAsia" w:eastAsiaTheme="minorEastAsia" w:hAnsiTheme="minorEastAsia" w:hint="eastAsia"/>
          <w:b/>
          <w:bCs/>
          <w:sz w:val="24"/>
        </w:rPr>
        <w:t xml:space="preserve">第六条 </w:t>
      </w:r>
      <w:r w:rsidRPr="0077643B">
        <w:rPr>
          <w:rFonts w:asciiTheme="minorEastAsia" w:eastAsiaTheme="minorEastAsia" w:hAnsiTheme="minorEastAsia" w:hint="eastAsia"/>
          <w:sz w:val="24"/>
        </w:rPr>
        <w:t>实行双导师制，由专业学位研究生校内指导教师和校外指导教师联合指导，双导师中以校内指导教师为主。</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sz w:val="24"/>
        </w:rPr>
      </w:pPr>
      <w:r w:rsidRPr="0077643B">
        <w:rPr>
          <w:rFonts w:asciiTheme="minorEastAsia" w:eastAsiaTheme="minorEastAsia" w:hAnsiTheme="minorEastAsia" w:hint="eastAsia"/>
          <w:sz w:val="24"/>
        </w:rPr>
        <w:t>校内指导教师主要负责全日制硕士专业学位研究生的课程学习、实习实训、论文选题、开题报告、中期考核、学位论文的指导，校内指导教师应对全日制专业学位研究生论文的质量负责。</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sz w:val="24"/>
        </w:rPr>
      </w:pPr>
      <w:r w:rsidRPr="0077643B">
        <w:rPr>
          <w:rFonts w:asciiTheme="minorEastAsia" w:eastAsiaTheme="minorEastAsia" w:hAnsiTheme="minorEastAsia" w:hint="eastAsia"/>
          <w:sz w:val="24"/>
        </w:rPr>
        <w:t>校外指导教师主要负责全日制专业学位研究生实践锻炼过程、项目研究、论文设计等环节的指导。校外指导教师由各领域专家、学者和实践领域有丰富经验的高层次专业人士担任，应在全日制专业学位研究生入学后一年内确定。</w:t>
      </w:r>
    </w:p>
    <w:p w:rsidR="0077643B" w:rsidRPr="0077643B" w:rsidRDefault="0077643B" w:rsidP="0077643B">
      <w:pPr>
        <w:adjustRightInd w:val="0"/>
        <w:snapToGrid w:val="0"/>
        <w:spacing w:line="360" w:lineRule="auto"/>
        <w:jc w:val="center"/>
        <w:rPr>
          <w:rFonts w:asciiTheme="minorEastAsia" w:eastAsiaTheme="minorEastAsia" w:hAnsiTheme="minorEastAsia"/>
          <w:b/>
          <w:bCs/>
          <w:sz w:val="24"/>
        </w:rPr>
      </w:pPr>
      <w:r w:rsidRPr="0077643B">
        <w:rPr>
          <w:rFonts w:asciiTheme="minorEastAsia" w:eastAsiaTheme="minorEastAsia" w:hAnsiTheme="minorEastAsia" w:hint="eastAsia"/>
          <w:b/>
          <w:bCs/>
          <w:sz w:val="24"/>
        </w:rPr>
        <w:t>第四章 培养方案</w:t>
      </w:r>
    </w:p>
    <w:p w:rsidR="0077643B" w:rsidRPr="0077643B" w:rsidRDefault="0077643B" w:rsidP="0077643B">
      <w:pPr>
        <w:adjustRightInd w:val="0"/>
        <w:snapToGrid w:val="0"/>
        <w:spacing w:line="360" w:lineRule="auto"/>
        <w:ind w:firstLineChars="176" w:firstLine="424"/>
        <w:rPr>
          <w:rFonts w:asciiTheme="minorEastAsia" w:eastAsiaTheme="minorEastAsia" w:hAnsiTheme="minorEastAsia"/>
          <w:sz w:val="24"/>
        </w:rPr>
      </w:pPr>
      <w:r w:rsidRPr="0077643B">
        <w:rPr>
          <w:rFonts w:asciiTheme="minorEastAsia" w:eastAsiaTheme="minorEastAsia" w:hAnsiTheme="minorEastAsia" w:hint="eastAsia"/>
          <w:b/>
          <w:bCs/>
          <w:sz w:val="24"/>
        </w:rPr>
        <w:t xml:space="preserve">第七条 </w:t>
      </w:r>
      <w:r w:rsidRPr="0077643B">
        <w:rPr>
          <w:rFonts w:asciiTheme="minorEastAsia" w:eastAsiaTheme="minorEastAsia" w:hAnsiTheme="minorEastAsia" w:hint="eastAsia"/>
          <w:sz w:val="24"/>
        </w:rPr>
        <w:t>培养方案是进行研究生培养、管理和学位授予的主要依据，是实现培养目标的实施方案。主要包括：培养目标、研究方向、课程设置及学分要求、考核方式、社会实践、学位论文工作、培养方式及方法等。培养方案要以实际应用为导向，应具有可操作性。一经确定，必须维护其权威性、严肃性，并保持相对稳定。</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sz w:val="24"/>
        </w:rPr>
      </w:pPr>
      <w:r w:rsidRPr="0077643B">
        <w:rPr>
          <w:rFonts w:asciiTheme="minorEastAsia" w:eastAsiaTheme="minorEastAsia" w:hAnsiTheme="minorEastAsia" w:hint="eastAsia"/>
          <w:sz w:val="24"/>
        </w:rPr>
        <w:t>相关二级学院应根据本工作规定和本领域具体情况制定培养方案。培养方案须经所在二级学院学位</w:t>
      </w:r>
      <w:proofErr w:type="gramStart"/>
      <w:r w:rsidRPr="0077643B">
        <w:rPr>
          <w:rFonts w:asciiTheme="minorEastAsia" w:eastAsiaTheme="minorEastAsia" w:hAnsiTheme="minorEastAsia" w:hint="eastAsia"/>
          <w:sz w:val="24"/>
        </w:rPr>
        <w:t>评定分</w:t>
      </w:r>
      <w:proofErr w:type="gramEnd"/>
      <w:r w:rsidRPr="0077643B">
        <w:rPr>
          <w:rFonts w:asciiTheme="minorEastAsia" w:eastAsiaTheme="minorEastAsia" w:hAnsiTheme="minorEastAsia" w:hint="eastAsia"/>
          <w:sz w:val="24"/>
        </w:rPr>
        <w:t>委员会审定通过，并报研究生处备案。</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sz w:val="24"/>
        </w:rPr>
      </w:pPr>
      <w:r w:rsidRPr="0077643B">
        <w:rPr>
          <w:rFonts w:asciiTheme="minorEastAsia" w:eastAsiaTheme="minorEastAsia" w:hAnsiTheme="minorEastAsia" w:hint="eastAsia"/>
          <w:sz w:val="24"/>
        </w:rPr>
        <w:t>培养方案的格式按照我校全日制硕士研究生培养方案的相关规定制作。</w:t>
      </w:r>
    </w:p>
    <w:p w:rsidR="0077643B" w:rsidRPr="0077643B" w:rsidRDefault="0077643B" w:rsidP="0077643B">
      <w:pPr>
        <w:adjustRightInd w:val="0"/>
        <w:snapToGrid w:val="0"/>
        <w:spacing w:line="360" w:lineRule="auto"/>
        <w:jc w:val="center"/>
        <w:rPr>
          <w:rFonts w:asciiTheme="minorEastAsia" w:eastAsiaTheme="minorEastAsia" w:hAnsiTheme="minorEastAsia"/>
          <w:b/>
          <w:bCs/>
          <w:sz w:val="24"/>
        </w:rPr>
      </w:pPr>
      <w:r w:rsidRPr="0077643B">
        <w:rPr>
          <w:rFonts w:asciiTheme="minorEastAsia" w:eastAsiaTheme="minorEastAsia" w:hAnsiTheme="minorEastAsia" w:hint="eastAsia"/>
          <w:b/>
          <w:bCs/>
          <w:sz w:val="24"/>
        </w:rPr>
        <w:t>第五章 课程设置及要求</w:t>
      </w:r>
    </w:p>
    <w:p w:rsidR="0077643B" w:rsidRPr="0077643B" w:rsidRDefault="0077643B" w:rsidP="0077643B">
      <w:pPr>
        <w:adjustRightInd w:val="0"/>
        <w:snapToGrid w:val="0"/>
        <w:spacing w:line="360" w:lineRule="auto"/>
        <w:ind w:firstLineChars="176" w:firstLine="424"/>
        <w:rPr>
          <w:rFonts w:asciiTheme="minorEastAsia" w:eastAsiaTheme="minorEastAsia" w:hAnsiTheme="minorEastAsia"/>
          <w:sz w:val="24"/>
        </w:rPr>
      </w:pPr>
      <w:r w:rsidRPr="0077643B">
        <w:rPr>
          <w:rFonts w:asciiTheme="minorEastAsia" w:eastAsiaTheme="minorEastAsia" w:hAnsiTheme="minorEastAsia" w:hint="eastAsia"/>
          <w:b/>
          <w:bCs/>
          <w:sz w:val="24"/>
        </w:rPr>
        <w:t xml:space="preserve">第八条 </w:t>
      </w:r>
      <w:r w:rsidRPr="0077643B">
        <w:rPr>
          <w:rFonts w:asciiTheme="minorEastAsia" w:eastAsiaTheme="minorEastAsia" w:hAnsiTheme="minorEastAsia" w:hint="eastAsia"/>
          <w:sz w:val="24"/>
        </w:rPr>
        <w:t>课程设置分必修课程（公共学位课和学科学位课或核心课程）、选修课程（公共选修课和学科选修课）和必修环节（文献综述与开题报告、学术活动</w:t>
      </w:r>
      <w:r w:rsidRPr="0077643B">
        <w:rPr>
          <w:rFonts w:asciiTheme="minorEastAsia" w:eastAsiaTheme="minorEastAsia" w:hAnsiTheme="minorEastAsia" w:hint="eastAsia"/>
          <w:sz w:val="24"/>
        </w:rPr>
        <w:lastRenderedPageBreak/>
        <w:t>和实践锻炼）三部分，课程总学分不少于32学分，各学科参考相关专业学位教育指导委员会要求设置课程学分和设定课程要求。课程一般安排在第一学年内完成，实践锻炼环节可与课程穿插进行，也可单独完成。</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sz w:val="24"/>
        </w:rPr>
      </w:pPr>
      <w:r w:rsidRPr="0077643B">
        <w:rPr>
          <w:rFonts w:asciiTheme="minorEastAsia" w:eastAsiaTheme="minorEastAsia" w:hAnsiTheme="minorEastAsia" w:hint="eastAsia"/>
          <w:sz w:val="24"/>
        </w:rPr>
        <w:t>汉语国际教育硕士和工程硕士研究生学分课程安排的基本要求分别见附表1和附表2。</w:t>
      </w:r>
    </w:p>
    <w:p w:rsidR="0077643B" w:rsidRPr="0077643B" w:rsidRDefault="0077643B" w:rsidP="0077643B">
      <w:pPr>
        <w:adjustRightInd w:val="0"/>
        <w:snapToGrid w:val="0"/>
        <w:spacing w:line="360" w:lineRule="auto"/>
        <w:jc w:val="center"/>
        <w:rPr>
          <w:rFonts w:asciiTheme="minorEastAsia" w:eastAsiaTheme="minorEastAsia" w:hAnsiTheme="minorEastAsia"/>
          <w:b/>
          <w:bCs/>
          <w:sz w:val="24"/>
        </w:rPr>
      </w:pPr>
      <w:r w:rsidRPr="0077643B">
        <w:rPr>
          <w:rFonts w:asciiTheme="minorEastAsia" w:eastAsiaTheme="minorEastAsia" w:hAnsiTheme="minorEastAsia" w:hint="eastAsia"/>
          <w:b/>
          <w:bCs/>
          <w:sz w:val="24"/>
        </w:rPr>
        <w:t>第六章 培养过程</w:t>
      </w:r>
    </w:p>
    <w:p w:rsidR="0077643B" w:rsidRPr="0077643B" w:rsidRDefault="0077643B" w:rsidP="0077643B">
      <w:pPr>
        <w:adjustRightInd w:val="0"/>
        <w:snapToGrid w:val="0"/>
        <w:spacing w:line="360" w:lineRule="auto"/>
        <w:ind w:firstLineChars="176" w:firstLine="424"/>
        <w:rPr>
          <w:rFonts w:asciiTheme="minorEastAsia" w:eastAsiaTheme="minorEastAsia" w:hAnsiTheme="minorEastAsia"/>
          <w:sz w:val="24"/>
        </w:rPr>
      </w:pPr>
      <w:r w:rsidRPr="0077643B">
        <w:rPr>
          <w:rFonts w:asciiTheme="minorEastAsia" w:eastAsiaTheme="minorEastAsia" w:hAnsiTheme="minorEastAsia" w:hint="eastAsia"/>
          <w:b/>
          <w:bCs/>
          <w:sz w:val="24"/>
        </w:rPr>
        <w:t xml:space="preserve">第九条 </w:t>
      </w:r>
      <w:r w:rsidRPr="0077643B">
        <w:rPr>
          <w:rFonts w:asciiTheme="minorEastAsia" w:eastAsiaTheme="minorEastAsia" w:hAnsiTheme="minorEastAsia" w:hint="eastAsia"/>
          <w:sz w:val="24"/>
        </w:rPr>
        <w:t>全日制专业学位研究生入学三周内确定校内导师，四周内由校内导师按照培养方案的要求，结合学生的实际情况，制定培养计划，培养计划要对硕士学位课程、选修课程、考试课程学分、每学期的学分分配、考核方式、考核期限、实践锻炼、学术讨论、文献阅读、学位论文选题范围、科研工作和学位论文写作等做出具体安排。</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sz w:val="24"/>
        </w:rPr>
      </w:pPr>
      <w:r w:rsidRPr="0077643B">
        <w:rPr>
          <w:rFonts w:asciiTheme="minorEastAsia" w:eastAsiaTheme="minorEastAsia" w:hAnsiTheme="minorEastAsia" w:hint="eastAsia"/>
          <w:sz w:val="24"/>
        </w:rPr>
        <w:t>填写《浙江科技学院全日制硕士研究生培养计划表》，经研究生所在二级学院审核后报研究生处备案。</w:t>
      </w:r>
    </w:p>
    <w:p w:rsidR="0077643B" w:rsidRPr="0077643B" w:rsidRDefault="0077643B" w:rsidP="0077643B">
      <w:pPr>
        <w:adjustRightInd w:val="0"/>
        <w:snapToGrid w:val="0"/>
        <w:spacing w:line="360" w:lineRule="auto"/>
        <w:ind w:firstLineChars="176" w:firstLine="424"/>
        <w:rPr>
          <w:rFonts w:asciiTheme="minorEastAsia" w:eastAsiaTheme="minorEastAsia" w:hAnsiTheme="minorEastAsia"/>
          <w:sz w:val="24"/>
        </w:rPr>
      </w:pPr>
      <w:r w:rsidRPr="0077643B">
        <w:rPr>
          <w:rFonts w:asciiTheme="minorEastAsia" w:eastAsiaTheme="minorEastAsia" w:hAnsiTheme="minorEastAsia" w:hint="eastAsia"/>
          <w:b/>
          <w:bCs/>
          <w:sz w:val="24"/>
        </w:rPr>
        <w:t xml:space="preserve">第十条 </w:t>
      </w:r>
      <w:r w:rsidRPr="0077643B">
        <w:rPr>
          <w:rFonts w:asciiTheme="minorEastAsia" w:eastAsiaTheme="minorEastAsia" w:hAnsiTheme="minorEastAsia" w:hint="eastAsia"/>
          <w:sz w:val="24"/>
        </w:rPr>
        <w:t>专业跨度较大的专业学位研究生，应视学生情况由导师确定补修本领域所覆盖主干学科的主干课程2—3门，跟随本科生听课，并参加考试，取得合格成绩，但补修课程不计学分。</w:t>
      </w:r>
    </w:p>
    <w:p w:rsidR="0077643B" w:rsidRPr="0077643B" w:rsidRDefault="0077643B" w:rsidP="0077643B">
      <w:pPr>
        <w:adjustRightInd w:val="0"/>
        <w:snapToGrid w:val="0"/>
        <w:spacing w:line="360" w:lineRule="auto"/>
        <w:ind w:firstLineChars="176" w:firstLine="424"/>
        <w:rPr>
          <w:rFonts w:asciiTheme="minorEastAsia" w:eastAsiaTheme="minorEastAsia" w:hAnsiTheme="minorEastAsia"/>
          <w:sz w:val="24"/>
        </w:rPr>
      </w:pPr>
      <w:r w:rsidRPr="0077643B">
        <w:rPr>
          <w:rFonts w:asciiTheme="minorEastAsia" w:eastAsiaTheme="minorEastAsia" w:hAnsiTheme="minorEastAsia" w:hint="eastAsia"/>
          <w:b/>
          <w:bCs/>
          <w:sz w:val="24"/>
        </w:rPr>
        <w:t xml:space="preserve">第十一条 </w:t>
      </w:r>
      <w:r w:rsidRPr="0077643B">
        <w:rPr>
          <w:rFonts w:asciiTheme="minorEastAsia" w:eastAsiaTheme="minorEastAsia" w:hAnsiTheme="minorEastAsia" w:hint="eastAsia"/>
          <w:sz w:val="24"/>
        </w:rPr>
        <w:t>教学方法</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sz w:val="24"/>
        </w:rPr>
      </w:pPr>
      <w:r w:rsidRPr="0077643B">
        <w:rPr>
          <w:rFonts w:asciiTheme="minorEastAsia" w:eastAsiaTheme="minorEastAsia" w:hAnsiTheme="minorEastAsia" w:hint="eastAsia"/>
          <w:sz w:val="24"/>
        </w:rPr>
        <w:t>汉语国际教育硕士专业学位研究生的教学方法应注重案例分析、课程训练、团队学习、现场研究、模拟训练等方法，使研究生在校学习期间能尽可能多地接触到不同类型案例，提高其教学能力、国外工作能力、汉语国际推广能力。</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sz w:val="24"/>
        </w:rPr>
      </w:pPr>
      <w:r w:rsidRPr="0077643B">
        <w:rPr>
          <w:rFonts w:asciiTheme="minorEastAsia" w:eastAsiaTheme="minorEastAsia" w:hAnsiTheme="minorEastAsia" w:hint="eastAsia"/>
          <w:sz w:val="24"/>
        </w:rPr>
        <w:t>工程硕士专业学位研究生的教学方法应注重理论与应用的有机结合，应反映行业领域的工程技术发展前沿。实践锻炼是工程硕士培养中的重要环节，鼓励工程硕士研究生到企业实习。</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sz w:val="24"/>
        </w:rPr>
      </w:pPr>
      <w:r w:rsidRPr="0077643B">
        <w:rPr>
          <w:rFonts w:asciiTheme="minorEastAsia" w:eastAsiaTheme="minorEastAsia" w:hAnsiTheme="minorEastAsia" w:hint="eastAsia"/>
          <w:sz w:val="24"/>
        </w:rPr>
        <w:t>各学位点要建立多种形式的实践基地、校外培养基地，保障开展充分的、高质量的实践锻炼，课程学习、学位论文应与实践锻炼相结合。</w:t>
      </w:r>
    </w:p>
    <w:p w:rsidR="0077643B" w:rsidRPr="0077643B" w:rsidRDefault="0077643B" w:rsidP="0077643B">
      <w:pPr>
        <w:adjustRightInd w:val="0"/>
        <w:snapToGrid w:val="0"/>
        <w:spacing w:line="360" w:lineRule="auto"/>
        <w:ind w:firstLineChars="176" w:firstLine="424"/>
        <w:rPr>
          <w:rFonts w:asciiTheme="minorEastAsia" w:eastAsiaTheme="minorEastAsia" w:hAnsiTheme="minorEastAsia"/>
          <w:sz w:val="24"/>
        </w:rPr>
      </w:pPr>
      <w:r w:rsidRPr="0077643B">
        <w:rPr>
          <w:rFonts w:asciiTheme="minorEastAsia" w:eastAsiaTheme="minorEastAsia" w:hAnsiTheme="minorEastAsia" w:hint="eastAsia"/>
          <w:b/>
          <w:bCs/>
          <w:sz w:val="24"/>
        </w:rPr>
        <w:t xml:space="preserve">第十二条 </w:t>
      </w:r>
      <w:r w:rsidRPr="0077643B">
        <w:rPr>
          <w:rFonts w:asciiTheme="minorEastAsia" w:eastAsiaTheme="minorEastAsia" w:hAnsiTheme="minorEastAsia" w:hint="eastAsia"/>
          <w:sz w:val="24"/>
        </w:rPr>
        <w:t>必修环节</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sz w:val="24"/>
        </w:rPr>
      </w:pPr>
      <w:r w:rsidRPr="0077643B">
        <w:rPr>
          <w:rFonts w:asciiTheme="minorEastAsia" w:eastAsiaTheme="minorEastAsia" w:hAnsiTheme="minorEastAsia" w:hint="eastAsia"/>
          <w:sz w:val="24"/>
        </w:rPr>
        <w:t>必修环节包括：文献选读与开题报告、学术活动和实践锻炼。</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sz w:val="24"/>
        </w:rPr>
      </w:pPr>
      <w:r w:rsidRPr="0077643B">
        <w:rPr>
          <w:rFonts w:asciiTheme="minorEastAsia" w:eastAsiaTheme="minorEastAsia" w:hAnsiTheme="minorEastAsia" w:hint="eastAsia"/>
          <w:sz w:val="24"/>
        </w:rPr>
        <w:t>文献选读与开题报告：文献选读一般应在第三学期内且在中期考核前完成，开题报告在中期考核通过之后完成，要求在进入学位论文阶段前充分阅读相关的中外文文献，数量不少于30篇，具体参照《浙江科技学院硕士研究生文献选读</w:t>
      </w:r>
      <w:r w:rsidRPr="0077643B">
        <w:rPr>
          <w:rFonts w:asciiTheme="minorEastAsia" w:eastAsiaTheme="minorEastAsia" w:hAnsiTheme="minorEastAsia" w:hint="eastAsia"/>
          <w:sz w:val="24"/>
        </w:rPr>
        <w:lastRenderedPageBreak/>
        <w:t>与开题报告工作实施办法》（</w:t>
      </w:r>
      <w:proofErr w:type="gramStart"/>
      <w:r w:rsidRPr="0077643B">
        <w:rPr>
          <w:rFonts w:asciiTheme="minorEastAsia" w:eastAsiaTheme="minorEastAsia" w:hAnsiTheme="minorEastAsia" w:hint="eastAsia"/>
          <w:sz w:val="24"/>
        </w:rPr>
        <w:t>浙科院研</w:t>
      </w:r>
      <w:proofErr w:type="gramEnd"/>
      <w:r w:rsidRPr="0077643B">
        <w:rPr>
          <w:rFonts w:asciiTheme="minorEastAsia" w:eastAsiaTheme="minorEastAsia" w:hAnsiTheme="minorEastAsia" w:hint="eastAsia"/>
          <w:sz w:val="24"/>
        </w:rPr>
        <w:t>〔2014〕11号）执行。</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color w:val="FF0000"/>
          <w:sz w:val="24"/>
        </w:rPr>
      </w:pPr>
      <w:r w:rsidRPr="0077643B">
        <w:rPr>
          <w:rFonts w:asciiTheme="minorEastAsia" w:eastAsiaTheme="minorEastAsia" w:hAnsiTheme="minorEastAsia" w:hint="eastAsia"/>
          <w:sz w:val="24"/>
        </w:rPr>
        <w:t>学术活动：参加不少于4次校内外公开举办的学术活动(含各种语言、文化、教育，中外交流专题讲座，学科竞赛和设计展览等)，并提交心得总结报告。</w:t>
      </w:r>
      <w:r w:rsidRPr="0077643B">
        <w:rPr>
          <w:rFonts w:asciiTheme="minorEastAsia" w:eastAsiaTheme="minorEastAsia" w:hAnsiTheme="minorEastAsia" w:hint="eastAsia"/>
          <w:color w:val="FF0000"/>
          <w:sz w:val="24"/>
        </w:rPr>
        <w:t xml:space="preserve">    </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sz w:val="24"/>
        </w:rPr>
      </w:pPr>
      <w:r w:rsidRPr="0077643B">
        <w:rPr>
          <w:rFonts w:asciiTheme="minorEastAsia" w:eastAsiaTheme="minorEastAsia" w:hAnsiTheme="minorEastAsia" w:hint="eastAsia"/>
          <w:sz w:val="24"/>
        </w:rPr>
        <w:t>实践锻炼：汉语国际教育硕士研究生的实践锻炼时间原则上不得少于6个月，实践锻炼包含在国内外开展的教学见习、教学实习、教学实践、国际交流等环节。工程硕士研究生的实践锻炼时间原则上不得少于1年，实践锻炼包含在校内外企业开展的教学见习、企业实习、工程实践等环节。</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sz w:val="24"/>
        </w:rPr>
      </w:pPr>
      <w:r w:rsidRPr="0077643B">
        <w:rPr>
          <w:rFonts w:asciiTheme="minorEastAsia" w:eastAsiaTheme="minorEastAsia" w:hAnsiTheme="minorEastAsia" w:hint="eastAsia"/>
          <w:sz w:val="24"/>
        </w:rPr>
        <w:t>实践锻炼可采用集中实践与分段实践相结合的方式，需提交8000字以上的实践锻炼总结报告。实践锻炼由校外导师评定成绩，合格后取得学分。必修环节未通过者，不得参加学位论文答辩。</w:t>
      </w:r>
    </w:p>
    <w:p w:rsidR="0077643B" w:rsidRPr="0077643B" w:rsidRDefault="0077643B" w:rsidP="0077643B">
      <w:pPr>
        <w:adjustRightInd w:val="0"/>
        <w:snapToGrid w:val="0"/>
        <w:spacing w:line="360" w:lineRule="auto"/>
        <w:ind w:firstLineChars="176" w:firstLine="424"/>
        <w:rPr>
          <w:rFonts w:asciiTheme="minorEastAsia" w:eastAsiaTheme="minorEastAsia" w:hAnsiTheme="minorEastAsia"/>
          <w:sz w:val="24"/>
        </w:rPr>
      </w:pPr>
      <w:r w:rsidRPr="0077643B">
        <w:rPr>
          <w:rFonts w:asciiTheme="minorEastAsia" w:eastAsiaTheme="minorEastAsia" w:hAnsiTheme="minorEastAsia" w:hint="eastAsia"/>
          <w:b/>
          <w:bCs/>
          <w:sz w:val="24"/>
        </w:rPr>
        <w:t xml:space="preserve">第十三条 </w:t>
      </w:r>
      <w:r w:rsidRPr="0077643B">
        <w:rPr>
          <w:rFonts w:asciiTheme="minorEastAsia" w:eastAsiaTheme="minorEastAsia" w:hAnsiTheme="minorEastAsia" w:hint="eastAsia"/>
          <w:sz w:val="24"/>
        </w:rPr>
        <w:t>中期考核</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sz w:val="24"/>
        </w:rPr>
      </w:pPr>
      <w:r w:rsidRPr="0077643B">
        <w:rPr>
          <w:rFonts w:asciiTheme="minorEastAsia" w:eastAsiaTheme="minorEastAsia" w:hAnsiTheme="minorEastAsia" w:hint="eastAsia"/>
          <w:sz w:val="24"/>
        </w:rPr>
        <w:t>中期考核是各二级学院对研究生在进入学位论文阶段前进行德、智、体全面考核，重点依据研究生个人培养计划对课程学习情况、必修环节等进行检查。必修环节中文献选读必须在中期考核时检查，开题报告则在中期考核通过后再组织。具体参照《浙江科技学院硕士研究生中期考核实施办法》（</w:t>
      </w:r>
      <w:proofErr w:type="gramStart"/>
      <w:r w:rsidRPr="0077643B">
        <w:rPr>
          <w:rFonts w:asciiTheme="minorEastAsia" w:eastAsiaTheme="minorEastAsia" w:hAnsiTheme="minorEastAsia" w:hint="eastAsia"/>
          <w:sz w:val="24"/>
        </w:rPr>
        <w:t>浙科院研</w:t>
      </w:r>
      <w:proofErr w:type="gramEnd"/>
      <w:r w:rsidRPr="0077643B">
        <w:rPr>
          <w:rFonts w:asciiTheme="minorEastAsia" w:eastAsiaTheme="minorEastAsia" w:hAnsiTheme="minorEastAsia" w:hint="eastAsia"/>
          <w:sz w:val="24"/>
        </w:rPr>
        <w:t>〔2014〕12号）执行。</w:t>
      </w:r>
    </w:p>
    <w:p w:rsidR="0077643B" w:rsidRPr="0077643B" w:rsidRDefault="0077643B" w:rsidP="0077643B">
      <w:pPr>
        <w:adjustRightInd w:val="0"/>
        <w:snapToGrid w:val="0"/>
        <w:spacing w:line="360" w:lineRule="auto"/>
        <w:jc w:val="center"/>
        <w:rPr>
          <w:rFonts w:asciiTheme="minorEastAsia" w:eastAsiaTheme="minorEastAsia" w:hAnsiTheme="minorEastAsia"/>
          <w:b/>
          <w:bCs/>
          <w:sz w:val="24"/>
        </w:rPr>
      </w:pPr>
      <w:r w:rsidRPr="0077643B">
        <w:rPr>
          <w:rFonts w:asciiTheme="minorEastAsia" w:eastAsiaTheme="minorEastAsia" w:hAnsiTheme="minorEastAsia" w:hint="eastAsia"/>
          <w:b/>
          <w:bCs/>
          <w:sz w:val="24"/>
        </w:rPr>
        <w:t>第七章 论文答辩与学位授予</w:t>
      </w:r>
    </w:p>
    <w:p w:rsidR="0077643B" w:rsidRPr="0077643B" w:rsidRDefault="0077643B" w:rsidP="0077643B">
      <w:pPr>
        <w:adjustRightInd w:val="0"/>
        <w:snapToGrid w:val="0"/>
        <w:spacing w:line="360" w:lineRule="auto"/>
        <w:ind w:firstLineChars="176" w:firstLine="424"/>
        <w:rPr>
          <w:rFonts w:asciiTheme="minorEastAsia" w:eastAsiaTheme="minorEastAsia" w:hAnsiTheme="minorEastAsia"/>
          <w:sz w:val="24"/>
        </w:rPr>
      </w:pPr>
      <w:r w:rsidRPr="0077643B">
        <w:rPr>
          <w:rFonts w:asciiTheme="minorEastAsia" w:eastAsiaTheme="minorEastAsia" w:hAnsiTheme="minorEastAsia" w:hint="eastAsia"/>
          <w:b/>
          <w:bCs/>
          <w:sz w:val="24"/>
        </w:rPr>
        <w:t xml:space="preserve">第十四条 </w:t>
      </w:r>
      <w:r w:rsidRPr="0077643B">
        <w:rPr>
          <w:rFonts w:asciiTheme="minorEastAsia" w:eastAsiaTheme="minorEastAsia" w:hAnsiTheme="minorEastAsia" w:hint="eastAsia"/>
          <w:sz w:val="24"/>
        </w:rPr>
        <w:t>学位论文</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sz w:val="24"/>
        </w:rPr>
      </w:pPr>
      <w:r w:rsidRPr="0077643B">
        <w:rPr>
          <w:rFonts w:asciiTheme="minorEastAsia" w:eastAsiaTheme="minorEastAsia" w:hAnsiTheme="minorEastAsia" w:hint="eastAsia"/>
          <w:sz w:val="24"/>
        </w:rPr>
        <w:t>1. 论文选题</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sz w:val="24"/>
        </w:rPr>
      </w:pPr>
      <w:r w:rsidRPr="0077643B">
        <w:rPr>
          <w:rFonts w:asciiTheme="minorEastAsia" w:eastAsiaTheme="minorEastAsia" w:hAnsiTheme="minorEastAsia" w:hint="eastAsia"/>
          <w:sz w:val="24"/>
        </w:rPr>
        <w:t>汉语国际教育硕士研究生学位论文选题应紧密结合汉语国际教育的学科发展、国内外研究前沿、实践与理论应用等，结合专题研究、调研报告、教学实验报告、案例分析、教学设计等内容。</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sz w:val="24"/>
        </w:rPr>
      </w:pPr>
      <w:r w:rsidRPr="0077643B">
        <w:rPr>
          <w:rFonts w:asciiTheme="minorEastAsia" w:eastAsiaTheme="minorEastAsia" w:hAnsiTheme="minorEastAsia" w:hint="eastAsia"/>
          <w:sz w:val="24"/>
        </w:rPr>
        <w:t>工程硕士研究生的学位论文选题应来源于工程实际或具有明确的工程技术背景和应用价值，包括工程项目策划、工程设计项目或技术改造项目、技术攻关研究专题、新工艺、新设备、新材料、新产品的研制与开发。</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sz w:val="24"/>
        </w:rPr>
      </w:pPr>
      <w:r w:rsidRPr="0077643B">
        <w:rPr>
          <w:rFonts w:asciiTheme="minorEastAsia" w:eastAsiaTheme="minorEastAsia" w:hAnsiTheme="minorEastAsia" w:hint="eastAsia"/>
          <w:sz w:val="24"/>
        </w:rPr>
        <w:t>论文选题应具有科学性、先进性，具有一定的技术难度或研究深度。</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sz w:val="24"/>
        </w:rPr>
      </w:pPr>
      <w:r w:rsidRPr="0077643B">
        <w:rPr>
          <w:rFonts w:asciiTheme="minorEastAsia" w:eastAsiaTheme="minorEastAsia" w:hAnsiTheme="minorEastAsia" w:hint="eastAsia"/>
          <w:sz w:val="24"/>
        </w:rPr>
        <w:t>2. 论文形式</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sz w:val="24"/>
        </w:rPr>
      </w:pPr>
      <w:r w:rsidRPr="0077643B">
        <w:rPr>
          <w:rFonts w:asciiTheme="minorEastAsia" w:eastAsiaTheme="minorEastAsia" w:hAnsiTheme="minorEastAsia" w:hint="eastAsia"/>
          <w:sz w:val="24"/>
        </w:rPr>
        <w:t>汉语国际教育硕士研究生的学位论文形式可以是科研论文、学术综述和研究报告等。工程硕士研究生的学位论文形式可以是工程设计或研究论文等。</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sz w:val="24"/>
        </w:rPr>
      </w:pPr>
      <w:r w:rsidRPr="0077643B">
        <w:rPr>
          <w:rFonts w:asciiTheme="minorEastAsia" w:eastAsiaTheme="minorEastAsia" w:hAnsiTheme="minorEastAsia" w:hint="eastAsia"/>
          <w:sz w:val="24"/>
        </w:rPr>
        <w:t>3. 论文内容</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sz w:val="24"/>
        </w:rPr>
      </w:pPr>
      <w:r w:rsidRPr="0077643B">
        <w:rPr>
          <w:rFonts w:asciiTheme="minorEastAsia" w:eastAsiaTheme="minorEastAsia" w:hAnsiTheme="minorEastAsia" w:hint="eastAsia"/>
          <w:sz w:val="24"/>
        </w:rPr>
        <w:lastRenderedPageBreak/>
        <w:t>学位论文内容须在导师指导下独立完成，要能体现作者综合运用科学理论、方法和技术手段开展应用研究或解决实际问题的能力。论文字数在3万字以上。</w:t>
      </w:r>
    </w:p>
    <w:p w:rsidR="0077643B" w:rsidRPr="0077643B" w:rsidRDefault="0077643B" w:rsidP="0077643B">
      <w:pPr>
        <w:adjustRightInd w:val="0"/>
        <w:snapToGrid w:val="0"/>
        <w:spacing w:line="360" w:lineRule="auto"/>
        <w:ind w:firstLineChars="176" w:firstLine="424"/>
        <w:rPr>
          <w:rFonts w:asciiTheme="minorEastAsia" w:eastAsiaTheme="minorEastAsia" w:hAnsiTheme="minorEastAsia"/>
          <w:sz w:val="24"/>
        </w:rPr>
      </w:pPr>
      <w:r w:rsidRPr="0077643B">
        <w:rPr>
          <w:rFonts w:asciiTheme="minorEastAsia" w:eastAsiaTheme="minorEastAsia" w:hAnsiTheme="minorEastAsia" w:hint="eastAsia"/>
          <w:b/>
          <w:bCs/>
          <w:sz w:val="24"/>
        </w:rPr>
        <w:t xml:space="preserve">第十五条 </w:t>
      </w:r>
      <w:r w:rsidRPr="0077643B">
        <w:rPr>
          <w:rFonts w:asciiTheme="minorEastAsia" w:eastAsiaTheme="minorEastAsia" w:hAnsiTheme="minorEastAsia" w:hint="eastAsia"/>
          <w:sz w:val="24"/>
        </w:rPr>
        <w:t>学术成果业绩要求</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sz w:val="24"/>
        </w:rPr>
      </w:pPr>
      <w:r w:rsidRPr="0077643B">
        <w:rPr>
          <w:rFonts w:asciiTheme="minorEastAsia" w:eastAsiaTheme="minorEastAsia" w:hAnsiTheme="minorEastAsia" w:hint="eastAsia"/>
          <w:sz w:val="24"/>
        </w:rPr>
        <w:t>原则上只有符合下列研究成果业绩要求的研究生方可申请论文答辩。在攻读硕士专业学位期间，研究生作为第一或第二作者（第一作者为导师）并以浙江科技学院为第一单位在国内外正式出版的刊物上发表（含录用）与其研究方向关联的专业学术论文1篇及以上；或作为第一或第二发明人（第一发明人为导师）并以浙江科技学院为第一专利权人单位，获授权的与其学科关联的发明专利或实用新型专利1项及以上。特殊情况由学位点学位</w:t>
      </w:r>
      <w:proofErr w:type="gramStart"/>
      <w:r w:rsidRPr="0077643B">
        <w:rPr>
          <w:rFonts w:asciiTheme="minorEastAsia" w:eastAsiaTheme="minorEastAsia" w:hAnsiTheme="minorEastAsia" w:hint="eastAsia"/>
          <w:sz w:val="24"/>
        </w:rPr>
        <w:t>评定分</w:t>
      </w:r>
      <w:proofErr w:type="gramEnd"/>
      <w:r w:rsidRPr="0077643B">
        <w:rPr>
          <w:rFonts w:asciiTheme="minorEastAsia" w:eastAsiaTheme="minorEastAsia" w:hAnsiTheme="minorEastAsia" w:hint="eastAsia"/>
          <w:sz w:val="24"/>
        </w:rPr>
        <w:t>委员会按学科特点审定，报学校核准。</w:t>
      </w:r>
    </w:p>
    <w:p w:rsidR="0077643B" w:rsidRPr="0077643B" w:rsidRDefault="0077643B" w:rsidP="0077643B">
      <w:pPr>
        <w:adjustRightInd w:val="0"/>
        <w:snapToGrid w:val="0"/>
        <w:spacing w:line="360" w:lineRule="auto"/>
        <w:ind w:firstLineChars="176" w:firstLine="424"/>
        <w:rPr>
          <w:rFonts w:asciiTheme="minorEastAsia" w:eastAsiaTheme="minorEastAsia" w:hAnsiTheme="minorEastAsia"/>
          <w:b/>
          <w:bCs/>
          <w:sz w:val="24"/>
        </w:rPr>
      </w:pPr>
      <w:r w:rsidRPr="0077643B">
        <w:rPr>
          <w:rFonts w:asciiTheme="minorEastAsia" w:eastAsiaTheme="minorEastAsia" w:hAnsiTheme="minorEastAsia" w:hint="eastAsia"/>
          <w:b/>
          <w:bCs/>
          <w:sz w:val="24"/>
        </w:rPr>
        <w:t xml:space="preserve">第十六条 </w:t>
      </w:r>
      <w:r w:rsidRPr="0077643B">
        <w:rPr>
          <w:rFonts w:asciiTheme="minorEastAsia" w:eastAsiaTheme="minorEastAsia" w:hAnsiTheme="minorEastAsia" w:hint="eastAsia"/>
          <w:sz w:val="24"/>
        </w:rPr>
        <w:t>学位授予</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sz w:val="24"/>
        </w:rPr>
      </w:pPr>
      <w:r w:rsidRPr="0077643B">
        <w:rPr>
          <w:rFonts w:asciiTheme="minorEastAsia" w:eastAsiaTheme="minorEastAsia" w:hAnsiTheme="minorEastAsia" w:hint="eastAsia"/>
          <w:sz w:val="24"/>
        </w:rPr>
        <w:t>学位授予参照《浙江科技学院硕士学位授予工作细则》(</w:t>
      </w:r>
      <w:proofErr w:type="gramStart"/>
      <w:r w:rsidRPr="0077643B">
        <w:rPr>
          <w:rFonts w:asciiTheme="minorEastAsia" w:eastAsiaTheme="minorEastAsia" w:hAnsiTheme="minorEastAsia" w:hint="eastAsia"/>
          <w:sz w:val="24"/>
        </w:rPr>
        <w:t>浙科院研</w:t>
      </w:r>
      <w:proofErr w:type="gramEnd"/>
      <w:r w:rsidRPr="0077643B">
        <w:rPr>
          <w:rFonts w:asciiTheme="minorEastAsia" w:eastAsiaTheme="minorEastAsia" w:hAnsiTheme="minorEastAsia" w:hint="eastAsia"/>
          <w:sz w:val="24"/>
        </w:rPr>
        <w:t>﹝2012﹞6号)和《浙江科技学院关于研究生学位论文评阅及答辩工作的的暂行规定》(</w:t>
      </w:r>
      <w:proofErr w:type="gramStart"/>
      <w:r w:rsidRPr="0077643B">
        <w:rPr>
          <w:rFonts w:asciiTheme="minorEastAsia" w:eastAsiaTheme="minorEastAsia" w:hAnsiTheme="minorEastAsia" w:hint="eastAsia"/>
          <w:sz w:val="24"/>
        </w:rPr>
        <w:t>浙科院研</w:t>
      </w:r>
      <w:proofErr w:type="gramEnd"/>
      <w:r w:rsidRPr="0077643B">
        <w:rPr>
          <w:rFonts w:asciiTheme="minorEastAsia" w:eastAsiaTheme="minorEastAsia" w:hAnsiTheme="minorEastAsia" w:hint="eastAsia"/>
          <w:sz w:val="24"/>
        </w:rPr>
        <w:t>﹝2014﹞1号)有关规定执行。</w:t>
      </w:r>
    </w:p>
    <w:p w:rsidR="0077643B" w:rsidRPr="0077643B" w:rsidRDefault="0077643B" w:rsidP="0077643B">
      <w:pPr>
        <w:adjustRightInd w:val="0"/>
        <w:snapToGrid w:val="0"/>
        <w:spacing w:line="360" w:lineRule="auto"/>
        <w:ind w:firstLineChars="176" w:firstLine="424"/>
        <w:rPr>
          <w:rFonts w:asciiTheme="minorEastAsia" w:eastAsiaTheme="minorEastAsia" w:hAnsiTheme="minorEastAsia"/>
          <w:sz w:val="24"/>
        </w:rPr>
      </w:pPr>
      <w:r w:rsidRPr="0077643B">
        <w:rPr>
          <w:rFonts w:asciiTheme="minorEastAsia" w:eastAsiaTheme="minorEastAsia" w:hAnsiTheme="minorEastAsia" w:hint="eastAsia"/>
          <w:b/>
          <w:bCs/>
          <w:sz w:val="24"/>
        </w:rPr>
        <w:t xml:space="preserve">第十七条 </w:t>
      </w:r>
      <w:r w:rsidRPr="0077643B">
        <w:rPr>
          <w:rFonts w:asciiTheme="minorEastAsia" w:eastAsiaTheme="minorEastAsia" w:hAnsiTheme="minorEastAsia" w:hint="eastAsia"/>
          <w:sz w:val="24"/>
        </w:rPr>
        <w:t>学术道德规范要求</w:t>
      </w:r>
    </w:p>
    <w:p w:rsidR="0077643B" w:rsidRPr="0077643B" w:rsidRDefault="0077643B" w:rsidP="0077643B">
      <w:pPr>
        <w:adjustRightInd w:val="0"/>
        <w:snapToGrid w:val="0"/>
        <w:spacing w:line="360" w:lineRule="auto"/>
        <w:ind w:firstLineChars="176" w:firstLine="422"/>
        <w:rPr>
          <w:rFonts w:asciiTheme="minorEastAsia" w:eastAsiaTheme="minorEastAsia" w:hAnsiTheme="minorEastAsia"/>
          <w:sz w:val="24"/>
        </w:rPr>
      </w:pPr>
      <w:r w:rsidRPr="0077643B">
        <w:rPr>
          <w:rFonts w:asciiTheme="minorEastAsia" w:eastAsiaTheme="minorEastAsia" w:hAnsiTheme="minorEastAsia" w:hint="eastAsia"/>
          <w:sz w:val="24"/>
        </w:rPr>
        <w:t>研究生学术道德规范要求按照《浙江科技学院研究生学术道德规范（试行）》（</w:t>
      </w:r>
      <w:proofErr w:type="gramStart"/>
      <w:r w:rsidRPr="0077643B">
        <w:rPr>
          <w:rFonts w:asciiTheme="minorEastAsia" w:eastAsiaTheme="minorEastAsia" w:hAnsiTheme="minorEastAsia" w:hint="eastAsia"/>
          <w:sz w:val="24"/>
        </w:rPr>
        <w:t>浙科院研</w:t>
      </w:r>
      <w:proofErr w:type="gramEnd"/>
      <w:r w:rsidRPr="0077643B">
        <w:rPr>
          <w:rFonts w:asciiTheme="minorEastAsia" w:eastAsiaTheme="minorEastAsia" w:hAnsiTheme="minorEastAsia" w:hint="eastAsia"/>
          <w:sz w:val="24"/>
        </w:rPr>
        <w:t>﹝2012﹞7号)有关规定执行。</w:t>
      </w:r>
    </w:p>
    <w:p w:rsidR="0077643B" w:rsidRPr="0077643B" w:rsidRDefault="0077643B" w:rsidP="0077643B">
      <w:pPr>
        <w:adjustRightInd w:val="0"/>
        <w:snapToGrid w:val="0"/>
        <w:spacing w:line="360" w:lineRule="auto"/>
        <w:ind w:firstLineChars="176" w:firstLine="424"/>
        <w:rPr>
          <w:rFonts w:asciiTheme="minorEastAsia" w:eastAsiaTheme="minorEastAsia" w:hAnsiTheme="minorEastAsia"/>
          <w:sz w:val="24"/>
        </w:rPr>
      </w:pPr>
      <w:r w:rsidRPr="0077643B">
        <w:rPr>
          <w:rFonts w:asciiTheme="minorEastAsia" w:eastAsiaTheme="minorEastAsia" w:hAnsiTheme="minorEastAsia" w:hint="eastAsia"/>
          <w:b/>
          <w:bCs/>
          <w:sz w:val="24"/>
        </w:rPr>
        <w:t xml:space="preserve">第十八条 </w:t>
      </w:r>
      <w:r w:rsidRPr="0077643B">
        <w:rPr>
          <w:rFonts w:asciiTheme="minorEastAsia" w:eastAsiaTheme="minorEastAsia" w:hAnsiTheme="minorEastAsia" w:hint="eastAsia"/>
          <w:sz w:val="24"/>
        </w:rPr>
        <w:t>全日制专业学位研究生修满规定学分，完成各个培养环节，达到答辩要求，学位论文评阅和答辩通过，经校学位评定委员会审核批准，授予汉语国际教育硕士或工程硕士专业学位，同时获得硕士研究生毕业证书。</w:t>
      </w:r>
    </w:p>
    <w:p w:rsidR="0077643B" w:rsidRPr="0077643B" w:rsidRDefault="0077643B" w:rsidP="0077643B">
      <w:pPr>
        <w:adjustRightInd w:val="0"/>
        <w:snapToGrid w:val="0"/>
        <w:spacing w:line="360" w:lineRule="auto"/>
        <w:jc w:val="center"/>
        <w:rPr>
          <w:rFonts w:asciiTheme="minorEastAsia" w:eastAsiaTheme="minorEastAsia" w:hAnsiTheme="minorEastAsia"/>
          <w:b/>
          <w:bCs/>
          <w:sz w:val="24"/>
        </w:rPr>
      </w:pPr>
      <w:r w:rsidRPr="0077643B">
        <w:rPr>
          <w:rFonts w:asciiTheme="minorEastAsia" w:eastAsiaTheme="minorEastAsia" w:hAnsiTheme="minorEastAsia" w:hint="eastAsia"/>
          <w:b/>
          <w:bCs/>
          <w:sz w:val="24"/>
        </w:rPr>
        <w:t>第八章 附则</w:t>
      </w:r>
    </w:p>
    <w:p w:rsidR="0077643B" w:rsidRPr="0077643B" w:rsidRDefault="0077643B" w:rsidP="0077643B">
      <w:pPr>
        <w:adjustRightInd w:val="0"/>
        <w:snapToGrid w:val="0"/>
        <w:spacing w:line="360" w:lineRule="auto"/>
        <w:ind w:firstLineChars="176" w:firstLine="424"/>
        <w:rPr>
          <w:rFonts w:asciiTheme="minorEastAsia" w:eastAsiaTheme="minorEastAsia" w:hAnsiTheme="minorEastAsia"/>
          <w:sz w:val="24"/>
        </w:rPr>
      </w:pPr>
      <w:r w:rsidRPr="0077643B">
        <w:rPr>
          <w:rFonts w:asciiTheme="minorEastAsia" w:eastAsiaTheme="minorEastAsia" w:hAnsiTheme="minorEastAsia" w:hint="eastAsia"/>
          <w:b/>
          <w:bCs/>
          <w:sz w:val="24"/>
        </w:rPr>
        <w:t xml:space="preserve">第十九条 </w:t>
      </w:r>
      <w:r w:rsidRPr="0077643B">
        <w:rPr>
          <w:rFonts w:asciiTheme="minorEastAsia" w:eastAsiaTheme="minorEastAsia" w:hAnsiTheme="minorEastAsia" w:hint="eastAsia"/>
          <w:sz w:val="24"/>
        </w:rPr>
        <w:t>本规定未尽事宜参照《浙江科技学院学术型硕士研究生培养工作规定》（</w:t>
      </w:r>
      <w:proofErr w:type="gramStart"/>
      <w:r w:rsidRPr="0077643B">
        <w:rPr>
          <w:rFonts w:asciiTheme="minorEastAsia" w:eastAsiaTheme="minorEastAsia" w:hAnsiTheme="minorEastAsia" w:hint="eastAsia"/>
          <w:sz w:val="24"/>
        </w:rPr>
        <w:t>浙科院研</w:t>
      </w:r>
      <w:proofErr w:type="gramEnd"/>
      <w:r w:rsidRPr="0077643B">
        <w:rPr>
          <w:rFonts w:asciiTheme="minorEastAsia" w:eastAsiaTheme="minorEastAsia" w:hAnsiTheme="minorEastAsia" w:hint="eastAsia"/>
          <w:sz w:val="24"/>
        </w:rPr>
        <w:t>〔2014〕6号）执行。</w:t>
      </w:r>
    </w:p>
    <w:p w:rsidR="0077643B" w:rsidRPr="0077643B" w:rsidRDefault="0077643B" w:rsidP="0077643B">
      <w:pPr>
        <w:spacing w:line="360" w:lineRule="auto"/>
        <w:ind w:firstLineChars="176" w:firstLine="424"/>
        <w:rPr>
          <w:rFonts w:asciiTheme="minorEastAsia" w:eastAsiaTheme="minorEastAsia" w:hAnsiTheme="minorEastAsia"/>
          <w:sz w:val="24"/>
        </w:rPr>
      </w:pPr>
      <w:r w:rsidRPr="0077643B">
        <w:rPr>
          <w:rFonts w:asciiTheme="minorEastAsia" w:eastAsiaTheme="minorEastAsia" w:hAnsiTheme="minorEastAsia" w:hint="eastAsia"/>
          <w:b/>
          <w:bCs/>
          <w:sz w:val="24"/>
        </w:rPr>
        <w:t>第二十条</w:t>
      </w:r>
      <w:r w:rsidRPr="0077643B">
        <w:rPr>
          <w:rFonts w:asciiTheme="minorEastAsia" w:eastAsiaTheme="minorEastAsia" w:hAnsiTheme="minorEastAsia" w:hint="eastAsia"/>
          <w:sz w:val="24"/>
        </w:rPr>
        <w:t xml:space="preserve"> 本规定自公布之日起执行，由学校研究生处负责解释。</w:t>
      </w:r>
    </w:p>
    <w:p w:rsidR="00792D90" w:rsidRPr="0077643B" w:rsidRDefault="00792D90" w:rsidP="00EC65B9">
      <w:pPr>
        <w:spacing w:line="360" w:lineRule="auto"/>
        <w:jc w:val="left"/>
      </w:pPr>
    </w:p>
    <w:p w:rsidR="00EC65B9" w:rsidRDefault="00EC65B9" w:rsidP="00EC65B9">
      <w:pPr>
        <w:spacing w:line="360" w:lineRule="auto"/>
        <w:jc w:val="right"/>
      </w:pPr>
    </w:p>
    <w:p w:rsidR="00231D67" w:rsidRDefault="00231D67" w:rsidP="00EC65B9">
      <w:pPr>
        <w:spacing w:line="360" w:lineRule="auto"/>
        <w:jc w:val="right"/>
      </w:pPr>
    </w:p>
    <w:p w:rsidR="00231D67" w:rsidRDefault="00231D67" w:rsidP="00EC65B9">
      <w:pPr>
        <w:spacing w:line="360" w:lineRule="auto"/>
        <w:jc w:val="right"/>
      </w:pPr>
    </w:p>
    <w:p w:rsidR="00231D67" w:rsidRDefault="00231D67" w:rsidP="00EC65B9">
      <w:pPr>
        <w:spacing w:line="360" w:lineRule="auto"/>
        <w:jc w:val="right"/>
      </w:pPr>
    </w:p>
    <w:p w:rsidR="00231D67" w:rsidRDefault="00231D67" w:rsidP="00EC65B9">
      <w:pPr>
        <w:spacing w:line="360" w:lineRule="auto"/>
        <w:jc w:val="right"/>
      </w:pPr>
    </w:p>
    <w:p w:rsidR="00231D67" w:rsidRPr="00231D67" w:rsidRDefault="00231D67" w:rsidP="00231D67">
      <w:pPr>
        <w:pStyle w:val="1"/>
        <w:spacing w:after="0" w:line="360" w:lineRule="auto"/>
        <w:jc w:val="center"/>
        <w:rPr>
          <w:rFonts w:hint="eastAsia"/>
          <w:sz w:val="30"/>
          <w:szCs w:val="30"/>
        </w:rPr>
      </w:pPr>
      <w:bookmarkStart w:id="4" w:name="_Toc461973497"/>
      <w:r w:rsidRPr="00231D67">
        <w:rPr>
          <w:rFonts w:hint="eastAsia"/>
          <w:sz w:val="30"/>
          <w:szCs w:val="30"/>
        </w:rPr>
        <w:lastRenderedPageBreak/>
        <w:t>浙江科技学院硕士研究生文献选读与开题报告</w:t>
      </w:r>
      <w:r>
        <w:rPr>
          <w:sz w:val="30"/>
          <w:szCs w:val="30"/>
        </w:rPr>
        <w:br/>
      </w:r>
      <w:r w:rsidRPr="00231D67">
        <w:rPr>
          <w:rFonts w:hint="eastAsia"/>
          <w:sz w:val="30"/>
          <w:szCs w:val="30"/>
        </w:rPr>
        <w:t>工作实施办法（试行）</w:t>
      </w:r>
      <w:bookmarkEnd w:id="4"/>
    </w:p>
    <w:p w:rsidR="00231D67" w:rsidRPr="00231D67" w:rsidRDefault="00231D67" w:rsidP="00231D67">
      <w:pPr>
        <w:adjustRightInd w:val="0"/>
        <w:snapToGrid w:val="0"/>
        <w:spacing w:line="360" w:lineRule="auto"/>
        <w:jc w:val="center"/>
        <w:rPr>
          <w:rFonts w:asciiTheme="minorEastAsia" w:eastAsiaTheme="minorEastAsia" w:hAnsiTheme="minorEastAsia"/>
          <w:b/>
          <w:sz w:val="24"/>
        </w:rPr>
      </w:pPr>
      <w:proofErr w:type="gramStart"/>
      <w:r w:rsidRPr="00231D67">
        <w:rPr>
          <w:rFonts w:ascii="宋体" w:hAnsi="宋体" w:cs="宋体"/>
          <w:b/>
          <w:color w:val="000000"/>
          <w:sz w:val="24"/>
        </w:rPr>
        <w:t>浙科院研</w:t>
      </w:r>
      <w:proofErr w:type="gramEnd"/>
      <w:r w:rsidRPr="00231D67">
        <w:rPr>
          <w:rFonts w:ascii="宋体" w:hAnsi="宋体" w:cs="宋体"/>
          <w:b/>
          <w:color w:val="000000"/>
          <w:sz w:val="24"/>
        </w:rPr>
        <w:t>〔2014〕11号</w:t>
      </w:r>
    </w:p>
    <w:p w:rsidR="00231D67" w:rsidRDefault="00231D67" w:rsidP="00231D67">
      <w:pPr>
        <w:adjustRightInd w:val="0"/>
        <w:snapToGrid w:val="0"/>
        <w:spacing w:line="360" w:lineRule="auto"/>
        <w:ind w:firstLineChars="177" w:firstLine="425"/>
        <w:jc w:val="left"/>
        <w:rPr>
          <w:rFonts w:asciiTheme="minorEastAsia" w:eastAsiaTheme="minorEastAsia" w:hAnsiTheme="minorEastAsia"/>
          <w:sz w:val="24"/>
        </w:rPr>
      </w:pPr>
    </w:p>
    <w:p w:rsidR="00231D67" w:rsidRPr="00231D67" w:rsidRDefault="00231D67" w:rsidP="00231D67">
      <w:pPr>
        <w:adjustRightInd w:val="0"/>
        <w:snapToGrid w:val="0"/>
        <w:spacing w:line="360" w:lineRule="auto"/>
        <w:ind w:firstLineChars="177" w:firstLine="425"/>
        <w:jc w:val="left"/>
        <w:rPr>
          <w:rFonts w:asciiTheme="minorEastAsia" w:eastAsiaTheme="minorEastAsia" w:hAnsiTheme="minorEastAsia" w:hint="eastAsia"/>
          <w:sz w:val="24"/>
        </w:rPr>
      </w:pPr>
      <w:r w:rsidRPr="00231D67">
        <w:rPr>
          <w:rFonts w:asciiTheme="minorEastAsia" w:eastAsiaTheme="minorEastAsia" w:hAnsiTheme="minorEastAsia" w:hint="eastAsia"/>
          <w:sz w:val="24"/>
        </w:rPr>
        <w:t>为了保证硕士研究生学位论文质量，规范管理，进一步做好文献选读工作及开题报告等事项，特制定本办法。</w:t>
      </w:r>
    </w:p>
    <w:p w:rsidR="00231D67" w:rsidRPr="00231D67" w:rsidRDefault="00231D67" w:rsidP="00231D67">
      <w:pPr>
        <w:adjustRightInd w:val="0"/>
        <w:snapToGrid w:val="0"/>
        <w:spacing w:line="360" w:lineRule="auto"/>
        <w:ind w:firstLineChars="177" w:firstLine="426"/>
        <w:jc w:val="left"/>
        <w:rPr>
          <w:rFonts w:asciiTheme="minorEastAsia" w:eastAsiaTheme="minorEastAsia" w:hAnsiTheme="minorEastAsia" w:hint="eastAsia"/>
          <w:b/>
          <w:sz w:val="24"/>
        </w:rPr>
      </w:pPr>
      <w:r w:rsidRPr="00231D67">
        <w:rPr>
          <w:rFonts w:asciiTheme="minorEastAsia" w:eastAsiaTheme="minorEastAsia" w:hAnsiTheme="minorEastAsia" w:hint="eastAsia"/>
          <w:b/>
          <w:sz w:val="24"/>
        </w:rPr>
        <w:t>第一条 文献选读</w:t>
      </w:r>
    </w:p>
    <w:p w:rsidR="00231D67" w:rsidRPr="00231D67" w:rsidRDefault="00231D67" w:rsidP="00231D67">
      <w:pPr>
        <w:adjustRightInd w:val="0"/>
        <w:snapToGrid w:val="0"/>
        <w:spacing w:line="360" w:lineRule="auto"/>
        <w:ind w:firstLineChars="177" w:firstLine="425"/>
        <w:jc w:val="left"/>
        <w:rPr>
          <w:rFonts w:asciiTheme="minorEastAsia" w:eastAsiaTheme="minorEastAsia" w:hAnsiTheme="minorEastAsia" w:hint="eastAsia"/>
          <w:sz w:val="24"/>
        </w:rPr>
      </w:pPr>
      <w:r w:rsidRPr="00231D67">
        <w:rPr>
          <w:rFonts w:asciiTheme="minorEastAsia" w:eastAsiaTheme="minorEastAsia" w:hAnsiTheme="minorEastAsia" w:hint="eastAsia"/>
          <w:sz w:val="24"/>
        </w:rPr>
        <w:t>（一）文献选读旨在培养硕士研究生查阅文献和了解综合国内外相关研究方向的历史、现状和发展趋势的能力，为硕士研究生的学位论文选题提供必要依据。</w:t>
      </w:r>
    </w:p>
    <w:p w:rsidR="00231D67" w:rsidRPr="00231D67" w:rsidRDefault="00231D67" w:rsidP="00231D67">
      <w:pPr>
        <w:adjustRightInd w:val="0"/>
        <w:snapToGrid w:val="0"/>
        <w:spacing w:line="360" w:lineRule="auto"/>
        <w:ind w:firstLineChars="177" w:firstLine="425"/>
        <w:jc w:val="left"/>
        <w:rPr>
          <w:rFonts w:asciiTheme="minorEastAsia" w:eastAsiaTheme="minorEastAsia" w:hAnsiTheme="minorEastAsia" w:hint="eastAsia"/>
          <w:sz w:val="24"/>
        </w:rPr>
      </w:pPr>
      <w:r w:rsidRPr="00231D67">
        <w:rPr>
          <w:rFonts w:asciiTheme="minorEastAsia" w:eastAsiaTheme="minorEastAsia" w:hAnsiTheme="minorEastAsia" w:hint="eastAsia"/>
          <w:sz w:val="24"/>
        </w:rPr>
        <w:t>（二）硕士研究生应在导师指导下，结合研究方向及论文选题范围，有目标、有系统地调查研究，详尽收集资料。在进入学位论文阶段前，充分阅读相关的中外文文献量不少于30篇，其中理工科外文资料文献不少于15篇，并尽可能选读最新论文成果。</w:t>
      </w:r>
    </w:p>
    <w:p w:rsidR="00231D67" w:rsidRPr="00231D67" w:rsidRDefault="00231D67" w:rsidP="00231D67">
      <w:pPr>
        <w:adjustRightInd w:val="0"/>
        <w:snapToGrid w:val="0"/>
        <w:spacing w:line="360" w:lineRule="auto"/>
        <w:ind w:firstLineChars="177" w:firstLine="425"/>
        <w:jc w:val="left"/>
        <w:rPr>
          <w:rFonts w:asciiTheme="minorEastAsia" w:eastAsiaTheme="minorEastAsia" w:hAnsiTheme="minorEastAsia" w:hint="eastAsia"/>
          <w:sz w:val="24"/>
        </w:rPr>
      </w:pPr>
      <w:r w:rsidRPr="00231D67">
        <w:rPr>
          <w:rFonts w:asciiTheme="minorEastAsia" w:eastAsiaTheme="minorEastAsia" w:hAnsiTheme="minorEastAsia" w:hint="eastAsia"/>
          <w:sz w:val="24"/>
        </w:rPr>
        <w:t xml:space="preserve">（三）文献选读的考核办法：由硕士研究生写出不少于5000字的《浙江科技学院硕士研究生文献综述报告》（附件1）交导师审阅，同时需填写《浙江科技学院硕士研究生文献选读考核表》（附件2）。考核表经导师评阅、写出评语、评定成绩后，送交所在二级学院。二级学院将相关资料作为研究生的学习档案予以封存保管，研究生处将组织专家进行抽查。各二级学院需将《浙江科技学院硕士研究生文献选读考核结果汇总表》（附件4）按时报送研究生处。 </w:t>
      </w:r>
    </w:p>
    <w:p w:rsidR="00231D67" w:rsidRPr="00231D67" w:rsidRDefault="00231D67" w:rsidP="00231D67">
      <w:pPr>
        <w:adjustRightInd w:val="0"/>
        <w:snapToGrid w:val="0"/>
        <w:spacing w:line="360" w:lineRule="auto"/>
        <w:ind w:firstLineChars="177" w:firstLine="426"/>
        <w:jc w:val="left"/>
        <w:rPr>
          <w:rFonts w:asciiTheme="minorEastAsia" w:eastAsiaTheme="minorEastAsia" w:hAnsiTheme="minorEastAsia" w:hint="eastAsia"/>
          <w:b/>
          <w:sz w:val="24"/>
        </w:rPr>
      </w:pPr>
      <w:r w:rsidRPr="00231D67">
        <w:rPr>
          <w:rFonts w:asciiTheme="minorEastAsia" w:eastAsiaTheme="minorEastAsia" w:hAnsiTheme="minorEastAsia" w:hint="eastAsia"/>
          <w:b/>
          <w:sz w:val="24"/>
        </w:rPr>
        <w:t>第二条 学位论文选题要求</w:t>
      </w:r>
    </w:p>
    <w:p w:rsidR="00231D67" w:rsidRPr="00231D67" w:rsidRDefault="00231D67" w:rsidP="00231D67">
      <w:pPr>
        <w:adjustRightInd w:val="0"/>
        <w:snapToGrid w:val="0"/>
        <w:spacing w:line="360" w:lineRule="auto"/>
        <w:ind w:firstLineChars="177" w:firstLine="425"/>
        <w:jc w:val="left"/>
        <w:rPr>
          <w:rFonts w:asciiTheme="minorEastAsia" w:eastAsiaTheme="minorEastAsia" w:hAnsiTheme="minorEastAsia" w:hint="eastAsia"/>
          <w:sz w:val="24"/>
        </w:rPr>
      </w:pPr>
      <w:r w:rsidRPr="00231D67">
        <w:rPr>
          <w:rFonts w:asciiTheme="minorEastAsia" w:eastAsiaTheme="minorEastAsia" w:hAnsiTheme="minorEastAsia" w:hint="eastAsia"/>
          <w:sz w:val="24"/>
        </w:rPr>
        <w:t>（一）选题应对经济建设、社会发展或在学术理论上有实际意义；</w:t>
      </w:r>
    </w:p>
    <w:p w:rsidR="00231D67" w:rsidRPr="00231D67" w:rsidRDefault="00231D67" w:rsidP="00231D67">
      <w:pPr>
        <w:adjustRightInd w:val="0"/>
        <w:snapToGrid w:val="0"/>
        <w:spacing w:line="360" w:lineRule="auto"/>
        <w:ind w:firstLineChars="177" w:firstLine="425"/>
        <w:jc w:val="left"/>
        <w:rPr>
          <w:rFonts w:asciiTheme="minorEastAsia" w:eastAsiaTheme="minorEastAsia" w:hAnsiTheme="minorEastAsia" w:hint="eastAsia"/>
          <w:sz w:val="24"/>
        </w:rPr>
      </w:pPr>
      <w:r w:rsidRPr="00231D67">
        <w:rPr>
          <w:rFonts w:asciiTheme="minorEastAsia" w:eastAsiaTheme="minorEastAsia" w:hAnsiTheme="minorEastAsia" w:hint="eastAsia"/>
          <w:sz w:val="24"/>
        </w:rPr>
        <w:t>（二）选题应尽量结合导师及相关单位的科研任务进行；</w:t>
      </w:r>
    </w:p>
    <w:p w:rsidR="00231D67" w:rsidRPr="00231D67" w:rsidRDefault="00231D67" w:rsidP="00231D67">
      <w:pPr>
        <w:adjustRightInd w:val="0"/>
        <w:snapToGrid w:val="0"/>
        <w:spacing w:line="360" w:lineRule="auto"/>
        <w:ind w:firstLineChars="177" w:firstLine="425"/>
        <w:jc w:val="left"/>
        <w:rPr>
          <w:rFonts w:asciiTheme="minorEastAsia" w:eastAsiaTheme="minorEastAsia" w:hAnsiTheme="minorEastAsia" w:hint="eastAsia"/>
          <w:sz w:val="24"/>
        </w:rPr>
      </w:pPr>
      <w:r w:rsidRPr="00231D67">
        <w:rPr>
          <w:rFonts w:asciiTheme="minorEastAsia" w:eastAsiaTheme="minorEastAsia" w:hAnsiTheme="minorEastAsia" w:hint="eastAsia"/>
          <w:sz w:val="24"/>
        </w:rPr>
        <w:t>（三）选题应具有一定先进性、创新性；</w:t>
      </w:r>
    </w:p>
    <w:p w:rsidR="00231D67" w:rsidRPr="00231D67" w:rsidRDefault="00231D67" w:rsidP="00231D67">
      <w:pPr>
        <w:adjustRightInd w:val="0"/>
        <w:snapToGrid w:val="0"/>
        <w:spacing w:line="360" w:lineRule="auto"/>
        <w:ind w:firstLineChars="177" w:firstLine="425"/>
        <w:jc w:val="left"/>
        <w:rPr>
          <w:rFonts w:asciiTheme="minorEastAsia" w:eastAsiaTheme="minorEastAsia" w:hAnsiTheme="minorEastAsia" w:hint="eastAsia"/>
          <w:sz w:val="24"/>
        </w:rPr>
      </w:pPr>
      <w:r w:rsidRPr="00231D67">
        <w:rPr>
          <w:rFonts w:asciiTheme="minorEastAsia" w:eastAsiaTheme="minorEastAsia" w:hAnsiTheme="minorEastAsia" w:hint="eastAsia"/>
          <w:sz w:val="24"/>
        </w:rPr>
        <w:t>（四）选题的难易程度和工作量要适当，既要考虑论文工作的时间性，通过努力，能在规定时间内完成论文的撰写工作，也要考虑到实验、计算、测试、加工、研究经费、指导力量等条件。</w:t>
      </w:r>
    </w:p>
    <w:p w:rsidR="00231D67" w:rsidRPr="00231D67" w:rsidRDefault="00231D67" w:rsidP="00231D67">
      <w:pPr>
        <w:adjustRightInd w:val="0"/>
        <w:snapToGrid w:val="0"/>
        <w:spacing w:line="360" w:lineRule="auto"/>
        <w:ind w:firstLineChars="177" w:firstLine="426"/>
        <w:jc w:val="left"/>
        <w:rPr>
          <w:rFonts w:asciiTheme="minorEastAsia" w:eastAsiaTheme="minorEastAsia" w:hAnsiTheme="minorEastAsia" w:hint="eastAsia"/>
          <w:b/>
          <w:sz w:val="24"/>
        </w:rPr>
      </w:pPr>
      <w:r w:rsidRPr="00231D67">
        <w:rPr>
          <w:rFonts w:asciiTheme="minorEastAsia" w:eastAsiaTheme="minorEastAsia" w:hAnsiTheme="minorEastAsia" w:hint="eastAsia"/>
          <w:b/>
          <w:sz w:val="24"/>
        </w:rPr>
        <w:t>第三条  开题报告</w:t>
      </w:r>
    </w:p>
    <w:p w:rsidR="00231D67" w:rsidRPr="00231D67" w:rsidRDefault="00231D67" w:rsidP="00231D67">
      <w:pPr>
        <w:adjustRightInd w:val="0"/>
        <w:snapToGrid w:val="0"/>
        <w:spacing w:line="360" w:lineRule="auto"/>
        <w:ind w:firstLineChars="177" w:firstLine="425"/>
        <w:jc w:val="left"/>
        <w:rPr>
          <w:rFonts w:asciiTheme="minorEastAsia" w:eastAsiaTheme="minorEastAsia" w:hAnsiTheme="minorEastAsia" w:hint="eastAsia"/>
          <w:sz w:val="24"/>
        </w:rPr>
      </w:pPr>
      <w:r w:rsidRPr="00231D67">
        <w:rPr>
          <w:rFonts w:asciiTheme="minorEastAsia" w:eastAsiaTheme="minorEastAsia" w:hAnsiTheme="minorEastAsia" w:hint="eastAsia"/>
          <w:sz w:val="24"/>
        </w:rPr>
        <w:t>开题报告撰写要遵守学术道德和学术规范，对国内外研究现状和发展趋势了解清晰，着眼于学术创新，通过查重，避免重复研究，导师要对开题报告进行指</w:t>
      </w:r>
      <w:r w:rsidRPr="00231D67">
        <w:rPr>
          <w:rFonts w:asciiTheme="minorEastAsia" w:eastAsiaTheme="minorEastAsia" w:hAnsiTheme="minorEastAsia" w:hint="eastAsia"/>
          <w:sz w:val="24"/>
        </w:rPr>
        <w:lastRenderedPageBreak/>
        <w:t>导和把关。</w:t>
      </w:r>
    </w:p>
    <w:p w:rsidR="00231D67" w:rsidRPr="00231D67" w:rsidRDefault="00231D67" w:rsidP="00231D67">
      <w:pPr>
        <w:adjustRightInd w:val="0"/>
        <w:snapToGrid w:val="0"/>
        <w:spacing w:line="360" w:lineRule="auto"/>
        <w:ind w:firstLineChars="177" w:firstLine="425"/>
        <w:jc w:val="left"/>
        <w:rPr>
          <w:rFonts w:asciiTheme="minorEastAsia" w:eastAsiaTheme="minorEastAsia" w:hAnsiTheme="minorEastAsia" w:hint="eastAsia"/>
          <w:sz w:val="24"/>
        </w:rPr>
      </w:pPr>
      <w:r w:rsidRPr="00231D67">
        <w:rPr>
          <w:rFonts w:asciiTheme="minorEastAsia" w:eastAsiaTheme="minorEastAsia" w:hAnsiTheme="minorEastAsia" w:hint="eastAsia"/>
          <w:sz w:val="24"/>
        </w:rPr>
        <w:t>为了保证学位论文质量，在论文开题报告前，研究生须向二级学院提出论文开题报告申请并递交以下材料：</w:t>
      </w:r>
    </w:p>
    <w:p w:rsidR="00231D67" w:rsidRPr="00231D67" w:rsidRDefault="00231D67" w:rsidP="00231D67">
      <w:pPr>
        <w:adjustRightInd w:val="0"/>
        <w:snapToGrid w:val="0"/>
        <w:spacing w:line="360" w:lineRule="auto"/>
        <w:ind w:firstLineChars="177" w:firstLine="425"/>
        <w:jc w:val="left"/>
        <w:rPr>
          <w:rFonts w:asciiTheme="minorEastAsia" w:eastAsiaTheme="minorEastAsia" w:hAnsiTheme="minorEastAsia" w:hint="eastAsia"/>
          <w:sz w:val="24"/>
        </w:rPr>
      </w:pPr>
      <w:r w:rsidRPr="00231D67">
        <w:rPr>
          <w:rFonts w:asciiTheme="minorEastAsia" w:eastAsiaTheme="minorEastAsia" w:hAnsiTheme="minorEastAsia" w:hint="eastAsia"/>
          <w:sz w:val="24"/>
        </w:rPr>
        <w:t>（一）硕士研究生文献选读考核表；</w:t>
      </w:r>
    </w:p>
    <w:p w:rsidR="00231D67" w:rsidRPr="00231D67" w:rsidRDefault="00231D67" w:rsidP="00231D67">
      <w:pPr>
        <w:adjustRightInd w:val="0"/>
        <w:snapToGrid w:val="0"/>
        <w:spacing w:line="360" w:lineRule="auto"/>
        <w:ind w:firstLineChars="177" w:firstLine="425"/>
        <w:jc w:val="left"/>
        <w:rPr>
          <w:rFonts w:asciiTheme="minorEastAsia" w:eastAsiaTheme="minorEastAsia" w:hAnsiTheme="minorEastAsia" w:hint="eastAsia"/>
          <w:sz w:val="24"/>
        </w:rPr>
      </w:pPr>
      <w:r w:rsidRPr="00231D67">
        <w:rPr>
          <w:rFonts w:asciiTheme="minorEastAsia" w:eastAsiaTheme="minorEastAsia" w:hAnsiTheme="minorEastAsia" w:hint="eastAsia"/>
          <w:sz w:val="24"/>
        </w:rPr>
        <w:t>（二）参加科技工作情况；</w:t>
      </w:r>
    </w:p>
    <w:p w:rsidR="00231D67" w:rsidRPr="00231D67" w:rsidRDefault="00231D67" w:rsidP="00231D67">
      <w:pPr>
        <w:adjustRightInd w:val="0"/>
        <w:snapToGrid w:val="0"/>
        <w:spacing w:line="360" w:lineRule="auto"/>
        <w:ind w:firstLineChars="177" w:firstLine="425"/>
        <w:jc w:val="left"/>
        <w:rPr>
          <w:rFonts w:asciiTheme="minorEastAsia" w:eastAsiaTheme="minorEastAsia" w:hAnsiTheme="minorEastAsia" w:hint="eastAsia"/>
          <w:sz w:val="24"/>
        </w:rPr>
      </w:pPr>
      <w:r w:rsidRPr="00231D67">
        <w:rPr>
          <w:rFonts w:asciiTheme="minorEastAsia" w:eastAsiaTheme="minorEastAsia" w:hAnsiTheme="minorEastAsia" w:hint="eastAsia"/>
          <w:sz w:val="24"/>
        </w:rPr>
        <w:t>（三）科研成果与论文发表情况；</w:t>
      </w:r>
    </w:p>
    <w:p w:rsidR="00231D67" w:rsidRPr="00231D67" w:rsidRDefault="00231D67" w:rsidP="00231D67">
      <w:pPr>
        <w:adjustRightInd w:val="0"/>
        <w:snapToGrid w:val="0"/>
        <w:spacing w:line="360" w:lineRule="auto"/>
        <w:ind w:firstLineChars="177" w:firstLine="425"/>
        <w:jc w:val="left"/>
        <w:rPr>
          <w:rFonts w:asciiTheme="minorEastAsia" w:eastAsiaTheme="minorEastAsia" w:hAnsiTheme="minorEastAsia" w:hint="eastAsia"/>
          <w:sz w:val="24"/>
        </w:rPr>
      </w:pPr>
      <w:r w:rsidRPr="00231D67">
        <w:rPr>
          <w:rFonts w:asciiTheme="minorEastAsia" w:eastAsiaTheme="minorEastAsia" w:hAnsiTheme="minorEastAsia" w:hint="eastAsia"/>
          <w:sz w:val="24"/>
        </w:rPr>
        <w:t>（四）硕士研究生中期考核情况；</w:t>
      </w:r>
    </w:p>
    <w:p w:rsidR="00231D67" w:rsidRPr="00231D67" w:rsidRDefault="00231D67" w:rsidP="00231D67">
      <w:pPr>
        <w:adjustRightInd w:val="0"/>
        <w:snapToGrid w:val="0"/>
        <w:spacing w:line="360" w:lineRule="auto"/>
        <w:ind w:firstLineChars="177" w:firstLine="425"/>
        <w:jc w:val="left"/>
        <w:rPr>
          <w:rFonts w:asciiTheme="minorEastAsia" w:eastAsiaTheme="minorEastAsia" w:hAnsiTheme="minorEastAsia" w:hint="eastAsia"/>
          <w:sz w:val="24"/>
        </w:rPr>
      </w:pPr>
      <w:r w:rsidRPr="00231D67">
        <w:rPr>
          <w:rFonts w:asciiTheme="minorEastAsia" w:eastAsiaTheme="minorEastAsia" w:hAnsiTheme="minorEastAsia" w:hint="eastAsia"/>
          <w:sz w:val="24"/>
        </w:rPr>
        <w:t>（五）《浙江科技学院硕士研究生学位论文开题考核表》（附件3），其中开题报告正文部分的字数一般不得少于3000字。</w:t>
      </w:r>
    </w:p>
    <w:p w:rsidR="00231D67" w:rsidRPr="00231D67" w:rsidRDefault="00231D67" w:rsidP="00231D67">
      <w:pPr>
        <w:adjustRightInd w:val="0"/>
        <w:snapToGrid w:val="0"/>
        <w:spacing w:line="360" w:lineRule="auto"/>
        <w:ind w:firstLineChars="177" w:firstLine="425"/>
        <w:jc w:val="left"/>
        <w:rPr>
          <w:rFonts w:asciiTheme="minorEastAsia" w:eastAsiaTheme="minorEastAsia" w:hAnsiTheme="minorEastAsia" w:hint="eastAsia"/>
          <w:sz w:val="24"/>
        </w:rPr>
      </w:pPr>
      <w:r w:rsidRPr="00231D67">
        <w:rPr>
          <w:rFonts w:asciiTheme="minorEastAsia" w:eastAsiaTheme="minorEastAsia" w:hAnsiTheme="minorEastAsia" w:hint="eastAsia"/>
          <w:sz w:val="24"/>
        </w:rPr>
        <w:t>开题报告评审会议由二级学院按研究方向组织进行，本学科和相关学科5名以上的专家组成评议组，首先由研究生做不少于15分钟的前期研究和开题报告的陈述，与会的评议组专家审阅开题报告后给出评议意见（选题是否合适、内容及深度是否恰当等），开题报告和评审意见报所在二级学院审核，相关资料作为研究生的学习档案保存，研究生处组织专家抽查。</w:t>
      </w:r>
    </w:p>
    <w:p w:rsidR="00231D67" w:rsidRPr="00231D67" w:rsidRDefault="00231D67" w:rsidP="00231D67">
      <w:pPr>
        <w:adjustRightInd w:val="0"/>
        <w:snapToGrid w:val="0"/>
        <w:spacing w:line="360" w:lineRule="auto"/>
        <w:ind w:firstLineChars="177" w:firstLine="426"/>
        <w:jc w:val="left"/>
        <w:rPr>
          <w:rFonts w:asciiTheme="minorEastAsia" w:eastAsiaTheme="minorEastAsia" w:hAnsiTheme="minorEastAsia" w:hint="eastAsia"/>
          <w:b/>
          <w:sz w:val="24"/>
        </w:rPr>
      </w:pPr>
      <w:r w:rsidRPr="00231D67">
        <w:rPr>
          <w:rFonts w:asciiTheme="minorEastAsia" w:eastAsiaTheme="minorEastAsia" w:hAnsiTheme="minorEastAsia" w:hint="eastAsia"/>
          <w:b/>
          <w:sz w:val="24"/>
        </w:rPr>
        <w:t>第四条  完成时间</w:t>
      </w:r>
    </w:p>
    <w:p w:rsidR="00231D67" w:rsidRPr="00231D67" w:rsidRDefault="00231D67" w:rsidP="00231D67">
      <w:pPr>
        <w:adjustRightInd w:val="0"/>
        <w:snapToGrid w:val="0"/>
        <w:spacing w:line="360" w:lineRule="auto"/>
        <w:ind w:firstLineChars="177" w:firstLine="425"/>
        <w:jc w:val="left"/>
        <w:rPr>
          <w:rFonts w:asciiTheme="minorEastAsia" w:eastAsiaTheme="minorEastAsia" w:hAnsiTheme="minorEastAsia" w:hint="eastAsia"/>
          <w:sz w:val="24"/>
        </w:rPr>
      </w:pPr>
      <w:r w:rsidRPr="00231D67">
        <w:rPr>
          <w:rFonts w:asciiTheme="minorEastAsia" w:eastAsiaTheme="minorEastAsia" w:hAnsiTheme="minorEastAsia" w:hint="eastAsia"/>
          <w:sz w:val="24"/>
        </w:rPr>
        <w:t>（一）开题报告一般须在第三学期内完成，特殊情况最迟需在第四学期开学后四周内完成。</w:t>
      </w:r>
    </w:p>
    <w:p w:rsidR="00231D67" w:rsidRPr="00231D67" w:rsidRDefault="00231D67" w:rsidP="00231D67">
      <w:pPr>
        <w:adjustRightInd w:val="0"/>
        <w:snapToGrid w:val="0"/>
        <w:spacing w:line="360" w:lineRule="auto"/>
        <w:ind w:firstLineChars="177" w:firstLine="425"/>
        <w:jc w:val="left"/>
        <w:rPr>
          <w:rFonts w:asciiTheme="minorEastAsia" w:eastAsiaTheme="minorEastAsia" w:hAnsiTheme="minorEastAsia" w:hint="eastAsia"/>
          <w:sz w:val="24"/>
        </w:rPr>
      </w:pPr>
      <w:r w:rsidRPr="00231D67">
        <w:rPr>
          <w:rFonts w:asciiTheme="minorEastAsia" w:eastAsiaTheme="minorEastAsia" w:hAnsiTheme="minorEastAsia" w:hint="eastAsia"/>
          <w:sz w:val="24"/>
        </w:rPr>
        <w:t>（二）各二级学院将《浙江科技学院硕士研究生开题报告考核结果汇总表》（附件5）报送研究生处。</w:t>
      </w:r>
    </w:p>
    <w:p w:rsidR="00231D67" w:rsidRPr="00231D67" w:rsidRDefault="00231D67" w:rsidP="00231D67">
      <w:pPr>
        <w:adjustRightInd w:val="0"/>
        <w:snapToGrid w:val="0"/>
        <w:spacing w:line="360" w:lineRule="auto"/>
        <w:ind w:firstLineChars="177" w:firstLine="426"/>
        <w:jc w:val="left"/>
        <w:rPr>
          <w:rFonts w:asciiTheme="minorEastAsia" w:eastAsiaTheme="minorEastAsia" w:hAnsiTheme="minorEastAsia" w:hint="eastAsia"/>
          <w:b/>
          <w:sz w:val="24"/>
        </w:rPr>
      </w:pPr>
      <w:r w:rsidRPr="00231D67">
        <w:rPr>
          <w:rFonts w:asciiTheme="minorEastAsia" w:eastAsiaTheme="minorEastAsia" w:hAnsiTheme="minorEastAsia" w:hint="eastAsia"/>
          <w:b/>
          <w:sz w:val="24"/>
        </w:rPr>
        <w:t>第五条  其它要求</w:t>
      </w:r>
    </w:p>
    <w:p w:rsidR="00231D67" w:rsidRPr="00231D67" w:rsidRDefault="00231D67" w:rsidP="00231D67">
      <w:pPr>
        <w:adjustRightInd w:val="0"/>
        <w:snapToGrid w:val="0"/>
        <w:spacing w:line="360" w:lineRule="auto"/>
        <w:ind w:firstLineChars="177" w:firstLine="425"/>
        <w:jc w:val="left"/>
        <w:rPr>
          <w:rFonts w:asciiTheme="minorEastAsia" w:eastAsiaTheme="minorEastAsia" w:hAnsiTheme="minorEastAsia" w:hint="eastAsia"/>
          <w:sz w:val="24"/>
        </w:rPr>
      </w:pPr>
      <w:r w:rsidRPr="00231D67">
        <w:rPr>
          <w:rFonts w:asciiTheme="minorEastAsia" w:eastAsiaTheme="minorEastAsia" w:hAnsiTheme="minorEastAsia" w:hint="eastAsia"/>
          <w:sz w:val="24"/>
        </w:rPr>
        <w:t>对研究方案无设想，没有完成开题报告，或连续2次开题报告 （第2次报告时间不迟于第4学期的6月底）未能通过者，考核视同不合格，二级学院应将其作为“毕业困难提醒研究生”上报研究生处。</w:t>
      </w:r>
    </w:p>
    <w:p w:rsidR="00231D67" w:rsidRPr="00231D67" w:rsidRDefault="00231D67" w:rsidP="00231D67">
      <w:pPr>
        <w:adjustRightInd w:val="0"/>
        <w:snapToGrid w:val="0"/>
        <w:spacing w:line="360" w:lineRule="auto"/>
        <w:ind w:firstLineChars="177" w:firstLine="425"/>
        <w:jc w:val="left"/>
        <w:rPr>
          <w:rFonts w:asciiTheme="minorEastAsia" w:eastAsiaTheme="minorEastAsia" w:hAnsiTheme="minorEastAsia" w:hint="eastAsia"/>
          <w:sz w:val="24"/>
        </w:rPr>
      </w:pPr>
      <w:r w:rsidRPr="00231D67">
        <w:rPr>
          <w:rFonts w:asciiTheme="minorEastAsia" w:eastAsiaTheme="minorEastAsia" w:hAnsiTheme="minorEastAsia" w:hint="eastAsia"/>
          <w:sz w:val="24"/>
        </w:rPr>
        <w:t>对于考核不合格者、不宜继续攻读硕士学位者，则终止其学业，推荐其就业。</w:t>
      </w:r>
    </w:p>
    <w:p w:rsidR="00231D67" w:rsidRPr="00231D67" w:rsidRDefault="00231D67" w:rsidP="00231D67">
      <w:pPr>
        <w:adjustRightInd w:val="0"/>
        <w:snapToGrid w:val="0"/>
        <w:spacing w:line="360" w:lineRule="auto"/>
        <w:ind w:firstLineChars="177" w:firstLine="425"/>
        <w:jc w:val="left"/>
        <w:rPr>
          <w:rFonts w:asciiTheme="minorEastAsia" w:eastAsiaTheme="minorEastAsia" w:hAnsiTheme="minorEastAsia" w:hint="eastAsia"/>
          <w:sz w:val="24"/>
        </w:rPr>
      </w:pPr>
      <w:r w:rsidRPr="00231D67">
        <w:rPr>
          <w:rFonts w:asciiTheme="minorEastAsia" w:eastAsiaTheme="minorEastAsia" w:hAnsiTheme="minorEastAsia" w:hint="eastAsia"/>
          <w:sz w:val="24"/>
        </w:rPr>
        <w:t>论文选题一经确定，不得随意改变。如因特殊原因确需修改学位论文选题的，须提出申请，原则上要重新进行开题评审。</w:t>
      </w:r>
    </w:p>
    <w:p w:rsidR="00231D67" w:rsidRDefault="00231D67" w:rsidP="00231D67">
      <w:pPr>
        <w:adjustRightInd w:val="0"/>
        <w:snapToGrid w:val="0"/>
        <w:spacing w:line="360" w:lineRule="auto"/>
        <w:ind w:firstLineChars="177" w:firstLine="425"/>
        <w:jc w:val="left"/>
        <w:rPr>
          <w:rFonts w:asciiTheme="minorEastAsia" w:eastAsiaTheme="minorEastAsia" w:hAnsiTheme="minorEastAsia"/>
          <w:sz w:val="24"/>
        </w:rPr>
      </w:pPr>
      <w:r w:rsidRPr="00231D67">
        <w:rPr>
          <w:rFonts w:asciiTheme="minorEastAsia" w:eastAsiaTheme="minorEastAsia" w:hAnsiTheme="minorEastAsia" w:hint="eastAsia"/>
          <w:sz w:val="24"/>
        </w:rPr>
        <w:t>本规定自公布之日起执行，由学校研究生处负责解释。</w:t>
      </w:r>
    </w:p>
    <w:p w:rsidR="00231D67" w:rsidRDefault="00231D67" w:rsidP="00231D67">
      <w:pPr>
        <w:adjustRightInd w:val="0"/>
        <w:snapToGrid w:val="0"/>
        <w:spacing w:line="360" w:lineRule="auto"/>
        <w:ind w:firstLineChars="177" w:firstLine="425"/>
        <w:jc w:val="left"/>
        <w:rPr>
          <w:rFonts w:asciiTheme="minorEastAsia" w:eastAsiaTheme="minorEastAsia" w:hAnsiTheme="minorEastAsia"/>
          <w:sz w:val="24"/>
        </w:rPr>
      </w:pPr>
    </w:p>
    <w:p w:rsidR="00231D67" w:rsidRDefault="00231D67" w:rsidP="00231D67">
      <w:pPr>
        <w:adjustRightInd w:val="0"/>
        <w:snapToGrid w:val="0"/>
        <w:spacing w:line="360" w:lineRule="auto"/>
        <w:ind w:firstLineChars="177" w:firstLine="425"/>
        <w:jc w:val="left"/>
        <w:rPr>
          <w:rFonts w:asciiTheme="minorEastAsia" w:eastAsiaTheme="minorEastAsia" w:hAnsiTheme="minorEastAsia"/>
          <w:sz w:val="24"/>
        </w:rPr>
      </w:pPr>
    </w:p>
    <w:p w:rsidR="00231D67" w:rsidRDefault="00231D67" w:rsidP="00231D67">
      <w:pPr>
        <w:adjustRightInd w:val="0"/>
        <w:snapToGrid w:val="0"/>
        <w:spacing w:line="360" w:lineRule="auto"/>
        <w:ind w:firstLineChars="177" w:firstLine="425"/>
        <w:jc w:val="left"/>
        <w:rPr>
          <w:rFonts w:asciiTheme="minorEastAsia" w:eastAsiaTheme="minorEastAsia" w:hAnsiTheme="minorEastAsia"/>
          <w:sz w:val="24"/>
        </w:rPr>
      </w:pPr>
    </w:p>
    <w:p w:rsidR="00231D67" w:rsidRPr="00231D67" w:rsidRDefault="00231D67" w:rsidP="00231D67">
      <w:pPr>
        <w:pStyle w:val="1"/>
        <w:spacing w:after="0" w:line="360" w:lineRule="auto"/>
        <w:jc w:val="center"/>
        <w:rPr>
          <w:rFonts w:hint="eastAsia"/>
          <w:sz w:val="30"/>
          <w:szCs w:val="30"/>
        </w:rPr>
      </w:pPr>
      <w:bookmarkStart w:id="5" w:name="_Toc461973498"/>
      <w:r w:rsidRPr="00231D67">
        <w:rPr>
          <w:rFonts w:hint="eastAsia"/>
          <w:sz w:val="30"/>
          <w:szCs w:val="30"/>
        </w:rPr>
        <w:lastRenderedPageBreak/>
        <w:t>浙江科技学院</w:t>
      </w:r>
      <w:r>
        <w:rPr>
          <w:sz w:val="30"/>
          <w:szCs w:val="30"/>
        </w:rPr>
        <w:br/>
      </w:r>
      <w:r w:rsidRPr="00231D67">
        <w:rPr>
          <w:rFonts w:hint="eastAsia"/>
          <w:sz w:val="30"/>
          <w:szCs w:val="30"/>
        </w:rPr>
        <w:t>研究生学位论文评阅及答辩工作暂行规定</w:t>
      </w:r>
      <w:bookmarkEnd w:id="5"/>
    </w:p>
    <w:p w:rsidR="00231D67" w:rsidRPr="00231D67" w:rsidRDefault="00231D67" w:rsidP="00231D67">
      <w:pPr>
        <w:adjustRightInd w:val="0"/>
        <w:snapToGrid w:val="0"/>
        <w:spacing w:line="360" w:lineRule="auto"/>
        <w:jc w:val="center"/>
        <w:rPr>
          <w:rFonts w:asciiTheme="minorEastAsia" w:eastAsiaTheme="minorEastAsia" w:hAnsiTheme="minorEastAsia"/>
          <w:b/>
          <w:sz w:val="24"/>
        </w:rPr>
      </w:pPr>
      <w:proofErr w:type="gramStart"/>
      <w:r w:rsidRPr="00231D67">
        <w:rPr>
          <w:rFonts w:asciiTheme="minorEastAsia" w:eastAsiaTheme="minorEastAsia" w:hAnsiTheme="minorEastAsia" w:hint="eastAsia"/>
          <w:b/>
          <w:sz w:val="24"/>
        </w:rPr>
        <w:t>浙科院研</w:t>
      </w:r>
      <w:proofErr w:type="gramEnd"/>
      <w:r w:rsidRPr="00231D67">
        <w:rPr>
          <w:rFonts w:asciiTheme="minorEastAsia" w:eastAsiaTheme="minorEastAsia" w:hAnsiTheme="minorEastAsia" w:hint="eastAsia"/>
          <w:b/>
          <w:sz w:val="24"/>
        </w:rPr>
        <w:t>〔2014〕1号</w:t>
      </w:r>
    </w:p>
    <w:p w:rsidR="00231D67" w:rsidRPr="00231D67" w:rsidRDefault="00231D67" w:rsidP="00231D67">
      <w:pPr>
        <w:adjustRightInd w:val="0"/>
        <w:snapToGrid w:val="0"/>
        <w:spacing w:line="360" w:lineRule="auto"/>
        <w:jc w:val="center"/>
        <w:rPr>
          <w:rFonts w:asciiTheme="minorEastAsia" w:eastAsiaTheme="minorEastAsia" w:hAnsiTheme="minorEastAsia" w:cs="Dotum" w:hint="eastAsia"/>
          <w:sz w:val="24"/>
        </w:rPr>
      </w:pPr>
    </w:p>
    <w:p w:rsidR="00231D67" w:rsidRPr="00231D67" w:rsidRDefault="00231D67" w:rsidP="00231D67">
      <w:pPr>
        <w:adjustRightInd w:val="0"/>
        <w:snapToGrid w:val="0"/>
        <w:spacing w:line="360" w:lineRule="auto"/>
        <w:jc w:val="center"/>
        <w:rPr>
          <w:rFonts w:asciiTheme="minorEastAsia" w:eastAsiaTheme="minorEastAsia" w:hAnsiTheme="minorEastAsia" w:hint="eastAsia"/>
          <w:b/>
          <w:sz w:val="24"/>
        </w:rPr>
      </w:pPr>
      <w:r w:rsidRPr="00231D67">
        <w:rPr>
          <w:rFonts w:asciiTheme="minorEastAsia" w:eastAsiaTheme="minorEastAsia" w:hAnsiTheme="minorEastAsia" w:cs="仿宋_GB2312" w:hint="eastAsia"/>
          <w:b/>
          <w:sz w:val="24"/>
        </w:rPr>
        <w:t>第一章  总 则</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sz w:val="24"/>
        </w:rPr>
      </w:pPr>
      <w:r w:rsidRPr="00231D67">
        <w:rPr>
          <w:rFonts w:asciiTheme="minorEastAsia" w:eastAsiaTheme="minorEastAsia" w:hAnsiTheme="minorEastAsia" w:cs="仿宋_GB2312" w:hint="eastAsia"/>
          <w:sz w:val="24"/>
        </w:rPr>
        <w:t>第一条</w:t>
      </w:r>
      <w:r w:rsidRPr="00231D67">
        <w:rPr>
          <w:rFonts w:asciiTheme="minorEastAsia" w:eastAsiaTheme="minorEastAsia" w:hAnsiTheme="minorEastAsia" w:cs="仿宋_GB2312"/>
          <w:sz w:val="24"/>
        </w:rPr>
        <w:t xml:space="preserve">  </w:t>
      </w:r>
      <w:r w:rsidRPr="00231D67">
        <w:rPr>
          <w:rFonts w:asciiTheme="minorEastAsia" w:eastAsiaTheme="minorEastAsia" w:hAnsiTheme="minorEastAsia" w:cs="仿宋_GB2312" w:hint="eastAsia"/>
          <w:sz w:val="24"/>
        </w:rPr>
        <w:t>为加强对我校研究生学位论文评阅和答辩工作的管理，规范学位论文评阅和答辩工作，保证学位论文答辩和学位授予质量，特制定本规定。</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sz w:val="24"/>
        </w:rPr>
      </w:pPr>
      <w:r w:rsidRPr="00231D67">
        <w:rPr>
          <w:rFonts w:asciiTheme="minorEastAsia" w:eastAsiaTheme="minorEastAsia" w:hAnsiTheme="minorEastAsia" w:cs="仿宋_GB2312" w:hint="eastAsia"/>
          <w:sz w:val="24"/>
        </w:rPr>
        <w:t>第二条</w:t>
      </w:r>
      <w:r w:rsidRPr="00231D67">
        <w:rPr>
          <w:rFonts w:asciiTheme="minorEastAsia" w:eastAsiaTheme="minorEastAsia" w:hAnsiTheme="minorEastAsia" w:cs="仿宋_GB2312"/>
          <w:sz w:val="24"/>
        </w:rPr>
        <w:t xml:space="preserve">  </w:t>
      </w:r>
      <w:r w:rsidRPr="00231D67">
        <w:rPr>
          <w:rFonts w:asciiTheme="minorEastAsia" w:eastAsiaTheme="minorEastAsia" w:hAnsiTheme="minorEastAsia" w:cs="仿宋_GB2312" w:hint="eastAsia"/>
          <w:sz w:val="24"/>
        </w:rPr>
        <w:t>凡攻读本校学术型硕士学位的研究生，在学制规定的年限内，完成培养计划要求的各个培养环节，成绩合格，学分和学术成果达到相应要求，均按本规定申请进行学位论文答辩。</w:t>
      </w:r>
    </w:p>
    <w:p w:rsidR="00231D67" w:rsidRPr="00231D67" w:rsidRDefault="00231D67" w:rsidP="00231D67">
      <w:pPr>
        <w:adjustRightInd w:val="0"/>
        <w:snapToGrid w:val="0"/>
        <w:spacing w:line="360" w:lineRule="auto"/>
        <w:jc w:val="center"/>
        <w:rPr>
          <w:rFonts w:asciiTheme="minorEastAsia" w:eastAsiaTheme="minorEastAsia" w:hAnsiTheme="minorEastAsia" w:cs="仿宋_GB2312"/>
          <w:b/>
          <w:sz w:val="24"/>
        </w:rPr>
      </w:pPr>
      <w:r w:rsidRPr="00231D67">
        <w:rPr>
          <w:rFonts w:asciiTheme="minorEastAsia" w:eastAsiaTheme="minorEastAsia" w:hAnsiTheme="minorEastAsia" w:cs="仿宋_GB2312" w:hint="eastAsia"/>
          <w:b/>
          <w:sz w:val="24"/>
        </w:rPr>
        <w:t>第二章</w:t>
      </w:r>
      <w:r w:rsidRPr="00231D67">
        <w:rPr>
          <w:rFonts w:asciiTheme="minorEastAsia" w:eastAsiaTheme="minorEastAsia" w:hAnsiTheme="minorEastAsia" w:cs="仿宋_GB2312"/>
          <w:b/>
          <w:sz w:val="24"/>
        </w:rPr>
        <w:t xml:space="preserve">  </w:t>
      </w:r>
      <w:r w:rsidRPr="00231D67">
        <w:rPr>
          <w:rFonts w:asciiTheme="minorEastAsia" w:eastAsiaTheme="minorEastAsia" w:hAnsiTheme="minorEastAsia" w:cs="仿宋_GB2312" w:hint="eastAsia"/>
          <w:b/>
          <w:sz w:val="24"/>
        </w:rPr>
        <w:t>学术成果业绩要求</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sz w:val="24"/>
        </w:rPr>
      </w:pPr>
      <w:r w:rsidRPr="00231D67">
        <w:rPr>
          <w:rFonts w:asciiTheme="minorEastAsia" w:eastAsiaTheme="minorEastAsia" w:hAnsiTheme="minorEastAsia" w:cs="仿宋_GB2312" w:hint="eastAsia"/>
          <w:sz w:val="24"/>
        </w:rPr>
        <w:t>第三条</w:t>
      </w:r>
      <w:r w:rsidRPr="00231D67">
        <w:rPr>
          <w:rFonts w:asciiTheme="minorEastAsia" w:eastAsiaTheme="minorEastAsia" w:hAnsiTheme="minorEastAsia" w:cs="仿宋_GB2312"/>
          <w:sz w:val="24"/>
        </w:rPr>
        <w:t xml:space="preserve">  </w:t>
      </w:r>
      <w:r w:rsidRPr="00231D67">
        <w:rPr>
          <w:rFonts w:asciiTheme="minorEastAsia" w:eastAsiaTheme="minorEastAsia" w:hAnsiTheme="minorEastAsia" w:cs="仿宋_GB2312" w:hint="eastAsia"/>
          <w:sz w:val="24"/>
        </w:rPr>
        <w:t>符合下述条件之一的学术</w:t>
      </w:r>
      <w:r w:rsidRPr="00231D67">
        <w:rPr>
          <w:rFonts w:asciiTheme="minorEastAsia" w:eastAsiaTheme="minorEastAsia" w:hAnsiTheme="minorEastAsia" w:cs="宋体" w:hint="eastAsia"/>
          <w:sz w:val="24"/>
        </w:rPr>
        <w:t>型</w:t>
      </w:r>
      <w:r w:rsidRPr="00231D67">
        <w:rPr>
          <w:rFonts w:asciiTheme="minorEastAsia" w:eastAsiaTheme="minorEastAsia" w:hAnsiTheme="minorEastAsia" w:cs="仿宋_GB2312" w:hint="eastAsia"/>
          <w:sz w:val="24"/>
        </w:rPr>
        <w:t>硕士学位研究生，方可申请论文答辩。</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cs="仿宋_GB2312"/>
          <w:sz w:val="24"/>
        </w:rPr>
      </w:pPr>
      <w:r w:rsidRPr="00231D67">
        <w:rPr>
          <w:rFonts w:asciiTheme="minorEastAsia" w:eastAsiaTheme="minorEastAsia" w:hAnsiTheme="minorEastAsia" w:cs="仿宋_GB2312"/>
          <w:sz w:val="24"/>
        </w:rPr>
        <w:t>1</w:t>
      </w:r>
      <w:r w:rsidRPr="00231D67">
        <w:rPr>
          <w:rFonts w:asciiTheme="minorEastAsia" w:eastAsiaTheme="minorEastAsia" w:hAnsiTheme="minorEastAsia" w:cs="仿宋_GB2312" w:hint="eastAsia"/>
          <w:sz w:val="24"/>
        </w:rPr>
        <w:t>.</w:t>
      </w:r>
      <w:r w:rsidRPr="00231D67">
        <w:rPr>
          <w:rFonts w:asciiTheme="minorEastAsia" w:eastAsiaTheme="minorEastAsia" w:hAnsiTheme="minorEastAsia" w:cs="仿宋_GB2312"/>
          <w:sz w:val="24"/>
        </w:rPr>
        <w:t>在正式出版核心以上学术期刊上发表(含录用)与其学科有关的专业学术论文1篇以上；（</w:t>
      </w:r>
      <w:r w:rsidRPr="00231D67">
        <w:rPr>
          <w:rFonts w:asciiTheme="minorEastAsia" w:eastAsiaTheme="minorEastAsia" w:hAnsiTheme="minorEastAsia" w:cs="仿宋_GB2312"/>
          <w:kern w:val="0"/>
          <w:sz w:val="24"/>
        </w:rPr>
        <w:t xml:space="preserve">  </w:t>
      </w:r>
      <w:r w:rsidRPr="00231D67">
        <w:rPr>
          <w:rFonts w:asciiTheme="minorEastAsia" w:eastAsiaTheme="minorEastAsia" w:hAnsiTheme="minorEastAsia" w:cs="仿宋_GB2312"/>
          <w:sz w:val="24"/>
        </w:rPr>
        <w:t>核心期刊参照“</w:t>
      </w:r>
      <w:r w:rsidRPr="00231D67">
        <w:rPr>
          <w:rFonts w:asciiTheme="minorEastAsia" w:eastAsiaTheme="minorEastAsia" w:hAnsiTheme="minorEastAsia" w:cs="仿宋_GB2312"/>
          <w:kern w:val="0"/>
          <w:sz w:val="24"/>
        </w:rPr>
        <w:t>北京大学图书馆中文核心期刊目录</w:t>
      </w:r>
      <w:r w:rsidRPr="00231D67">
        <w:rPr>
          <w:rFonts w:asciiTheme="minorEastAsia" w:eastAsiaTheme="minorEastAsia" w:hAnsiTheme="minorEastAsia" w:cs="仿宋_GB2312"/>
          <w:sz w:val="24"/>
        </w:rPr>
        <w:t>”）</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cs="仿宋_GB2312" w:hint="eastAsia"/>
          <w:sz w:val="24"/>
        </w:rPr>
      </w:pPr>
      <w:r w:rsidRPr="00231D67">
        <w:rPr>
          <w:rFonts w:asciiTheme="minorEastAsia" w:eastAsiaTheme="minorEastAsia" w:hAnsiTheme="minorEastAsia" w:cs="仿宋_GB2312"/>
          <w:sz w:val="24"/>
        </w:rPr>
        <w:t>2</w:t>
      </w:r>
      <w:r w:rsidRPr="00231D67">
        <w:rPr>
          <w:rFonts w:asciiTheme="minorEastAsia" w:eastAsiaTheme="minorEastAsia" w:hAnsiTheme="minorEastAsia" w:cs="仿宋_GB2312" w:hint="eastAsia"/>
          <w:sz w:val="24"/>
        </w:rPr>
        <w:t>.获与其学科有关的授权发明专利</w:t>
      </w:r>
      <w:r w:rsidRPr="00231D67">
        <w:rPr>
          <w:rFonts w:asciiTheme="minorEastAsia" w:eastAsiaTheme="minorEastAsia" w:hAnsiTheme="minorEastAsia" w:cs="仿宋_GB2312"/>
          <w:sz w:val="24"/>
        </w:rPr>
        <w:t>1</w:t>
      </w:r>
      <w:r w:rsidRPr="00231D67">
        <w:rPr>
          <w:rFonts w:asciiTheme="minorEastAsia" w:eastAsiaTheme="minorEastAsia" w:hAnsiTheme="minorEastAsia" w:cs="仿宋_GB2312" w:hint="eastAsia"/>
          <w:sz w:val="24"/>
        </w:rPr>
        <w:t>项以上。</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sz w:val="24"/>
        </w:rPr>
      </w:pPr>
      <w:r w:rsidRPr="00231D67">
        <w:rPr>
          <w:rFonts w:asciiTheme="minorEastAsia" w:eastAsiaTheme="minorEastAsia" w:hAnsiTheme="minorEastAsia" w:cs="仿宋_GB2312" w:hint="eastAsia"/>
          <w:sz w:val="24"/>
        </w:rPr>
        <w:t>3.由导师递交研究生可以申请论文答辩的充足理由书面报告，经所在二级学院学位</w:t>
      </w:r>
      <w:proofErr w:type="gramStart"/>
      <w:r w:rsidRPr="00231D67">
        <w:rPr>
          <w:rFonts w:asciiTheme="minorEastAsia" w:eastAsiaTheme="minorEastAsia" w:hAnsiTheme="minorEastAsia" w:cs="仿宋_GB2312" w:hint="eastAsia"/>
          <w:sz w:val="24"/>
        </w:rPr>
        <w:t>评定分</w:t>
      </w:r>
      <w:proofErr w:type="gramEnd"/>
      <w:r w:rsidRPr="00231D67">
        <w:rPr>
          <w:rFonts w:asciiTheme="minorEastAsia" w:eastAsiaTheme="minorEastAsia" w:hAnsiTheme="minorEastAsia" w:cs="仿宋_GB2312" w:hint="eastAsia"/>
          <w:sz w:val="24"/>
        </w:rPr>
        <w:t>委员会投票表决通过。</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cs="仿宋_GB2312" w:hint="eastAsia"/>
          <w:sz w:val="24"/>
        </w:rPr>
      </w:pPr>
      <w:r w:rsidRPr="00231D67">
        <w:rPr>
          <w:rFonts w:asciiTheme="minorEastAsia" w:eastAsiaTheme="minorEastAsia" w:hAnsiTheme="minorEastAsia" w:cs="仿宋_GB2312" w:hint="eastAsia"/>
          <w:sz w:val="24"/>
        </w:rPr>
        <w:t>第四条</w:t>
      </w:r>
      <w:r w:rsidRPr="00231D67">
        <w:rPr>
          <w:rFonts w:asciiTheme="minorEastAsia" w:eastAsiaTheme="minorEastAsia" w:hAnsiTheme="minorEastAsia" w:cs="仿宋_GB2312"/>
          <w:sz w:val="24"/>
        </w:rPr>
        <w:t xml:space="preserve"> </w:t>
      </w:r>
      <w:r w:rsidRPr="00231D67">
        <w:rPr>
          <w:rFonts w:asciiTheme="minorEastAsia" w:eastAsiaTheme="minorEastAsia" w:hAnsiTheme="minorEastAsia" w:cs="仿宋_GB2312" w:hint="eastAsia"/>
          <w:sz w:val="24"/>
        </w:rPr>
        <w:t>以上所有研究成果均须以浙江科技学院为第一署名单位，研究生为第一或者第二完成人（第一完成人为该研究生之导师）。</w:t>
      </w:r>
    </w:p>
    <w:p w:rsidR="00231D67" w:rsidRPr="00231D67" w:rsidRDefault="00231D67" w:rsidP="00231D67">
      <w:pPr>
        <w:adjustRightInd w:val="0"/>
        <w:snapToGrid w:val="0"/>
        <w:spacing w:line="360" w:lineRule="auto"/>
        <w:jc w:val="center"/>
        <w:rPr>
          <w:rFonts w:asciiTheme="minorEastAsia" w:eastAsiaTheme="minorEastAsia" w:hAnsiTheme="minorEastAsia" w:cs="仿宋_GB2312"/>
          <w:b/>
          <w:sz w:val="24"/>
        </w:rPr>
      </w:pPr>
      <w:r w:rsidRPr="00231D67">
        <w:rPr>
          <w:rFonts w:asciiTheme="minorEastAsia" w:eastAsiaTheme="minorEastAsia" w:hAnsiTheme="minorEastAsia" w:cs="仿宋_GB2312" w:hint="eastAsia"/>
          <w:b/>
          <w:sz w:val="24"/>
        </w:rPr>
        <w:t>第三章</w:t>
      </w:r>
      <w:r w:rsidRPr="00231D67">
        <w:rPr>
          <w:rFonts w:asciiTheme="minorEastAsia" w:eastAsiaTheme="minorEastAsia" w:hAnsiTheme="minorEastAsia" w:cs="仿宋_GB2312"/>
          <w:b/>
          <w:sz w:val="24"/>
        </w:rPr>
        <w:t xml:space="preserve"> </w:t>
      </w:r>
      <w:r w:rsidRPr="00231D67">
        <w:rPr>
          <w:rFonts w:asciiTheme="minorEastAsia" w:eastAsiaTheme="minorEastAsia" w:hAnsiTheme="minorEastAsia" w:cs="仿宋_GB2312" w:hint="eastAsia"/>
          <w:b/>
          <w:sz w:val="24"/>
        </w:rPr>
        <w:t>学位论文答辩申请</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sz w:val="24"/>
        </w:rPr>
      </w:pPr>
      <w:r w:rsidRPr="00231D67">
        <w:rPr>
          <w:rFonts w:asciiTheme="minorEastAsia" w:eastAsiaTheme="minorEastAsia" w:hAnsiTheme="minorEastAsia" w:cs="仿宋_GB2312" w:hint="eastAsia"/>
          <w:sz w:val="24"/>
        </w:rPr>
        <w:t>第五条</w:t>
      </w:r>
      <w:r w:rsidRPr="00231D67">
        <w:rPr>
          <w:rFonts w:asciiTheme="minorEastAsia" w:eastAsiaTheme="minorEastAsia" w:hAnsiTheme="minorEastAsia" w:cs="仿宋_GB2312"/>
          <w:sz w:val="24"/>
        </w:rPr>
        <w:t xml:space="preserve">  </w:t>
      </w:r>
      <w:r w:rsidRPr="00231D67">
        <w:rPr>
          <w:rFonts w:asciiTheme="minorEastAsia" w:eastAsiaTheme="minorEastAsia" w:hAnsiTheme="minorEastAsia" w:cs="仿宋_GB2312" w:hint="eastAsia"/>
          <w:sz w:val="24"/>
        </w:rPr>
        <w:t>研究生申请硕士学位论文答辩，应填写“浙江科技学院硕士学位申请书”，与学位论文一并递交导师审阅。</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sz w:val="24"/>
        </w:rPr>
      </w:pPr>
      <w:r w:rsidRPr="00231D67">
        <w:rPr>
          <w:rFonts w:asciiTheme="minorEastAsia" w:eastAsiaTheme="minorEastAsia" w:hAnsiTheme="minorEastAsia" w:cs="仿宋_GB2312" w:hint="eastAsia"/>
          <w:sz w:val="24"/>
        </w:rPr>
        <w:t>第六条</w:t>
      </w:r>
      <w:r w:rsidRPr="00231D67">
        <w:rPr>
          <w:rFonts w:asciiTheme="minorEastAsia" w:eastAsiaTheme="minorEastAsia" w:hAnsiTheme="minorEastAsia" w:cs="仿宋_GB2312"/>
          <w:sz w:val="24"/>
        </w:rPr>
        <w:t xml:space="preserve">  </w:t>
      </w:r>
      <w:r w:rsidRPr="00231D67">
        <w:rPr>
          <w:rFonts w:asciiTheme="minorEastAsia" w:eastAsiaTheme="minorEastAsia" w:hAnsiTheme="minorEastAsia" w:cs="仿宋_GB2312" w:hint="eastAsia"/>
          <w:sz w:val="24"/>
        </w:rPr>
        <w:t>申请人在攻读学位期间，完成课程学习和学位论文，学位论文水平已达到培养目标的要求，学术成果达到本规定的要求，由所在二级学院对申请人的论文答辩资格进行审核，并准备相关答辩材料。</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sz w:val="24"/>
        </w:rPr>
      </w:pPr>
      <w:r w:rsidRPr="00231D67">
        <w:rPr>
          <w:rFonts w:asciiTheme="minorEastAsia" w:eastAsiaTheme="minorEastAsia" w:hAnsiTheme="minorEastAsia" w:cs="仿宋_GB2312" w:hint="eastAsia"/>
          <w:sz w:val="24"/>
        </w:rPr>
        <w:t>第七条</w:t>
      </w:r>
      <w:r w:rsidRPr="00231D67">
        <w:rPr>
          <w:rFonts w:asciiTheme="minorEastAsia" w:eastAsiaTheme="minorEastAsia" w:hAnsiTheme="minorEastAsia" w:cs="仿宋_GB2312"/>
          <w:sz w:val="24"/>
        </w:rPr>
        <w:t xml:space="preserve">  </w:t>
      </w:r>
      <w:r w:rsidRPr="00231D67">
        <w:rPr>
          <w:rFonts w:asciiTheme="minorEastAsia" w:eastAsiaTheme="minorEastAsia" w:hAnsiTheme="minorEastAsia" w:cs="仿宋_GB2312" w:hint="eastAsia"/>
          <w:sz w:val="24"/>
        </w:rPr>
        <w:t>申请人在攻读硕士学位期间，完成课程学习和学位论文，学位论文水平已达到培养目标的要求，但其学术成果尚未达到本规定的要求，经本人申请、导师推荐，二级学院学位</w:t>
      </w:r>
      <w:proofErr w:type="gramStart"/>
      <w:r w:rsidRPr="00231D67">
        <w:rPr>
          <w:rFonts w:asciiTheme="minorEastAsia" w:eastAsiaTheme="minorEastAsia" w:hAnsiTheme="minorEastAsia" w:cs="仿宋_GB2312" w:hint="eastAsia"/>
          <w:sz w:val="24"/>
        </w:rPr>
        <w:t>评定分</w:t>
      </w:r>
      <w:proofErr w:type="gramEnd"/>
      <w:r w:rsidRPr="00231D67">
        <w:rPr>
          <w:rFonts w:asciiTheme="minorEastAsia" w:eastAsiaTheme="minorEastAsia" w:hAnsiTheme="minorEastAsia" w:cs="仿宋_GB2312" w:hint="eastAsia"/>
          <w:sz w:val="24"/>
        </w:rPr>
        <w:t>委员会审核同意，报学校研究生处备案后，可申请进行学位论文答辩。通过学位论文答辩者，可以向所在二级学院申请毕业并参</w:t>
      </w:r>
      <w:r w:rsidRPr="00231D67">
        <w:rPr>
          <w:rFonts w:asciiTheme="minorEastAsia" w:eastAsiaTheme="minorEastAsia" w:hAnsiTheme="minorEastAsia" w:cs="仿宋_GB2312" w:hint="eastAsia"/>
          <w:sz w:val="24"/>
        </w:rPr>
        <w:lastRenderedPageBreak/>
        <w:t>加就业，但其硕士学位授予的申请需延至学术成果达到相应要求后。</w:t>
      </w:r>
    </w:p>
    <w:p w:rsidR="00231D67" w:rsidRPr="00231D67" w:rsidRDefault="00231D67" w:rsidP="00231D67">
      <w:pPr>
        <w:adjustRightInd w:val="0"/>
        <w:snapToGrid w:val="0"/>
        <w:spacing w:line="360" w:lineRule="auto"/>
        <w:jc w:val="center"/>
        <w:rPr>
          <w:rFonts w:asciiTheme="minorEastAsia" w:eastAsiaTheme="minorEastAsia" w:hAnsiTheme="minorEastAsia" w:cs="仿宋_GB2312"/>
          <w:b/>
          <w:sz w:val="24"/>
        </w:rPr>
      </w:pPr>
      <w:r w:rsidRPr="00231D67">
        <w:rPr>
          <w:rFonts w:asciiTheme="minorEastAsia" w:eastAsiaTheme="minorEastAsia" w:hAnsiTheme="minorEastAsia" w:cs="仿宋_GB2312" w:hint="eastAsia"/>
          <w:b/>
          <w:sz w:val="24"/>
        </w:rPr>
        <w:t>第四章</w:t>
      </w:r>
      <w:r w:rsidRPr="00231D67">
        <w:rPr>
          <w:rFonts w:asciiTheme="minorEastAsia" w:eastAsiaTheme="minorEastAsia" w:hAnsiTheme="minorEastAsia" w:cs="仿宋_GB2312"/>
          <w:b/>
          <w:sz w:val="24"/>
        </w:rPr>
        <w:t xml:space="preserve">  </w:t>
      </w:r>
      <w:r w:rsidRPr="00231D67">
        <w:rPr>
          <w:rFonts w:asciiTheme="minorEastAsia" w:eastAsiaTheme="minorEastAsia" w:hAnsiTheme="minorEastAsia" w:cs="仿宋_GB2312" w:hint="eastAsia"/>
          <w:b/>
          <w:sz w:val="24"/>
        </w:rPr>
        <w:t>学位论文评阅</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sz w:val="24"/>
        </w:rPr>
      </w:pPr>
      <w:r w:rsidRPr="00231D67">
        <w:rPr>
          <w:rFonts w:asciiTheme="minorEastAsia" w:eastAsiaTheme="minorEastAsia" w:hAnsiTheme="minorEastAsia" w:cs="仿宋_GB2312" w:hint="eastAsia"/>
          <w:sz w:val="24"/>
        </w:rPr>
        <w:t>第八条</w:t>
      </w:r>
      <w:r w:rsidRPr="00231D67">
        <w:rPr>
          <w:rFonts w:asciiTheme="minorEastAsia" w:eastAsiaTheme="minorEastAsia" w:hAnsiTheme="minorEastAsia" w:cs="仿宋_GB2312"/>
          <w:sz w:val="24"/>
        </w:rPr>
        <w:t xml:space="preserve">  </w:t>
      </w:r>
      <w:r w:rsidRPr="00231D67">
        <w:rPr>
          <w:rFonts w:asciiTheme="minorEastAsia" w:eastAsiaTheme="minorEastAsia" w:hAnsiTheme="minorEastAsia" w:cs="仿宋_GB2312" w:hint="eastAsia"/>
          <w:sz w:val="24"/>
        </w:rPr>
        <w:t>硕士学位论文评阅应在论文答辩前</w:t>
      </w:r>
      <w:r w:rsidRPr="00231D67">
        <w:rPr>
          <w:rFonts w:asciiTheme="minorEastAsia" w:eastAsiaTheme="minorEastAsia" w:hAnsiTheme="minorEastAsia" w:cs="仿宋_GB2312"/>
          <w:sz w:val="24"/>
        </w:rPr>
        <w:t>1</w:t>
      </w:r>
      <w:r w:rsidRPr="00231D67">
        <w:rPr>
          <w:rFonts w:asciiTheme="minorEastAsia" w:eastAsiaTheme="minorEastAsia" w:hAnsiTheme="minorEastAsia" w:cs="仿宋_GB2312" w:hint="eastAsia"/>
          <w:sz w:val="24"/>
        </w:rPr>
        <w:t>个月内进行，由二级学院学位</w:t>
      </w:r>
      <w:proofErr w:type="gramStart"/>
      <w:r w:rsidRPr="00231D67">
        <w:rPr>
          <w:rFonts w:asciiTheme="minorEastAsia" w:eastAsiaTheme="minorEastAsia" w:hAnsiTheme="minorEastAsia" w:cs="仿宋_GB2312" w:hint="eastAsia"/>
          <w:sz w:val="24"/>
        </w:rPr>
        <w:t>评定分</w:t>
      </w:r>
      <w:proofErr w:type="gramEnd"/>
      <w:r w:rsidRPr="00231D67">
        <w:rPr>
          <w:rFonts w:asciiTheme="minorEastAsia" w:eastAsiaTheme="minorEastAsia" w:hAnsiTheme="minorEastAsia" w:cs="仿宋_GB2312" w:hint="eastAsia"/>
          <w:sz w:val="24"/>
        </w:rPr>
        <w:t>委员会审核推荐至少</w:t>
      </w:r>
      <w:r w:rsidRPr="00231D67">
        <w:rPr>
          <w:rFonts w:asciiTheme="minorEastAsia" w:eastAsiaTheme="minorEastAsia" w:hAnsiTheme="minorEastAsia" w:cs="仿宋_GB2312"/>
          <w:sz w:val="24"/>
        </w:rPr>
        <w:t>2</w:t>
      </w:r>
      <w:r w:rsidRPr="00231D67">
        <w:rPr>
          <w:rFonts w:asciiTheme="minorEastAsia" w:eastAsiaTheme="minorEastAsia" w:hAnsiTheme="minorEastAsia" w:cs="仿宋_GB2312" w:hint="eastAsia"/>
          <w:sz w:val="24"/>
        </w:rPr>
        <w:t>位与论文所属学科相同且相当副教授以上职称的专家为论文评阅人，其中</w:t>
      </w:r>
      <w:r w:rsidRPr="00231D67">
        <w:rPr>
          <w:rFonts w:asciiTheme="minorEastAsia" w:eastAsiaTheme="minorEastAsia" w:hAnsiTheme="minorEastAsia" w:cs="仿宋_GB2312"/>
          <w:sz w:val="24"/>
        </w:rPr>
        <w:t>1</w:t>
      </w:r>
      <w:r w:rsidRPr="00231D67">
        <w:rPr>
          <w:rFonts w:asciiTheme="minorEastAsia" w:eastAsiaTheme="minorEastAsia" w:hAnsiTheme="minorEastAsia" w:cs="仿宋_GB2312" w:hint="eastAsia"/>
          <w:sz w:val="24"/>
        </w:rPr>
        <w:t>位必须是校外专家。</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sz w:val="24"/>
        </w:rPr>
      </w:pPr>
      <w:r w:rsidRPr="00231D67">
        <w:rPr>
          <w:rFonts w:asciiTheme="minorEastAsia" w:eastAsiaTheme="minorEastAsia" w:hAnsiTheme="minorEastAsia" w:cs="仿宋_GB2312" w:hint="eastAsia"/>
          <w:sz w:val="24"/>
        </w:rPr>
        <w:t>第九条</w:t>
      </w:r>
      <w:r w:rsidRPr="00231D67">
        <w:rPr>
          <w:rFonts w:asciiTheme="minorEastAsia" w:eastAsiaTheme="minorEastAsia" w:hAnsiTheme="minorEastAsia" w:cs="仿宋_GB2312"/>
          <w:sz w:val="24"/>
        </w:rPr>
        <w:t xml:space="preserve">  </w:t>
      </w:r>
      <w:r w:rsidRPr="00231D67">
        <w:rPr>
          <w:rFonts w:asciiTheme="minorEastAsia" w:eastAsiaTheme="minorEastAsia" w:hAnsiTheme="minorEastAsia" w:cs="仿宋_GB2312" w:hint="eastAsia"/>
          <w:sz w:val="24"/>
        </w:rPr>
        <w:t>硕士学位论文评阅人应对论文写出详细的学术评语，同时对论文是否已达学术型硕士学位的学术水平，能否参加答辩提出具体意见。评阅人可参考以下几个方面对论文进行评议：</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sz w:val="24"/>
        </w:rPr>
      </w:pPr>
      <w:r w:rsidRPr="00231D67">
        <w:rPr>
          <w:rFonts w:asciiTheme="minorEastAsia" w:eastAsiaTheme="minorEastAsia" w:hAnsiTheme="minorEastAsia" w:cs="仿宋_GB2312" w:hint="eastAsia"/>
          <w:sz w:val="24"/>
        </w:rPr>
        <w:t>（一）论文选题是否具有一定理论意义和实用价值；</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sz w:val="24"/>
        </w:rPr>
      </w:pPr>
      <w:r w:rsidRPr="00231D67">
        <w:rPr>
          <w:rFonts w:asciiTheme="minorEastAsia" w:eastAsiaTheme="minorEastAsia" w:hAnsiTheme="minorEastAsia" w:cs="仿宋_GB2312" w:hint="eastAsia"/>
          <w:sz w:val="24"/>
        </w:rPr>
        <w:t>（二）作者对基础理论和专业知识掌握的程度，研究方法的科学性及实验技能水平的高低；</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sz w:val="24"/>
        </w:rPr>
      </w:pPr>
      <w:r w:rsidRPr="00231D67">
        <w:rPr>
          <w:rFonts w:asciiTheme="minorEastAsia" w:eastAsiaTheme="minorEastAsia" w:hAnsiTheme="minorEastAsia" w:cs="仿宋_GB2312" w:hint="eastAsia"/>
          <w:sz w:val="24"/>
        </w:rPr>
        <w:t>（三）论据是否充分可靠，论文有无新内容、新方法、新见解；</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sz w:val="24"/>
        </w:rPr>
      </w:pPr>
      <w:r w:rsidRPr="00231D67">
        <w:rPr>
          <w:rFonts w:asciiTheme="minorEastAsia" w:eastAsiaTheme="minorEastAsia" w:hAnsiTheme="minorEastAsia" w:cs="仿宋_GB2312" w:hint="eastAsia"/>
          <w:sz w:val="24"/>
        </w:rPr>
        <w:t>（四）论文写作是否科学规范，逻辑性及文字表达能力如何，文献引用情况等；</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sz w:val="24"/>
        </w:rPr>
      </w:pPr>
      <w:r w:rsidRPr="00231D67">
        <w:rPr>
          <w:rFonts w:asciiTheme="minorEastAsia" w:eastAsiaTheme="minorEastAsia" w:hAnsiTheme="minorEastAsia" w:cs="仿宋_GB2312" w:hint="eastAsia"/>
          <w:sz w:val="24"/>
        </w:rPr>
        <w:t>（五）论文存在的主要问题和不足之处，以及相应修改意见。</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sz w:val="24"/>
        </w:rPr>
      </w:pPr>
      <w:r w:rsidRPr="00231D67">
        <w:rPr>
          <w:rFonts w:asciiTheme="minorEastAsia" w:eastAsiaTheme="minorEastAsia" w:hAnsiTheme="minorEastAsia" w:cs="仿宋_GB2312" w:hint="eastAsia"/>
          <w:sz w:val="24"/>
        </w:rPr>
        <w:t>第十条</w:t>
      </w:r>
      <w:r w:rsidRPr="00231D67">
        <w:rPr>
          <w:rFonts w:asciiTheme="minorEastAsia" w:eastAsiaTheme="minorEastAsia" w:hAnsiTheme="minorEastAsia" w:cs="仿宋_GB2312"/>
          <w:sz w:val="24"/>
        </w:rPr>
        <w:t xml:space="preserve">  </w:t>
      </w:r>
      <w:r w:rsidRPr="00231D67">
        <w:rPr>
          <w:rFonts w:asciiTheme="minorEastAsia" w:eastAsiaTheme="minorEastAsia" w:hAnsiTheme="minorEastAsia" w:cs="仿宋_GB2312" w:hint="eastAsia"/>
          <w:sz w:val="24"/>
        </w:rPr>
        <w:t>硕士学位论文经评阅，若</w:t>
      </w:r>
      <w:r w:rsidRPr="00231D67">
        <w:rPr>
          <w:rFonts w:asciiTheme="minorEastAsia" w:eastAsiaTheme="minorEastAsia" w:hAnsiTheme="minorEastAsia" w:cs="仿宋_GB2312"/>
          <w:sz w:val="24"/>
        </w:rPr>
        <w:t>2</w:t>
      </w:r>
      <w:r w:rsidRPr="00231D67">
        <w:rPr>
          <w:rFonts w:asciiTheme="minorEastAsia" w:eastAsiaTheme="minorEastAsia" w:hAnsiTheme="minorEastAsia" w:cs="仿宋_GB2312" w:hint="eastAsia"/>
          <w:sz w:val="24"/>
        </w:rPr>
        <w:t>位评阅专家同时持否定意见，本次答辩申请程序终止；若其中</w:t>
      </w:r>
      <w:r w:rsidRPr="00231D67">
        <w:rPr>
          <w:rFonts w:asciiTheme="minorEastAsia" w:eastAsiaTheme="minorEastAsia" w:hAnsiTheme="minorEastAsia" w:cs="仿宋_GB2312"/>
          <w:sz w:val="24"/>
        </w:rPr>
        <w:t>1</w:t>
      </w:r>
      <w:r w:rsidRPr="00231D67">
        <w:rPr>
          <w:rFonts w:asciiTheme="minorEastAsia" w:eastAsiaTheme="minorEastAsia" w:hAnsiTheme="minorEastAsia" w:cs="仿宋_GB2312" w:hint="eastAsia"/>
          <w:sz w:val="24"/>
        </w:rPr>
        <w:t>位评阅专家持否定意见，需增聘</w:t>
      </w:r>
      <w:r w:rsidRPr="00231D67">
        <w:rPr>
          <w:rFonts w:asciiTheme="minorEastAsia" w:eastAsiaTheme="minorEastAsia" w:hAnsiTheme="minorEastAsia" w:cs="仿宋_GB2312"/>
          <w:sz w:val="24"/>
        </w:rPr>
        <w:t>1</w:t>
      </w:r>
      <w:r w:rsidRPr="00231D67">
        <w:rPr>
          <w:rFonts w:asciiTheme="minorEastAsia" w:eastAsiaTheme="minorEastAsia" w:hAnsiTheme="minorEastAsia" w:cs="仿宋_GB2312" w:hint="eastAsia"/>
          <w:sz w:val="24"/>
        </w:rPr>
        <w:t>位评阅人对论文进行评阅。若增聘评阅专家也持否定意见，则本次答辩申请程序终止。</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sz w:val="24"/>
        </w:rPr>
      </w:pPr>
      <w:r w:rsidRPr="00231D67">
        <w:rPr>
          <w:rFonts w:asciiTheme="minorEastAsia" w:eastAsiaTheme="minorEastAsia" w:hAnsiTheme="minorEastAsia" w:cs="仿宋_GB2312" w:hint="eastAsia"/>
          <w:sz w:val="24"/>
        </w:rPr>
        <w:t>第十一条</w:t>
      </w:r>
      <w:r w:rsidRPr="00231D67">
        <w:rPr>
          <w:rFonts w:asciiTheme="minorEastAsia" w:eastAsiaTheme="minorEastAsia" w:hAnsiTheme="minorEastAsia" w:cs="仿宋_GB2312"/>
          <w:sz w:val="24"/>
        </w:rPr>
        <w:t xml:space="preserve">  </w:t>
      </w:r>
      <w:r w:rsidRPr="00231D67">
        <w:rPr>
          <w:rFonts w:asciiTheme="minorEastAsia" w:eastAsiaTheme="minorEastAsia" w:hAnsiTheme="minorEastAsia" w:cs="仿宋_GB2312" w:hint="eastAsia"/>
          <w:sz w:val="24"/>
        </w:rPr>
        <w:t>评阅意见返回后，送审单位需专人拆封并做隐名和保密传递，以保证评阅人的隐名权益。</w:t>
      </w:r>
    </w:p>
    <w:p w:rsidR="00231D67" w:rsidRPr="00231D67" w:rsidRDefault="00231D67" w:rsidP="00231D67">
      <w:pPr>
        <w:adjustRightInd w:val="0"/>
        <w:snapToGrid w:val="0"/>
        <w:spacing w:line="360" w:lineRule="auto"/>
        <w:jc w:val="center"/>
        <w:rPr>
          <w:rFonts w:asciiTheme="minorEastAsia" w:eastAsiaTheme="minorEastAsia" w:hAnsiTheme="minorEastAsia" w:cs="仿宋_GB2312"/>
          <w:b/>
          <w:sz w:val="24"/>
        </w:rPr>
      </w:pPr>
      <w:r w:rsidRPr="00231D67">
        <w:rPr>
          <w:rFonts w:asciiTheme="minorEastAsia" w:eastAsiaTheme="minorEastAsia" w:hAnsiTheme="minorEastAsia" w:cs="仿宋_GB2312" w:hint="eastAsia"/>
          <w:b/>
          <w:sz w:val="24"/>
        </w:rPr>
        <w:t>第五章</w:t>
      </w:r>
      <w:r w:rsidRPr="00231D67">
        <w:rPr>
          <w:rFonts w:asciiTheme="minorEastAsia" w:eastAsiaTheme="minorEastAsia" w:hAnsiTheme="minorEastAsia" w:cs="仿宋_GB2312"/>
          <w:b/>
          <w:sz w:val="24"/>
        </w:rPr>
        <w:t xml:space="preserve">  </w:t>
      </w:r>
      <w:r w:rsidRPr="00231D67">
        <w:rPr>
          <w:rFonts w:asciiTheme="minorEastAsia" w:eastAsiaTheme="minorEastAsia" w:hAnsiTheme="minorEastAsia" w:cs="仿宋_GB2312" w:hint="eastAsia"/>
          <w:b/>
          <w:sz w:val="24"/>
        </w:rPr>
        <w:t>学位论文答辩委员会的组成与职责</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sz w:val="24"/>
        </w:rPr>
      </w:pPr>
      <w:r w:rsidRPr="00231D67">
        <w:rPr>
          <w:rFonts w:asciiTheme="minorEastAsia" w:eastAsiaTheme="minorEastAsia" w:hAnsiTheme="minorEastAsia" w:cs="仿宋_GB2312" w:hint="eastAsia"/>
          <w:sz w:val="24"/>
        </w:rPr>
        <w:t>第十二条</w:t>
      </w:r>
      <w:r w:rsidRPr="00231D67">
        <w:rPr>
          <w:rFonts w:asciiTheme="minorEastAsia" w:eastAsiaTheme="minorEastAsia" w:hAnsiTheme="minorEastAsia" w:cs="仿宋_GB2312"/>
          <w:sz w:val="24"/>
        </w:rPr>
        <w:t xml:space="preserve">  </w:t>
      </w:r>
      <w:r w:rsidRPr="00231D67">
        <w:rPr>
          <w:rFonts w:asciiTheme="minorEastAsia" w:eastAsiaTheme="minorEastAsia" w:hAnsiTheme="minorEastAsia" w:cs="仿宋_GB2312" w:hint="eastAsia"/>
          <w:sz w:val="24"/>
        </w:rPr>
        <w:t>硕士学位论文答辩委员会由所在二级学院学位</w:t>
      </w:r>
      <w:proofErr w:type="gramStart"/>
      <w:r w:rsidRPr="00231D67">
        <w:rPr>
          <w:rFonts w:asciiTheme="minorEastAsia" w:eastAsiaTheme="minorEastAsia" w:hAnsiTheme="minorEastAsia" w:cs="仿宋_GB2312" w:hint="eastAsia"/>
          <w:sz w:val="24"/>
        </w:rPr>
        <w:t>评定分</w:t>
      </w:r>
      <w:proofErr w:type="gramEnd"/>
      <w:r w:rsidRPr="00231D67">
        <w:rPr>
          <w:rFonts w:asciiTheme="minorEastAsia" w:eastAsiaTheme="minorEastAsia" w:hAnsiTheme="minorEastAsia" w:cs="仿宋_GB2312" w:hint="eastAsia"/>
          <w:sz w:val="24"/>
        </w:rPr>
        <w:t>委员会或学位点聘任，其成员不少于</w:t>
      </w:r>
      <w:r w:rsidRPr="00231D67">
        <w:rPr>
          <w:rFonts w:asciiTheme="minorEastAsia" w:eastAsiaTheme="minorEastAsia" w:hAnsiTheme="minorEastAsia" w:cs="仿宋_GB2312"/>
          <w:sz w:val="24"/>
        </w:rPr>
        <w:t>5</w:t>
      </w:r>
      <w:r w:rsidRPr="00231D67">
        <w:rPr>
          <w:rFonts w:asciiTheme="minorEastAsia" w:eastAsiaTheme="minorEastAsia" w:hAnsiTheme="minorEastAsia" w:cs="仿宋_GB2312" w:hint="eastAsia"/>
          <w:sz w:val="24"/>
        </w:rPr>
        <w:t>人，副教授或具有相当专业技术职务以上的专家应占三分之二以上，至少1人为外单位同行专家。答辩委员会主席由同学科的教授或具有相当专业技术职务的外单位专家担任。评阅专家和申请人导师不得担任答辩委员会委员。</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sz w:val="24"/>
        </w:rPr>
      </w:pPr>
      <w:r w:rsidRPr="00231D67">
        <w:rPr>
          <w:rFonts w:asciiTheme="minorEastAsia" w:eastAsiaTheme="minorEastAsia" w:hAnsiTheme="minorEastAsia" w:cs="仿宋_GB2312" w:hint="eastAsia"/>
          <w:sz w:val="24"/>
        </w:rPr>
        <w:t>第十三条</w:t>
      </w:r>
      <w:r w:rsidRPr="00231D67">
        <w:rPr>
          <w:rFonts w:asciiTheme="minorEastAsia" w:eastAsiaTheme="minorEastAsia" w:hAnsiTheme="minorEastAsia" w:cs="仿宋_GB2312"/>
          <w:sz w:val="24"/>
        </w:rPr>
        <w:t xml:space="preserve">  </w:t>
      </w:r>
      <w:r w:rsidRPr="00231D67">
        <w:rPr>
          <w:rFonts w:asciiTheme="minorEastAsia" w:eastAsiaTheme="minorEastAsia" w:hAnsiTheme="minorEastAsia" w:cs="仿宋_GB2312" w:hint="eastAsia"/>
          <w:sz w:val="24"/>
        </w:rPr>
        <w:t>答辩委员会设秘书</w:t>
      </w:r>
      <w:r w:rsidRPr="00231D67">
        <w:rPr>
          <w:rFonts w:asciiTheme="minorEastAsia" w:eastAsiaTheme="minorEastAsia" w:hAnsiTheme="minorEastAsia" w:cs="仿宋_GB2312"/>
          <w:sz w:val="24"/>
        </w:rPr>
        <w:t>1</w:t>
      </w:r>
      <w:r w:rsidRPr="00231D67">
        <w:rPr>
          <w:rFonts w:asciiTheme="minorEastAsia" w:eastAsiaTheme="minorEastAsia" w:hAnsiTheme="minorEastAsia" w:cs="仿宋_GB2312" w:hint="eastAsia"/>
          <w:sz w:val="24"/>
        </w:rPr>
        <w:t>位，应由具有硕士学位或中级及以上技术职务人员担任，负责答辩准备，记录和填写答辩情况等事宜。答辩委员会名单须经二级学院学位</w:t>
      </w:r>
      <w:proofErr w:type="gramStart"/>
      <w:r w:rsidRPr="00231D67">
        <w:rPr>
          <w:rFonts w:asciiTheme="minorEastAsia" w:eastAsiaTheme="minorEastAsia" w:hAnsiTheme="minorEastAsia" w:cs="仿宋_GB2312" w:hint="eastAsia"/>
          <w:sz w:val="24"/>
        </w:rPr>
        <w:t>评定分</w:t>
      </w:r>
      <w:proofErr w:type="gramEnd"/>
      <w:r w:rsidRPr="00231D67">
        <w:rPr>
          <w:rFonts w:asciiTheme="minorEastAsia" w:eastAsiaTheme="minorEastAsia" w:hAnsiTheme="minorEastAsia" w:cs="仿宋_GB2312" w:hint="eastAsia"/>
          <w:sz w:val="24"/>
        </w:rPr>
        <w:t>委员会批准。</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sz w:val="24"/>
        </w:rPr>
      </w:pPr>
      <w:r w:rsidRPr="00231D67">
        <w:rPr>
          <w:rFonts w:asciiTheme="minorEastAsia" w:eastAsiaTheme="minorEastAsia" w:hAnsiTheme="minorEastAsia" w:cs="仿宋_GB2312" w:hint="eastAsia"/>
          <w:sz w:val="24"/>
        </w:rPr>
        <w:t>第十四条</w:t>
      </w:r>
      <w:r w:rsidRPr="00231D67">
        <w:rPr>
          <w:rFonts w:asciiTheme="minorEastAsia" w:eastAsiaTheme="minorEastAsia" w:hAnsiTheme="minorEastAsia" w:cs="仿宋_GB2312"/>
          <w:sz w:val="24"/>
        </w:rPr>
        <w:t xml:space="preserve">  </w:t>
      </w:r>
      <w:r w:rsidRPr="00231D67">
        <w:rPr>
          <w:rFonts w:asciiTheme="minorEastAsia" w:eastAsiaTheme="minorEastAsia" w:hAnsiTheme="minorEastAsia" w:cs="仿宋_GB2312" w:hint="eastAsia"/>
          <w:sz w:val="24"/>
        </w:rPr>
        <w:t>答辩委员会必须坚持实事求是的科学态度，严格按照“坚持标准、</w:t>
      </w:r>
      <w:r w:rsidRPr="00231D67">
        <w:rPr>
          <w:rFonts w:asciiTheme="minorEastAsia" w:eastAsiaTheme="minorEastAsia" w:hAnsiTheme="minorEastAsia" w:cs="仿宋_GB2312" w:hint="eastAsia"/>
          <w:sz w:val="24"/>
        </w:rPr>
        <w:lastRenderedPageBreak/>
        <w:t>严格要求、保证质量、公正合理”的原则组织论文答辩工作。</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cs="仿宋_GB2312" w:hint="eastAsia"/>
          <w:sz w:val="24"/>
        </w:rPr>
      </w:pPr>
      <w:r w:rsidRPr="00231D67">
        <w:rPr>
          <w:rFonts w:asciiTheme="minorEastAsia" w:eastAsiaTheme="minorEastAsia" w:hAnsiTheme="minorEastAsia" w:cs="仿宋_GB2312" w:hint="eastAsia"/>
          <w:sz w:val="24"/>
        </w:rPr>
        <w:t>第十五条</w:t>
      </w:r>
      <w:r w:rsidRPr="00231D67">
        <w:rPr>
          <w:rFonts w:asciiTheme="minorEastAsia" w:eastAsiaTheme="minorEastAsia" w:hAnsiTheme="minorEastAsia" w:cs="仿宋_GB2312"/>
          <w:sz w:val="24"/>
        </w:rPr>
        <w:t xml:space="preserve">  </w:t>
      </w:r>
      <w:r w:rsidRPr="00231D67">
        <w:rPr>
          <w:rFonts w:asciiTheme="minorEastAsia" w:eastAsiaTheme="minorEastAsia" w:hAnsiTheme="minorEastAsia" w:cs="仿宋_GB2312" w:hint="eastAsia"/>
          <w:sz w:val="24"/>
        </w:rPr>
        <w:t>论文答辩委员会职责如下：审查研究生的硕士学位论文；举行答辩会；根据国家学位条例和《浙江科技学院硕士学位授予工作细则》（</w:t>
      </w:r>
      <w:proofErr w:type="gramStart"/>
      <w:r w:rsidRPr="00231D67">
        <w:rPr>
          <w:rFonts w:asciiTheme="minorEastAsia" w:eastAsiaTheme="minorEastAsia" w:hAnsiTheme="minorEastAsia" w:cs="仿宋_GB2312" w:hint="eastAsia"/>
          <w:sz w:val="24"/>
        </w:rPr>
        <w:t>浙科院研</w:t>
      </w:r>
      <w:proofErr w:type="gramEnd"/>
      <w:r w:rsidRPr="00231D67">
        <w:rPr>
          <w:rFonts w:asciiTheme="minorEastAsia" w:eastAsiaTheme="minorEastAsia" w:hAnsiTheme="minorEastAsia" w:cs="仿宋_GB2312" w:hint="eastAsia"/>
          <w:sz w:val="24"/>
        </w:rPr>
        <w:t>[2012]6号）的标准，对论文的学术水平、答辩情况进行认真讨论；给出论文的成绩；</w:t>
      </w:r>
      <w:proofErr w:type="gramStart"/>
      <w:r w:rsidRPr="00231D67">
        <w:rPr>
          <w:rFonts w:asciiTheme="minorEastAsia" w:eastAsiaTheme="minorEastAsia" w:hAnsiTheme="minorEastAsia" w:cs="仿宋_GB2312" w:hint="eastAsia"/>
          <w:sz w:val="24"/>
        </w:rPr>
        <w:t>作出</w:t>
      </w:r>
      <w:proofErr w:type="gramEnd"/>
      <w:r w:rsidRPr="00231D67">
        <w:rPr>
          <w:rFonts w:asciiTheme="minorEastAsia" w:eastAsiaTheme="minorEastAsia" w:hAnsiTheme="minorEastAsia" w:cs="仿宋_GB2312" w:hint="eastAsia"/>
          <w:sz w:val="24"/>
        </w:rPr>
        <w:t>学术评语；以无记名投票方式，就学位论文是否合格、是否同意通过答辩、是否建议授予硕士学位进行表决，并根据表决结果形成决议。经三分之二及以上委员同意，答辩方为通过。答辩决议经答辩委员会主席签字后生效。答辩委员会主席应负责将论文评语及表决结果填入《浙江科技学院硕士学位申请书》。会议应有详细的纪录。</w:t>
      </w:r>
    </w:p>
    <w:p w:rsidR="00231D67" w:rsidRPr="00231D67" w:rsidRDefault="00231D67" w:rsidP="00231D67">
      <w:pPr>
        <w:adjustRightInd w:val="0"/>
        <w:snapToGrid w:val="0"/>
        <w:spacing w:line="360" w:lineRule="auto"/>
        <w:jc w:val="center"/>
        <w:rPr>
          <w:rFonts w:asciiTheme="minorEastAsia" w:eastAsiaTheme="minorEastAsia" w:hAnsiTheme="minorEastAsia" w:cs="仿宋_GB2312"/>
          <w:b/>
          <w:sz w:val="24"/>
        </w:rPr>
      </w:pPr>
      <w:r w:rsidRPr="00231D67">
        <w:rPr>
          <w:rFonts w:asciiTheme="minorEastAsia" w:eastAsiaTheme="minorEastAsia" w:hAnsiTheme="minorEastAsia" w:cs="仿宋_GB2312" w:hint="eastAsia"/>
          <w:b/>
          <w:sz w:val="24"/>
        </w:rPr>
        <w:t>第六章</w:t>
      </w:r>
      <w:r w:rsidRPr="00231D67">
        <w:rPr>
          <w:rFonts w:asciiTheme="minorEastAsia" w:eastAsiaTheme="minorEastAsia" w:hAnsiTheme="minorEastAsia" w:cs="仿宋_GB2312"/>
          <w:b/>
          <w:sz w:val="24"/>
        </w:rPr>
        <w:t xml:space="preserve"> </w:t>
      </w:r>
      <w:r w:rsidRPr="00231D67">
        <w:rPr>
          <w:rFonts w:asciiTheme="minorEastAsia" w:eastAsiaTheme="minorEastAsia" w:hAnsiTheme="minorEastAsia" w:cs="仿宋_GB2312" w:hint="eastAsia"/>
          <w:b/>
          <w:sz w:val="24"/>
        </w:rPr>
        <w:t>学位论文答辩</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sz w:val="24"/>
        </w:rPr>
      </w:pPr>
      <w:r w:rsidRPr="00231D67">
        <w:rPr>
          <w:rFonts w:asciiTheme="minorEastAsia" w:eastAsiaTheme="minorEastAsia" w:hAnsiTheme="minorEastAsia" w:cs="仿宋_GB2312" w:hint="eastAsia"/>
          <w:sz w:val="24"/>
        </w:rPr>
        <w:t>第十六条</w:t>
      </w:r>
      <w:r w:rsidRPr="00231D67">
        <w:rPr>
          <w:rFonts w:asciiTheme="minorEastAsia" w:eastAsiaTheme="minorEastAsia" w:hAnsiTheme="minorEastAsia" w:cs="仿宋_GB2312"/>
          <w:sz w:val="24"/>
        </w:rPr>
        <w:t xml:space="preserve">  </w:t>
      </w:r>
      <w:r w:rsidRPr="00231D67">
        <w:rPr>
          <w:rFonts w:asciiTheme="minorEastAsia" w:eastAsiaTheme="minorEastAsia" w:hAnsiTheme="minorEastAsia" w:cs="仿宋_GB2312" w:hint="eastAsia"/>
          <w:sz w:val="24"/>
        </w:rPr>
        <w:t>各二级学院应在答辩前</w:t>
      </w:r>
      <w:r w:rsidRPr="00231D67">
        <w:rPr>
          <w:rFonts w:asciiTheme="minorEastAsia" w:eastAsiaTheme="minorEastAsia" w:hAnsiTheme="minorEastAsia" w:cs="仿宋_GB2312"/>
          <w:sz w:val="24"/>
        </w:rPr>
        <w:t>10</w:t>
      </w:r>
      <w:r w:rsidRPr="00231D67">
        <w:rPr>
          <w:rFonts w:asciiTheme="minorEastAsia" w:eastAsiaTheme="minorEastAsia" w:hAnsiTheme="minorEastAsia" w:cs="仿宋_GB2312" w:hint="eastAsia"/>
          <w:sz w:val="24"/>
        </w:rPr>
        <w:t>天将答辩委员会聘书和申请答辩的硕士学位论文送达各答辩委员会委员。</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sz w:val="24"/>
        </w:rPr>
      </w:pPr>
      <w:r w:rsidRPr="00231D67">
        <w:rPr>
          <w:rFonts w:asciiTheme="minorEastAsia" w:eastAsiaTheme="minorEastAsia" w:hAnsiTheme="minorEastAsia" w:cs="仿宋_GB2312" w:hint="eastAsia"/>
          <w:sz w:val="24"/>
        </w:rPr>
        <w:t>第十七条</w:t>
      </w:r>
      <w:r w:rsidRPr="00231D67">
        <w:rPr>
          <w:rFonts w:asciiTheme="minorEastAsia" w:eastAsiaTheme="minorEastAsia" w:hAnsiTheme="minorEastAsia" w:cs="仿宋_GB2312"/>
          <w:sz w:val="24"/>
        </w:rPr>
        <w:t xml:space="preserve">  </w:t>
      </w:r>
      <w:r w:rsidRPr="00231D67">
        <w:rPr>
          <w:rFonts w:asciiTheme="minorEastAsia" w:eastAsiaTheme="minorEastAsia" w:hAnsiTheme="minorEastAsia" w:cs="仿宋_GB2312" w:hint="eastAsia"/>
          <w:sz w:val="24"/>
        </w:rPr>
        <w:t>学位论文答辩应公开进行。涉密学位论文的评阅与答辩工作，应按照</w:t>
      </w:r>
      <w:r w:rsidRPr="00231D67">
        <w:rPr>
          <w:rFonts w:asciiTheme="minorEastAsia" w:eastAsiaTheme="minorEastAsia" w:hAnsiTheme="minorEastAsia" w:cs="仿宋_GB2312"/>
          <w:sz w:val="24"/>
        </w:rPr>
        <w:pict>
          <v:shapetype id="_x0000_t202" coordsize="21600,21600" o:spt="202" path="m,l,21600r21600,l21600,xe">
            <v:stroke joinstyle="miter"/>
            <v:path gradientshapeok="t" o:connecttype="rect"/>
          </v:shapetype>
          <v:shape id="_x0000_s1026" type="#_x0000_t202" style="position:absolute;left:0;text-align:left;margin-left:-7.95pt;margin-top:115.4pt;width:461.1pt;height:28.85pt;flip:y;z-index:251659264;visibility:hidden;mso-position-horizontal-relative:text;mso-position-vertical-relative:text" filled="f" stroked="f"/>
        </w:pict>
      </w:r>
      <w:r w:rsidRPr="00231D67">
        <w:rPr>
          <w:rFonts w:asciiTheme="minorEastAsia" w:eastAsiaTheme="minorEastAsia" w:hAnsiTheme="minorEastAsia" w:cs="仿宋_GB2312" w:hint="eastAsia"/>
          <w:sz w:val="24"/>
        </w:rPr>
        <w:t>相关涉</w:t>
      </w:r>
      <w:proofErr w:type="gramStart"/>
      <w:r w:rsidRPr="00231D67">
        <w:rPr>
          <w:rFonts w:asciiTheme="minorEastAsia" w:eastAsiaTheme="minorEastAsia" w:hAnsiTheme="minorEastAsia" w:cs="仿宋_GB2312" w:hint="eastAsia"/>
          <w:sz w:val="24"/>
        </w:rPr>
        <w:t>密管理</w:t>
      </w:r>
      <w:proofErr w:type="gramEnd"/>
      <w:r w:rsidRPr="00231D67">
        <w:rPr>
          <w:rFonts w:asciiTheme="minorEastAsia" w:eastAsiaTheme="minorEastAsia" w:hAnsiTheme="minorEastAsia" w:cs="仿宋_GB2312" w:hint="eastAsia"/>
          <w:sz w:val="24"/>
        </w:rPr>
        <w:t>规定执行。</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sz w:val="24"/>
        </w:rPr>
      </w:pPr>
      <w:r w:rsidRPr="00231D67">
        <w:rPr>
          <w:rFonts w:asciiTheme="minorEastAsia" w:eastAsiaTheme="minorEastAsia" w:hAnsiTheme="minorEastAsia" w:cs="仿宋_GB2312" w:hint="eastAsia"/>
          <w:sz w:val="24"/>
        </w:rPr>
        <w:t>第十八条</w:t>
      </w:r>
      <w:r w:rsidRPr="00231D67">
        <w:rPr>
          <w:rFonts w:asciiTheme="minorEastAsia" w:eastAsiaTheme="minorEastAsia" w:hAnsiTheme="minorEastAsia" w:cs="仿宋_GB2312"/>
          <w:sz w:val="24"/>
        </w:rPr>
        <w:t xml:space="preserve">  </w:t>
      </w:r>
      <w:r w:rsidRPr="00231D67">
        <w:rPr>
          <w:rFonts w:asciiTheme="minorEastAsia" w:eastAsiaTheme="minorEastAsia" w:hAnsiTheme="minorEastAsia" w:cs="仿宋_GB2312" w:hint="eastAsia"/>
          <w:sz w:val="24"/>
        </w:rPr>
        <w:t>学位论文答辩会程序：</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sz w:val="24"/>
        </w:rPr>
      </w:pPr>
      <w:r w:rsidRPr="00231D67">
        <w:rPr>
          <w:rFonts w:asciiTheme="minorEastAsia" w:eastAsiaTheme="minorEastAsia" w:hAnsiTheme="minorEastAsia" w:cs="仿宋_GB2312" w:hint="eastAsia"/>
          <w:sz w:val="24"/>
        </w:rPr>
        <w:t>（一）介绍学位申请人的基本情况。</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sz w:val="24"/>
        </w:rPr>
      </w:pPr>
      <w:r w:rsidRPr="00231D67">
        <w:rPr>
          <w:rFonts w:asciiTheme="minorEastAsia" w:eastAsiaTheme="minorEastAsia" w:hAnsiTheme="minorEastAsia" w:cs="仿宋_GB2312" w:hint="eastAsia"/>
          <w:sz w:val="24"/>
        </w:rPr>
        <w:t>（二）学位申请人报告论文主要内容。</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sz w:val="24"/>
        </w:rPr>
      </w:pPr>
      <w:r w:rsidRPr="00231D67">
        <w:rPr>
          <w:rFonts w:asciiTheme="minorEastAsia" w:eastAsiaTheme="minorEastAsia" w:hAnsiTheme="minorEastAsia" w:cs="仿宋_GB2312" w:hint="eastAsia"/>
          <w:sz w:val="24"/>
        </w:rPr>
        <w:t>（三）答辩委员会成员和与会者提问，学位申请人回答。</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sz w:val="24"/>
        </w:rPr>
      </w:pPr>
      <w:r w:rsidRPr="00231D67">
        <w:rPr>
          <w:rFonts w:asciiTheme="minorEastAsia" w:eastAsiaTheme="minorEastAsia" w:hAnsiTheme="minorEastAsia" w:cs="仿宋_GB2312" w:hint="eastAsia"/>
          <w:sz w:val="24"/>
        </w:rPr>
        <w:t>（四）答辩委员会举行会议（其他人员退场）。结合论文的评阅意见，答辩委员会对学位论文的学术水平和答辩情况进行评议，采取无记名投票方式，对学位论文是否合格和是否建议授予学位进行表决，并根据表决结果</w:t>
      </w:r>
      <w:proofErr w:type="gramStart"/>
      <w:r w:rsidRPr="00231D67">
        <w:rPr>
          <w:rFonts w:asciiTheme="minorEastAsia" w:eastAsiaTheme="minorEastAsia" w:hAnsiTheme="minorEastAsia" w:cs="仿宋_GB2312" w:hint="eastAsia"/>
          <w:sz w:val="24"/>
        </w:rPr>
        <w:t>作出</w:t>
      </w:r>
      <w:proofErr w:type="gramEnd"/>
      <w:r w:rsidRPr="00231D67">
        <w:rPr>
          <w:rFonts w:asciiTheme="minorEastAsia" w:eastAsiaTheme="minorEastAsia" w:hAnsiTheme="minorEastAsia" w:cs="仿宋_GB2312" w:hint="eastAsia"/>
          <w:sz w:val="24"/>
        </w:rPr>
        <w:t>决议。</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sz w:val="24"/>
        </w:rPr>
      </w:pPr>
      <w:r w:rsidRPr="00231D67">
        <w:rPr>
          <w:rFonts w:asciiTheme="minorEastAsia" w:eastAsiaTheme="minorEastAsia" w:hAnsiTheme="minorEastAsia" w:cs="仿宋_GB2312" w:hint="eastAsia"/>
          <w:sz w:val="24"/>
        </w:rPr>
        <w:t>（五）答辩委员会主席当场向学位论文申请人宣读决议书。</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sz w:val="24"/>
        </w:rPr>
      </w:pPr>
      <w:r w:rsidRPr="00231D67">
        <w:rPr>
          <w:rFonts w:asciiTheme="minorEastAsia" w:eastAsiaTheme="minorEastAsia" w:hAnsiTheme="minorEastAsia" w:cs="仿宋_GB2312" w:hint="eastAsia"/>
          <w:sz w:val="24"/>
        </w:rPr>
        <w:t>第十九条</w:t>
      </w:r>
      <w:r w:rsidRPr="00231D67">
        <w:rPr>
          <w:rFonts w:asciiTheme="minorEastAsia" w:eastAsiaTheme="minorEastAsia" w:hAnsiTheme="minorEastAsia" w:cs="仿宋_GB2312"/>
          <w:sz w:val="24"/>
        </w:rPr>
        <w:t xml:space="preserve">  </w:t>
      </w:r>
      <w:r w:rsidRPr="00231D67">
        <w:rPr>
          <w:rFonts w:asciiTheme="minorEastAsia" w:eastAsiaTheme="minorEastAsia" w:hAnsiTheme="minorEastAsia" w:cs="仿宋_GB2312" w:hint="eastAsia"/>
          <w:sz w:val="24"/>
        </w:rPr>
        <w:t>答辩结束后，记录人应将学位论文评阅书、学位申请书、答辩记录、表决票和表决结果送交所在二级学院。</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sz w:val="24"/>
        </w:rPr>
      </w:pPr>
      <w:r w:rsidRPr="00231D67">
        <w:rPr>
          <w:rFonts w:asciiTheme="minorEastAsia" w:eastAsiaTheme="minorEastAsia" w:hAnsiTheme="minorEastAsia" w:cs="仿宋_GB2312" w:hint="eastAsia"/>
          <w:sz w:val="24"/>
        </w:rPr>
        <w:t>第二十条</w:t>
      </w:r>
      <w:r w:rsidRPr="00231D67">
        <w:rPr>
          <w:rFonts w:asciiTheme="minorEastAsia" w:eastAsiaTheme="minorEastAsia" w:hAnsiTheme="minorEastAsia" w:cs="仿宋_GB2312"/>
          <w:sz w:val="24"/>
        </w:rPr>
        <w:t xml:space="preserve">  </w:t>
      </w:r>
      <w:r w:rsidRPr="00231D67">
        <w:rPr>
          <w:rFonts w:asciiTheme="minorEastAsia" w:eastAsiaTheme="minorEastAsia" w:hAnsiTheme="minorEastAsia" w:cs="仿宋_GB2312" w:hint="eastAsia"/>
          <w:sz w:val="24"/>
        </w:rPr>
        <w:t>按本规定第九条通过学位论文答辩，但未获得学位的毕业研究生，若在相应学位所要求的最长修业年限内正式取得符合本规定要求的学术研究成果（浙江科技学院为第一完成或署名单位），可提出学位申请；但在相应学位所要求的最长修业年限内未能取得符合本规定要求的学术研究成果或未提出学位申请的，学校不再接受其学位申请。</w:t>
      </w:r>
    </w:p>
    <w:p w:rsidR="00231D67" w:rsidRPr="00231D67" w:rsidRDefault="00231D67" w:rsidP="00231D67">
      <w:pPr>
        <w:adjustRightInd w:val="0"/>
        <w:snapToGrid w:val="0"/>
        <w:spacing w:line="360" w:lineRule="auto"/>
        <w:jc w:val="center"/>
        <w:rPr>
          <w:rFonts w:asciiTheme="minorEastAsia" w:eastAsiaTheme="minorEastAsia" w:hAnsiTheme="minorEastAsia" w:hint="eastAsia"/>
          <w:b/>
          <w:sz w:val="24"/>
        </w:rPr>
      </w:pPr>
      <w:r w:rsidRPr="00231D67">
        <w:rPr>
          <w:rFonts w:asciiTheme="minorEastAsia" w:eastAsiaTheme="minorEastAsia" w:hAnsiTheme="minorEastAsia" w:cs="仿宋_GB2312" w:hint="eastAsia"/>
          <w:b/>
          <w:sz w:val="24"/>
        </w:rPr>
        <w:t>第七章 其　他</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sz w:val="24"/>
        </w:rPr>
      </w:pPr>
      <w:r w:rsidRPr="00231D67">
        <w:rPr>
          <w:rFonts w:asciiTheme="minorEastAsia" w:eastAsiaTheme="minorEastAsia" w:hAnsiTheme="minorEastAsia" w:cs="仿宋_GB2312" w:hint="eastAsia"/>
          <w:sz w:val="24"/>
        </w:rPr>
        <w:lastRenderedPageBreak/>
        <w:t>第二十一条</w:t>
      </w:r>
      <w:r w:rsidRPr="00231D67">
        <w:rPr>
          <w:rFonts w:asciiTheme="minorEastAsia" w:eastAsiaTheme="minorEastAsia" w:hAnsiTheme="minorEastAsia" w:cs="仿宋_GB2312"/>
          <w:sz w:val="24"/>
        </w:rPr>
        <w:t xml:space="preserve">  </w:t>
      </w:r>
      <w:r w:rsidRPr="00231D67">
        <w:rPr>
          <w:rFonts w:asciiTheme="minorEastAsia" w:eastAsiaTheme="minorEastAsia" w:hAnsiTheme="minorEastAsia" w:cs="仿宋_GB2312" w:hint="eastAsia"/>
          <w:sz w:val="24"/>
        </w:rPr>
        <w:t>硕士学位论文评阅与答辩的酬金标准分别为：每位评阅专家每篇学位论文评阅费200至300元；每位答辩委员会委员每篇学位论文答辩费300至500元；秘书每篇学位论文60元。</w:t>
      </w:r>
      <w:r w:rsidRPr="00231D67">
        <w:rPr>
          <w:rFonts w:asciiTheme="minorEastAsia" w:eastAsiaTheme="minorEastAsia" w:hAnsiTheme="minorEastAsia" w:cs="仿宋_GB2312"/>
          <w:sz w:val="24"/>
        </w:rPr>
        <w:t>论文评</w:t>
      </w:r>
      <w:r w:rsidRPr="00231D67">
        <w:rPr>
          <w:rFonts w:asciiTheme="minorEastAsia" w:eastAsiaTheme="minorEastAsia" w:hAnsiTheme="minorEastAsia" w:cs="仿宋_GB2312" w:hint="eastAsia"/>
          <w:sz w:val="24"/>
        </w:rPr>
        <w:t>审答辩</w:t>
      </w:r>
      <w:r w:rsidRPr="00231D67">
        <w:rPr>
          <w:rFonts w:asciiTheme="minorEastAsia" w:eastAsiaTheme="minorEastAsia" w:hAnsiTheme="minorEastAsia" w:cs="仿宋_GB2312"/>
          <w:sz w:val="24"/>
        </w:rPr>
        <w:t>费由导师培养经费中支出。</w:t>
      </w:r>
    </w:p>
    <w:p w:rsidR="00231D67" w:rsidRPr="00231D67" w:rsidRDefault="00231D67" w:rsidP="00231D67">
      <w:pPr>
        <w:adjustRightInd w:val="0"/>
        <w:snapToGrid w:val="0"/>
        <w:spacing w:line="360" w:lineRule="auto"/>
        <w:ind w:firstLineChars="200" w:firstLine="480"/>
        <w:rPr>
          <w:rFonts w:asciiTheme="minorEastAsia" w:eastAsiaTheme="minorEastAsia" w:hAnsiTheme="minorEastAsia" w:cs="仿宋_GB2312" w:hint="eastAsia"/>
          <w:sz w:val="24"/>
        </w:rPr>
      </w:pPr>
      <w:r w:rsidRPr="00231D67">
        <w:rPr>
          <w:rFonts w:asciiTheme="minorEastAsia" w:eastAsiaTheme="minorEastAsia" w:hAnsiTheme="minorEastAsia" w:cs="仿宋_GB2312" w:hint="eastAsia"/>
          <w:sz w:val="24"/>
        </w:rPr>
        <w:t>第二十二条</w:t>
      </w:r>
      <w:r w:rsidRPr="00231D67">
        <w:rPr>
          <w:rFonts w:asciiTheme="minorEastAsia" w:eastAsiaTheme="minorEastAsia" w:hAnsiTheme="minorEastAsia" w:cs="仿宋_GB2312"/>
          <w:sz w:val="24"/>
        </w:rPr>
        <w:t xml:space="preserve"> </w:t>
      </w:r>
      <w:r w:rsidRPr="00231D67">
        <w:rPr>
          <w:rFonts w:asciiTheme="minorEastAsia" w:eastAsiaTheme="minorEastAsia" w:hAnsiTheme="minorEastAsia" w:cs="仿宋_GB2312" w:hint="eastAsia"/>
          <w:sz w:val="24"/>
        </w:rPr>
        <w:t xml:space="preserve">  本规定自发布之日起执行。</w:t>
      </w:r>
    </w:p>
    <w:p w:rsidR="00231D67" w:rsidRPr="00231D67" w:rsidRDefault="00231D67" w:rsidP="00231D67">
      <w:pPr>
        <w:adjustRightInd w:val="0"/>
        <w:snapToGrid w:val="0"/>
        <w:spacing w:line="360" w:lineRule="auto"/>
        <w:ind w:firstLineChars="177" w:firstLine="425"/>
        <w:jc w:val="left"/>
        <w:rPr>
          <w:rFonts w:asciiTheme="minorEastAsia" w:eastAsiaTheme="minorEastAsia" w:hAnsiTheme="minorEastAsia"/>
          <w:sz w:val="24"/>
        </w:rPr>
      </w:pPr>
      <w:r w:rsidRPr="00231D67">
        <w:rPr>
          <w:rFonts w:asciiTheme="minorEastAsia" w:eastAsiaTheme="minorEastAsia" w:hAnsiTheme="minorEastAsia" w:cs="仿宋_GB2312"/>
          <w:sz w:val="24"/>
        </w:rPr>
        <w:t>第二十三条</w:t>
      </w:r>
      <w:r w:rsidRPr="00231D67">
        <w:rPr>
          <w:rFonts w:asciiTheme="minorEastAsia" w:eastAsiaTheme="minorEastAsia" w:hAnsiTheme="minorEastAsia"/>
          <w:sz w:val="24"/>
        </w:rPr>
        <w:t xml:space="preserve"> </w:t>
      </w:r>
      <w:r w:rsidRPr="00231D67">
        <w:rPr>
          <w:rFonts w:asciiTheme="minorEastAsia" w:eastAsiaTheme="minorEastAsia" w:hAnsiTheme="minorEastAsia" w:hint="eastAsia"/>
          <w:sz w:val="24"/>
        </w:rPr>
        <w:t xml:space="preserve">  </w:t>
      </w:r>
      <w:r w:rsidRPr="00231D67">
        <w:rPr>
          <w:rFonts w:asciiTheme="minorEastAsia" w:eastAsiaTheme="minorEastAsia" w:hAnsiTheme="minorEastAsia" w:cs="仿宋_GB2312"/>
          <w:sz w:val="24"/>
        </w:rPr>
        <w:t>本规定经校学位评定委员会讨论通过执行，由校学位评定委员会秘书处负责解释。</w:t>
      </w:r>
    </w:p>
    <w:p w:rsidR="00231D67" w:rsidRDefault="00231D67" w:rsidP="00231D67">
      <w:pPr>
        <w:adjustRightInd w:val="0"/>
        <w:snapToGrid w:val="0"/>
        <w:spacing w:line="360" w:lineRule="auto"/>
        <w:ind w:firstLineChars="177" w:firstLine="425"/>
        <w:jc w:val="left"/>
        <w:rPr>
          <w:rFonts w:asciiTheme="minorEastAsia" w:eastAsiaTheme="minorEastAsia" w:hAnsiTheme="minorEastAsia"/>
          <w:sz w:val="24"/>
        </w:rPr>
      </w:pPr>
    </w:p>
    <w:p w:rsidR="00231D67" w:rsidRDefault="00231D67" w:rsidP="00231D67">
      <w:pPr>
        <w:adjustRightInd w:val="0"/>
        <w:snapToGrid w:val="0"/>
        <w:spacing w:line="360" w:lineRule="auto"/>
        <w:ind w:firstLineChars="177" w:firstLine="425"/>
        <w:jc w:val="left"/>
        <w:rPr>
          <w:rFonts w:asciiTheme="minorEastAsia" w:eastAsiaTheme="minorEastAsia" w:hAnsiTheme="minorEastAsia"/>
          <w:sz w:val="24"/>
        </w:rPr>
      </w:pPr>
    </w:p>
    <w:p w:rsidR="00231D67" w:rsidRDefault="00231D67" w:rsidP="00231D67">
      <w:pPr>
        <w:adjustRightInd w:val="0"/>
        <w:snapToGrid w:val="0"/>
        <w:spacing w:line="360" w:lineRule="auto"/>
        <w:ind w:firstLineChars="177" w:firstLine="425"/>
        <w:jc w:val="left"/>
        <w:rPr>
          <w:rFonts w:asciiTheme="minorEastAsia" w:eastAsiaTheme="minorEastAsia" w:hAnsiTheme="minorEastAsia"/>
          <w:sz w:val="24"/>
        </w:rPr>
      </w:pPr>
    </w:p>
    <w:p w:rsidR="00231D67" w:rsidRDefault="00231D67" w:rsidP="00231D67">
      <w:pPr>
        <w:adjustRightInd w:val="0"/>
        <w:snapToGrid w:val="0"/>
        <w:spacing w:line="360" w:lineRule="auto"/>
        <w:ind w:firstLineChars="177" w:firstLine="425"/>
        <w:jc w:val="left"/>
        <w:rPr>
          <w:rFonts w:asciiTheme="minorEastAsia" w:eastAsiaTheme="minorEastAsia" w:hAnsiTheme="minorEastAsia"/>
          <w:sz w:val="24"/>
        </w:rPr>
      </w:pPr>
    </w:p>
    <w:p w:rsidR="00231D67" w:rsidRDefault="00231D67" w:rsidP="00231D67">
      <w:pPr>
        <w:adjustRightInd w:val="0"/>
        <w:snapToGrid w:val="0"/>
        <w:spacing w:line="360" w:lineRule="auto"/>
        <w:ind w:firstLineChars="177" w:firstLine="425"/>
        <w:jc w:val="left"/>
        <w:rPr>
          <w:rFonts w:asciiTheme="minorEastAsia" w:eastAsiaTheme="minorEastAsia" w:hAnsiTheme="minorEastAsia"/>
          <w:sz w:val="24"/>
        </w:rPr>
      </w:pPr>
    </w:p>
    <w:p w:rsidR="00231D67" w:rsidRDefault="00231D67" w:rsidP="00231D67">
      <w:pPr>
        <w:adjustRightInd w:val="0"/>
        <w:snapToGrid w:val="0"/>
        <w:spacing w:line="360" w:lineRule="auto"/>
        <w:ind w:firstLineChars="177" w:firstLine="425"/>
        <w:jc w:val="left"/>
        <w:rPr>
          <w:rFonts w:asciiTheme="minorEastAsia" w:eastAsiaTheme="minorEastAsia" w:hAnsiTheme="minorEastAsia"/>
          <w:sz w:val="24"/>
        </w:rPr>
      </w:pPr>
    </w:p>
    <w:p w:rsidR="00231D67" w:rsidRDefault="00231D67" w:rsidP="00231D67">
      <w:pPr>
        <w:adjustRightInd w:val="0"/>
        <w:snapToGrid w:val="0"/>
        <w:spacing w:line="360" w:lineRule="auto"/>
        <w:ind w:firstLineChars="177" w:firstLine="425"/>
        <w:jc w:val="left"/>
        <w:rPr>
          <w:rFonts w:asciiTheme="minorEastAsia" w:eastAsiaTheme="minorEastAsia" w:hAnsiTheme="minorEastAsia"/>
          <w:sz w:val="24"/>
        </w:rPr>
      </w:pPr>
    </w:p>
    <w:p w:rsidR="00231D67" w:rsidRDefault="00231D67" w:rsidP="00231D67">
      <w:pPr>
        <w:adjustRightInd w:val="0"/>
        <w:snapToGrid w:val="0"/>
        <w:spacing w:line="360" w:lineRule="auto"/>
        <w:ind w:firstLineChars="177" w:firstLine="425"/>
        <w:jc w:val="left"/>
        <w:rPr>
          <w:rFonts w:asciiTheme="minorEastAsia" w:eastAsiaTheme="minorEastAsia" w:hAnsiTheme="minorEastAsia"/>
          <w:sz w:val="24"/>
        </w:rPr>
      </w:pPr>
    </w:p>
    <w:p w:rsidR="00231D67" w:rsidRDefault="00231D67" w:rsidP="00231D67">
      <w:pPr>
        <w:adjustRightInd w:val="0"/>
        <w:snapToGrid w:val="0"/>
        <w:spacing w:line="360" w:lineRule="auto"/>
        <w:ind w:firstLineChars="177" w:firstLine="425"/>
        <w:jc w:val="left"/>
        <w:rPr>
          <w:rFonts w:asciiTheme="minorEastAsia" w:eastAsiaTheme="minorEastAsia" w:hAnsiTheme="minorEastAsia"/>
          <w:sz w:val="24"/>
        </w:rPr>
      </w:pPr>
    </w:p>
    <w:p w:rsidR="00231D67" w:rsidRDefault="00231D67" w:rsidP="00231D67">
      <w:pPr>
        <w:adjustRightInd w:val="0"/>
        <w:snapToGrid w:val="0"/>
        <w:spacing w:line="360" w:lineRule="auto"/>
        <w:ind w:firstLineChars="177" w:firstLine="425"/>
        <w:jc w:val="left"/>
        <w:rPr>
          <w:rFonts w:asciiTheme="minorEastAsia" w:eastAsiaTheme="minorEastAsia" w:hAnsiTheme="minorEastAsia"/>
          <w:sz w:val="24"/>
        </w:rPr>
      </w:pPr>
    </w:p>
    <w:p w:rsidR="00231D67" w:rsidRDefault="00231D67" w:rsidP="00231D67">
      <w:pPr>
        <w:adjustRightInd w:val="0"/>
        <w:snapToGrid w:val="0"/>
        <w:spacing w:line="360" w:lineRule="auto"/>
        <w:ind w:firstLineChars="177" w:firstLine="425"/>
        <w:jc w:val="left"/>
        <w:rPr>
          <w:rFonts w:asciiTheme="minorEastAsia" w:eastAsiaTheme="minorEastAsia" w:hAnsiTheme="minorEastAsia"/>
          <w:sz w:val="24"/>
        </w:rPr>
      </w:pPr>
    </w:p>
    <w:p w:rsidR="00231D67" w:rsidRDefault="00231D67" w:rsidP="00231D67">
      <w:pPr>
        <w:adjustRightInd w:val="0"/>
        <w:snapToGrid w:val="0"/>
        <w:spacing w:line="360" w:lineRule="auto"/>
        <w:ind w:firstLineChars="177" w:firstLine="425"/>
        <w:jc w:val="left"/>
        <w:rPr>
          <w:rFonts w:asciiTheme="minorEastAsia" w:eastAsiaTheme="minorEastAsia" w:hAnsiTheme="minorEastAsia"/>
          <w:sz w:val="24"/>
        </w:rPr>
      </w:pPr>
    </w:p>
    <w:p w:rsidR="00231D67" w:rsidRDefault="00231D67" w:rsidP="00231D67">
      <w:pPr>
        <w:adjustRightInd w:val="0"/>
        <w:snapToGrid w:val="0"/>
        <w:spacing w:line="360" w:lineRule="auto"/>
        <w:ind w:firstLineChars="177" w:firstLine="425"/>
        <w:jc w:val="left"/>
        <w:rPr>
          <w:rFonts w:asciiTheme="minorEastAsia" w:eastAsiaTheme="minorEastAsia" w:hAnsiTheme="minorEastAsia"/>
          <w:sz w:val="24"/>
        </w:rPr>
      </w:pPr>
    </w:p>
    <w:p w:rsidR="00231D67" w:rsidRDefault="00231D67" w:rsidP="00231D67">
      <w:pPr>
        <w:adjustRightInd w:val="0"/>
        <w:snapToGrid w:val="0"/>
        <w:spacing w:line="360" w:lineRule="auto"/>
        <w:ind w:firstLineChars="177" w:firstLine="425"/>
        <w:jc w:val="left"/>
        <w:rPr>
          <w:rFonts w:asciiTheme="minorEastAsia" w:eastAsiaTheme="minorEastAsia" w:hAnsiTheme="minorEastAsia"/>
          <w:sz w:val="24"/>
        </w:rPr>
      </w:pPr>
    </w:p>
    <w:p w:rsidR="00231D67" w:rsidRDefault="00231D67" w:rsidP="00231D67">
      <w:pPr>
        <w:adjustRightInd w:val="0"/>
        <w:snapToGrid w:val="0"/>
        <w:spacing w:line="360" w:lineRule="auto"/>
        <w:ind w:firstLineChars="177" w:firstLine="425"/>
        <w:jc w:val="left"/>
        <w:rPr>
          <w:rFonts w:asciiTheme="minorEastAsia" w:eastAsiaTheme="minorEastAsia" w:hAnsiTheme="minorEastAsia"/>
          <w:sz w:val="24"/>
        </w:rPr>
      </w:pPr>
    </w:p>
    <w:p w:rsidR="00231D67" w:rsidRDefault="00231D67" w:rsidP="00231D67">
      <w:pPr>
        <w:adjustRightInd w:val="0"/>
        <w:snapToGrid w:val="0"/>
        <w:spacing w:line="360" w:lineRule="auto"/>
        <w:ind w:firstLineChars="177" w:firstLine="425"/>
        <w:jc w:val="left"/>
        <w:rPr>
          <w:rFonts w:asciiTheme="minorEastAsia" w:eastAsiaTheme="minorEastAsia" w:hAnsiTheme="minorEastAsia"/>
          <w:sz w:val="24"/>
        </w:rPr>
      </w:pPr>
    </w:p>
    <w:p w:rsidR="00231D67" w:rsidRDefault="00231D67" w:rsidP="00231D67">
      <w:pPr>
        <w:adjustRightInd w:val="0"/>
        <w:snapToGrid w:val="0"/>
        <w:spacing w:line="360" w:lineRule="auto"/>
        <w:ind w:firstLineChars="177" w:firstLine="425"/>
        <w:jc w:val="left"/>
        <w:rPr>
          <w:rFonts w:asciiTheme="minorEastAsia" w:eastAsiaTheme="minorEastAsia" w:hAnsiTheme="minorEastAsia"/>
          <w:sz w:val="24"/>
        </w:rPr>
      </w:pPr>
    </w:p>
    <w:p w:rsidR="00231D67" w:rsidRDefault="00231D67" w:rsidP="00231D67">
      <w:pPr>
        <w:adjustRightInd w:val="0"/>
        <w:snapToGrid w:val="0"/>
        <w:spacing w:line="360" w:lineRule="auto"/>
        <w:ind w:firstLineChars="177" w:firstLine="425"/>
        <w:jc w:val="left"/>
        <w:rPr>
          <w:rFonts w:asciiTheme="minorEastAsia" w:eastAsiaTheme="minorEastAsia" w:hAnsiTheme="minorEastAsia"/>
          <w:sz w:val="24"/>
        </w:rPr>
      </w:pPr>
    </w:p>
    <w:p w:rsidR="00231D67" w:rsidRDefault="00231D67" w:rsidP="00231D67">
      <w:pPr>
        <w:adjustRightInd w:val="0"/>
        <w:snapToGrid w:val="0"/>
        <w:spacing w:line="360" w:lineRule="auto"/>
        <w:ind w:firstLineChars="177" w:firstLine="425"/>
        <w:jc w:val="left"/>
        <w:rPr>
          <w:rFonts w:asciiTheme="minorEastAsia" w:eastAsiaTheme="minorEastAsia" w:hAnsiTheme="minorEastAsia"/>
          <w:sz w:val="24"/>
        </w:rPr>
      </w:pPr>
    </w:p>
    <w:p w:rsidR="00231D67" w:rsidRDefault="00231D67" w:rsidP="00231D67">
      <w:pPr>
        <w:adjustRightInd w:val="0"/>
        <w:snapToGrid w:val="0"/>
        <w:spacing w:line="360" w:lineRule="auto"/>
        <w:ind w:firstLineChars="177" w:firstLine="425"/>
        <w:jc w:val="left"/>
        <w:rPr>
          <w:rFonts w:asciiTheme="minorEastAsia" w:eastAsiaTheme="minorEastAsia" w:hAnsiTheme="minorEastAsia"/>
          <w:sz w:val="24"/>
        </w:rPr>
      </w:pPr>
    </w:p>
    <w:p w:rsidR="00231D67" w:rsidRDefault="00231D67" w:rsidP="00231D67">
      <w:pPr>
        <w:adjustRightInd w:val="0"/>
        <w:snapToGrid w:val="0"/>
        <w:spacing w:line="360" w:lineRule="auto"/>
        <w:ind w:firstLineChars="177" w:firstLine="425"/>
        <w:jc w:val="left"/>
        <w:rPr>
          <w:rFonts w:asciiTheme="minorEastAsia" w:eastAsiaTheme="minorEastAsia" w:hAnsiTheme="minorEastAsia"/>
          <w:sz w:val="24"/>
        </w:rPr>
      </w:pPr>
    </w:p>
    <w:p w:rsidR="00231D67" w:rsidRDefault="00231D67" w:rsidP="00231D67">
      <w:pPr>
        <w:adjustRightInd w:val="0"/>
        <w:snapToGrid w:val="0"/>
        <w:spacing w:line="360" w:lineRule="auto"/>
        <w:ind w:firstLineChars="177" w:firstLine="425"/>
        <w:jc w:val="left"/>
        <w:rPr>
          <w:rFonts w:asciiTheme="minorEastAsia" w:eastAsiaTheme="minorEastAsia" w:hAnsiTheme="minorEastAsia"/>
          <w:sz w:val="24"/>
        </w:rPr>
      </w:pPr>
    </w:p>
    <w:p w:rsidR="00231D67" w:rsidRDefault="00231D67" w:rsidP="00231D67">
      <w:pPr>
        <w:adjustRightInd w:val="0"/>
        <w:snapToGrid w:val="0"/>
        <w:spacing w:line="360" w:lineRule="auto"/>
        <w:ind w:firstLineChars="177" w:firstLine="425"/>
        <w:jc w:val="left"/>
        <w:rPr>
          <w:rFonts w:asciiTheme="minorEastAsia" w:eastAsiaTheme="minorEastAsia" w:hAnsiTheme="minorEastAsia"/>
          <w:sz w:val="24"/>
        </w:rPr>
      </w:pPr>
    </w:p>
    <w:p w:rsidR="00231D67" w:rsidRPr="00231D67" w:rsidRDefault="00231D67" w:rsidP="00231D67">
      <w:pPr>
        <w:adjustRightInd w:val="0"/>
        <w:snapToGrid w:val="0"/>
        <w:spacing w:line="360" w:lineRule="auto"/>
        <w:ind w:firstLineChars="177" w:firstLine="425"/>
        <w:jc w:val="left"/>
        <w:rPr>
          <w:rFonts w:asciiTheme="minorEastAsia" w:eastAsiaTheme="minorEastAsia" w:hAnsiTheme="minorEastAsia" w:hint="eastAsia"/>
          <w:sz w:val="24"/>
        </w:rPr>
      </w:pPr>
    </w:p>
    <w:p w:rsidR="00BC501F" w:rsidRPr="00585E20" w:rsidRDefault="00BC501F" w:rsidP="00585E20">
      <w:pPr>
        <w:pStyle w:val="1"/>
        <w:adjustRightInd w:val="0"/>
        <w:snapToGrid w:val="0"/>
        <w:spacing w:after="0" w:line="360" w:lineRule="auto"/>
        <w:jc w:val="center"/>
        <w:rPr>
          <w:sz w:val="30"/>
          <w:szCs w:val="30"/>
        </w:rPr>
      </w:pPr>
      <w:bookmarkStart w:id="6" w:name="_Toc461973499"/>
      <w:r w:rsidRPr="00585E20">
        <w:rPr>
          <w:rFonts w:hint="eastAsia"/>
          <w:sz w:val="30"/>
          <w:szCs w:val="30"/>
        </w:rPr>
        <w:lastRenderedPageBreak/>
        <w:t>机械与汽车工程学院</w:t>
      </w:r>
      <w:r w:rsidR="00585E20">
        <w:rPr>
          <w:sz w:val="30"/>
          <w:szCs w:val="30"/>
        </w:rPr>
        <w:br/>
      </w:r>
      <w:r w:rsidRPr="00585E20">
        <w:rPr>
          <w:rFonts w:hint="eastAsia"/>
          <w:sz w:val="30"/>
          <w:szCs w:val="30"/>
        </w:rPr>
        <w:t>机械工程学科学术型硕士研究生培养方案</w:t>
      </w:r>
      <w:bookmarkEnd w:id="6"/>
    </w:p>
    <w:p w:rsidR="00BC501F" w:rsidRPr="0077643B" w:rsidRDefault="00BC501F" w:rsidP="0077643B">
      <w:pPr>
        <w:pStyle w:val="a4"/>
        <w:spacing w:line="360" w:lineRule="auto"/>
        <w:jc w:val="center"/>
        <w:rPr>
          <w:rFonts w:asciiTheme="minorEastAsia" w:hAnsiTheme="minorEastAsia"/>
          <w:bCs/>
          <w:sz w:val="24"/>
        </w:rPr>
      </w:pPr>
      <w:r w:rsidRPr="0077643B">
        <w:rPr>
          <w:rFonts w:asciiTheme="minorEastAsia" w:hAnsiTheme="minorEastAsia"/>
          <w:sz w:val="24"/>
        </w:rPr>
        <w:t>（一级学科代码：0802）</w:t>
      </w:r>
    </w:p>
    <w:p w:rsidR="00BC501F" w:rsidRPr="0077643B" w:rsidRDefault="00BC501F" w:rsidP="00CA3620">
      <w:pPr>
        <w:adjustRightInd w:val="0"/>
        <w:snapToGrid w:val="0"/>
        <w:spacing w:line="360" w:lineRule="auto"/>
        <w:ind w:right="30"/>
        <w:rPr>
          <w:rFonts w:asciiTheme="minorEastAsia" w:eastAsiaTheme="minorEastAsia" w:hAnsiTheme="minorEastAsia" w:cs="黑体"/>
          <w:b/>
          <w:bCs/>
          <w:color w:val="000000"/>
          <w:spacing w:val="6"/>
          <w:kern w:val="0"/>
          <w:sz w:val="24"/>
        </w:rPr>
      </w:pPr>
      <w:r w:rsidRPr="0077643B">
        <w:rPr>
          <w:rFonts w:asciiTheme="minorEastAsia" w:eastAsiaTheme="minorEastAsia" w:hAnsiTheme="minorEastAsia" w:cs="Arial" w:hint="eastAsia"/>
          <w:b/>
          <w:bCs/>
          <w:color w:val="000000"/>
          <w:spacing w:val="6"/>
          <w:kern w:val="0"/>
          <w:sz w:val="24"/>
        </w:rPr>
        <w:t>一、</w:t>
      </w:r>
      <w:r w:rsidRPr="0077643B">
        <w:rPr>
          <w:rFonts w:asciiTheme="minorEastAsia" w:eastAsiaTheme="minorEastAsia" w:hAnsiTheme="minorEastAsia" w:cs="黑体" w:hint="eastAsia"/>
          <w:b/>
          <w:bCs/>
          <w:color w:val="000000"/>
          <w:spacing w:val="6"/>
          <w:kern w:val="0"/>
          <w:sz w:val="24"/>
        </w:rPr>
        <w:t>培养目标</w:t>
      </w:r>
    </w:p>
    <w:p w:rsidR="00BC501F" w:rsidRPr="0077643B" w:rsidRDefault="00BC501F" w:rsidP="00CA3620">
      <w:pPr>
        <w:adjustRightInd w:val="0"/>
        <w:snapToGrid w:val="0"/>
        <w:spacing w:line="360" w:lineRule="auto"/>
        <w:ind w:right="30"/>
        <w:rPr>
          <w:rFonts w:asciiTheme="minorEastAsia" w:eastAsiaTheme="minorEastAsia" w:hAnsiTheme="minorEastAsia" w:cs="楷体_GB2312"/>
          <w:b/>
          <w:sz w:val="24"/>
        </w:rPr>
      </w:pPr>
      <w:r w:rsidRPr="0077643B">
        <w:rPr>
          <w:rFonts w:asciiTheme="minorEastAsia" w:eastAsiaTheme="minorEastAsia" w:hAnsiTheme="minorEastAsia" w:cs="Arial" w:hint="eastAsia"/>
          <w:b/>
          <w:bCs/>
          <w:color w:val="000000"/>
          <w:spacing w:val="6"/>
          <w:kern w:val="0"/>
          <w:sz w:val="24"/>
        </w:rPr>
        <w:t xml:space="preserve">   </w:t>
      </w:r>
      <w:r w:rsidRPr="0077643B">
        <w:rPr>
          <w:rFonts w:asciiTheme="minorEastAsia" w:eastAsiaTheme="minorEastAsia" w:hAnsiTheme="minorEastAsia" w:cs="宋体" w:hint="eastAsia"/>
          <w:sz w:val="24"/>
        </w:rPr>
        <w:t xml:space="preserve"> 通过理论学习、实验与实践，培养学生具备机械工程领域坚实的理论基础和系统的专业知识；掌握先进制造、流体传动与控制、现代电子、计算机、自动控制、现代设计和信号处理、能源生产管理、和节能环保等应用技术。至少掌握一门外语，能够熟练阅读本专业的外文资料，并具备较好的外语会话能力。具有严谨的学习态度和求实的科研作风，并能够综合运用所学知识独立从事科学研究、技术开发和解决工程实际问题。具有较强的创新意识、较高的文化素养和良好的团队合作精神，具备</w:t>
      </w:r>
      <w:r w:rsidRPr="0077643B">
        <w:rPr>
          <w:rFonts w:asciiTheme="minorEastAsia" w:eastAsiaTheme="minorEastAsia" w:hAnsiTheme="minorEastAsia" w:cs="宋体" w:hint="eastAsia"/>
          <w:color w:val="000000"/>
          <w:sz w:val="24"/>
        </w:rPr>
        <w:t>较强</w:t>
      </w:r>
      <w:r w:rsidRPr="0077643B">
        <w:rPr>
          <w:rFonts w:asciiTheme="minorEastAsia" w:eastAsiaTheme="minorEastAsia" w:hAnsiTheme="minorEastAsia" w:cs="宋体" w:hint="eastAsia"/>
          <w:sz w:val="24"/>
        </w:rPr>
        <w:t>从事科学研究、工程技术开发、专业教学和技术管理等能力。</w:t>
      </w:r>
    </w:p>
    <w:p w:rsidR="00BC501F" w:rsidRPr="0077643B" w:rsidRDefault="00BC501F" w:rsidP="00CA3620">
      <w:pPr>
        <w:numPr>
          <w:ilvl w:val="0"/>
          <w:numId w:val="1"/>
        </w:numPr>
        <w:adjustRightInd w:val="0"/>
        <w:snapToGrid w:val="0"/>
        <w:spacing w:line="360" w:lineRule="auto"/>
        <w:ind w:right="30"/>
        <w:rPr>
          <w:rFonts w:asciiTheme="minorEastAsia" w:eastAsiaTheme="minorEastAsia" w:hAnsiTheme="minorEastAsia" w:cs="Arial"/>
          <w:b/>
          <w:bCs/>
          <w:color w:val="000000"/>
          <w:spacing w:val="6"/>
          <w:kern w:val="0"/>
          <w:sz w:val="24"/>
        </w:rPr>
      </w:pPr>
      <w:r w:rsidRPr="0077643B">
        <w:rPr>
          <w:rFonts w:asciiTheme="minorEastAsia" w:eastAsiaTheme="minorEastAsia" w:hAnsiTheme="minorEastAsia" w:cs="Arial" w:hint="eastAsia"/>
          <w:b/>
          <w:bCs/>
          <w:color w:val="000000"/>
          <w:spacing w:val="6"/>
          <w:kern w:val="0"/>
          <w:sz w:val="24"/>
        </w:rPr>
        <w:t>研究方向</w:t>
      </w:r>
    </w:p>
    <w:p w:rsidR="00BC501F" w:rsidRPr="0077643B" w:rsidRDefault="00BC501F" w:rsidP="00CA3620">
      <w:pPr>
        <w:adjustRightInd w:val="0"/>
        <w:snapToGrid w:val="0"/>
        <w:spacing w:line="360" w:lineRule="auto"/>
        <w:ind w:right="30"/>
        <w:rPr>
          <w:rFonts w:asciiTheme="minorEastAsia" w:eastAsiaTheme="minorEastAsia" w:hAnsiTheme="minorEastAsia" w:cs="Arial"/>
          <w:b/>
          <w:bCs/>
          <w:color w:val="000000"/>
          <w:spacing w:val="6"/>
          <w:kern w:val="0"/>
          <w:sz w:val="24"/>
        </w:rPr>
      </w:pPr>
      <w:r w:rsidRPr="0077643B">
        <w:rPr>
          <w:rFonts w:asciiTheme="minorEastAsia" w:eastAsiaTheme="minorEastAsia" w:hAnsiTheme="minorEastAsia" w:cs="Arial" w:hint="eastAsia"/>
          <w:b/>
          <w:bCs/>
          <w:color w:val="000000"/>
          <w:spacing w:val="6"/>
          <w:kern w:val="0"/>
          <w:sz w:val="24"/>
        </w:rPr>
        <w:t>1.机械制造及其自动化(080201):</w:t>
      </w:r>
    </w:p>
    <w:p w:rsidR="00BC501F" w:rsidRPr="0077643B" w:rsidRDefault="00BC501F" w:rsidP="00CA3620">
      <w:pPr>
        <w:widowControl/>
        <w:tabs>
          <w:tab w:val="left" w:pos="360"/>
        </w:tabs>
        <w:adjustRightInd w:val="0"/>
        <w:snapToGrid w:val="0"/>
        <w:spacing w:line="360" w:lineRule="auto"/>
        <w:ind w:leftChars="100" w:left="380" w:hangingChars="71" w:hanging="170"/>
        <w:jc w:val="left"/>
        <w:rPr>
          <w:rFonts w:asciiTheme="minorEastAsia" w:eastAsiaTheme="minorEastAsia" w:hAnsiTheme="minorEastAsia"/>
          <w:sz w:val="24"/>
        </w:rPr>
      </w:pPr>
      <w:r w:rsidRPr="0077643B">
        <w:rPr>
          <w:rFonts w:asciiTheme="minorEastAsia" w:eastAsiaTheme="minorEastAsia" w:hAnsiTheme="minorEastAsia" w:hint="eastAsia"/>
          <w:sz w:val="24"/>
        </w:rPr>
        <w:t>①</w:t>
      </w:r>
      <w:r w:rsidRPr="0077643B">
        <w:rPr>
          <w:rFonts w:asciiTheme="minorEastAsia" w:eastAsiaTheme="minorEastAsia" w:hAnsiTheme="minorEastAsia" w:hint="eastAsia"/>
          <w:color w:val="000000"/>
          <w:sz w:val="24"/>
        </w:rPr>
        <w:t>现代</w:t>
      </w:r>
      <w:r w:rsidRPr="0077643B">
        <w:rPr>
          <w:rFonts w:asciiTheme="minorEastAsia" w:eastAsiaTheme="minorEastAsia" w:hAnsiTheme="minorEastAsia"/>
          <w:color w:val="000000"/>
          <w:sz w:val="24"/>
        </w:rPr>
        <w:t>物流装备</w:t>
      </w:r>
      <w:r w:rsidRPr="0077643B">
        <w:rPr>
          <w:rFonts w:asciiTheme="minorEastAsia" w:eastAsiaTheme="minorEastAsia" w:hAnsiTheme="minorEastAsia" w:hint="eastAsia"/>
          <w:sz w:val="24"/>
        </w:rPr>
        <w:t>；</w:t>
      </w:r>
      <w:r w:rsidRPr="0077643B">
        <w:rPr>
          <w:rFonts w:asciiTheme="minorEastAsia" w:eastAsiaTheme="minorEastAsia" w:hAnsiTheme="minorEastAsia" w:hint="eastAsia"/>
          <w:color w:val="000000"/>
          <w:sz w:val="24"/>
        </w:rPr>
        <w:t>②超精密加工与检测；③模具设计与制造</w:t>
      </w:r>
      <w:r w:rsidRPr="0077643B">
        <w:rPr>
          <w:rFonts w:asciiTheme="minorEastAsia" w:eastAsiaTheme="minorEastAsia" w:hAnsiTheme="minorEastAsia" w:hint="eastAsia"/>
          <w:sz w:val="24"/>
        </w:rPr>
        <w:t>。</w:t>
      </w:r>
    </w:p>
    <w:p w:rsidR="00BC501F" w:rsidRPr="0077643B" w:rsidRDefault="00BC501F" w:rsidP="00CA3620">
      <w:pPr>
        <w:numPr>
          <w:ilvl w:val="0"/>
          <w:numId w:val="2"/>
        </w:numPr>
        <w:adjustRightInd w:val="0"/>
        <w:snapToGrid w:val="0"/>
        <w:spacing w:line="360" w:lineRule="auto"/>
        <w:ind w:right="30"/>
        <w:rPr>
          <w:rFonts w:asciiTheme="minorEastAsia" w:eastAsiaTheme="minorEastAsia" w:hAnsiTheme="minorEastAsia" w:cs="Arial"/>
          <w:b/>
          <w:bCs/>
          <w:color w:val="000000"/>
          <w:spacing w:val="6"/>
          <w:kern w:val="0"/>
          <w:sz w:val="24"/>
        </w:rPr>
      </w:pPr>
      <w:r w:rsidRPr="0077643B">
        <w:rPr>
          <w:rFonts w:asciiTheme="minorEastAsia" w:eastAsiaTheme="minorEastAsia" w:hAnsiTheme="minorEastAsia" w:cs="Arial" w:hint="eastAsia"/>
          <w:b/>
          <w:bCs/>
          <w:color w:val="000000"/>
          <w:spacing w:val="6"/>
          <w:kern w:val="0"/>
          <w:sz w:val="24"/>
        </w:rPr>
        <w:t>机械电子工程(080202):</w:t>
      </w:r>
    </w:p>
    <w:p w:rsidR="00BC501F" w:rsidRPr="0077643B" w:rsidRDefault="00BC501F" w:rsidP="00CA3620">
      <w:pPr>
        <w:widowControl/>
        <w:tabs>
          <w:tab w:val="left" w:pos="360"/>
        </w:tabs>
        <w:adjustRightInd w:val="0"/>
        <w:snapToGrid w:val="0"/>
        <w:spacing w:line="360" w:lineRule="auto"/>
        <w:ind w:left="210"/>
        <w:jc w:val="left"/>
        <w:rPr>
          <w:rFonts w:asciiTheme="minorEastAsia" w:eastAsiaTheme="minorEastAsia" w:hAnsiTheme="minorEastAsia" w:cs="Arial"/>
          <w:b/>
          <w:bCs/>
          <w:color w:val="000000"/>
          <w:spacing w:val="6"/>
          <w:kern w:val="0"/>
          <w:sz w:val="24"/>
        </w:rPr>
      </w:pPr>
      <w:r w:rsidRPr="0077643B">
        <w:rPr>
          <w:rFonts w:asciiTheme="minorEastAsia" w:eastAsiaTheme="minorEastAsia" w:hAnsiTheme="minorEastAsia" w:hint="eastAsia"/>
          <w:sz w:val="24"/>
        </w:rPr>
        <w:t>①智能交通装备与系统；②机电液控制；③自动化装备与系统。</w:t>
      </w:r>
    </w:p>
    <w:p w:rsidR="00BC501F" w:rsidRPr="0077643B" w:rsidRDefault="00BC501F" w:rsidP="00CA3620">
      <w:pPr>
        <w:numPr>
          <w:ilvl w:val="0"/>
          <w:numId w:val="2"/>
        </w:numPr>
        <w:adjustRightInd w:val="0"/>
        <w:snapToGrid w:val="0"/>
        <w:spacing w:line="360" w:lineRule="auto"/>
        <w:ind w:right="30"/>
        <w:rPr>
          <w:rFonts w:asciiTheme="minorEastAsia" w:eastAsiaTheme="minorEastAsia" w:hAnsiTheme="minorEastAsia" w:cs="Arial"/>
          <w:b/>
          <w:bCs/>
          <w:color w:val="000000"/>
          <w:spacing w:val="6"/>
          <w:kern w:val="0"/>
          <w:sz w:val="24"/>
        </w:rPr>
      </w:pPr>
      <w:r w:rsidRPr="0077643B">
        <w:rPr>
          <w:rFonts w:asciiTheme="minorEastAsia" w:eastAsiaTheme="minorEastAsia" w:hAnsiTheme="minorEastAsia" w:cs="Arial" w:hint="eastAsia"/>
          <w:b/>
          <w:bCs/>
          <w:color w:val="000000"/>
          <w:spacing w:val="6"/>
          <w:kern w:val="0"/>
          <w:sz w:val="24"/>
        </w:rPr>
        <w:t>机械设计及理论(080203)：</w:t>
      </w:r>
    </w:p>
    <w:p w:rsidR="00BC501F" w:rsidRPr="0077643B" w:rsidRDefault="00BC501F" w:rsidP="00CA3620">
      <w:pPr>
        <w:widowControl/>
        <w:tabs>
          <w:tab w:val="left" w:pos="360"/>
        </w:tabs>
        <w:adjustRightInd w:val="0"/>
        <w:snapToGrid w:val="0"/>
        <w:spacing w:line="360" w:lineRule="auto"/>
        <w:ind w:leftChars="100" w:left="380" w:hangingChars="71" w:hanging="170"/>
        <w:jc w:val="left"/>
        <w:rPr>
          <w:rFonts w:asciiTheme="minorEastAsia" w:eastAsiaTheme="minorEastAsia" w:hAnsiTheme="minorEastAsia" w:cs="Arial"/>
          <w:b/>
          <w:bCs/>
          <w:color w:val="000000"/>
          <w:spacing w:val="6"/>
          <w:kern w:val="0"/>
          <w:sz w:val="24"/>
        </w:rPr>
      </w:pPr>
      <w:r w:rsidRPr="0077643B">
        <w:rPr>
          <w:rFonts w:asciiTheme="minorEastAsia" w:eastAsiaTheme="minorEastAsia" w:hAnsiTheme="minorEastAsia" w:hint="eastAsia"/>
          <w:sz w:val="24"/>
        </w:rPr>
        <w:t>①机构创新设计理论与方法；②</w:t>
      </w:r>
      <w:r w:rsidRPr="0077643B">
        <w:rPr>
          <w:rFonts w:asciiTheme="minorEastAsia" w:eastAsiaTheme="minorEastAsia" w:hAnsiTheme="minorEastAsia" w:hint="eastAsia"/>
          <w:kern w:val="0"/>
          <w:sz w:val="24"/>
        </w:rPr>
        <w:t>机电装备设计技术；</w:t>
      </w:r>
      <w:r w:rsidRPr="0077643B">
        <w:rPr>
          <w:rFonts w:asciiTheme="minorEastAsia" w:eastAsiaTheme="minorEastAsia" w:hAnsiTheme="minorEastAsia" w:hint="eastAsia"/>
          <w:sz w:val="24"/>
        </w:rPr>
        <w:t>③</w:t>
      </w:r>
      <w:proofErr w:type="gramStart"/>
      <w:r w:rsidRPr="0077643B">
        <w:rPr>
          <w:rFonts w:asciiTheme="minorEastAsia" w:eastAsiaTheme="minorEastAsia" w:hAnsiTheme="minorEastAsia" w:cs="宋体" w:hint="eastAsia"/>
          <w:kern w:val="0"/>
          <w:sz w:val="24"/>
        </w:rPr>
        <w:t>微纳系统设计</w:t>
      </w:r>
      <w:proofErr w:type="gramEnd"/>
      <w:r w:rsidRPr="0077643B">
        <w:rPr>
          <w:rFonts w:asciiTheme="minorEastAsia" w:eastAsiaTheme="minorEastAsia" w:hAnsiTheme="minorEastAsia" w:cs="宋体" w:hint="eastAsia"/>
          <w:kern w:val="0"/>
          <w:sz w:val="24"/>
        </w:rPr>
        <w:t>理论与方法</w:t>
      </w:r>
      <w:r w:rsidRPr="0077643B">
        <w:rPr>
          <w:rFonts w:asciiTheme="minorEastAsia" w:eastAsiaTheme="minorEastAsia" w:hAnsiTheme="minorEastAsia" w:hint="eastAsia"/>
          <w:sz w:val="24"/>
        </w:rPr>
        <w:t>。</w:t>
      </w:r>
    </w:p>
    <w:p w:rsidR="00BC501F" w:rsidRPr="0077643B" w:rsidRDefault="00BC501F" w:rsidP="00CA3620">
      <w:pPr>
        <w:numPr>
          <w:ilvl w:val="0"/>
          <w:numId w:val="2"/>
        </w:numPr>
        <w:adjustRightInd w:val="0"/>
        <w:snapToGrid w:val="0"/>
        <w:spacing w:line="360" w:lineRule="auto"/>
        <w:ind w:right="30"/>
        <w:rPr>
          <w:rFonts w:asciiTheme="minorEastAsia" w:eastAsiaTheme="minorEastAsia" w:hAnsiTheme="minorEastAsia" w:cs="Arial"/>
          <w:b/>
          <w:bCs/>
          <w:color w:val="000000"/>
          <w:spacing w:val="6"/>
          <w:kern w:val="0"/>
          <w:sz w:val="24"/>
        </w:rPr>
      </w:pPr>
      <w:r w:rsidRPr="0077643B">
        <w:rPr>
          <w:rFonts w:asciiTheme="minorEastAsia" w:eastAsiaTheme="minorEastAsia" w:hAnsiTheme="minorEastAsia" w:cs="Arial" w:hint="eastAsia"/>
          <w:b/>
          <w:bCs/>
          <w:color w:val="000000"/>
          <w:spacing w:val="6"/>
          <w:kern w:val="0"/>
          <w:sz w:val="24"/>
        </w:rPr>
        <w:t>车辆工程(080204)：</w:t>
      </w:r>
    </w:p>
    <w:p w:rsidR="00BC501F" w:rsidRPr="0077643B" w:rsidRDefault="00BC501F" w:rsidP="00CA3620">
      <w:pPr>
        <w:widowControl/>
        <w:tabs>
          <w:tab w:val="left" w:pos="360"/>
        </w:tabs>
        <w:adjustRightInd w:val="0"/>
        <w:snapToGrid w:val="0"/>
        <w:spacing w:line="360" w:lineRule="auto"/>
        <w:ind w:left="210"/>
        <w:jc w:val="left"/>
        <w:rPr>
          <w:rFonts w:asciiTheme="minorEastAsia" w:eastAsiaTheme="minorEastAsia" w:hAnsiTheme="minorEastAsia"/>
          <w:sz w:val="24"/>
        </w:rPr>
      </w:pPr>
      <w:r w:rsidRPr="0077643B">
        <w:rPr>
          <w:rFonts w:asciiTheme="minorEastAsia" w:eastAsiaTheme="minorEastAsia" w:hAnsiTheme="minorEastAsia" w:hint="eastAsia"/>
          <w:sz w:val="24"/>
        </w:rPr>
        <w:t>①</w:t>
      </w:r>
      <w:r w:rsidRPr="0077643B">
        <w:rPr>
          <w:rFonts w:asciiTheme="minorEastAsia" w:eastAsiaTheme="minorEastAsia" w:hAnsiTheme="minorEastAsia" w:hint="eastAsia"/>
          <w:color w:val="000000"/>
          <w:sz w:val="24"/>
        </w:rPr>
        <w:t>车辆检测与减振；</w:t>
      </w:r>
      <w:r w:rsidRPr="0077643B">
        <w:rPr>
          <w:rFonts w:asciiTheme="minorEastAsia" w:eastAsiaTheme="minorEastAsia" w:hAnsiTheme="minorEastAsia" w:hint="eastAsia"/>
          <w:sz w:val="24"/>
        </w:rPr>
        <w:t>②</w:t>
      </w:r>
      <w:r w:rsidRPr="0077643B">
        <w:rPr>
          <w:rFonts w:asciiTheme="minorEastAsia" w:eastAsiaTheme="minorEastAsia" w:hAnsiTheme="minorEastAsia" w:hint="eastAsia"/>
          <w:color w:val="000000"/>
          <w:sz w:val="24"/>
        </w:rPr>
        <w:t>车辆现代设计理论与方法；</w:t>
      </w:r>
      <w:r w:rsidRPr="0077643B">
        <w:rPr>
          <w:rFonts w:asciiTheme="minorEastAsia" w:eastAsiaTheme="minorEastAsia" w:hAnsiTheme="minorEastAsia" w:hint="eastAsia"/>
          <w:sz w:val="24"/>
        </w:rPr>
        <w:t>③新能源车辆技术；④汽车零部件自动化制造技术。</w:t>
      </w:r>
    </w:p>
    <w:p w:rsidR="00BC501F" w:rsidRPr="0077643B" w:rsidRDefault="00BC501F" w:rsidP="00CA3620">
      <w:pPr>
        <w:pStyle w:val="a4"/>
        <w:adjustRightInd w:val="0"/>
        <w:snapToGrid w:val="0"/>
        <w:spacing w:line="360" w:lineRule="auto"/>
        <w:rPr>
          <w:rFonts w:asciiTheme="minorEastAsia" w:hAnsiTheme="minorEastAsia" w:cs="Arial"/>
          <w:b/>
          <w:bCs/>
          <w:color w:val="000000"/>
          <w:spacing w:val="6"/>
          <w:kern w:val="0"/>
          <w:sz w:val="24"/>
        </w:rPr>
      </w:pPr>
      <w:r w:rsidRPr="0077643B">
        <w:rPr>
          <w:rFonts w:asciiTheme="minorEastAsia" w:hAnsiTheme="minorEastAsia" w:cs="Arial" w:hint="eastAsia"/>
          <w:b/>
          <w:bCs/>
          <w:color w:val="000000"/>
          <w:spacing w:val="6"/>
          <w:kern w:val="0"/>
          <w:sz w:val="24"/>
        </w:rPr>
        <w:t>5.能源装备与节能环保技术(0802Z1)：</w:t>
      </w:r>
    </w:p>
    <w:p w:rsidR="00BC501F" w:rsidRPr="0077643B" w:rsidRDefault="00BC501F" w:rsidP="00CA3620">
      <w:pPr>
        <w:widowControl/>
        <w:tabs>
          <w:tab w:val="left" w:pos="360"/>
        </w:tabs>
        <w:adjustRightInd w:val="0"/>
        <w:snapToGrid w:val="0"/>
        <w:spacing w:line="360" w:lineRule="auto"/>
        <w:ind w:left="210"/>
        <w:jc w:val="left"/>
        <w:rPr>
          <w:rFonts w:asciiTheme="minorEastAsia" w:eastAsiaTheme="minorEastAsia" w:hAnsiTheme="minorEastAsia"/>
          <w:color w:val="000000"/>
          <w:sz w:val="24"/>
        </w:rPr>
      </w:pPr>
      <w:r w:rsidRPr="0077643B">
        <w:rPr>
          <w:rFonts w:asciiTheme="minorEastAsia" w:eastAsiaTheme="minorEastAsia" w:hAnsiTheme="minorEastAsia" w:hint="eastAsia"/>
          <w:sz w:val="24"/>
        </w:rPr>
        <w:t>①</w:t>
      </w:r>
      <w:r w:rsidRPr="0077643B">
        <w:rPr>
          <w:rFonts w:asciiTheme="minorEastAsia" w:eastAsiaTheme="minorEastAsia" w:hAnsiTheme="minorEastAsia" w:hint="eastAsia"/>
          <w:color w:val="000000"/>
          <w:sz w:val="24"/>
        </w:rPr>
        <w:t>强化传热装备与低污染燃烧技术；②新能源动力装备与技术；③非常规能源装备与基础理论研究</w:t>
      </w:r>
      <w:r w:rsidRPr="0077643B">
        <w:rPr>
          <w:rFonts w:asciiTheme="minorEastAsia" w:eastAsiaTheme="minorEastAsia" w:hAnsiTheme="minorEastAsia" w:hint="eastAsia"/>
          <w:sz w:val="24"/>
        </w:rPr>
        <w:t>。</w:t>
      </w:r>
    </w:p>
    <w:p w:rsidR="00BC501F" w:rsidRPr="0077643B" w:rsidRDefault="00BC501F" w:rsidP="00CA3620">
      <w:pPr>
        <w:adjustRightInd w:val="0"/>
        <w:snapToGrid w:val="0"/>
        <w:spacing w:line="360" w:lineRule="auto"/>
        <w:ind w:right="30"/>
        <w:rPr>
          <w:rFonts w:asciiTheme="minorEastAsia" w:eastAsiaTheme="minorEastAsia" w:hAnsiTheme="minorEastAsia" w:cs="Arial"/>
          <w:b/>
          <w:bCs/>
          <w:color w:val="000000"/>
          <w:spacing w:val="6"/>
          <w:kern w:val="0"/>
          <w:sz w:val="24"/>
        </w:rPr>
      </w:pPr>
      <w:r w:rsidRPr="0077643B">
        <w:rPr>
          <w:rFonts w:asciiTheme="minorEastAsia" w:eastAsiaTheme="minorEastAsia" w:hAnsiTheme="minorEastAsia" w:cs="Arial" w:hint="eastAsia"/>
          <w:b/>
          <w:bCs/>
          <w:color w:val="000000"/>
          <w:spacing w:val="6"/>
          <w:kern w:val="0"/>
          <w:sz w:val="24"/>
        </w:rPr>
        <w:t>三、学习年限</w:t>
      </w:r>
    </w:p>
    <w:p w:rsidR="00BC501F" w:rsidRPr="0077643B" w:rsidRDefault="00BC501F" w:rsidP="00CA3620">
      <w:pPr>
        <w:widowControl/>
        <w:adjustRightInd w:val="0"/>
        <w:snapToGrid w:val="0"/>
        <w:spacing w:line="360" w:lineRule="auto"/>
        <w:ind w:firstLineChars="196" w:firstLine="470"/>
        <w:rPr>
          <w:rFonts w:asciiTheme="minorEastAsia" w:eastAsiaTheme="minorEastAsia" w:hAnsiTheme="minorEastAsia"/>
          <w:bCs/>
          <w:color w:val="000000"/>
          <w:spacing w:val="6"/>
          <w:sz w:val="24"/>
        </w:rPr>
      </w:pPr>
      <w:r w:rsidRPr="0077643B">
        <w:rPr>
          <w:rFonts w:asciiTheme="minorEastAsia" w:eastAsiaTheme="minorEastAsia" w:hAnsiTheme="minorEastAsia" w:hint="eastAsia"/>
          <w:sz w:val="24"/>
        </w:rPr>
        <w:t>全日制学术型</w:t>
      </w:r>
      <w:r w:rsidRPr="0077643B">
        <w:rPr>
          <w:rFonts w:asciiTheme="minorEastAsia" w:eastAsiaTheme="minorEastAsia" w:hAnsiTheme="minorEastAsia"/>
          <w:sz w:val="24"/>
        </w:rPr>
        <w:t>硕士研究生的</w:t>
      </w:r>
      <w:r w:rsidRPr="0077643B">
        <w:rPr>
          <w:rFonts w:asciiTheme="minorEastAsia" w:eastAsiaTheme="minorEastAsia" w:hAnsiTheme="minorEastAsia" w:hint="eastAsia"/>
          <w:sz w:val="24"/>
        </w:rPr>
        <w:t>基本</w:t>
      </w:r>
      <w:r w:rsidRPr="0077643B">
        <w:rPr>
          <w:rFonts w:asciiTheme="minorEastAsia" w:eastAsiaTheme="minorEastAsia" w:hAnsiTheme="minorEastAsia"/>
          <w:sz w:val="24"/>
        </w:rPr>
        <w:t>学制为3年，其中课程学习1～1.5年，参加科研、撰写学位论文和论文答辩的时间为1.5～2年。最长修业年限为5年。</w:t>
      </w:r>
    </w:p>
    <w:p w:rsidR="00BC501F" w:rsidRPr="0077643B" w:rsidRDefault="00BC501F" w:rsidP="00CA3620">
      <w:pPr>
        <w:adjustRightInd w:val="0"/>
        <w:snapToGrid w:val="0"/>
        <w:spacing w:line="360" w:lineRule="auto"/>
        <w:ind w:right="30"/>
        <w:rPr>
          <w:rFonts w:asciiTheme="minorEastAsia" w:eastAsiaTheme="minorEastAsia" w:hAnsiTheme="minorEastAsia" w:cs="Arial"/>
          <w:b/>
          <w:bCs/>
          <w:color w:val="000000"/>
          <w:spacing w:val="6"/>
          <w:kern w:val="0"/>
          <w:sz w:val="24"/>
        </w:rPr>
      </w:pPr>
      <w:r w:rsidRPr="0077643B">
        <w:rPr>
          <w:rFonts w:asciiTheme="minorEastAsia" w:eastAsiaTheme="minorEastAsia" w:hAnsiTheme="minorEastAsia" w:cs="Arial" w:hint="eastAsia"/>
          <w:b/>
          <w:bCs/>
          <w:color w:val="000000"/>
          <w:spacing w:val="6"/>
          <w:kern w:val="0"/>
          <w:sz w:val="24"/>
        </w:rPr>
        <w:lastRenderedPageBreak/>
        <w:t>四、课程设置与学分要求</w:t>
      </w:r>
    </w:p>
    <w:p w:rsidR="00BC501F" w:rsidRPr="0077643B" w:rsidRDefault="00BC501F" w:rsidP="00CA3620">
      <w:pPr>
        <w:pStyle w:val="a5"/>
        <w:adjustRightInd w:val="0"/>
        <w:snapToGrid w:val="0"/>
        <w:spacing w:line="360" w:lineRule="auto"/>
        <w:ind w:right="63" w:firstLineChars="200" w:firstLine="480"/>
        <w:rPr>
          <w:rFonts w:asciiTheme="minorEastAsia" w:eastAsiaTheme="minorEastAsia" w:hAnsiTheme="minorEastAsia"/>
          <w:color w:val="000000"/>
        </w:rPr>
      </w:pPr>
      <w:r w:rsidRPr="0077643B">
        <w:rPr>
          <w:rFonts w:asciiTheme="minorEastAsia" w:eastAsiaTheme="minorEastAsia" w:hAnsiTheme="minorEastAsia"/>
          <w:color w:val="000000"/>
        </w:rPr>
        <w:t>硕士研究生课程由学位课、非学位课和必修环节三部分组成，实行学分制，学位课（必修课）不少于</w:t>
      </w:r>
      <w:r w:rsidRPr="0077643B">
        <w:rPr>
          <w:rFonts w:asciiTheme="minorEastAsia" w:eastAsiaTheme="minorEastAsia" w:hAnsiTheme="minorEastAsia" w:hint="eastAsia"/>
          <w:color w:val="000000"/>
        </w:rPr>
        <w:t>19</w:t>
      </w:r>
      <w:r w:rsidRPr="0077643B">
        <w:rPr>
          <w:rFonts w:asciiTheme="minorEastAsia" w:eastAsiaTheme="minorEastAsia" w:hAnsiTheme="minorEastAsia"/>
          <w:color w:val="000000"/>
        </w:rPr>
        <w:t>学分</w:t>
      </w:r>
      <w:r w:rsidRPr="0077643B">
        <w:rPr>
          <w:rFonts w:asciiTheme="minorEastAsia" w:eastAsiaTheme="minorEastAsia" w:hAnsiTheme="minorEastAsia" w:hint="eastAsia"/>
          <w:color w:val="000000"/>
        </w:rPr>
        <w:t>，</w:t>
      </w:r>
      <w:r w:rsidRPr="0077643B">
        <w:rPr>
          <w:rFonts w:asciiTheme="minorEastAsia" w:eastAsiaTheme="minorEastAsia" w:hAnsiTheme="minorEastAsia"/>
          <w:color w:val="000000"/>
        </w:rPr>
        <w:t>非学位课（选修课）</w:t>
      </w:r>
      <w:r w:rsidRPr="0077643B">
        <w:rPr>
          <w:rFonts w:asciiTheme="minorEastAsia" w:eastAsiaTheme="minorEastAsia" w:hAnsiTheme="minorEastAsia" w:hint="eastAsia"/>
          <w:color w:val="000000"/>
        </w:rPr>
        <w:t>不少于10</w:t>
      </w:r>
      <w:r w:rsidRPr="0077643B">
        <w:rPr>
          <w:rFonts w:asciiTheme="minorEastAsia" w:eastAsiaTheme="minorEastAsia" w:hAnsiTheme="minorEastAsia"/>
          <w:color w:val="000000"/>
        </w:rPr>
        <w:t>学分</w:t>
      </w:r>
      <w:r w:rsidRPr="0077643B">
        <w:rPr>
          <w:rFonts w:asciiTheme="minorEastAsia" w:eastAsiaTheme="minorEastAsia" w:hAnsiTheme="minorEastAsia" w:hint="eastAsia"/>
          <w:color w:val="000000"/>
        </w:rPr>
        <w:t>，</w:t>
      </w:r>
      <w:r w:rsidRPr="0077643B">
        <w:rPr>
          <w:rFonts w:asciiTheme="minorEastAsia" w:eastAsiaTheme="minorEastAsia" w:hAnsiTheme="minorEastAsia"/>
          <w:color w:val="000000"/>
        </w:rPr>
        <w:t>必修环节3学分</w:t>
      </w:r>
      <w:r w:rsidRPr="0077643B">
        <w:rPr>
          <w:rFonts w:asciiTheme="minorEastAsia" w:eastAsiaTheme="minorEastAsia" w:hAnsiTheme="minorEastAsia" w:hint="eastAsia"/>
          <w:color w:val="000000"/>
        </w:rPr>
        <w:t>，</w:t>
      </w:r>
      <w:r w:rsidRPr="0077643B">
        <w:rPr>
          <w:rFonts w:asciiTheme="minorEastAsia" w:eastAsiaTheme="minorEastAsia" w:hAnsiTheme="minorEastAsia"/>
          <w:color w:val="000000"/>
        </w:rPr>
        <w:t>总学分不少于32学分。</w:t>
      </w:r>
    </w:p>
    <w:p w:rsidR="00BC501F" w:rsidRPr="0077643B" w:rsidRDefault="00BC501F" w:rsidP="00CA3620">
      <w:pPr>
        <w:adjustRightInd w:val="0"/>
        <w:snapToGrid w:val="0"/>
        <w:spacing w:line="360" w:lineRule="auto"/>
        <w:ind w:firstLineChars="150" w:firstLine="360"/>
        <w:rPr>
          <w:rFonts w:asciiTheme="minorEastAsia" w:eastAsiaTheme="minorEastAsia" w:hAnsiTheme="minorEastAsia"/>
          <w:sz w:val="24"/>
        </w:rPr>
      </w:pPr>
      <w:r w:rsidRPr="0077643B">
        <w:rPr>
          <w:rFonts w:asciiTheme="minorEastAsia" w:eastAsiaTheme="minorEastAsia" w:hAnsiTheme="minorEastAsia" w:hint="eastAsia"/>
          <w:sz w:val="24"/>
        </w:rPr>
        <w:t>具体课程设置附后。</w:t>
      </w:r>
    </w:p>
    <w:p w:rsidR="00BC501F" w:rsidRPr="0077643B" w:rsidRDefault="00BC501F" w:rsidP="00CA3620">
      <w:pPr>
        <w:adjustRightInd w:val="0"/>
        <w:snapToGrid w:val="0"/>
        <w:spacing w:line="360" w:lineRule="auto"/>
        <w:ind w:right="30"/>
        <w:rPr>
          <w:rFonts w:asciiTheme="minorEastAsia" w:eastAsiaTheme="minorEastAsia" w:hAnsiTheme="minorEastAsia" w:cs="Arial"/>
          <w:b/>
          <w:bCs/>
          <w:color w:val="000000"/>
          <w:spacing w:val="6"/>
          <w:kern w:val="0"/>
          <w:sz w:val="24"/>
        </w:rPr>
      </w:pPr>
      <w:r w:rsidRPr="0077643B">
        <w:rPr>
          <w:rFonts w:asciiTheme="minorEastAsia" w:eastAsiaTheme="minorEastAsia" w:hAnsiTheme="minorEastAsia" w:cs="Arial" w:hint="eastAsia"/>
          <w:b/>
          <w:bCs/>
          <w:color w:val="000000"/>
          <w:spacing w:val="6"/>
          <w:kern w:val="0"/>
          <w:sz w:val="24"/>
        </w:rPr>
        <w:t>五、培养方式</w:t>
      </w:r>
    </w:p>
    <w:p w:rsidR="00BC501F" w:rsidRPr="0077643B" w:rsidRDefault="00BC501F" w:rsidP="00CA3620">
      <w:pPr>
        <w:adjustRightInd w:val="0"/>
        <w:snapToGrid w:val="0"/>
        <w:spacing w:line="360" w:lineRule="auto"/>
        <w:jc w:val="left"/>
        <w:rPr>
          <w:rFonts w:asciiTheme="minorEastAsia" w:eastAsiaTheme="minorEastAsia" w:hAnsiTheme="minorEastAsia"/>
          <w:sz w:val="24"/>
        </w:rPr>
      </w:pPr>
      <w:r w:rsidRPr="0077643B">
        <w:rPr>
          <w:rFonts w:asciiTheme="minorEastAsia" w:eastAsiaTheme="minorEastAsia" w:hAnsiTheme="minorEastAsia" w:hint="eastAsia"/>
          <w:sz w:val="24"/>
        </w:rPr>
        <w:t xml:space="preserve">    按照《浙江科技学院关于制订硕士研究生培养方案的指导意见》（</w:t>
      </w:r>
      <w:proofErr w:type="gramStart"/>
      <w:r w:rsidRPr="0077643B">
        <w:rPr>
          <w:rFonts w:asciiTheme="minorEastAsia" w:eastAsiaTheme="minorEastAsia" w:hAnsiTheme="minorEastAsia" w:cs="宋体"/>
          <w:color w:val="000000"/>
          <w:kern w:val="0"/>
          <w:sz w:val="24"/>
        </w:rPr>
        <w:t>浙科院研</w:t>
      </w:r>
      <w:proofErr w:type="gramEnd"/>
      <w:r w:rsidRPr="0077643B">
        <w:rPr>
          <w:rFonts w:asciiTheme="minorEastAsia" w:eastAsiaTheme="minorEastAsia" w:hAnsiTheme="minorEastAsia" w:cs="宋体"/>
          <w:color w:val="000000"/>
          <w:kern w:val="0"/>
          <w:sz w:val="24"/>
        </w:rPr>
        <w:t>〔2012〕1号</w:t>
      </w:r>
      <w:r w:rsidRPr="0077643B">
        <w:rPr>
          <w:rFonts w:asciiTheme="minorEastAsia" w:eastAsiaTheme="minorEastAsia" w:hAnsiTheme="minorEastAsia" w:cs="宋体" w:hint="eastAsia"/>
          <w:color w:val="000000"/>
          <w:kern w:val="0"/>
          <w:sz w:val="24"/>
        </w:rPr>
        <w:t>）</w:t>
      </w:r>
      <w:r w:rsidRPr="0077643B">
        <w:rPr>
          <w:rFonts w:asciiTheme="minorEastAsia" w:eastAsiaTheme="minorEastAsia" w:hAnsiTheme="minorEastAsia" w:hint="eastAsia"/>
          <w:sz w:val="24"/>
        </w:rPr>
        <w:t>执行。</w:t>
      </w:r>
    </w:p>
    <w:p w:rsidR="00BC501F" w:rsidRPr="0077643B" w:rsidRDefault="00BC501F" w:rsidP="00CA3620">
      <w:pPr>
        <w:adjustRightInd w:val="0"/>
        <w:snapToGrid w:val="0"/>
        <w:spacing w:line="360" w:lineRule="auto"/>
        <w:ind w:right="30"/>
        <w:rPr>
          <w:rFonts w:asciiTheme="minorEastAsia" w:eastAsiaTheme="minorEastAsia" w:hAnsiTheme="minorEastAsia" w:cs="Arial"/>
          <w:b/>
          <w:bCs/>
          <w:color w:val="000000"/>
          <w:spacing w:val="6"/>
          <w:kern w:val="0"/>
          <w:sz w:val="24"/>
        </w:rPr>
      </w:pPr>
      <w:r w:rsidRPr="0077643B">
        <w:rPr>
          <w:rFonts w:asciiTheme="minorEastAsia" w:eastAsiaTheme="minorEastAsia" w:hAnsiTheme="minorEastAsia" w:cs="Arial" w:hint="eastAsia"/>
          <w:b/>
          <w:bCs/>
          <w:color w:val="000000"/>
          <w:spacing w:val="6"/>
          <w:kern w:val="0"/>
          <w:sz w:val="24"/>
        </w:rPr>
        <w:t>六、培养过程实施</w:t>
      </w:r>
    </w:p>
    <w:p w:rsidR="00BC501F" w:rsidRPr="0077643B" w:rsidRDefault="00BC501F" w:rsidP="00CA3620">
      <w:pPr>
        <w:adjustRightInd w:val="0"/>
        <w:snapToGrid w:val="0"/>
        <w:spacing w:line="360" w:lineRule="auto"/>
        <w:ind w:firstLineChars="200" w:firstLine="480"/>
        <w:jc w:val="left"/>
        <w:rPr>
          <w:rFonts w:asciiTheme="minorEastAsia" w:eastAsiaTheme="minorEastAsia" w:hAnsiTheme="minorEastAsia" w:cs="Arial"/>
          <w:b/>
          <w:color w:val="000000"/>
          <w:spacing w:val="6"/>
          <w:kern w:val="0"/>
          <w:sz w:val="24"/>
        </w:rPr>
      </w:pPr>
      <w:r w:rsidRPr="0077643B">
        <w:rPr>
          <w:rFonts w:asciiTheme="minorEastAsia" w:eastAsiaTheme="minorEastAsia" w:hAnsiTheme="minorEastAsia" w:hint="eastAsia"/>
          <w:sz w:val="24"/>
        </w:rPr>
        <w:t xml:space="preserve"> 按照《浙江科技学院学术型硕士研究生培养工作规定》（</w:t>
      </w:r>
      <w:proofErr w:type="gramStart"/>
      <w:r w:rsidRPr="0077643B">
        <w:rPr>
          <w:rFonts w:asciiTheme="minorEastAsia" w:eastAsiaTheme="minorEastAsia" w:hAnsiTheme="minorEastAsia" w:cs="宋体"/>
          <w:color w:val="000000"/>
          <w:kern w:val="0"/>
          <w:sz w:val="24"/>
        </w:rPr>
        <w:t>浙科院研</w:t>
      </w:r>
      <w:proofErr w:type="gramEnd"/>
      <w:r w:rsidRPr="0077643B">
        <w:rPr>
          <w:rFonts w:asciiTheme="minorEastAsia" w:eastAsiaTheme="minorEastAsia" w:hAnsiTheme="minorEastAsia" w:cs="宋体"/>
          <w:color w:val="000000"/>
          <w:kern w:val="0"/>
          <w:sz w:val="24"/>
        </w:rPr>
        <w:t>〔2014〕6</w:t>
      </w:r>
      <w:r w:rsidRPr="0077643B">
        <w:rPr>
          <w:rFonts w:asciiTheme="minorEastAsia" w:eastAsiaTheme="minorEastAsia" w:hAnsiTheme="minorEastAsia" w:cs="宋体" w:hint="eastAsia"/>
          <w:color w:val="000000"/>
          <w:kern w:val="0"/>
          <w:sz w:val="24"/>
        </w:rPr>
        <w:t>）</w:t>
      </w:r>
      <w:r w:rsidRPr="0077643B">
        <w:rPr>
          <w:rFonts w:asciiTheme="minorEastAsia" w:eastAsiaTheme="minorEastAsia" w:hAnsiTheme="minorEastAsia" w:cs="宋体"/>
          <w:color w:val="000000"/>
          <w:kern w:val="0"/>
          <w:sz w:val="24"/>
        </w:rPr>
        <w:t>号</w:t>
      </w:r>
      <w:r w:rsidRPr="0077643B">
        <w:rPr>
          <w:rFonts w:asciiTheme="minorEastAsia" w:eastAsiaTheme="minorEastAsia" w:hAnsiTheme="minorEastAsia" w:hint="eastAsia"/>
          <w:sz w:val="24"/>
        </w:rPr>
        <w:t>执行。</w:t>
      </w:r>
    </w:p>
    <w:p w:rsidR="00BC501F" w:rsidRPr="0077643B" w:rsidRDefault="00BC501F" w:rsidP="008E42CB">
      <w:pPr>
        <w:adjustRightInd w:val="0"/>
        <w:snapToGrid w:val="0"/>
        <w:ind w:leftChars="200" w:left="1558" w:right="28" w:hangingChars="450" w:hanging="1138"/>
        <w:rPr>
          <w:rFonts w:asciiTheme="minorEastAsia" w:eastAsiaTheme="minorEastAsia" w:hAnsiTheme="minorEastAsia" w:cs="Arial"/>
          <w:b/>
          <w:bCs/>
          <w:color w:val="000000"/>
          <w:spacing w:val="6"/>
          <w:kern w:val="0"/>
          <w:sz w:val="24"/>
        </w:rPr>
      </w:pPr>
      <w:r w:rsidRPr="0077643B">
        <w:rPr>
          <w:rFonts w:asciiTheme="minorEastAsia" w:eastAsiaTheme="minorEastAsia" w:hAnsiTheme="minorEastAsia" w:cs="Arial"/>
          <w:b/>
          <w:color w:val="000000"/>
          <w:spacing w:val="6"/>
          <w:kern w:val="0"/>
          <w:sz w:val="24"/>
        </w:rPr>
        <w:t xml:space="preserve">            </w:t>
      </w:r>
      <w:r w:rsidRPr="0077643B">
        <w:rPr>
          <w:rFonts w:asciiTheme="minorEastAsia" w:eastAsiaTheme="minorEastAsia" w:hAnsiTheme="minorEastAsia" w:cs="Arial" w:hint="eastAsia"/>
          <w:b/>
          <w:color w:val="000000"/>
          <w:spacing w:val="6"/>
          <w:kern w:val="0"/>
          <w:sz w:val="24"/>
        </w:rPr>
        <w:t>机械工程学科学术型硕士研究生课程设置</w:t>
      </w:r>
    </w:p>
    <w:tbl>
      <w:tblPr>
        <w:tblpPr w:leftFromText="180" w:rightFromText="180" w:vertAnchor="text" w:horzAnchor="page" w:tblpX="1766" w:tblpY="504"/>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582"/>
        <w:gridCol w:w="1168"/>
        <w:gridCol w:w="2894"/>
        <w:gridCol w:w="659"/>
        <w:gridCol w:w="486"/>
        <w:gridCol w:w="651"/>
        <w:gridCol w:w="658"/>
        <w:gridCol w:w="1138"/>
      </w:tblGrid>
      <w:tr w:rsidR="00BC501F" w:rsidRPr="00802731" w:rsidTr="00A352D0">
        <w:trPr>
          <w:cantSplit/>
          <w:trHeight w:val="534"/>
        </w:trPr>
        <w:tc>
          <w:tcPr>
            <w:tcW w:w="959" w:type="dxa"/>
            <w:gridSpan w:val="2"/>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类别</w:t>
            </w:r>
          </w:p>
        </w:tc>
        <w:tc>
          <w:tcPr>
            <w:tcW w:w="1168" w:type="dxa"/>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课程</w:t>
            </w:r>
          </w:p>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编号</w:t>
            </w:r>
          </w:p>
        </w:tc>
        <w:tc>
          <w:tcPr>
            <w:tcW w:w="2894" w:type="dxa"/>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课程名称</w:t>
            </w:r>
          </w:p>
        </w:tc>
        <w:tc>
          <w:tcPr>
            <w:tcW w:w="659" w:type="dxa"/>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总学时</w:t>
            </w:r>
          </w:p>
        </w:tc>
        <w:tc>
          <w:tcPr>
            <w:tcW w:w="486" w:type="dxa"/>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学分</w:t>
            </w:r>
          </w:p>
        </w:tc>
        <w:tc>
          <w:tcPr>
            <w:tcW w:w="651" w:type="dxa"/>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开课学期</w:t>
            </w:r>
          </w:p>
        </w:tc>
        <w:tc>
          <w:tcPr>
            <w:tcW w:w="658" w:type="dxa"/>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考核</w:t>
            </w:r>
          </w:p>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方式</w:t>
            </w:r>
          </w:p>
        </w:tc>
        <w:tc>
          <w:tcPr>
            <w:tcW w:w="1138" w:type="dxa"/>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备注</w:t>
            </w:r>
          </w:p>
        </w:tc>
      </w:tr>
      <w:tr w:rsidR="00BC501F" w:rsidRPr="00802731" w:rsidTr="00A352D0">
        <w:trPr>
          <w:cantSplit/>
          <w:trHeight w:val="286"/>
        </w:trPr>
        <w:tc>
          <w:tcPr>
            <w:tcW w:w="377" w:type="dxa"/>
            <w:vMerge w:val="restart"/>
            <w:vAlign w:val="center"/>
          </w:tcPr>
          <w:p w:rsidR="00BC501F" w:rsidRPr="00802731" w:rsidRDefault="00BC501F" w:rsidP="00A352D0">
            <w:pPr>
              <w:adjustRightInd w:val="0"/>
              <w:snapToGrid w:val="0"/>
              <w:rPr>
                <w:rFonts w:asciiTheme="minorEastAsia" w:eastAsiaTheme="minorEastAsia" w:hAnsiTheme="minorEastAsia"/>
                <w:color w:val="000000"/>
                <w:sz w:val="18"/>
                <w:szCs w:val="18"/>
              </w:rPr>
            </w:pPr>
            <w:r w:rsidRPr="00802731">
              <w:rPr>
                <w:rFonts w:asciiTheme="minorEastAsia" w:eastAsiaTheme="minorEastAsia" w:hAnsiTheme="minorEastAsia"/>
                <w:color w:val="000000"/>
                <w:sz w:val="18"/>
                <w:szCs w:val="18"/>
              </w:rPr>
              <w:t>学位课</w:t>
            </w:r>
          </w:p>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c>
          <w:tcPr>
            <w:tcW w:w="582" w:type="dxa"/>
            <w:vMerge w:val="restart"/>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r w:rsidRPr="00802731">
              <w:rPr>
                <w:rFonts w:asciiTheme="minorEastAsia" w:eastAsiaTheme="minorEastAsia" w:hAnsiTheme="minorEastAsia"/>
                <w:color w:val="000000"/>
                <w:sz w:val="18"/>
                <w:szCs w:val="18"/>
              </w:rPr>
              <w:t>公</w:t>
            </w:r>
          </w:p>
          <w:p w:rsidR="00BC501F" w:rsidRPr="00802731" w:rsidRDefault="00BC501F" w:rsidP="00A352D0">
            <w:pPr>
              <w:adjustRightInd w:val="0"/>
              <w:snapToGrid w:val="0"/>
              <w:jc w:val="center"/>
              <w:rPr>
                <w:rFonts w:asciiTheme="minorEastAsia" w:eastAsiaTheme="minorEastAsia" w:hAnsiTheme="minorEastAsia"/>
                <w:color w:val="000000"/>
                <w:sz w:val="18"/>
                <w:szCs w:val="18"/>
              </w:rPr>
            </w:pPr>
            <w:r w:rsidRPr="00802731">
              <w:rPr>
                <w:rFonts w:asciiTheme="minorEastAsia" w:eastAsiaTheme="minorEastAsia" w:hAnsiTheme="minorEastAsia"/>
                <w:color w:val="000000"/>
                <w:sz w:val="18"/>
                <w:szCs w:val="18"/>
              </w:rPr>
              <w:t>共</w:t>
            </w:r>
          </w:p>
          <w:p w:rsidR="00BC501F" w:rsidRPr="00802731" w:rsidRDefault="00BC501F" w:rsidP="00A352D0">
            <w:pPr>
              <w:adjustRightInd w:val="0"/>
              <w:snapToGrid w:val="0"/>
              <w:jc w:val="center"/>
              <w:rPr>
                <w:rFonts w:asciiTheme="minorEastAsia" w:eastAsiaTheme="minorEastAsia" w:hAnsiTheme="minorEastAsia"/>
                <w:color w:val="000000"/>
                <w:sz w:val="18"/>
                <w:szCs w:val="18"/>
              </w:rPr>
            </w:pPr>
            <w:r w:rsidRPr="00802731">
              <w:rPr>
                <w:rFonts w:asciiTheme="minorEastAsia" w:eastAsiaTheme="minorEastAsia" w:hAnsiTheme="minorEastAsia"/>
                <w:color w:val="000000"/>
                <w:sz w:val="18"/>
                <w:szCs w:val="18"/>
              </w:rPr>
              <w:t>类</w:t>
            </w:r>
          </w:p>
          <w:p w:rsidR="00BC501F" w:rsidRPr="00802731" w:rsidRDefault="00BC501F" w:rsidP="00A352D0">
            <w:pPr>
              <w:adjustRightInd w:val="0"/>
              <w:snapToGrid w:val="0"/>
              <w:jc w:val="center"/>
              <w:rPr>
                <w:rFonts w:asciiTheme="minorEastAsia" w:eastAsiaTheme="minorEastAsia" w:hAnsiTheme="minorEastAsia"/>
                <w:color w:val="000000"/>
                <w:sz w:val="18"/>
                <w:szCs w:val="18"/>
              </w:rPr>
            </w:pPr>
            <w:r w:rsidRPr="00802731">
              <w:rPr>
                <w:rFonts w:asciiTheme="minorEastAsia" w:eastAsiaTheme="minorEastAsia" w:hAnsiTheme="minorEastAsia"/>
                <w:color w:val="000000"/>
                <w:sz w:val="18"/>
                <w:szCs w:val="18"/>
              </w:rPr>
              <w:t>学</w:t>
            </w:r>
          </w:p>
          <w:p w:rsidR="00BC501F" w:rsidRPr="00802731" w:rsidRDefault="00BC501F" w:rsidP="00A352D0">
            <w:pPr>
              <w:adjustRightInd w:val="0"/>
              <w:snapToGrid w:val="0"/>
              <w:jc w:val="center"/>
              <w:rPr>
                <w:rFonts w:asciiTheme="minorEastAsia" w:eastAsiaTheme="minorEastAsia" w:hAnsiTheme="minorEastAsia"/>
                <w:color w:val="000000"/>
                <w:sz w:val="18"/>
                <w:szCs w:val="18"/>
              </w:rPr>
            </w:pPr>
            <w:r w:rsidRPr="00802731">
              <w:rPr>
                <w:rFonts w:asciiTheme="minorEastAsia" w:eastAsiaTheme="minorEastAsia" w:hAnsiTheme="minorEastAsia"/>
                <w:color w:val="000000"/>
                <w:sz w:val="18"/>
                <w:szCs w:val="18"/>
              </w:rPr>
              <w:t>位</w:t>
            </w:r>
          </w:p>
          <w:p w:rsidR="00BC501F" w:rsidRPr="00802731" w:rsidRDefault="00BC501F" w:rsidP="00A352D0">
            <w:pPr>
              <w:adjustRightInd w:val="0"/>
              <w:snapToGrid w:val="0"/>
              <w:jc w:val="center"/>
              <w:rPr>
                <w:rFonts w:asciiTheme="minorEastAsia" w:eastAsiaTheme="minorEastAsia" w:hAnsiTheme="minorEastAsia"/>
                <w:color w:val="000000"/>
                <w:sz w:val="18"/>
                <w:szCs w:val="18"/>
              </w:rPr>
            </w:pPr>
            <w:r w:rsidRPr="00802731">
              <w:rPr>
                <w:rFonts w:asciiTheme="minorEastAsia" w:eastAsiaTheme="minorEastAsia" w:hAnsiTheme="minorEastAsia"/>
                <w:color w:val="000000"/>
                <w:sz w:val="18"/>
                <w:szCs w:val="18"/>
              </w:rPr>
              <w:t>课</w:t>
            </w:r>
          </w:p>
        </w:tc>
        <w:tc>
          <w:tcPr>
            <w:tcW w:w="1168" w:type="dxa"/>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0000122001</w:t>
            </w:r>
          </w:p>
        </w:tc>
        <w:tc>
          <w:tcPr>
            <w:tcW w:w="2894"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pacing w:val="-20"/>
                <w:sz w:val="18"/>
                <w:szCs w:val="18"/>
              </w:rPr>
            </w:pPr>
            <w:r w:rsidRPr="00802731">
              <w:rPr>
                <w:rFonts w:asciiTheme="minorEastAsia" w:eastAsiaTheme="minorEastAsia" w:hAnsiTheme="minorEastAsia"/>
                <w:spacing w:val="-6"/>
                <w:sz w:val="18"/>
                <w:szCs w:val="18"/>
              </w:rPr>
              <w:t>中国特色社会主义理论与实践研究</w:t>
            </w:r>
          </w:p>
        </w:tc>
        <w:tc>
          <w:tcPr>
            <w:tcW w:w="659"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36</w:t>
            </w:r>
          </w:p>
        </w:tc>
        <w:tc>
          <w:tcPr>
            <w:tcW w:w="486"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2</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1</w:t>
            </w:r>
          </w:p>
        </w:tc>
        <w:tc>
          <w:tcPr>
            <w:tcW w:w="658" w:type="dxa"/>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考试</w:t>
            </w:r>
          </w:p>
        </w:tc>
        <w:tc>
          <w:tcPr>
            <w:tcW w:w="1138" w:type="dxa"/>
            <w:vMerge w:val="restart"/>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必修7学分</w:t>
            </w:r>
          </w:p>
        </w:tc>
      </w:tr>
      <w:tr w:rsidR="00BC501F" w:rsidRPr="00802731" w:rsidTr="00A352D0">
        <w:trPr>
          <w:cantSplit/>
          <w:trHeight w:val="128"/>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c>
          <w:tcPr>
            <w:tcW w:w="582"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c>
          <w:tcPr>
            <w:tcW w:w="1168" w:type="dxa"/>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0000121002</w:t>
            </w:r>
          </w:p>
        </w:tc>
        <w:tc>
          <w:tcPr>
            <w:tcW w:w="2894"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自然辩证法概论</w:t>
            </w:r>
          </w:p>
        </w:tc>
        <w:tc>
          <w:tcPr>
            <w:tcW w:w="659"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18</w:t>
            </w:r>
          </w:p>
        </w:tc>
        <w:tc>
          <w:tcPr>
            <w:tcW w:w="486"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1</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2</w:t>
            </w:r>
          </w:p>
        </w:tc>
        <w:tc>
          <w:tcPr>
            <w:tcW w:w="658" w:type="dxa"/>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考试</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r>
      <w:tr w:rsidR="00BC501F" w:rsidRPr="00802731" w:rsidTr="00A352D0">
        <w:trPr>
          <w:cantSplit/>
          <w:trHeight w:val="207"/>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c>
          <w:tcPr>
            <w:tcW w:w="582"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c>
          <w:tcPr>
            <w:tcW w:w="1168" w:type="dxa"/>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0000091001</w:t>
            </w:r>
          </w:p>
        </w:tc>
        <w:tc>
          <w:tcPr>
            <w:tcW w:w="2894"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硕士英语</w:t>
            </w:r>
          </w:p>
        </w:tc>
        <w:tc>
          <w:tcPr>
            <w:tcW w:w="659"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32</w:t>
            </w:r>
          </w:p>
        </w:tc>
        <w:tc>
          <w:tcPr>
            <w:tcW w:w="486"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1</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1</w:t>
            </w:r>
          </w:p>
        </w:tc>
        <w:tc>
          <w:tcPr>
            <w:tcW w:w="658" w:type="dxa"/>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考试</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r>
      <w:tr w:rsidR="00BC501F" w:rsidRPr="00802731" w:rsidTr="00A352D0">
        <w:trPr>
          <w:cantSplit/>
          <w:trHeight w:val="281"/>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c>
          <w:tcPr>
            <w:tcW w:w="582"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c>
          <w:tcPr>
            <w:tcW w:w="1168" w:type="dxa"/>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0000091002</w:t>
            </w:r>
          </w:p>
        </w:tc>
        <w:tc>
          <w:tcPr>
            <w:tcW w:w="2894"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硕士英语口语</w:t>
            </w:r>
          </w:p>
        </w:tc>
        <w:tc>
          <w:tcPr>
            <w:tcW w:w="659"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48</w:t>
            </w:r>
          </w:p>
        </w:tc>
        <w:tc>
          <w:tcPr>
            <w:tcW w:w="486"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1</w:t>
            </w:r>
          </w:p>
        </w:tc>
        <w:tc>
          <w:tcPr>
            <w:tcW w:w="651" w:type="dxa"/>
            <w:vAlign w:val="center"/>
          </w:tcPr>
          <w:p w:rsidR="00BC501F" w:rsidRPr="00802731" w:rsidRDefault="00BC501F" w:rsidP="00A352D0">
            <w:pPr>
              <w:pStyle w:val="a8"/>
              <w:adjustRightInd w:val="0"/>
              <w:snapToGrid w:val="0"/>
              <w:spacing w:before="0" w:beforeAutospacing="0" w:after="0" w:afterAutospacing="0"/>
              <w:ind w:firstLine="0"/>
              <w:jc w:val="center"/>
              <w:rPr>
                <w:rFonts w:asciiTheme="minorEastAsia" w:eastAsiaTheme="minorEastAsia" w:hAnsiTheme="minorEastAsia" w:cs="Times New Roman"/>
                <w:sz w:val="18"/>
                <w:szCs w:val="18"/>
              </w:rPr>
            </w:pPr>
            <w:r w:rsidRPr="00802731">
              <w:rPr>
                <w:rFonts w:asciiTheme="minorEastAsia" w:eastAsiaTheme="minorEastAsia" w:hAnsiTheme="minorEastAsia" w:cs="Times New Roman"/>
                <w:sz w:val="18"/>
                <w:szCs w:val="18"/>
              </w:rPr>
              <w:t>2</w:t>
            </w:r>
          </w:p>
        </w:tc>
        <w:tc>
          <w:tcPr>
            <w:tcW w:w="658" w:type="dxa"/>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考试</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r>
      <w:tr w:rsidR="00BC501F" w:rsidRPr="00802731" w:rsidTr="00A352D0">
        <w:trPr>
          <w:cantSplit/>
          <w:trHeight w:val="144"/>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c>
          <w:tcPr>
            <w:tcW w:w="582"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c>
          <w:tcPr>
            <w:tcW w:w="1168" w:type="dxa"/>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0000102001</w:t>
            </w:r>
          </w:p>
        </w:tc>
        <w:tc>
          <w:tcPr>
            <w:tcW w:w="2894"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数值计算方法</w:t>
            </w:r>
          </w:p>
        </w:tc>
        <w:tc>
          <w:tcPr>
            <w:tcW w:w="659"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48</w:t>
            </w:r>
          </w:p>
        </w:tc>
        <w:tc>
          <w:tcPr>
            <w:tcW w:w="486"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2</w:t>
            </w:r>
          </w:p>
        </w:tc>
        <w:tc>
          <w:tcPr>
            <w:tcW w:w="651" w:type="dxa"/>
            <w:vAlign w:val="center"/>
          </w:tcPr>
          <w:p w:rsidR="00BC501F" w:rsidRPr="00802731" w:rsidRDefault="00BC501F" w:rsidP="00A352D0">
            <w:pPr>
              <w:pStyle w:val="a8"/>
              <w:adjustRightInd w:val="0"/>
              <w:snapToGrid w:val="0"/>
              <w:spacing w:before="0" w:beforeAutospacing="0" w:after="0" w:afterAutospacing="0"/>
              <w:ind w:firstLine="0"/>
              <w:jc w:val="center"/>
              <w:rPr>
                <w:rFonts w:asciiTheme="minorEastAsia" w:eastAsiaTheme="minorEastAsia" w:hAnsiTheme="minorEastAsia" w:cs="Times New Roman"/>
                <w:sz w:val="18"/>
                <w:szCs w:val="18"/>
              </w:rPr>
            </w:pPr>
            <w:r w:rsidRPr="00802731">
              <w:rPr>
                <w:rFonts w:asciiTheme="minorEastAsia" w:eastAsiaTheme="minorEastAsia" w:hAnsiTheme="minorEastAsia" w:cs="Times New Roman"/>
                <w:sz w:val="18"/>
                <w:szCs w:val="18"/>
              </w:rPr>
              <w:t>1</w:t>
            </w:r>
          </w:p>
        </w:tc>
        <w:tc>
          <w:tcPr>
            <w:tcW w:w="658" w:type="dxa"/>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考试</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r>
      <w:tr w:rsidR="00BC501F" w:rsidRPr="00802731" w:rsidTr="00A352D0">
        <w:trPr>
          <w:cantSplit/>
          <w:trHeight w:val="403"/>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c>
          <w:tcPr>
            <w:tcW w:w="582" w:type="dxa"/>
            <w:vMerge w:val="restart"/>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r w:rsidRPr="00802731">
              <w:rPr>
                <w:rFonts w:asciiTheme="minorEastAsia" w:eastAsiaTheme="minorEastAsia" w:hAnsiTheme="minorEastAsia" w:hint="eastAsia"/>
                <w:color w:val="000000"/>
                <w:sz w:val="18"/>
                <w:szCs w:val="18"/>
              </w:rPr>
              <w:t>学科类学位平台课</w:t>
            </w:r>
          </w:p>
        </w:tc>
        <w:tc>
          <w:tcPr>
            <w:tcW w:w="1168" w:type="dxa"/>
            <w:vAlign w:val="center"/>
          </w:tcPr>
          <w:p w:rsidR="00BC501F" w:rsidRPr="00802731" w:rsidRDefault="00BC501F" w:rsidP="00A352D0">
            <w:pPr>
              <w:adjustRightInd w:val="0"/>
              <w:snapToGrid w:val="0"/>
              <w:spacing w:line="28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0108023001</w:t>
            </w:r>
          </w:p>
        </w:tc>
        <w:tc>
          <w:tcPr>
            <w:tcW w:w="2894"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现代测试技术</w:t>
            </w:r>
          </w:p>
        </w:tc>
        <w:tc>
          <w:tcPr>
            <w:tcW w:w="659"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48</w:t>
            </w:r>
          </w:p>
        </w:tc>
        <w:tc>
          <w:tcPr>
            <w:tcW w:w="486"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3</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1</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考试</w:t>
            </w:r>
          </w:p>
        </w:tc>
        <w:tc>
          <w:tcPr>
            <w:tcW w:w="1138" w:type="dxa"/>
            <w:vMerge w:val="restart"/>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必修6学分</w:t>
            </w:r>
          </w:p>
        </w:tc>
      </w:tr>
      <w:tr w:rsidR="00BC501F" w:rsidRPr="00802731" w:rsidTr="00A352D0">
        <w:trPr>
          <w:cantSplit/>
          <w:trHeight w:val="455"/>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sz w:val="18"/>
                <w:szCs w:val="18"/>
              </w:rPr>
            </w:pPr>
          </w:p>
        </w:tc>
        <w:tc>
          <w:tcPr>
            <w:tcW w:w="1168" w:type="dxa"/>
            <w:vAlign w:val="center"/>
          </w:tcPr>
          <w:p w:rsidR="00BC501F" w:rsidRPr="00802731" w:rsidRDefault="00BC501F" w:rsidP="00A352D0">
            <w:pPr>
              <w:adjustRightInd w:val="0"/>
              <w:snapToGrid w:val="0"/>
              <w:spacing w:line="280" w:lineRule="exact"/>
              <w:rPr>
                <w:rFonts w:asciiTheme="minorEastAsia" w:eastAsiaTheme="minorEastAsia" w:hAnsiTheme="minorEastAsia"/>
                <w:sz w:val="18"/>
                <w:szCs w:val="18"/>
              </w:rPr>
            </w:pPr>
            <w:r w:rsidRPr="00802731">
              <w:rPr>
                <w:rFonts w:asciiTheme="minorEastAsia" w:eastAsiaTheme="minorEastAsia" w:hAnsiTheme="minorEastAsia"/>
                <w:sz w:val="18"/>
                <w:szCs w:val="18"/>
              </w:rPr>
              <w:t>0108023002</w:t>
            </w:r>
          </w:p>
        </w:tc>
        <w:tc>
          <w:tcPr>
            <w:tcW w:w="2894"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现代控制工程</w:t>
            </w:r>
          </w:p>
        </w:tc>
        <w:tc>
          <w:tcPr>
            <w:tcW w:w="659"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48</w:t>
            </w:r>
          </w:p>
        </w:tc>
        <w:tc>
          <w:tcPr>
            <w:tcW w:w="486"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3</w:t>
            </w:r>
          </w:p>
        </w:tc>
        <w:tc>
          <w:tcPr>
            <w:tcW w:w="651" w:type="dxa"/>
            <w:vAlign w:val="center"/>
          </w:tcPr>
          <w:p w:rsidR="00BC501F" w:rsidRPr="00802731" w:rsidRDefault="00BC501F" w:rsidP="00A352D0">
            <w:pPr>
              <w:pStyle w:val="a8"/>
              <w:adjustRightInd w:val="0"/>
              <w:snapToGrid w:val="0"/>
              <w:spacing w:before="0" w:beforeAutospacing="0" w:after="0" w:afterAutospacing="0"/>
              <w:ind w:firstLine="0"/>
              <w:jc w:val="center"/>
              <w:rPr>
                <w:rFonts w:asciiTheme="minorEastAsia" w:eastAsiaTheme="minorEastAsia" w:hAnsiTheme="minorEastAsia" w:cs="Times New Roman"/>
                <w:sz w:val="18"/>
                <w:szCs w:val="18"/>
              </w:rPr>
            </w:pPr>
            <w:r w:rsidRPr="00802731">
              <w:rPr>
                <w:rFonts w:asciiTheme="minorEastAsia" w:eastAsiaTheme="minorEastAsia" w:hAnsiTheme="minorEastAsia" w:cs="Times New Roman"/>
                <w:sz w:val="18"/>
                <w:szCs w:val="18"/>
              </w:rPr>
              <w:t>1</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考试</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802731" w:rsidTr="00A352D0">
        <w:trPr>
          <w:cantSplit/>
          <w:trHeight w:val="405"/>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restart"/>
            <w:vAlign w:val="center"/>
          </w:tcPr>
          <w:p w:rsidR="00BC501F" w:rsidRPr="00802731" w:rsidRDefault="00BC501F" w:rsidP="00A352D0">
            <w:pPr>
              <w:adjustRightInd w:val="0"/>
              <w:snapToGrid w:val="0"/>
              <w:rPr>
                <w:rFonts w:asciiTheme="minorEastAsia" w:eastAsiaTheme="minorEastAsia" w:hAnsiTheme="minorEastAsia"/>
                <w:color w:val="000000"/>
                <w:sz w:val="18"/>
                <w:szCs w:val="18"/>
              </w:rPr>
            </w:pPr>
            <w:r w:rsidRPr="00802731">
              <w:rPr>
                <w:rFonts w:asciiTheme="minorEastAsia" w:eastAsiaTheme="minorEastAsia" w:hAnsiTheme="minorEastAsia" w:hint="eastAsia"/>
                <w:sz w:val="18"/>
                <w:szCs w:val="18"/>
              </w:rPr>
              <w:t xml:space="preserve"> </w:t>
            </w:r>
          </w:p>
          <w:p w:rsidR="00BC501F" w:rsidRPr="00802731" w:rsidRDefault="00BC501F" w:rsidP="00A352D0">
            <w:pPr>
              <w:adjustRightInd w:val="0"/>
              <w:snapToGrid w:val="0"/>
              <w:rPr>
                <w:rFonts w:asciiTheme="minorEastAsia" w:eastAsiaTheme="minorEastAsia" w:hAnsiTheme="minorEastAsia"/>
                <w:color w:val="000000"/>
                <w:sz w:val="18"/>
                <w:szCs w:val="18"/>
              </w:rPr>
            </w:pPr>
            <w:r w:rsidRPr="00802731">
              <w:rPr>
                <w:rFonts w:asciiTheme="minorEastAsia" w:eastAsiaTheme="minorEastAsia" w:hAnsiTheme="minorEastAsia" w:hint="eastAsia"/>
                <w:color w:val="000000"/>
                <w:sz w:val="18"/>
                <w:szCs w:val="18"/>
              </w:rPr>
              <w:t>学科类学位方向课</w:t>
            </w:r>
          </w:p>
        </w:tc>
        <w:tc>
          <w:tcPr>
            <w:tcW w:w="1168" w:type="dxa"/>
            <w:vAlign w:val="center"/>
          </w:tcPr>
          <w:p w:rsidR="00BC501F" w:rsidRPr="00802731" w:rsidRDefault="00BC501F" w:rsidP="00A352D0">
            <w:pPr>
              <w:adjustRightInd w:val="0"/>
              <w:snapToGrid w:val="0"/>
              <w:spacing w:line="28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010802200</w:t>
            </w:r>
            <w:r w:rsidRPr="00802731">
              <w:rPr>
                <w:rFonts w:asciiTheme="minorEastAsia" w:eastAsiaTheme="minorEastAsia" w:hAnsiTheme="minorEastAsia" w:hint="eastAsia"/>
                <w:sz w:val="18"/>
                <w:szCs w:val="18"/>
              </w:rPr>
              <w:t>3</w:t>
            </w:r>
          </w:p>
        </w:tc>
        <w:tc>
          <w:tcPr>
            <w:tcW w:w="2894"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计算机控制技术</w:t>
            </w:r>
          </w:p>
        </w:tc>
        <w:tc>
          <w:tcPr>
            <w:tcW w:w="659"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32</w:t>
            </w:r>
          </w:p>
        </w:tc>
        <w:tc>
          <w:tcPr>
            <w:tcW w:w="486"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2</w:t>
            </w:r>
          </w:p>
        </w:tc>
        <w:tc>
          <w:tcPr>
            <w:tcW w:w="651" w:type="dxa"/>
            <w:vAlign w:val="center"/>
          </w:tcPr>
          <w:p w:rsidR="00BC501F" w:rsidRPr="00802731" w:rsidRDefault="00BC501F" w:rsidP="00A352D0">
            <w:pPr>
              <w:pStyle w:val="a8"/>
              <w:adjustRightInd w:val="0"/>
              <w:snapToGrid w:val="0"/>
              <w:spacing w:before="0" w:beforeAutospacing="0" w:after="0" w:afterAutospacing="0"/>
              <w:ind w:firstLine="0"/>
              <w:jc w:val="center"/>
              <w:rPr>
                <w:rFonts w:asciiTheme="minorEastAsia" w:eastAsiaTheme="minorEastAsia" w:hAnsiTheme="minorEastAsia"/>
                <w:kern w:val="2"/>
                <w:sz w:val="18"/>
                <w:szCs w:val="18"/>
              </w:rPr>
            </w:pPr>
            <w:r w:rsidRPr="00802731">
              <w:rPr>
                <w:rFonts w:asciiTheme="minorEastAsia" w:eastAsiaTheme="minorEastAsia" w:hAnsiTheme="minorEastAsia"/>
                <w:kern w:val="2"/>
                <w:sz w:val="18"/>
                <w:szCs w:val="18"/>
              </w:rPr>
              <w:t>1</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考试</w:t>
            </w:r>
          </w:p>
        </w:tc>
        <w:tc>
          <w:tcPr>
            <w:tcW w:w="1138" w:type="dxa"/>
            <w:vMerge w:val="restart"/>
            <w:vAlign w:val="center"/>
          </w:tcPr>
          <w:p w:rsidR="00BC501F" w:rsidRPr="00802731" w:rsidRDefault="00BC501F" w:rsidP="00A352D0">
            <w:pPr>
              <w:adjustRightInd w:val="0"/>
              <w:snapToGrid w:val="0"/>
              <w:jc w:val="center"/>
              <w:rPr>
                <w:rFonts w:asciiTheme="minorEastAsia" w:eastAsiaTheme="minorEastAsia" w:hAnsiTheme="minorEastAsia"/>
                <w:kern w:val="0"/>
                <w:sz w:val="18"/>
                <w:szCs w:val="18"/>
              </w:rPr>
            </w:pPr>
          </w:p>
          <w:p w:rsidR="00BC501F" w:rsidRPr="00802731" w:rsidRDefault="00BC501F" w:rsidP="00A352D0">
            <w:pPr>
              <w:adjustRightInd w:val="0"/>
              <w:snapToGrid w:val="0"/>
              <w:jc w:val="center"/>
              <w:rPr>
                <w:rFonts w:asciiTheme="minorEastAsia" w:eastAsiaTheme="minorEastAsia" w:hAnsiTheme="minorEastAsia"/>
                <w:color w:val="000000"/>
                <w:sz w:val="18"/>
                <w:szCs w:val="18"/>
              </w:rPr>
            </w:pPr>
            <w:r w:rsidRPr="00802731">
              <w:rPr>
                <w:rFonts w:asciiTheme="minorEastAsia" w:eastAsiaTheme="minorEastAsia" w:hAnsiTheme="minorEastAsia"/>
                <w:kern w:val="0"/>
                <w:sz w:val="18"/>
                <w:szCs w:val="18"/>
              </w:rPr>
              <w:t>选修≥6学分</w:t>
            </w:r>
          </w:p>
        </w:tc>
      </w:tr>
      <w:tr w:rsidR="00BC501F" w:rsidRPr="00802731" w:rsidTr="00A352D0">
        <w:trPr>
          <w:cantSplit/>
          <w:trHeight w:val="337"/>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color w:val="FF0000"/>
                <w:sz w:val="18"/>
                <w:szCs w:val="18"/>
                <w:highlight w:val="yellow"/>
              </w:rPr>
            </w:pPr>
          </w:p>
        </w:tc>
        <w:tc>
          <w:tcPr>
            <w:tcW w:w="1168" w:type="dxa"/>
            <w:vAlign w:val="center"/>
          </w:tcPr>
          <w:p w:rsidR="00BC501F" w:rsidRPr="00802731" w:rsidRDefault="00BC501F" w:rsidP="00A352D0">
            <w:pPr>
              <w:adjustRightInd w:val="0"/>
              <w:snapToGrid w:val="0"/>
              <w:spacing w:line="28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010802200</w:t>
            </w:r>
            <w:r w:rsidRPr="00802731">
              <w:rPr>
                <w:rFonts w:asciiTheme="minorEastAsia" w:eastAsiaTheme="minorEastAsia" w:hAnsiTheme="minorEastAsia" w:hint="eastAsia"/>
                <w:sz w:val="18"/>
                <w:szCs w:val="18"/>
              </w:rPr>
              <w:t>4</w:t>
            </w:r>
          </w:p>
        </w:tc>
        <w:tc>
          <w:tcPr>
            <w:tcW w:w="2894"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系统建模与计算机仿真</w:t>
            </w:r>
          </w:p>
        </w:tc>
        <w:tc>
          <w:tcPr>
            <w:tcW w:w="659"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32</w:t>
            </w:r>
          </w:p>
        </w:tc>
        <w:tc>
          <w:tcPr>
            <w:tcW w:w="486"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2</w:t>
            </w:r>
          </w:p>
        </w:tc>
        <w:tc>
          <w:tcPr>
            <w:tcW w:w="651" w:type="dxa"/>
            <w:vAlign w:val="center"/>
          </w:tcPr>
          <w:p w:rsidR="00BC501F" w:rsidRPr="00802731" w:rsidRDefault="00BC501F" w:rsidP="00A352D0">
            <w:pPr>
              <w:pStyle w:val="a8"/>
              <w:adjustRightInd w:val="0"/>
              <w:snapToGrid w:val="0"/>
              <w:spacing w:before="0" w:beforeAutospacing="0" w:after="0" w:afterAutospacing="0"/>
              <w:ind w:firstLine="0"/>
              <w:jc w:val="center"/>
              <w:rPr>
                <w:rFonts w:asciiTheme="minorEastAsia" w:eastAsiaTheme="minorEastAsia" w:hAnsiTheme="minorEastAsia"/>
                <w:kern w:val="2"/>
                <w:sz w:val="18"/>
                <w:szCs w:val="18"/>
              </w:rPr>
            </w:pPr>
            <w:r w:rsidRPr="00802731">
              <w:rPr>
                <w:rFonts w:asciiTheme="minorEastAsia" w:eastAsiaTheme="minorEastAsia" w:hAnsiTheme="minorEastAsia"/>
                <w:kern w:val="2"/>
                <w:sz w:val="18"/>
                <w:szCs w:val="18"/>
              </w:rPr>
              <w:t>1</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考试</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802731" w:rsidTr="00A352D0">
        <w:trPr>
          <w:cantSplit/>
          <w:trHeight w:val="340"/>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color w:val="FF0000"/>
                <w:sz w:val="18"/>
                <w:szCs w:val="18"/>
                <w:highlight w:val="yellow"/>
              </w:rPr>
            </w:pPr>
          </w:p>
        </w:tc>
        <w:tc>
          <w:tcPr>
            <w:tcW w:w="1168" w:type="dxa"/>
            <w:vAlign w:val="center"/>
          </w:tcPr>
          <w:p w:rsidR="00BC501F" w:rsidRPr="00802731" w:rsidRDefault="00BC501F" w:rsidP="00A352D0">
            <w:pPr>
              <w:adjustRightInd w:val="0"/>
              <w:snapToGrid w:val="0"/>
              <w:spacing w:line="28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010802200</w:t>
            </w:r>
            <w:r w:rsidRPr="00802731">
              <w:rPr>
                <w:rFonts w:asciiTheme="minorEastAsia" w:eastAsiaTheme="minorEastAsia" w:hAnsiTheme="minorEastAsia" w:hint="eastAsia"/>
                <w:sz w:val="18"/>
                <w:szCs w:val="18"/>
              </w:rPr>
              <w:t>5</w:t>
            </w:r>
          </w:p>
        </w:tc>
        <w:tc>
          <w:tcPr>
            <w:tcW w:w="2894"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物流机械与装备</w:t>
            </w:r>
          </w:p>
        </w:tc>
        <w:tc>
          <w:tcPr>
            <w:tcW w:w="659"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32</w:t>
            </w:r>
          </w:p>
        </w:tc>
        <w:tc>
          <w:tcPr>
            <w:tcW w:w="486"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2</w:t>
            </w:r>
          </w:p>
        </w:tc>
        <w:tc>
          <w:tcPr>
            <w:tcW w:w="651" w:type="dxa"/>
            <w:vAlign w:val="center"/>
          </w:tcPr>
          <w:p w:rsidR="00BC501F" w:rsidRPr="00802731" w:rsidRDefault="00BC501F" w:rsidP="00A352D0">
            <w:pPr>
              <w:pStyle w:val="a8"/>
              <w:adjustRightInd w:val="0"/>
              <w:snapToGrid w:val="0"/>
              <w:spacing w:before="0" w:beforeAutospacing="0" w:after="0" w:afterAutospacing="0"/>
              <w:ind w:firstLine="0"/>
              <w:jc w:val="center"/>
              <w:rPr>
                <w:rFonts w:asciiTheme="minorEastAsia" w:eastAsiaTheme="minorEastAsia" w:hAnsiTheme="minorEastAsia"/>
                <w:kern w:val="2"/>
                <w:sz w:val="18"/>
                <w:szCs w:val="18"/>
              </w:rPr>
            </w:pPr>
            <w:r w:rsidRPr="00802731">
              <w:rPr>
                <w:rFonts w:asciiTheme="minorEastAsia" w:eastAsiaTheme="minorEastAsia" w:hAnsiTheme="minorEastAsia"/>
                <w:kern w:val="2"/>
                <w:sz w:val="18"/>
                <w:szCs w:val="18"/>
              </w:rPr>
              <w:t>1</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考试</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802731" w:rsidTr="00A352D0">
        <w:trPr>
          <w:cantSplit/>
          <w:trHeight w:val="231"/>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color w:val="000000"/>
                <w:sz w:val="18"/>
                <w:szCs w:val="18"/>
              </w:rPr>
            </w:pPr>
          </w:p>
        </w:tc>
        <w:tc>
          <w:tcPr>
            <w:tcW w:w="1168" w:type="dxa"/>
            <w:vAlign w:val="center"/>
          </w:tcPr>
          <w:p w:rsidR="00BC501F" w:rsidRPr="00802731" w:rsidRDefault="00BC501F" w:rsidP="00A352D0">
            <w:pPr>
              <w:adjustRightInd w:val="0"/>
              <w:snapToGrid w:val="0"/>
              <w:spacing w:line="28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010802200</w:t>
            </w:r>
            <w:r w:rsidRPr="00802731">
              <w:rPr>
                <w:rFonts w:asciiTheme="minorEastAsia" w:eastAsiaTheme="minorEastAsia" w:hAnsiTheme="minorEastAsia" w:hint="eastAsia"/>
                <w:sz w:val="18"/>
                <w:szCs w:val="18"/>
              </w:rPr>
              <w:t>7</w:t>
            </w:r>
          </w:p>
        </w:tc>
        <w:tc>
          <w:tcPr>
            <w:tcW w:w="2894"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proofErr w:type="gramStart"/>
            <w:r w:rsidRPr="00802731">
              <w:rPr>
                <w:rFonts w:asciiTheme="minorEastAsia" w:eastAsiaTheme="minorEastAsia" w:hAnsiTheme="minorEastAsia"/>
                <w:sz w:val="18"/>
                <w:szCs w:val="18"/>
              </w:rPr>
              <w:t>电液比例控制</w:t>
            </w:r>
            <w:proofErr w:type="gramEnd"/>
            <w:r w:rsidRPr="00802731">
              <w:rPr>
                <w:rFonts w:asciiTheme="minorEastAsia" w:eastAsiaTheme="minorEastAsia" w:hAnsiTheme="minorEastAsia"/>
                <w:sz w:val="18"/>
                <w:szCs w:val="18"/>
              </w:rPr>
              <w:t>技术</w:t>
            </w:r>
          </w:p>
        </w:tc>
        <w:tc>
          <w:tcPr>
            <w:tcW w:w="659"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32</w:t>
            </w:r>
          </w:p>
        </w:tc>
        <w:tc>
          <w:tcPr>
            <w:tcW w:w="486"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2</w:t>
            </w:r>
          </w:p>
        </w:tc>
        <w:tc>
          <w:tcPr>
            <w:tcW w:w="651" w:type="dxa"/>
            <w:vAlign w:val="center"/>
          </w:tcPr>
          <w:p w:rsidR="00BC501F" w:rsidRPr="00802731" w:rsidRDefault="00BC501F" w:rsidP="00A352D0">
            <w:pPr>
              <w:pStyle w:val="a8"/>
              <w:adjustRightInd w:val="0"/>
              <w:snapToGrid w:val="0"/>
              <w:spacing w:before="0" w:beforeAutospacing="0" w:after="0" w:afterAutospacing="0"/>
              <w:ind w:firstLine="0"/>
              <w:jc w:val="center"/>
              <w:rPr>
                <w:rFonts w:asciiTheme="minorEastAsia" w:eastAsiaTheme="minorEastAsia" w:hAnsiTheme="minorEastAsia" w:cs="Times New Roman"/>
                <w:sz w:val="18"/>
                <w:szCs w:val="18"/>
              </w:rPr>
            </w:pPr>
            <w:r w:rsidRPr="00802731">
              <w:rPr>
                <w:rFonts w:asciiTheme="minorEastAsia" w:eastAsiaTheme="minorEastAsia" w:hAnsiTheme="minorEastAsia" w:cs="Times New Roman"/>
                <w:sz w:val="18"/>
                <w:szCs w:val="18"/>
              </w:rPr>
              <w:t>1</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考试</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802731" w:rsidTr="00A352D0">
        <w:trPr>
          <w:cantSplit/>
          <w:trHeight w:val="231"/>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color w:val="000000"/>
                <w:sz w:val="18"/>
                <w:szCs w:val="18"/>
              </w:rPr>
            </w:pPr>
          </w:p>
        </w:tc>
        <w:tc>
          <w:tcPr>
            <w:tcW w:w="1168" w:type="dxa"/>
            <w:vAlign w:val="center"/>
          </w:tcPr>
          <w:p w:rsidR="00BC501F" w:rsidRPr="00802731" w:rsidRDefault="00BC501F" w:rsidP="00A352D0">
            <w:pPr>
              <w:adjustRightInd w:val="0"/>
              <w:snapToGrid w:val="0"/>
              <w:spacing w:line="28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01080220</w:t>
            </w:r>
            <w:r w:rsidRPr="00802731">
              <w:rPr>
                <w:rFonts w:asciiTheme="minorEastAsia" w:eastAsiaTheme="minorEastAsia" w:hAnsiTheme="minorEastAsia" w:hint="eastAsia"/>
                <w:sz w:val="18"/>
                <w:szCs w:val="18"/>
              </w:rPr>
              <w:t>08</w:t>
            </w:r>
          </w:p>
        </w:tc>
        <w:tc>
          <w:tcPr>
            <w:tcW w:w="2894"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机电控制系统设计</w:t>
            </w:r>
          </w:p>
        </w:tc>
        <w:tc>
          <w:tcPr>
            <w:tcW w:w="659"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color w:val="000000"/>
                <w:sz w:val="18"/>
                <w:szCs w:val="18"/>
              </w:rPr>
              <w:t>32</w:t>
            </w:r>
          </w:p>
        </w:tc>
        <w:tc>
          <w:tcPr>
            <w:tcW w:w="486"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color w:val="000000"/>
                <w:sz w:val="18"/>
                <w:szCs w:val="18"/>
              </w:rPr>
              <w:t>2</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color w:val="000000"/>
                <w:sz w:val="18"/>
                <w:szCs w:val="18"/>
              </w:rPr>
              <w:t>1</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考试</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802731" w:rsidTr="00A352D0">
        <w:trPr>
          <w:cantSplit/>
          <w:trHeight w:val="231"/>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color w:val="000000"/>
                <w:sz w:val="18"/>
                <w:szCs w:val="18"/>
              </w:rPr>
            </w:pPr>
          </w:p>
        </w:tc>
        <w:tc>
          <w:tcPr>
            <w:tcW w:w="1168" w:type="dxa"/>
            <w:vAlign w:val="center"/>
          </w:tcPr>
          <w:p w:rsidR="00BC501F" w:rsidRPr="00802731" w:rsidRDefault="00BC501F" w:rsidP="00A352D0">
            <w:pPr>
              <w:adjustRightInd w:val="0"/>
              <w:snapToGrid w:val="0"/>
              <w:spacing w:line="28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01080220</w:t>
            </w:r>
            <w:r w:rsidRPr="00802731">
              <w:rPr>
                <w:rFonts w:asciiTheme="minorEastAsia" w:eastAsiaTheme="minorEastAsia" w:hAnsiTheme="minorEastAsia" w:hint="eastAsia"/>
                <w:sz w:val="18"/>
                <w:szCs w:val="18"/>
              </w:rPr>
              <w:t>09</w:t>
            </w:r>
          </w:p>
        </w:tc>
        <w:tc>
          <w:tcPr>
            <w:tcW w:w="2894"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智能交通系统概论</w:t>
            </w:r>
          </w:p>
        </w:tc>
        <w:tc>
          <w:tcPr>
            <w:tcW w:w="659"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color w:val="000000"/>
                <w:sz w:val="18"/>
                <w:szCs w:val="18"/>
              </w:rPr>
              <w:t>32</w:t>
            </w:r>
          </w:p>
        </w:tc>
        <w:tc>
          <w:tcPr>
            <w:tcW w:w="486"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color w:val="000000"/>
                <w:sz w:val="18"/>
                <w:szCs w:val="18"/>
              </w:rPr>
              <w:t>2</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color w:val="000000"/>
                <w:sz w:val="18"/>
                <w:szCs w:val="18"/>
              </w:rPr>
              <w:t>2</w:t>
            </w:r>
          </w:p>
        </w:tc>
        <w:tc>
          <w:tcPr>
            <w:tcW w:w="658" w:type="dxa"/>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color w:val="000000"/>
                <w:sz w:val="18"/>
                <w:szCs w:val="18"/>
              </w:rPr>
              <w:t>考试</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802731" w:rsidTr="00A352D0">
        <w:trPr>
          <w:cantSplit/>
          <w:trHeight w:val="231"/>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color w:val="000000"/>
                <w:sz w:val="18"/>
                <w:szCs w:val="18"/>
              </w:rPr>
            </w:pPr>
          </w:p>
        </w:tc>
        <w:tc>
          <w:tcPr>
            <w:tcW w:w="1168" w:type="dxa"/>
            <w:vAlign w:val="center"/>
          </w:tcPr>
          <w:p w:rsidR="00BC501F" w:rsidRPr="00802731" w:rsidRDefault="00BC501F" w:rsidP="00A352D0">
            <w:pPr>
              <w:adjustRightInd w:val="0"/>
              <w:snapToGrid w:val="0"/>
              <w:spacing w:line="26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01080220</w:t>
            </w:r>
            <w:r w:rsidRPr="00802731">
              <w:rPr>
                <w:rFonts w:asciiTheme="minorEastAsia" w:eastAsiaTheme="minorEastAsia" w:hAnsiTheme="minorEastAsia" w:hint="eastAsia"/>
                <w:sz w:val="18"/>
                <w:szCs w:val="18"/>
              </w:rPr>
              <w:t>10</w:t>
            </w:r>
          </w:p>
        </w:tc>
        <w:tc>
          <w:tcPr>
            <w:tcW w:w="2894" w:type="dxa"/>
            <w:vAlign w:val="center"/>
          </w:tcPr>
          <w:p w:rsidR="00BC501F" w:rsidRPr="00802731" w:rsidRDefault="00BC501F" w:rsidP="00A352D0">
            <w:pPr>
              <w:widowControl/>
              <w:adjustRightInd w:val="0"/>
              <w:snapToGrid w:val="0"/>
              <w:spacing w:line="260" w:lineRule="exact"/>
              <w:jc w:val="center"/>
              <w:rPr>
                <w:rFonts w:asciiTheme="minorEastAsia" w:eastAsiaTheme="minorEastAsia" w:hAnsiTheme="minorEastAsia"/>
                <w:color w:val="000000"/>
                <w:kern w:val="0"/>
                <w:sz w:val="18"/>
                <w:szCs w:val="18"/>
              </w:rPr>
            </w:pPr>
            <w:r w:rsidRPr="00802731">
              <w:rPr>
                <w:rFonts w:asciiTheme="minorEastAsia" w:eastAsiaTheme="minorEastAsia" w:hAnsiTheme="minorEastAsia"/>
                <w:sz w:val="18"/>
                <w:szCs w:val="18"/>
              </w:rPr>
              <w:t>现代设计理论与方法</w:t>
            </w:r>
          </w:p>
        </w:tc>
        <w:tc>
          <w:tcPr>
            <w:tcW w:w="659"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color w:val="000000"/>
                <w:sz w:val="18"/>
                <w:szCs w:val="18"/>
              </w:rPr>
            </w:pPr>
            <w:r w:rsidRPr="00802731">
              <w:rPr>
                <w:rFonts w:asciiTheme="minorEastAsia" w:eastAsiaTheme="minorEastAsia" w:hAnsiTheme="minorEastAsia"/>
                <w:sz w:val="18"/>
                <w:szCs w:val="18"/>
              </w:rPr>
              <w:t>32</w:t>
            </w:r>
          </w:p>
        </w:tc>
        <w:tc>
          <w:tcPr>
            <w:tcW w:w="486"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color w:val="000000"/>
                <w:sz w:val="18"/>
                <w:szCs w:val="18"/>
              </w:rPr>
            </w:pPr>
            <w:r w:rsidRPr="00802731">
              <w:rPr>
                <w:rFonts w:asciiTheme="minorEastAsia" w:eastAsiaTheme="minorEastAsia" w:hAnsiTheme="minorEastAsia"/>
                <w:sz w:val="18"/>
                <w:szCs w:val="18"/>
              </w:rPr>
              <w:t>2</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color w:val="000000"/>
                <w:sz w:val="18"/>
                <w:szCs w:val="18"/>
              </w:rPr>
              <w:t>1</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考试</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802731" w:rsidTr="00A352D0">
        <w:trPr>
          <w:cantSplit/>
          <w:trHeight w:val="90"/>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color w:val="000000"/>
                <w:sz w:val="18"/>
                <w:szCs w:val="18"/>
              </w:rPr>
            </w:pPr>
          </w:p>
        </w:tc>
        <w:tc>
          <w:tcPr>
            <w:tcW w:w="1168" w:type="dxa"/>
            <w:vAlign w:val="center"/>
          </w:tcPr>
          <w:p w:rsidR="00BC501F" w:rsidRPr="00802731" w:rsidRDefault="00BC501F" w:rsidP="00A352D0">
            <w:pPr>
              <w:adjustRightInd w:val="0"/>
              <w:snapToGrid w:val="0"/>
              <w:spacing w:line="26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010802201</w:t>
            </w:r>
            <w:r w:rsidRPr="00802731">
              <w:rPr>
                <w:rFonts w:asciiTheme="minorEastAsia" w:eastAsiaTheme="minorEastAsia" w:hAnsiTheme="minorEastAsia" w:hint="eastAsia"/>
                <w:sz w:val="18"/>
                <w:szCs w:val="18"/>
              </w:rPr>
              <w:t>1</w:t>
            </w:r>
          </w:p>
        </w:tc>
        <w:tc>
          <w:tcPr>
            <w:tcW w:w="2894"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工程设计学</w:t>
            </w:r>
          </w:p>
        </w:tc>
        <w:tc>
          <w:tcPr>
            <w:tcW w:w="659"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32</w:t>
            </w:r>
          </w:p>
        </w:tc>
        <w:tc>
          <w:tcPr>
            <w:tcW w:w="486"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2</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1</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考试</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802731" w:rsidTr="00A352D0">
        <w:trPr>
          <w:cantSplit/>
          <w:trHeight w:val="231"/>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color w:val="000000"/>
                <w:sz w:val="18"/>
                <w:szCs w:val="18"/>
              </w:rPr>
            </w:pPr>
          </w:p>
        </w:tc>
        <w:tc>
          <w:tcPr>
            <w:tcW w:w="1168" w:type="dxa"/>
            <w:vAlign w:val="center"/>
          </w:tcPr>
          <w:p w:rsidR="00BC501F" w:rsidRPr="00802731" w:rsidRDefault="00BC501F" w:rsidP="00A352D0">
            <w:pPr>
              <w:adjustRightInd w:val="0"/>
              <w:snapToGrid w:val="0"/>
              <w:spacing w:line="26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01080220</w:t>
            </w:r>
            <w:r w:rsidRPr="00802731">
              <w:rPr>
                <w:rFonts w:asciiTheme="minorEastAsia" w:eastAsiaTheme="minorEastAsia" w:hAnsiTheme="minorEastAsia" w:hint="eastAsia"/>
                <w:sz w:val="18"/>
                <w:szCs w:val="18"/>
              </w:rPr>
              <w:t>12</w:t>
            </w:r>
          </w:p>
        </w:tc>
        <w:tc>
          <w:tcPr>
            <w:tcW w:w="2894"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机构分析与综合</w:t>
            </w:r>
          </w:p>
        </w:tc>
        <w:tc>
          <w:tcPr>
            <w:tcW w:w="659"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32</w:t>
            </w:r>
          </w:p>
        </w:tc>
        <w:tc>
          <w:tcPr>
            <w:tcW w:w="486"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2</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2</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考试</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802731" w:rsidTr="00A352D0">
        <w:trPr>
          <w:cantSplit/>
          <w:trHeight w:val="223"/>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color w:val="000000"/>
                <w:sz w:val="18"/>
                <w:szCs w:val="18"/>
              </w:rPr>
            </w:pPr>
          </w:p>
        </w:tc>
        <w:tc>
          <w:tcPr>
            <w:tcW w:w="1168" w:type="dxa"/>
            <w:vAlign w:val="center"/>
          </w:tcPr>
          <w:p w:rsidR="00BC501F" w:rsidRPr="00802731" w:rsidRDefault="00BC501F" w:rsidP="00A352D0">
            <w:pPr>
              <w:adjustRightInd w:val="0"/>
              <w:snapToGrid w:val="0"/>
              <w:spacing w:line="24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01080220</w:t>
            </w:r>
            <w:r w:rsidRPr="00802731">
              <w:rPr>
                <w:rFonts w:asciiTheme="minorEastAsia" w:eastAsiaTheme="minorEastAsia" w:hAnsiTheme="minorEastAsia" w:hint="eastAsia"/>
                <w:sz w:val="18"/>
                <w:szCs w:val="18"/>
              </w:rPr>
              <w:t>13</w:t>
            </w:r>
          </w:p>
        </w:tc>
        <w:tc>
          <w:tcPr>
            <w:tcW w:w="2894" w:type="dxa"/>
            <w:vAlign w:val="center"/>
          </w:tcPr>
          <w:p w:rsidR="00BC501F" w:rsidRPr="00802731" w:rsidRDefault="00BC501F" w:rsidP="00A352D0">
            <w:pPr>
              <w:widowControl/>
              <w:adjustRightInd w:val="0"/>
              <w:snapToGrid w:val="0"/>
              <w:spacing w:before="100" w:beforeAutospacing="1" w:after="100" w:afterAutospacing="1" w:line="240" w:lineRule="exact"/>
              <w:jc w:val="center"/>
              <w:rPr>
                <w:rFonts w:asciiTheme="minorEastAsia" w:eastAsiaTheme="minorEastAsia" w:hAnsiTheme="minorEastAsia"/>
                <w:sz w:val="18"/>
                <w:szCs w:val="18"/>
              </w:rPr>
            </w:pPr>
            <w:proofErr w:type="gramStart"/>
            <w:r w:rsidRPr="00802731">
              <w:rPr>
                <w:rFonts w:asciiTheme="minorEastAsia" w:eastAsiaTheme="minorEastAsia" w:hAnsiTheme="minorEastAsia"/>
                <w:color w:val="000000"/>
                <w:kern w:val="0"/>
                <w:sz w:val="18"/>
                <w:szCs w:val="18"/>
              </w:rPr>
              <w:t>微机电</w:t>
            </w:r>
            <w:proofErr w:type="gramEnd"/>
            <w:r w:rsidRPr="00802731">
              <w:rPr>
                <w:rFonts w:asciiTheme="minorEastAsia" w:eastAsiaTheme="minorEastAsia" w:hAnsiTheme="minorEastAsia"/>
                <w:color w:val="000000"/>
                <w:kern w:val="0"/>
                <w:sz w:val="18"/>
                <w:szCs w:val="18"/>
              </w:rPr>
              <w:t>系统原理与设计</w:t>
            </w:r>
          </w:p>
        </w:tc>
        <w:tc>
          <w:tcPr>
            <w:tcW w:w="659" w:type="dxa"/>
            <w:vAlign w:val="center"/>
          </w:tcPr>
          <w:p w:rsidR="00BC501F" w:rsidRPr="00802731" w:rsidRDefault="00BC501F" w:rsidP="00A352D0">
            <w:pPr>
              <w:pStyle w:val="a5"/>
              <w:adjustRightInd w:val="0"/>
              <w:snapToGrid w:val="0"/>
              <w:spacing w:line="24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color w:val="000000"/>
                <w:sz w:val="18"/>
                <w:szCs w:val="18"/>
              </w:rPr>
              <w:t>32</w:t>
            </w:r>
          </w:p>
        </w:tc>
        <w:tc>
          <w:tcPr>
            <w:tcW w:w="486" w:type="dxa"/>
            <w:vAlign w:val="center"/>
          </w:tcPr>
          <w:p w:rsidR="00BC501F" w:rsidRPr="00802731" w:rsidRDefault="00BC501F" w:rsidP="00A352D0">
            <w:pPr>
              <w:pStyle w:val="a5"/>
              <w:adjustRightInd w:val="0"/>
              <w:snapToGrid w:val="0"/>
              <w:spacing w:line="24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color w:val="000000"/>
                <w:sz w:val="18"/>
                <w:szCs w:val="18"/>
              </w:rPr>
              <w:t>2</w:t>
            </w:r>
          </w:p>
        </w:tc>
        <w:tc>
          <w:tcPr>
            <w:tcW w:w="651" w:type="dxa"/>
            <w:vAlign w:val="center"/>
          </w:tcPr>
          <w:p w:rsidR="00BC501F" w:rsidRPr="00802731" w:rsidRDefault="00BC501F" w:rsidP="00A352D0">
            <w:pPr>
              <w:pStyle w:val="a8"/>
              <w:adjustRightInd w:val="0"/>
              <w:snapToGrid w:val="0"/>
              <w:spacing w:before="0" w:beforeAutospacing="0" w:after="0" w:afterAutospacing="0" w:line="240" w:lineRule="exact"/>
              <w:ind w:firstLine="0"/>
              <w:jc w:val="center"/>
              <w:rPr>
                <w:rFonts w:asciiTheme="minorEastAsia" w:eastAsiaTheme="minorEastAsia" w:hAnsiTheme="minorEastAsia"/>
                <w:sz w:val="18"/>
                <w:szCs w:val="18"/>
              </w:rPr>
            </w:pPr>
            <w:r w:rsidRPr="00802731">
              <w:rPr>
                <w:rFonts w:asciiTheme="minorEastAsia" w:eastAsiaTheme="minorEastAsia" w:hAnsiTheme="minorEastAsia" w:cs="Times New Roman"/>
                <w:sz w:val="18"/>
                <w:szCs w:val="18"/>
              </w:rPr>
              <w:t>2</w:t>
            </w:r>
          </w:p>
        </w:tc>
        <w:tc>
          <w:tcPr>
            <w:tcW w:w="658" w:type="dxa"/>
            <w:vAlign w:val="center"/>
          </w:tcPr>
          <w:p w:rsidR="00BC501F" w:rsidRPr="00802731" w:rsidRDefault="00BC501F" w:rsidP="00A352D0">
            <w:pPr>
              <w:adjustRightInd w:val="0"/>
              <w:snapToGrid w:val="0"/>
              <w:spacing w:line="24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考试</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802731" w:rsidTr="00A352D0">
        <w:trPr>
          <w:cantSplit/>
          <w:trHeight w:val="231"/>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color w:val="000000"/>
                <w:sz w:val="18"/>
                <w:szCs w:val="18"/>
              </w:rPr>
            </w:pPr>
          </w:p>
        </w:tc>
        <w:tc>
          <w:tcPr>
            <w:tcW w:w="1168" w:type="dxa"/>
            <w:vAlign w:val="center"/>
          </w:tcPr>
          <w:p w:rsidR="00BC501F" w:rsidRPr="00802731" w:rsidRDefault="00BC501F" w:rsidP="00A352D0">
            <w:pPr>
              <w:adjustRightInd w:val="0"/>
              <w:snapToGrid w:val="0"/>
              <w:spacing w:line="28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01080220</w:t>
            </w:r>
            <w:r w:rsidRPr="00802731">
              <w:rPr>
                <w:rFonts w:asciiTheme="minorEastAsia" w:eastAsiaTheme="minorEastAsia" w:hAnsiTheme="minorEastAsia" w:hint="eastAsia"/>
                <w:sz w:val="18"/>
                <w:szCs w:val="18"/>
              </w:rPr>
              <w:t>14</w:t>
            </w:r>
          </w:p>
        </w:tc>
        <w:tc>
          <w:tcPr>
            <w:tcW w:w="2894" w:type="dxa"/>
            <w:vAlign w:val="center"/>
          </w:tcPr>
          <w:p w:rsidR="00BC501F" w:rsidRPr="00802731" w:rsidRDefault="00BC501F" w:rsidP="00A352D0">
            <w:pPr>
              <w:widowControl/>
              <w:adjustRightInd w:val="0"/>
              <w:snapToGrid w:val="0"/>
              <w:spacing w:before="100" w:beforeAutospacing="1" w:after="100" w:afterAutospacing="1" w:line="260" w:lineRule="exact"/>
              <w:jc w:val="center"/>
              <w:rPr>
                <w:rFonts w:asciiTheme="minorEastAsia" w:eastAsiaTheme="minorEastAsia" w:hAnsiTheme="minorEastAsia"/>
                <w:sz w:val="18"/>
                <w:szCs w:val="18"/>
              </w:rPr>
            </w:pPr>
            <w:r w:rsidRPr="00802731">
              <w:rPr>
                <w:rFonts w:asciiTheme="minorEastAsia" w:eastAsiaTheme="minorEastAsia" w:hAnsiTheme="minorEastAsia" w:hint="eastAsia"/>
                <w:color w:val="000000"/>
                <w:sz w:val="18"/>
                <w:szCs w:val="18"/>
              </w:rPr>
              <w:t>机械振动</w:t>
            </w:r>
          </w:p>
        </w:tc>
        <w:tc>
          <w:tcPr>
            <w:tcW w:w="659"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32</w:t>
            </w:r>
          </w:p>
        </w:tc>
        <w:tc>
          <w:tcPr>
            <w:tcW w:w="486"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2</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1</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考试</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802731" w:rsidTr="00A352D0">
        <w:trPr>
          <w:cantSplit/>
          <w:trHeight w:val="231"/>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color w:val="000000"/>
                <w:sz w:val="18"/>
                <w:szCs w:val="18"/>
              </w:rPr>
            </w:pPr>
          </w:p>
        </w:tc>
        <w:tc>
          <w:tcPr>
            <w:tcW w:w="1168" w:type="dxa"/>
            <w:vAlign w:val="center"/>
          </w:tcPr>
          <w:p w:rsidR="00BC501F" w:rsidRPr="00802731" w:rsidRDefault="00BC501F" w:rsidP="00A352D0">
            <w:pPr>
              <w:adjustRightInd w:val="0"/>
              <w:snapToGrid w:val="0"/>
              <w:spacing w:line="26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010802201</w:t>
            </w:r>
            <w:r w:rsidRPr="00802731">
              <w:rPr>
                <w:rFonts w:asciiTheme="minorEastAsia" w:eastAsiaTheme="minorEastAsia" w:hAnsiTheme="minorEastAsia" w:hint="eastAsia"/>
                <w:sz w:val="18"/>
                <w:szCs w:val="18"/>
              </w:rPr>
              <w:t>5</w:t>
            </w:r>
          </w:p>
        </w:tc>
        <w:tc>
          <w:tcPr>
            <w:tcW w:w="2894" w:type="dxa"/>
            <w:vAlign w:val="center"/>
          </w:tcPr>
          <w:p w:rsidR="00BC501F" w:rsidRPr="00802731" w:rsidRDefault="00BC501F" w:rsidP="00A352D0">
            <w:pPr>
              <w:widowControl/>
              <w:adjustRightInd w:val="0"/>
              <w:snapToGrid w:val="0"/>
              <w:spacing w:line="260" w:lineRule="exact"/>
              <w:jc w:val="center"/>
              <w:rPr>
                <w:rFonts w:asciiTheme="minorEastAsia" w:eastAsiaTheme="minorEastAsia" w:hAnsiTheme="minorEastAsia"/>
                <w:sz w:val="18"/>
                <w:szCs w:val="18"/>
              </w:rPr>
            </w:pPr>
            <w:r w:rsidRPr="00802731">
              <w:rPr>
                <w:rFonts w:asciiTheme="minorEastAsia" w:eastAsiaTheme="minorEastAsia" w:hAnsiTheme="minorEastAsia"/>
                <w:kern w:val="0"/>
                <w:sz w:val="18"/>
                <w:szCs w:val="18"/>
              </w:rPr>
              <w:t>现代电动汽车技术</w:t>
            </w:r>
          </w:p>
        </w:tc>
        <w:tc>
          <w:tcPr>
            <w:tcW w:w="659"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32</w:t>
            </w:r>
          </w:p>
        </w:tc>
        <w:tc>
          <w:tcPr>
            <w:tcW w:w="486"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2</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1</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考试</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802731" w:rsidTr="00A352D0">
        <w:trPr>
          <w:cantSplit/>
          <w:trHeight w:val="236"/>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color w:val="000000"/>
                <w:sz w:val="18"/>
                <w:szCs w:val="18"/>
              </w:rPr>
            </w:pPr>
          </w:p>
        </w:tc>
        <w:tc>
          <w:tcPr>
            <w:tcW w:w="1168" w:type="dxa"/>
            <w:vAlign w:val="center"/>
          </w:tcPr>
          <w:p w:rsidR="00BC501F" w:rsidRPr="00802731" w:rsidRDefault="00BC501F" w:rsidP="00A352D0">
            <w:pPr>
              <w:adjustRightInd w:val="0"/>
              <w:snapToGrid w:val="0"/>
              <w:spacing w:line="28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w:t>
            </w:r>
            <w:r w:rsidRPr="00802731">
              <w:rPr>
                <w:rFonts w:asciiTheme="minorEastAsia" w:eastAsiaTheme="minorEastAsia" w:hAnsiTheme="minorEastAsia" w:hint="eastAsia"/>
                <w:sz w:val="18"/>
                <w:szCs w:val="18"/>
              </w:rPr>
              <w:t>2</w:t>
            </w:r>
            <w:r w:rsidRPr="00802731">
              <w:rPr>
                <w:rFonts w:asciiTheme="minorEastAsia" w:eastAsiaTheme="minorEastAsia" w:hAnsiTheme="minorEastAsia"/>
                <w:sz w:val="18"/>
                <w:szCs w:val="18"/>
              </w:rPr>
              <w:t>01</w:t>
            </w:r>
            <w:r w:rsidRPr="00802731">
              <w:rPr>
                <w:rFonts w:asciiTheme="minorEastAsia" w:eastAsiaTheme="minorEastAsia" w:hAnsiTheme="minorEastAsia" w:hint="eastAsia"/>
                <w:sz w:val="18"/>
                <w:szCs w:val="18"/>
              </w:rPr>
              <w:t>6</w:t>
            </w:r>
          </w:p>
        </w:tc>
        <w:tc>
          <w:tcPr>
            <w:tcW w:w="2894"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车辆诊断理论</w:t>
            </w:r>
          </w:p>
        </w:tc>
        <w:tc>
          <w:tcPr>
            <w:tcW w:w="659"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32</w:t>
            </w:r>
          </w:p>
        </w:tc>
        <w:tc>
          <w:tcPr>
            <w:tcW w:w="486"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2</w:t>
            </w:r>
          </w:p>
        </w:tc>
        <w:tc>
          <w:tcPr>
            <w:tcW w:w="651" w:type="dxa"/>
            <w:vAlign w:val="center"/>
          </w:tcPr>
          <w:p w:rsidR="00BC501F" w:rsidRPr="00802731" w:rsidRDefault="00BC501F" w:rsidP="00A352D0">
            <w:pPr>
              <w:pStyle w:val="a8"/>
              <w:adjustRightInd w:val="0"/>
              <w:snapToGrid w:val="0"/>
              <w:spacing w:before="0" w:beforeAutospacing="0" w:after="0" w:afterAutospacing="0"/>
              <w:ind w:firstLine="0"/>
              <w:jc w:val="center"/>
              <w:rPr>
                <w:rFonts w:asciiTheme="minorEastAsia" w:eastAsiaTheme="minorEastAsia" w:hAnsiTheme="minorEastAsia"/>
                <w:sz w:val="18"/>
                <w:szCs w:val="18"/>
              </w:rPr>
            </w:pPr>
            <w:r w:rsidRPr="00802731">
              <w:rPr>
                <w:rFonts w:asciiTheme="minorEastAsia" w:eastAsiaTheme="minorEastAsia" w:hAnsiTheme="minorEastAsia" w:cs="Times New Roman" w:hint="eastAsia"/>
                <w:sz w:val="18"/>
                <w:szCs w:val="18"/>
              </w:rPr>
              <w:t>2</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考试</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802731" w:rsidTr="00A352D0">
        <w:trPr>
          <w:cantSplit/>
          <w:trHeight w:val="262"/>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color w:val="000000"/>
                <w:sz w:val="18"/>
                <w:szCs w:val="18"/>
              </w:rPr>
            </w:pPr>
          </w:p>
        </w:tc>
        <w:tc>
          <w:tcPr>
            <w:tcW w:w="1168" w:type="dxa"/>
            <w:vAlign w:val="center"/>
          </w:tcPr>
          <w:p w:rsidR="00BC501F" w:rsidRPr="00802731" w:rsidRDefault="00BC501F" w:rsidP="00A352D0">
            <w:pPr>
              <w:adjustRightInd w:val="0"/>
              <w:snapToGrid w:val="0"/>
              <w:spacing w:line="26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01080220</w:t>
            </w:r>
            <w:r w:rsidRPr="00802731">
              <w:rPr>
                <w:rFonts w:asciiTheme="minorEastAsia" w:eastAsiaTheme="minorEastAsia" w:hAnsiTheme="minorEastAsia" w:hint="eastAsia"/>
                <w:sz w:val="18"/>
                <w:szCs w:val="18"/>
              </w:rPr>
              <w:t>17</w:t>
            </w:r>
          </w:p>
        </w:tc>
        <w:tc>
          <w:tcPr>
            <w:tcW w:w="2894" w:type="dxa"/>
            <w:vAlign w:val="center"/>
          </w:tcPr>
          <w:p w:rsidR="00BC501F" w:rsidRPr="00802731" w:rsidRDefault="00BC501F" w:rsidP="00A352D0">
            <w:pPr>
              <w:widowControl/>
              <w:adjustRightInd w:val="0"/>
              <w:snapToGrid w:val="0"/>
              <w:spacing w:line="260" w:lineRule="exact"/>
              <w:jc w:val="center"/>
              <w:rPr>
                <w:rFonts w:asciiTheme="minorEastAsia" w:eastAsiaTheme="minorEastAsia" w:hAnsiTheme="minorEastAsia"/>
                <w:sz w:val="18"/>
                <w:szCs w:val="18"/>
              </w:rPr>
            </w:pPr>
            <w:r w:rsidRPr="00802731">
              <w:rPr>
                <w:rFonts w:asciiTheme="minorEastAsia" w:eastAsiaTheme="minorEastAsia" w:hAnsiTheme="minorEastAsia"/>
                <w:kern w:val="0"/>
                <w:sz w:val="18"/>
                <w:szCs w:val="18"/>
              </w:rPr>
              <w:t>车辆动力学</w:t>
            </w:r>
          </w:p>
        </w:tc>
        <w:tc>
          <w:tcPr>
            <w:tcW w:w="659"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32</w:t>
            </w:r>
          </w:p>
        </w:tc>
        <w:tc>
          <w:tcPr>
            <w:tcW w:w="486"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2</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color w:val="000000"/>
                <w:sz w:val="18"/>
                <w:szCs w:val="18"/>
              </w:rPr>
              <w:t>2</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考试</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802731" w:rsidTr="00A352D0">
        <w:trPr>
          <w:cantSplit/>
          <w:trHeight w:val="222"/>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wordWrap w:val="0"/>
              <w:adjustRightInd w:val="0"/>
              <w:snapToGrid w:val="0"/>
              <w:rPr>
                <w:rFonts w:asciiTheme="minorEastAsia" w:eastAsiaTheme="minorEastAsia" w:hAnsiTheme="minorEastAsia"/>
                <w:color w:val="000000"/>
                <w:sz w:val="18"/>
                <w:szCs w:val="18"/>
              </w:rPr>
            </w:pPr>
          </w:p>
        </w:tc>
        <w:tc>
          <w:tcPr>
            <w:tcW w:w="1168" w:type="dxa"/>
            <w:vAlign w:val="center"/>
          </w:tcPr>
          <w:p w:rsidR="00BC501F" w:rsidRPr="00802731" w:rsidRDefault="00BC501F" w:rsidP="00A352D0">
            <w:pPr>
              <w:adjustRightInd w:val="0"/>
              <w:snapToGrid w:val="0"/>
              <w:spacing w:line="28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w:t>
            </w:r>
            <w:r w:rsidRPr="00802731">
              <w:rPr>
                <w:rFonts w:asciiTheme="minorEastAsia" w:eastAsiaTheme="minorEastAsia" w:hAnsiTheme="minorEastAsia" w:hint="eastAsia"/>
                <w:sz w:val="18"/>
                <w:szCs w:val="18"/>
              </w:rPr>
              <w:t>2</w:t>
            </w:r>
            <w:r w:rsidRPr="00802731">
              <w:rPr>
                <w:rFonts w:asciiTheme="minorEastAsia" w:eastAsiaTheme="minorEastAsia" w:hAnsiTheme="minorEastAsia"/>
                <w:sz w:val="18"/>
                <w:szCs w:val="18"/>
              </w:rPr>
              <w:t>0</w:t>
            </w:r>
            <w:r w:rsidRPr="00802731">
              <w:rPr>
                <w:rFonts w:asciiTheme="minorEastAsia" w:eastAsiaTheme="minorEastAsia" w:hAnsiTheme="minorEastAsia" w:hint="eastAsia"/>
                <w:sz w:val="18"/>
                <w:szCs w:val="18"/>
              </w:rPr>
              <w:t>18</w:t>
            </w:r>
          </w:p>
        </w:tc>
        <w:tc>
          <w:tcPr>
            <w:tcW w:w="2894" w:type="dxa"/>
            <w:vAlign w:val="center"/>
          </w:tcPr>
          <w:p w:rsidR="00BC501F" w:rsidRPr="00802731" w:rsidRDefault="00BC501F" w:rsidP="00A352D0">
            <w:pPr>
              <w:widowControl/>
              <w:adjustRightInd w:val="0"/>
              <w:snapToGrid w:val="0"/>
              <w:spacing w:before="100" w:beforeAutospacing="1" w:after="100" w:afterAutospacing="1" w:line="260" w:lineRule="exact"/>
              <w:jc w:val="center"/>
              <w:rPr>
                <w:rFonts w:asciiTheme="minorEastAsia" w:eastAsiaTheme="minorEastAsia" w:hAnsiTheme="minorEastAsia"/>
                <w:color w:val="000000"/>
                <w:sz w:val="18"/>
                <w:szCs w:val="18"/>
              </w:rPr>
            </w:pPr>
            <w:proofErr w:type="gramStart"/>
            <w:r w:rsidRPr="00802731">
              <w:rPr>
                <w:rFonts w:asciiTheme="minorEastAsia" w:eastAsiaTheme="minorEastAsia" w:hAnsiTheme="minorEastAsia" w:hint="eastAsia"/>
                <w:color w:val="000000"/>
                <w:sz w:val="18"/>
                <w:szCs w:val="18"/>
              </w:rPr>
              <w:t>微纳传热学</w:t>
            </w:r>
            <w:proofErr w:type="gramEnd"/>
          </w:p>
        </w:tc>
        <w:tc>
          <w:tcPr>
            <w:tcW w:w="659"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32</w:t>
            </w:r>
          </w:p>
        </w:tc>
        <w:tc>
          <w:tcPr>
            <w:tcW w:w="486"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2</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1</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考试</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802731" w:rsidTr="00A352D0">
        <w:trPr>
          <w:cantSplit/>
          <w:trHeight w:val="349"/>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sz w:val="18"/>
                <w:szCs w:val="18"/>
              </w:rPr>
            </w:pPr>
          </w:p>
        </w:tc>
        <w:tc>
          <w:tcPr>
            <w:tcW w:w="1168" w:type="dxa"/>
            <w:vAlign w:val="center"/>
          </w:tcPr>
          <w:p w:rsidR="00BC501F" w:rsidRPr="00802731" w:rsidRDefault="00BC501F" w:rsidP="00A352D0">
            <w:pPr>
              <w:adjustRightInd w:val="0"/>
              <w:snapToGrid w:val="0"/>
              <w:spacing w:line="28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w:t>
            </w:r>
            <w:r w:rsidRPr="00802731">
              <w:rPr>
                <w:rFonts w:asciiTheme="minorEastAsia" w:eastAsiaTheme="minorEastAsia" w:hAnsiTheme="minorEastAsia" w:hint="eastAsia"/>
                <w:sz w:val="18"/>
                <w:szCs w:val="18"/>
              </w:rPr>
              <w:t>2</w:t>
            </w:r>
            <w:r w:rsidRPr="00802731">
              <w:rPr>
                <w:rFonts w:asciiTheme="minorEastAsia" w:eastAsiaTheme="minorEastAsia" w:hAnsiTheme="minorEastAsia"/>
                <w:sz w:val="18"/>
                <w:szCs w:val="18"/>
              </w:rPr>
              <w:t>0</w:t>
            </w:r>
            <w:r w:rsidRPr="00802731">
              <w:rPr>
                <w:rFonts w:asciiTheme="minorEastAsia" w:eastAsiaTheme="minorEastAsia" w:hAnsiTheme="minorEastAsia" w:hint="eastAsia"/>
                <w:sz w:val="18"/>
                <w:szCs w:val="18"/>
              </w:rPr>
              <w:t>19</w:t>
            </w:r>
          </w:p>
        </w:tc>
        <w:tc>
          <w:tcPr>
            <w:tcW w:w="2894" w:type="dxa"/>
            <w:vAlign w:val="center"/>
          </w:tcPr>
          <w:p w:rsidR="00BC501F" w:rsidRPr="00802731" w:rsidRDefault="00BC501F" w:rsidP="00A352D0">
            <w:pPr>
              <w:widowControl/>
              <w:adjustRightInd w:val="0"/>
              <w:snapToGrid w:val="0"/>
              <w:spacing w:before="100" w:beforeAutospacing="1" w:after="100" w:afterAutospacing="1" w:line="260" w:lineRule="exact"/>
              <w:jc w:val="center"/>
              <w:rPr>
                <w:rFonts w:asciiTheme="minorEastAsia" w:eastAsiaTheme="minorEastAsia" w:hAnsiTheme="minorEastAsia"/>
                <w:color w:val="000000"/>
                <w:sz w:val="18"/>
                <w:szCs w:val="18"/>
              </w:rPr>
            </w:pPr>
            <w:r w:rsidRPr="00802731">
              <w:rPr>
                <w:rFonts w:asciiTheme="minorEastAsia" w:eastAsiaTheme="minorEastAsia" w:hAnsiTheme="minorEastAsia" w:hint="eastAsia"/>
                <w:color w:val="000000"/>
                <w:sz w:val="18"/>
                <w:szCs w:val="18"/>
              </w:rPr>
              <w:t>高等</w:t>
            </w:r>
            <w:proofErr w:type="gramStart"/>
            <w:r w:rsidRPr="00802731">
              <w:rPr>
                <w:rFonts w:asciiTheme="minorEastAsia" w:eastAsiaTheme="minorEastAsia" w:hAnsiTheme="minorEastAsia" w:hint="eastAsia"/>
                <w:color w:val="000000"/>
                <w:sz w:val="18"/>
                <w:szCs w:val="18"/>
              </w:rPr>
              <w:t>燃烧学</w:t>
            </w:r>
            <w:proofErr w:type="gramEnd"/>
          </w:p>
        </w:tc>
        <w:tc>
          <w:tcPr>
            <w:tcW w:w="659"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32</w:t>
            </w:r>
          </w:p>
        </w:tc>
        <w:tc>
          <w:tcPr>
            <w:tcW w:w="486"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2</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1</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考试</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802731" w:rsidTr="00A352D0">
        <w:trPr>
          <w:cantSplit/>
          <w:trHeight w:val="303"/>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sz w:val="18"/>
                <w:szCs w:val="18"/>
              </w:rPr>
            </w:pPr>
          </w:p>
        </w:tc>
        <w:tc>
          <w:tcPr>
            <w:tcW w:w="1168" w:type="dxa"/>
            <w:vAlign w:val="center"/>
          </w:tcPr>
          <w:p w:rsidR="00BC501F" w:rsidRPr="00802731" w:rsidRDefault="00BC501F" w:rsidP="00A352D0">
            <w:pPr>
              <w:adjustRightInd w:val="0"/>
              <w:snapToGrid w:val="0"/>
              <w:spacing w:line="28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w:t>
            </w:r>
            <w:r w:rsidRPr="00802731">
              <w:rPr>
                <w:rFonts w:asciiTheme="minorEastAsia" w:eastAsiaTheme="minorEastAsia" w:hAnsiTheme="minorEastAsia" w:hint="eastAsia"/>
                <w:sz w:val="18"/>
                <w:szCs w:val="18"/>
              </w:rPr>
              <w:t>2</w:t>
            </w:r>
            <w:r w:rsidRPr="00802731">
              <w:rPr>
                <w:rFonts w:asciiTheme="minorEastAsia" w:eastAsiaTheme="minorEastAsia" w:hAnsiTheme="minorEastAsia"/>
                <w:sz w:val="18"/>
                <w:szCs w:val="18"/>
              </w:rPr>
              <w:t>0</w:t>
            </w:r>
            <w:r w:rsidRPr="00802731">
              <w:rPr>
                <w:rFonts w:asciiTheme="minorEastAsia" w:eastAsiaTheme="minorEastAsia" w:hAnsiTheme="minorEastAsia" w:hint="eastAsia"/>
                <w:sz w:val="18"/>
                <w:szCs w:val="18"/>
              </w:rPr>
              <w:t>20</w:t>
            </w:r>
          </w:p>
        </w:tc>
        <w:tc>
          <w:tcPr>
            <w:tcW w:w="2894" w:type="dxa"/>
            <w:vAlign w:val="center"/>
          </w:tcPr>
          <w:p w:rsidR="00BC501F" w:rsidRPr="00802731" w:rsidRDefault="00BC501F" w:rsidP="00A352D0">
            <w:pPr>
              <w:widowControl/>
              <w:adjustRightInd w:val="0"/>
              <w:snapToGrid w:val="0"/>
              <w:spacing w:before="100" w:beforeAutospacing="1" w:after="100" w:afterAutospacing="1" w:line="260" w:lineRule="exact"/>
              <w:jc w:val="center"/>
              <w:rPr>
                <w:rFonts w:asciiTheme="minorEastAsia" w:eastAsiaTheme="minorEastAsia" w:hAnsiTheme="minorEastAsia"/>
                <w:color w:val="000000"/>
                <w:sz w:val="18"/>
                <w:szCs w:val="18"/>
              </w:rPr>
            </w:pPr>
            <w:r w:rsidRPr="00802731">
              <w:rPr>
                <w:rFonts w:asciiTheme="minorEastAsia" w:eastAsiaTheme="minorEastAsia" w:hAnsiTheme="minorEastAsia" w:hint="eastAsia"/>
                <w:color w:val="000000"/>
                <w:sz w:val="18"/>
                <w:szCs w:val="18"/>
              </w:rPr>
              <w:t>高等流体力学</w:t>
            </w:r>
          </w:p>
        </w:tc>
        <w:tc>
          <w:tcPr>
            <w:tcW w:w="659"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32</w:t>
            </w:r>
          </w:p>
        </w:tc>
        <w:tc>
          <w:tcPr>
            <w:tcW w:w="486"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2</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1</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考试</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802731" w:rsidTr="00A352D0">
        <w:trPr>
          <w:cantSplit/>
          <w:trHeight w:val="90"/>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sz w:val="18"/>
                <w:szCs w:val="18"/>
              </w:rPr>
            </w:pPr>
          </w:p>
        </w:tc>
        <w:tc>
          <w:tcPr>
            <w:tcW w:w="1168" w:type="dxa"/>
            <w:vAlign w:val="center"/>
          </w:tcPr>
          <w:p w:rsidR="00BC501F" w:rsidRPr="00802731" w:rsidRDefault="00BC501F" w:rsidP="00A352D0">
            <w:pPr>
              <w:adjustRightInd w:val="0"/>
              <w:snapToGrid w:val="0"/>
              <w:spacing w:line="28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w:t>
            </w:r>
            <w:r w:rsidRPr="00802731">
              <w:rPr>
                <w:rFonts w:asciiTheme="minorEastAsia" w:eastAsiaTheme="minorEastAsia" w:hAnsiTheme="minorEastAsia" w:hint="eastAsia"/>
                <w:sz w:val="18"/>
                <w:szCs w:val="18"/>
              </w:rPr>
              <w:t>2</w:t>
            </w:r>
            <w:r w:rsidRPr="00802731">
              <w:rPr>
                <w:rFonts w:asciiTheme="minorEastAsia" w:eastAsiaTheme="minorEastAsia" w:hAnsiTheme="minorEastAsia"/>
                <w:sz w:val="18"/>
                <w:szCs w:val="18"/>
              </w:rPr>
              <w:t>0</w:t>
            </w:r>
            <w:r w:rsidRPr="00802731">
              <w:rPr>
                <w:rFonts w:asciiTheme="minorEastAsia" w:eastAsiaTheme="minorEastAsia" w:hAnsiTheme="minorEastAsia" w:hint="eastAsia"/>
                <w:sz w:val="18"/>
                <w:szCs w:val="18"/>
              </w:rPr>
              <w:t>21</w:t>
            </w:r>
          </w:p>
        </w:tc>
        <w:tc>
          <w:tcPr>
            <w:tcW w:w="2894" w:type="dxa"/>
            <w:vAlign w:val="center"/>
          </w:tcPr>
          <w:p w:rsidR="00BC501F" w:rsidRPr="00802731" w:rsidRDefault="00BC501F" w:rsidP="00A352D0">
            <w:pPr>
              <w:widowControl/>
              <w:adjustRightInd w:val="0"/>
              <w:snapToGrid w:val="0"/>
              <w:spacing w:before="100" w:beforeAutospacing="1" w:after="100" w:afterAutospacing="1" w:line="260" w:lineRule="exact"/>
              <w:jc w:val="center"/>
              <w:rPr>
                <w:rFonts w:asciiTheme="minorEastAsia" w:eastAsiaTheme="minorEastAsia" w:hAnsiTheme="minorEastAsia"/>
                <w:color w:val="000000"/>
                <w:sz w:val="18"/>
                <w:szCs w:val="18"/>
              </w:rPr>
            </w:pPr>
            <w:r w:rsidRPr="00802731">
              <w:rPr>
                <w:rFonts w:asciiTheme="minorEastAsia" w:eastAsiaTheme="minorEastAsia" w:hAnsiTheme="minorEastAsia" w:hint="eastAsia"/>
                <w:color w:val="000000"/>
                <w:sz w:val="18"/>
                <w:szCs w:val="18"/>
              </w:rPr>
              <w:t>渗流力学</w:t>
            </w:r>
          </w:p>
        </w:tc>
        <w:tc>
          <w:tcPr>
            <w:tcW w:w="659"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32</w:t>
            </w:r>
          </w:p>
        </w:tc>
        <w:tc>
          <w:tcPr>
            <w:tcW w:w="486"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2</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2</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考试</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802731" w:rsidTr="00A352D0">
        <w:trPr>
          <w:cantSplit/>
          <w:trHeight w:val="251"/>
        </w:trPr>
        <w:tc>
          <w:tcPr>
            <w:tcW w:w="377" w:type="dxa"/>
            <w:vMerge w:val="restart"/>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p w:rsidR="00BC501F" w:rsidRPr="00802731" w:rsidRDefault="00BC501F" w:rsidP="00A352D0">
            <w:pPr>
              <w:adjustRightInd w:val="0"/>
              <w:snapToGrid w:val="0"/>
              <w:jc w:val="center"/>
              <w:rPr>
                <w:rFonts w:asciiTheme="minorEastAsia" w:eastAsiaTheme="minorEastAsia" w:hAnsiTheme="minorEastAsia"/>
                <w:sz w:val="18"/>
                <w:szCs w:val="18"/>
              </w:rPr>
            </w:pPr>
          </w:p>
          <w:p w:rsidR="00BC501F" w:rsidRPr="00802731" w:rsidRDefault="00BC501F" w:rsidP="00A352D0">
            <w:pPr>
              <w:adjustRightInd w:val="0"/>
              <w:snapToGrid w:val="0"/>
              <w:jc w:val="center"/>
              <w:rPr>
                <w:rFonts w:asciiTheme="minorEastAsia" w:eastAsiaTheme="minorEastAsia" w:hAnsiTheme="minorEastAsia"/>
                <w:sz w:val="18"/>
                <w:szCs w:val="18"/>
              </w:rPr>
            </w:pPr>
          </w:p>
          <w:p w:rsidR="00BC501F" w:rsidRPr="00802731" w:rsidRDefault="00BC501F" w:rsidP="00A352D0">
            <w:pPr>
              <w:adjustRightInd w:val="0"/>
              <w:snapToGrid w:val="0"/>
              <w:jc w:val="center"/>
              <w:rPr>
                <w:rFonts w:asciiTheme="minorEastAsia" w:eastAsiaTheme="minorEastAsia" w:hAnsiTheme="minorEastAsia"/>
                <w:sz w:val="18"/>
                <w:szCs w:val="18"/>
              </w:rPr>
            </w:pPr>
          </w:p>
          <w:p w:rsidR="00BC501F" w:rsidRPr="00802731" w:rsidRDefault="00BC501F" w:rsidP="00A352D0">
            <w:pPr>
              <w:adjustRightInd w:val="0"/>
              <w:snapToGrid w:val="0"/>
              <w:jc w:val="center"/>
              <w:rPr>
                <w:rFonts w:asciiTheme="minorEastAsia" w:eastAsiaTheme="minorEastAsia" w:hAnsiTheme="minorEastAsia"/>
                <w:sz w:val="18"/>
                <w:szCs w:val="18"/>
              </w:rPr>
            </w:pPr>
          </w:p>
          <w:p w:rsidR="00BC501F" w:rsidRPr="00802731" w:rsidRDefault="00BC501F" w:rsidP="00A352D0">
            <w:pPr>
              <w:adjustRightInd w:val="0"/>
              <w:snapToGrid w:val="0"/>
              <w:rPr>
                <w:rFonts w:asciiTheme="minorEastAsia" w:eastAsiaTheme="minorEastAsia" w:hAnsiTheme="minorEastAsia"/>
                <w:sz w:val="18"/>
                <w:szCs w:val="18"/>
              </w:rPr>
            </w:pPr>
          </w:p>
          <w:p w:rsidR="00BC501F" w:rsidRPr="00802731" w:rsidRDefault="00BC501F" w:rsidP="00A352D0">
            <w:pPr>
              <w:adjustRightInd w:val="0"/>
              <w:snapToGrid w:val="0"/>
              <w:jc w:val="center"/>
              <w:rPr>
                <w:rFonts w:asciiTheme="minorEastAsia" w:eastAsiaTheme="minorEastAsia" w:hAnsiTheme="minorEastAsia"/>
                <w:sz w:val="18"/>
                <w:szCs w:val="18"/>
              </w:rPr>
            </w:pPr>
          </w:p>
          <w:p w:rsidR="00BC501F" w:rsidRPr="00802731" w:rsidRDefault="00BC501F" w:rsidP="00A352D0">
            <w:pPr>
              <w:adjustRightInd w:val="0"/>
              <w:snapToGrid w:val="0"/>
              <w:jc w:val="center"/>
              <w:rPr>
                <w:rFonts w:asciiTheme="minorEastAsia" w:eastAsiaTheme="minorEastAsia" w:hAnsiTheme="minorEastAsia"/>
                <w:b/>
                <w:sz w:val="18"/>
                <w:szCs w:val="18"/>
              </w:rPr>
            </w:pPr>
            <w:r w:rsidRPr="00802731">
              <w:rPr>
                <w:rFonts w:asciiTheme="minorEastAsia" w:eastAsiaTheme="minorEastAsia" w:hAnsiTheme="minorEastAsia" w:hint="eastAsia"/>
                <w:sz w:val="18"/>
                <w:szCs w:val="18"/>
              </w:rPr>
              <w:t>非学位课</w:t>
            </w:r>
          </w:p>
        </w:tc>
        <w:tc>
          <w:tcPr>
            <w:tcW w:w="582" w:type="dxa"/>
            <w:vMerge w:val="restart"/>
            <w:vAlign w:val="center"/>
          </w:tcPr>
          <w:p w:rsidR="00BC501F" w:rsidRPr="00802731" w:rsidRDefault="00BC501F" w:rsidP="00A352D0">
            <w:pPr>
              <w:adjustRightInd w:val="0"/>
              <w:snapToGrid w:val="0"/>
              <w:rPr>
                <w:rFonts w:asciiTheme="minorEastAsia" w:eastAsiaTheme="minorEastAsia" w:hAnsiTheme="minorEastAsia"/>
                <w:bCs/>
                <w:sz w:val="18"/>
                <w:szCs w:val="18"/>
              </w:rPr>
            </w:pPr>
            <w:r w:rsidRPr="00802731">
              <w:rPr>
                <w:rFonts w:asciiTheme="minorEastAsia" w:eastAsiaTheme="minorEastAsia" w:hAnsiTheme="minorEastAsia"/>
                <w:bCs/>
                <w:sz w:val="18"/>
                <w:szCs w:val="18"/>
              </w:rPr>
              <w:t>公共</w:t>
            </w:r>
          </w:p>
          <w:p w:rsidR="00BC501F" w:rsidRPr="00802731" w:rsidRDefault="00BC501F" w:rsidP="00A352D0">
            <w:pPr>
              <w:adjustRightInd w:val="0"/>
              <w:snapToGrid w:val="0"/>
              <w:rPr>
                <w:rFonts w:asciiTheme="minorEastAsia" w:eastAsiaTheme="minorEastAsia" w:hAnsiTheme="minorEastAsia"/>
                <w:bCs/>
                <w:sz w:val="18"/>
                <w:szCs w:val="18"/>
              </w:rPr>
            </w:pPr>
            <w:r w:rsidRPr="00802731">
              <w:rPr>
                <w:rFonts w:asciiTheme="minorEastAsia" w:eastAsiaTheme="minorEastAsia" w:hAnsiTheme="minorEastAsia"/>
                <w:bCs/>
                <w:sz w:val="18"/>
                <w:szCs w:val="18"/>
              </w:rPr>
              <w:t>选修</w:t>
            </w:r>
          </w:p>
          <w:p w:rsidR="00BC501F" w:rsidRPr="00802731" w:rsidRDefault="00BC501F" w:rsidP="00A352D0">
            <w:pPr>
              <w:adjustRightInd w:val="0"/>
              <w:snapToGrid w:val="0"/>
              <w:rPr>
                <w:rFonts w:asciiTheme="minorEastAsia" w:eastAsiaTheme="minorEastAsia" w:hAnsiTheme="minorEastAsia"/>
                <w:bCs/>
                <w:sz w:val="18"/>
                <w:szCs w:val="18"/>
              </w:rPr>
            </w:pPr>
            <w:r w:rsidRPr="00802731">
              <w:rPr>
                <w:rFonts w:asciiTheme="minorEastAsia" w:eastAsiaTheme="minorEastAsia" w:hAnsiTheme="minorEastAsia"/>
                <w:bCs/>
                <w:sz w:val="18"/>
                <w:szCs w:val="18"/>
              </w:rPr>
              <w:t>课</w:t>
            </w:r>
          </w:p>
          <w:p w:rsidR="00BC501F" w:rsidRPr="00802731" w:rsidRDefault="00BC501F" w:rsidP="00A352D0">
            <w:pPr>
              <w:adjustRightInd w:val="0"/>
              <w:snapToGrid w:val="0"/>
              <w:jc w:val="center"/>
              <w:rPr>
                <w:rFonts w:asciiTheme="minorEastAsia" w:eastAsiaTheme="minorEastAsia" w:hAnsiTheme="minorEastAsia"/>
                <w:b/>
                <w:sz w:val="18"/>
                <w:szCs w:val="18"/>
              </w:rPr>
            </w:pPr>
          </w:p>
          <w:p w:rsidR="00BC501F" w:rsidRPr="00802731" w:rsidRDefault="00BC501F" w:rsidP="00A352D0">
            <w:pPr>
              <w:adjustRightInd w:val="0"/>
              <w:snapToGrid w:val="0"/>
              <w:rPr>
                <w:rFonts w:asciiTheme="minorEastAsia" w:eastAsiaTheme="minorEastAsia" w:hAnsiTheme="minorEastAsia"/>
                <w:bCs/>
                <w:sz w:val="18"/>
                <w:szCs w:val="18"/>
              </w:rPr>
            </w:pPr>
          </w:p>
        </w:tc>
        <w:tc>
          <w:tcPr>
            <w:tcW w:w="1168" w:type="dxa"/>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0000</w:t>
            </w:r>
            <w:r w:rsidRPr="00802731">
              <w:rPr>
                <w:rFonts w:asciiTheme="minorEastAsia" w:eastAsiaTheme="minorEastAsia" w:hAnsiTheme="minorEastAsia" w:hint="eastAsia"/>
                <w:sz w:val="18"/>
                <w:szCs w:val="18"/>
              </w:rPr>
              <w:t>09</w:t>
            </w:r>
            <w:r w:rsidRPr="00802731">
              <w:rPr>
                <w:rFonts w:asciiTheme="minorEastAsia" w:eastAsiaTheme="minorEastAsia" w:hAnsiTheme="minorEastAsia"/>
                <w:sz w:val="18"/>
                <w:szCs w:val="18"/>
              </w:rPr>
              <w:t>20</w:t>
            </w:r>
            <w:r w:rsidRPr="00802731">
              <w:rPr>
                <w:rFonts w:asciiTheme="minorEastAsia" w:eastAsiaTheme="minorEastAsia" w:hAnsiTheme="minorEastAsia" w:hint="eastAsia"/>
                <w:sz w:val="18"/>
                <w:szCs w:val="18"/>
              </w:rPr>
              <w:t>04</w:t>
            </w:r>
          </w:p>
        </w:tc>
        <w:tc>
          <w:tcPr>
            <w:tcW w:w="2894"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二外</w:t>
            </w:r>
            <w:r w:rsidRPr="00802731">
              <w:rPr>
                <w:rFonts w:asciiTheme="minorEastAsia" w:eastAsiaTheme="minorEastAsia" w:hAnsiTheme="minorEastAsia"/>
                <w:sz w:val="18"/>
                <w:szCs w:val="18"/>
              </w:rPr>
              <w:t>德语</w:t>
            </w:r>
          </w:p>
        </w:tc>
        <w:tc>
          <w:tcPr>
            <w:tcW w:w="659"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64</w:t>
            </w:r>
          </w:p>
        </w:tc>
        <w:tc>
          <w:tcPr>
            <w:tcW w:w="486"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2</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1-2</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考查</w:t>
            </w:r>
          </w:p>
        </w:tc>
        <w:tc>
          <w:tcPr>
            <w:tcW w:w="1138" w:type="dxa"/>
            <w:vMerge w:val="restart"/>
            <w:vAlign w:val="center"/>
          </w:tcPr>
          <w:p w:rsidR="00BC501F" w:rsidRPr="00802731" w:rsidRDefault="00BC501F" w:rsidP="00A352D0">
            <w:pPr>
              <w:adjustRightInd w:val="0"/>
              <w:snapToGrid w:val="0"/>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至少选修一门跨一级学科的课程（包括公共选修课），与学位课学分之和≥29，其中学科选修课不少于6学分。(学科类学位方向课亦可作为学科类选修课)</w:t>
            </w:r>
          </w:p>
          <w:p w:rsidR="00BC501F" w:rsidRPr="00802731" w:rsidRDefault="00BC501F" w:rsidP="00A352D0">
            <w:pPr>
              <w:adjustRightInd w:val="0"/>
              <w:snapToGrid w:val="0"/>
              <w:jc w:val="center"/>
              <w:rPr>
                <w:rFonts w:asciiTheme="minorEastAsia" w:eastAsiaTheme="minorEastAsia" w:hAnsiTheme="minorEastAsia"/>
                <w:sz w:val="18"/>
                <w:szCs w:val="18"/>
              </w:rPr>
            </w:pPr>
          </w:p>
        </w:tc>
      </w:tr>
      <w:tr w:rsidR="00BC501F" w:rsidRPr="00802731" w:rsidTr="00A352D0">
        <w:trPr>
          <w:cantSplit/>
          <w:trHeight w:val="251"/>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b/>
                <w:sz w:val="18"/>
                <w:szCs w:val="18"/>
              </w:rPr>
            </w:pPr>
          </w:p>
        </w:tc>
        <w:tc>
          <w:tcPr>
            <w:tcW w:w="582" w:type="dxa"/>
            <w:vMerge/>
            <w:vAlign w:val="center"/>
          </w:tcPr>
          <w:p w:rsidR="00BC501F" w:rsidRPr="00802731" w:rsidRDefault="00BC501F" w:rsidP="00A352D0">
            <w:pPr>
              <w:adjustRightInd w:val="0"/>
              <w:snapToGrid w:val="0"/>
              <w:jc w:val="center"/>
              <w:rPr>
                <w:rFonts w:asciiTheme="minorEastAsia" w:eastAsiaTheme="minorEastAsia" w:hAnsiTheme="minorEastAsia"/>
                <w:bCs/>
                <w:sz w:val="18"/>
                <w:szCs w:val="18"/>
              </w:rPr>
            </w:pPr>
          </w:p>
        </w:tc>
        <w:tc>
          <w:tcPr>
            <w:tcW w:w="1168" w:type="dxa"/>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0000</w:t>
            </w:r>
            <w:r w:rsidRPr="00802731">
              <w:rPr>
                <w:rFonts w:asciiTheme="minorEastAsia" w:eastAsiaTheme="minorEastAsia" w:hAnsiTheme="minorEastAsia" w:hint="eastAsia"/>
                <w:sz w:val="18"/>
                <w:szCs w:val="18"/>
              </w:rPr>
              <w:t>15</w:t>
            </w:r>
            <w:r w:rsidRPr="00802731">
              <w:rPr>
                <w:rFonts w:asciiTheme="minorEastAsia" w:eastAsiaTheme="minorEastAsia" w:hAnsiTheme="minorEastAsia"/>
                <w:sz w:val="18"/>
                <w:szCs w:val="18"/>
              </w:rPr>
              <w:t>1001</w:t>
            </w:r>
          </w:p>
        </w:tc>
        <w:tc>
          <w:tcPr>
            <w:tcW w:w="2894"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论语导读</w:t>
            </w:r>
          </w:p>
        </w:tc>
        <w:tc>
          <w:tcPr>
            <w:tcW w:w="659"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16</w:t>
            </w:r>
          </w:p>
        </w:tc>
        <w:tc>
          <w:tcPr>
            <w:tcW w:w="486"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1</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1或2</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802731" w:rsidTr="00A352D0">
        <w:trPr>
          <w:cantSplit/>
          <w:trHeight w:val="251"/>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b/>
                <w:sz w:val="18"/>
                <w:szCs w:val="18"/>
              </w:rPr>
            </w:pPr>
          </w:p>
        </w:tc>
        <w:tc>
          <w:tcPr>
            <w:tcW w:w="582" w:type="dxa"/>
            <w:vMerge/>
            <w:vAlign w:val="center"/>
          </w:tcPr>
          <w:p w:rsidR="00BC501F" w:rsidRPr="00802731" w:rsidRDefault="00BC501F" w:rsidP="00A352D0">
            <w:pPr>
              <w:adjustRightInd w:val="0"/>
              <w:snapToGrid w:val="0"/>
              <w:jc w:val="center"/>
              <w:rPr>
                <w:rFonts w:asciiTheme="minorEastAsia" w:eastAsiaTheme="minorEastAsia" w:hAnsiTheme="minorEastAsia"/>
                <w:bCs/>
                <w:sz w:val="18"/>
                <w:szCs w:val="18"/>
              </w:rPr>
            </w:pPr>
          </w:p>
        </w:tc>
        <w:tc>
          <w:tcPr>
            <w:tcW w:w="1168" w:type="dxa"/>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00001</w:t>
            </w:r>
            <w:r w:rsidRPr="00802731">
              <w:rPr>
                <w:rFonts w:asciiTheme="minorEastAsia" w:eastAsiaTheme="minorEastAsia" w:hAnsiTheme="minorEastAsia" w:hint="eastAsia"/>
                <w:sz w:val="18"/>
                <w:szCs w:val="18"/>
              </w:rPr>
              <w:t>6</w:t>
            </w:r>
            <w:r w:rsidRPr="00802731">
              <w:rPr>
                <w:rFonts w:asciiTheme="minorEastAsia" w:eastAsiaTheme="minorEastAsia" w:hAnsiTheme="minorEastAsia"/>
                <w:sz w:val="18"/>
                <w:szCs w:val="18"/>
              </w:rPr>
              <w:t>1001</w:t>
            </w:r>
          </w:p>
        </w:tc>
        <w:tc>
          <w:tcPr>
            <w:tcW w:w="2894"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color w:val="FF0000"/>
                <w:sz w:val="18"/>
                <w:szCs w:val="18"/>
              </w:rPr>
            </w:pPr>
            <w:r w:rsidRPr="00802731">
              <w:rPr>
                <w:rFonts w:asciiTheme="minorEastAsia" w:eastAsiaTheme="minorEastAsia" w:hAnsiTheme="minorEastAsia" w:hint="eastAsia"/>
                <w:sz w:val="18"/>
                <w:szCs w:val="18"/>
              </w:rPr>
              <w:t>信息检索</w:t>
            </w:r>
          </w:p>
        </w:tc>
        <w:tc>
          <w:tcPr>
            <w:tcW w:w="659"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16</w:t>
            </w:r>
          </w:p>
        </w:tc>
        <w:tc>
          <w:tcPr>
            <w:tcW w:w="486"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1</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1</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802731" w:rsidTr="00A352D0">
        <w:trPr>
          <w:cantSplit/>
          <w:trHeight w:val="324"/>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b/>
                <w:sz w:val="18"/>
                <w:szCs w:val="18"/>
              </w:rPr>
            </w:pPr>
          </w:p>
        </w:tc>
        <w:tc>
          <w:tcPr>
            <w:tcW w:w="582" w:type="dxa"/>
            <w:vMerge/>
            <w:vAlign w:val="center"/>
          </w:tcPr>
          <w:p w:rsidR="00BC501F" w:rsidRPr="00802731" w:rsidRDefault="00BC501F" w:rsidP="00A352D0">
            <w:pPr>
              <w:adjustRightInd w:val="0"/>
              <w:snapToGrid w:val="0"/>
              <w:jc w:val="center"/>
              <w:rPr>
                <w:rFonts w:asciiTheme="minorEastAsia" w:eastAsiaTheme="minorEastAsia" w:hAnsiTheme="minorEastAsia"/>
                <w:bCs/>
                <w:sz w:val="18"/>
                <w:szCs w:val="18"/>
              </w:rPr>
            </w:pPr>
          </w:p>
        </w:tc>
        <w:tc>
          <w:tcPr>
            <w:tcW w:w="1168" w:type="dxa"/>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0000</w:t>
            </w:r>
            <w:r w:rsidRPr="00802731">
              <w:rPr>
                <w:rFonts w:asciiTheme="minorEastAsia" w:eastAsiaTheme="minorEastAsia" w:hAnsiTheme="minorEastAsia" w:hint="eastAsia"/>
                <w:sz w:val="18"/>
                <w:szCs w:val="18"/>
              </w:rPr>
              <w:t>12</w:t>
            </w:r>
            <w:r w:rsidRPr="00802731">
              <w:rPr>
                <w:rFonts w:asciiTheme="minorEastAsia" w:eastAsiaTheme="minorEastAsia" w:hAnsiTheme="minorEastAsia"/>
                <w:sz w:val="18"/>
                <w:szCs w:val="18"/>
              </w:rPr>
              <w:t>1003</w:t>
            </w:r>
          </w:p>
        </w:tc>
        <w:tc>
          <w:tcPr>
            <w:tcW w:w="2894"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中国传统文化评析</w:t>
            </w:r>
          </w:p>
        </w:tc>
        <w:tc>
          <w:tcPr>
            <w:tcW w:w="659"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16</w:t>
            </w:r>
          </w:p>
        </w:tc>
        <w:tc>
          <w:tcPr>
            <w:tcW w:w="486"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1</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1</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802731" w:rsidTr="00A352D0">
        <w:trPr>
          <w:cantSplit/>
          <w:trHeight w:val="324"/>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b/>
                <w:sz w:val="18"/>
                <w:szCs w:val="18"/>
              </w:rPr>
            </w:pPr>
          </w:p>
        </w:tc>
        <w:tc>
          <w:tcPr>
            <w:tcW w:w="582" w:type="dxa"/>
            <w:vMerge/>
            <w:vAlign w:val="center"/>
          </w:tcPr>
          <w:p w:rsidR="00BC501F" w:rsidRPr="00802731" w:rsidRDefault="00BC501F" w:rsidP="00A352D0">
            <w:pPr>
              <w:adjustRightInd w:val="0"/>
              <w:snapToGrid w:val="0"/>
              <w:jc w:val="center"/>
              <w:rPr>
                <w:rFonts w:asciiTheme="minorEastAsia" w:eastAsiaTheme="minorEastAsia" w:hAnsiTheme="minorEastAsia"/>
                <w:bCs/>
                <w:sz w:val="18"/>
                <w:szCs w:val="18"/>
              </w:rPr>
            </w:pPr>
          </w:p>
        </w:tc>
        <w:tc>
          <w:tcPr>
            <w:tcW w:w="1168" w:type="dxa"/>
            <w:vAlign w:val="center"/>
          </w:tcPr>
          <w:p w:rsidR="00BC501F" w:rsidRPr="00802731" w:rsidRDefault="00BC501F" w:rsidP="00A352D0">
            <w:pPr>
              <w:adjustRightInd w:val="0"/>
              <w:snapToGrid w:val="0"/>
              <w:jc w:val="center"/>
              <w:rPr>
                <w:rFonts w:asciiTheme="minorEastAsia" w:eastAsiaTheme="minorEastAsia" w:hAnsiTheme="minorEastAsia"/>
                <w:b/>
                <w:bCs/>
                <w:sz w:val="18"/>
                <w:szCs w:val="18"/>
                <w:highlight w:val="yellow"/>
              </w:rPr>
            </w:pPr>
            <w:r w:rsidRPr="00802731">
              <w:rPr>
                <w:rFonts w:asciiTheme="minorEastAsia" w:eastAsiaTheme="minorEastAsia" w:hAnsiTheme="minorEastAsia"/>
                <w:sz w:val="18"/>
                <w:szCs w:val="18"/>
              </w:rPr>
              <w:t>000009</w:t>
            </w:r>
            <w:r w:rsidRPr="00802731">
              <w:rPr>
                <w:rFonts w:asciiTheme="minorEastAsia" w:eastAsiaTheme="minorEastAsia" w:hAnsiTheme="minorEastAsia" w:hint="eastAsia"/>
                <w:sz w:val="18"/>
                <w:szCs w:val="18"/>
              </w:rPr>
              <w:t>2</w:t>
            </w:r>
            <w:r w:rsidRPr="00802731">
              <w:rPr>
                <w:rFonts w:asciiTheme="minorEastAsia" w:eastAsiaTheme="minorEastAsia" w:hAnsiTheme="minorEastAsia"/>
                <w:sz w:val="18"/>
                <w:szCs w:val="18"/>
              </w:rPr>
              <w:t>003</w:t>
            </w:r>
          </w:p>
        </w:tc>
        <w:tc>
          <w:tcPr>
            <w:tcW w:w="2894"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二外日语</w:t>
            </w:r>
          </w:p>
        </w:tc>
        <w:tc>
          <w:tcPr>
            <w:tcW w:w="659"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64</w:t>
            </w:r>
          </w:p>
        </w:tc>
        <w:tc>
          <w:tcPr>
            <w:tcW w:w="486"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2</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1-2</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802731" w:rsidTr="00A352D0">
        <w:trPr>
          <w:cantSplit/>
          <w:trHeight w:val="333"/>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b/>
                <w:sz w:val="18"/>
                <w:szCs w:val="18"/>
              </w:rPr>
            </w:pPr>
          </w:p>
        </w:tc>
        <w:tc>
          <w:tcPr>
            <w:tcW w:w="582" w:type="dxa"/>
            <w:vMerge w:val="restart"/>
            <w:vAlign w:val="center"/>
          </w:tcPr>
          <w:p w:rsidR="00BC501F" w:rsidRPr="00802731" w:rsidRDefault="00BC501F" w:rsidP="00A352D0">
            <w:pPr>
              <w:adjustRightInd w:val="0"/>
              <w:snapToGrid w:val="0"/>
              <w:jc w:val="center"/>
              <w:rPr>
                <w:rFonts w:asciiTheme="minorEastAsia" w:eastAsiaTheme="minorEastAsia" w:hAnsiTheme="minorEastAsia"/>
                <w:bCs/>
                <w:sz w:val="18"/>
                <w:szCs w:val="18"/>
              </w:rPr>
            </w:pPr>
            <w:r w:rsidRPr="00802731">
              <w:rPr>
                <w:rFonts w:asciiTheme="minorEastAsia" w:eastAsiaTheme="minorEastAsia" w:hAnsiTheme="minorEastAsia"/>
                <w:bCs/>
                <w:sz w:val="18"/>
                <w:szCs w:val="18"/>
              </w:rPr>
              <w:t>学</w:t>
            </w:r>
          </w:p>
          <w:p w:rsidR="00BC501F" w:rsidRPr="00802731" w:rsidRDefault="00BC501F" w:rsidP="00A352D0">
            <w:pPr>
              <w:adjustRightInd w:val="0"/>
              <w:snapToGrid w:val="0"/>
              <w:jc w:val="center"/>
              <w:rPr>
                <w:rFonts w:asciiTheme="minorEastAsia" w:eastAsiaTheme="minorEastAsia" w:hAnsiTheme="minorEastAsia"/>
                <w:bCs/>
                <w:sz w:val="18"/>
                <w:szCs w:val="18"/>
              </w:rPr>
            </w:pPr>
            <w:r w:rsidRPr="00802731">
              <w:rPr>
                <w:rFonts w:asciiTheme="minorEastAsia" w:eastAsiaTheme="minorEastAsia" w:hAnsiTheme="minorEastAsia"/>
                <w:bCs/>
                <w:sz w:val="18"/>
                <w:szCs w:val="18"/>
              </w:rPr>
              <w:t>科</w:t>
            </w:r>
          </w:p>
          <w:p w:rsidR="00BC501F" w:rsidRPr="00802731" w:rsidRDefault="00BC501F" w:rsidP="00A352D0">
            <w:pPr>
              <w:adjustRightInd w:val="0"/>
              <w:snapToGrid w:val="0"/>
              <w:jc w:val="center"/>
              <w:rPr>
                <w:rFonts w:asciiTheme="minorEastAsia" w:eastAsiaTheme="minorEastAsia" w:hAnsiTheme="minorEastAsia"/>
                <w:bCs/>
                <w:sz w:val="18"/>
                <w:szCs w:val="18"/>
              </w:rPr>
            </w:pPr>
            <w:r w:rsidRPr="00802731">
              <w:rPr>
                <w:rFonts w:asciiTheme="minorEastAsia" w:eastAsiaTheme="minorEastAsia" w:hAnsiTheme="minorEastAsia"/>
                <w:bCs/>
                <w:sz w:val="18"/>
                <w:szCs w:val="18"/>
              </w:rPr>
              <w:t>选</w:t>
            </w:r>
          </w:p>
          <w:p w:rsidR="00BC501F" w:rsidRPr="00802731" w:rsidRDefault="00BC501F" w:rsidP="00A352D0">
            <w:pPr>
              <w:adjustRightInd w:val="0"/>
              <w:snapToGrid w:val="0"/>
              <w:jc w:val="center"/>
              <w:rPr>
                <w:rFonts w:asciiTheme="minorEastAsia" w:eastAsiaTheme="minorEastAsia" w:hAnsiTheme="minorEastAsia"/>
                <w:bCs/>
                <w:sz w:val="18"/>
                <w:szCs w:val="18"/>
              </w:rPr>
            </w:pPr>
            <w:r w:rsidRPr="00802731">
              <w:rPr>
                <w:rFonts w:asciiTheme="minorEastAsia" w:eastAsiaTheme="minorEastAsia" w:hAnsiTheme="minorEastAsia"/>
                <w:bCs/>
                <w:sz w:val="18"/>
                <w:szCs w:val="18"/>
              </w:rPr>
              <w:t>修</w:t>
            </w:r>
          </w:p>
          <w:p w:rsidR="00BC501F" w:rsidRPr="00802731" w:rsidRDefault="00BC501F" w:rsidP="00A352D0">
            <w:pPr>
              <w:adjustRightInd w:val="0"/>
              <w:snapToGrid w:val="0"/>
              <w:jc w:val="center"/>
              <w:rPr>
                <w:rFonts w:asciiTheme="minorEastAsia" w:eastAsiaTheme="minorEastAsia" w:hAnsiTheme="minorEastAsia"/>
                <w:bCs/>
                <w:sz w:val="18"/>
                <w:szCs w:val="18"/>
              </w:rPr>
            </w:pPr>
            <w:r w:rsidRPr="00802731">
              <w:rPr>
                <w:rFonts w:asciiTheme="minorEastAsia" w:eastAsiaTheme="minorEastAsia" w:hAnsiTheme="minorEastAsia"/>
                <w:bCs/>
                <w:sz w:val="18"/>
                <w:szCs w:val="18"/>
              </w:rPr>
              <w:t>课</w:t>
            </w:r>
          </w:p>
          <w:p w:rsidR="00BC501F" w:rsidRPr="00802731" w:rsidRDefault="00BC501F" w:rsidP="00A352D0">
            <w:pPr>
              <w:adjustRightInd w:val="0"/>
              <w:snapToGrid w:val="0"/>
              <w:jc w:val="center"/>
              <w:rPr>
                <w:rFonts w:asciiTheme="minorEastAsia" w:eastAsiaTheme="minorEastAsia" w:hAnsiTheme="minorEastAsia"/>
                <w:bCs/>
                <w:sz w:val="18"/>
                <w:szCs w:val="18"/>
              </w:rPr>
            </w:pPr>
          </w:p>
        </w:tc>
        <w:tc>
          <w:tcPr>
            <w:tcW w:w="1168" w:type="dxa"/>
            <w:vAlign w:val="center"/>
          </w:tcPr>
          <w:p w:rsidR="00BC501F" w:rsidRPr="00802731" w:rsidRDefault="00BC501F" w:rsidP="00A352D0">
            <w:pPr>
              <w:adjustRightInd w:val="0"/>
              <w:snapToGrid w:val="0"/>
              <w:spacing w:line="28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w:t>
            </w:r>
            <w:r w:rsidRPr="00802731">
              <w:rPr>
                <w:rFonts w:asciiTheme="minorEastAsia" w:eastAsiaTheme="minorEastAsia" w:hAnsiTheme="minorEastAsia" w:hint="eastAsia"/>
                <w:sz w:val="18"/>
                <w:szCs w:val="18"/>
              </w:rPr>
              <w:t>2</w:t>
            </w:r>
            <w:r w:rsidRPr="00802731">
              <w:rPr>
                <w:rFonts w:asciiTheme="minorEastAsia" w:eastAsiaTheme="minorEastAsia" w:hAnsiTheme="minorEastAsia"/>
                <w:sz w:val="18"/>
                <w:szCs w:val="18"/>
              </w:rPr>
              <w:t>0</w:t>
            </w:r>
            <w:r w:rsidRPr="00802731">
              <w:rPr>
                <w:rFonts w:asciiTheme="minorEastAsia" w:eastAsiaTheme="minorEastAsia" w:hAnsiTheme="minorEastAsia" w:hint="eastAsia"/>
                <w:sz w:val="18"/>
                <w:szCs w:val="18"/>
              </w:rPr>
              <w:t>06</w:t>
            </w:r>
          </w:p>
        </w:tc>
        <w:tc>
          <w:tcPr>
            <w:tcW w:w="2894"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先进制造技术</w:t>
            </w:r>
          </w:p>
        </w:tc>
        <w:tc>
          <w:tcPr>
            <w:tcW w:w="659"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32</w:t>
            </w:r>
          </w:p>
        </w:tc>
        <w:tc>
          <w:tcPr>
            <w:tcW w:w="486"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2</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2</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802731" w:rsidTr="00A352D0">
        <w:trPr>
          <w:cantSplit/>
          <w:trHeight w:val="333"/>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b/>
                <w:sz w:val="18"/>
                <w:szCs w:val="18"/>
              </w:rPr>
            </w:pPr>
          </w:p>
        </w:tc>
        <w:tc>
          <w:tcPr>
            <w:tcW w:w="582" w:type="dxa"/>
            <w:vMerge/>
            <w:vAlign w:val="center"/>
          </w:tcPr>
          <w:p w:rsidR="00BC501F" w:rsidRPr="00802731" w:rsidRDefault="00BC501F" w:rsidP="00A352D0">
            <w:pPr>
              <w:adjustRightInd w:val="0"/>
              <w:snapToGrid w:val="0"/>
              <w:jc w:val="center"/>
              <w:rPr>
                <w:rFonts w:asciiTheme="minorEastAsia" w:eastAsiaTheme="minorEastAsia" w:hAnsiTheme="minorEastAsia"/>
                <w:b/>
                <w:sz w:val="18"/>
                <w:szCs w:val="18"/>
              </w:rPr>
            </w:pPr>
          </w:p>
        </w:tc>
        <w:tc>
          <w:tcPr>
            <w:tcW w:w="1168" w:type="dxa"/>
            <w:vAlign w:val="center"/>
          </w:tcPr>
          <w:p w:rsidR="00BC501F" w:rsidRPr="00802731" w:rsidRDefault="00BC501F" w:rsidP="00A352D0">
            <w:pPr>
              <w:adjustRightInd w:val="0"/>
              <w:snapToGrid w:val="0"/>
              <w:spacing w:line="26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01080220</w:t>
            </w:r>
            <w:r w:rsidRPr="00802731">
              <w:rPr>
                <w:rFonts w:asciiTheme="minorEastAsia" w:eastAsiaTheme="minorEastAsia" w:hAnsiTheme="minorEastAsia" w:hint="eastAsia"/>
                <w:sz w:val="18"/>
                <w:szCs w:val="18"/>
              </w:rPr>
              <w:t>22</w:t>
            </w:r>
          </w:p>
        </w:tc>
        <w:tc>
          <w:tcPr>
            <w:tcW w:w="2894"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sz w:val="18"/>
                <w:szCs w:val="18"/>
              </w:rPr>
              <w:t>工程信号处理与分析</w:t>
            </w:r>
          </w:p>
        </w:tc>
        <w:tc>
          <w:tcPr>
            <w:tcW w:w="659"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32</w:t>
            </w:r>
          </w:p>
        </w:tc>
        <w:tc>
          <w:tcPr>
            <w:tcW w:w="486"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2</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1</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802731" w:rsidTr="00A352D0">
        <w:trPr>
          <w:cantSplit/>
          <w:trHeight w:val="333"/>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jc w:val="center"/>
              <w:rPr>
                <w:rFonts w:asciiTheme="minorEastAsia" w:eastAsiaTheme="minorEastAsia" w:hAnsiTheme="minorEastAsia"/>
                <w:b/>
                <w:sz w:val="18"/>
                <w:szCs w:val="18"/>
              </w:rPr>
            </w:pPr>
          </w:p>
        </w:tc>
        <w:tc>
          <w:tcPr>
            <w:tcW w:w="1168" w:type="dxa"/>
            <w:vAlign w:val="center"/>
          </w:tcPr>
          <w:p w:rsidR="00BC501F" w:rsidRPr="00802731" w:rsidRDefault="00BC501F" w:rsidP="00A352D0">
            <w:pPr>
              <w:adjustRightInd w:val="0"/>
              <w:snapToGrid w:val="0"/>
              <w:spacing w:line="28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01080220</w:t>
            </w:r>
            <w:r w:rsidRPr="00802731">
              <w:rPr>
                <w:rFonts w:asciiTheme="minorEastAsia" w:eastAsiaTheme="minorEastAsia" w:hAnsiTheme="minorEastAsia" w:hint="eastAsia"/>
                <w:sz w:val="18"/>
                <w:szCs w:val="18"/>
              </w:rPr>
              <w:t>23</w:t>
            </w:r>
          </w:p>
        </w:tc>
        <w:tc>
          <w:tcPr>
            <w:tcW w:w="2894"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b/>
                <w:bCs/>
                <w:color w:val="FF0000"/>
                <w:sz w:val="18"/>
                <w:szCs w:val="18"/>
                <w:highlight w:val="cyan"/>
              </w:rPr>
            </w:pPr>
            <w:r w:rsidRPr="00802731">
              <w:rPr>
                <w:rFonts w:asciiTheme="minorEastAsia" w:eastAsiaTheme="minorEastAsia" w:hAnsiTheme="minorEastAsia" w:hint="eastAsia"/>
                <w:sz w:val="18"/>
                <w:szCs w:val="18"/>
              </w:rPr>
              <w:t>数字图像处理</w:t>
            </w:r>
          </w:p>
        </w:tc>
        <w:tc>
          <w:tcPr>
            <w:tcW w:w="659"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32</w:t>
            </w:r>
          </w:p>
        </w:tc>
        <w:tc>
          <w:tcPr>
            <w:tcW w:w="486"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2</w:t>
            </w:r>
          </w:p>
        </w:tc>
        <w:tc>
          <w:tcPr>
            <w:tcW w:w="651" w:type="dxa"/>
            <w:vAlign w:val="center"/>
          </w:tcPr>
          <w:p w:rsidR="00BC501F" w:rsidRPr="00802731" w:rsidRDefault="00BC501F" w:rsidP="00A352D0">
            <w:pPr>
              <w:pStyle w:val="a8"/>
              <w:adjustRightInd w:val="0"/>
              <w:snapToGrid w:val="0"/>
              <w:spacing w:before="0" w:beforeAutospacing="0" w:after="0" w:afterAutospacing="0"/>
              <w:ind w:firstLine="0"/>
              <w:jc w:val="center"/>
              <w:rPr>
                <w:rFonts w:asciiTheme="minorEastAsia" w:eastAsiaTheme="minorEastAsia" w:hAnsiTheme="minorEastAsia"/>
                <w:sz w:val="18"/>
                <w:szCs w:val="18"/>
              </w:rPr>
            </w:pPr>
            <w:r w:rsidRPr="00802731">
              <w:rPr>
                <w:rFonts w:asciiTheme="minorEastAsia" w:eastAsiaTheme="minorEastAsia" w:hAnsiTheme="minorEastAsia" w:cs="Times New Roman" w:hint="eastAsia"/>
                <w:sz w:val="18"/>
                <w:szCs w:val="18"/>
              </w:rPr>
              <w:t>1</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highlight w:val="yellow"/>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rPr>
                <w:rFonts w:asciiTheme="minorEastAsia" w:eastAsiaTheme="minorEastAsia" w:hAnsiTheme="minorEastAsia"/>
                <w:color w:val="FF0000"/>
                <w:sz w:val="18"/>
                <w:szCs w:val="18"/>
              </w:rPr>
            </w:pPr>
          </w:p>
        </w:tc>
      </w:tr>
      <w:tr w:rsidR="00BC501F" w:rsidRPr="00802731" w:rsidTr="00A352D0">
        <w:trPr>
          <w:cantSplit/>
          <w:trHeight w:val="333"/>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b/>
                <w:sz w:val="18"/>
                <w:szCs w:val="18"/>
              </w:rPr>
            </w:pPr>
          </w:p>
        </w:tc>
        <w:tc>
          <w:tcPr>
            <w:tcW w:w="582" w:type="dxa"/>
            <w:vMerge/>
            <w:vAlign w:val="center"/>
          </w:tcPr>
          <w:p w:rsidR="00BC501F" w:rsidRPr="00802731" w:rsidRDefault="00BC501F" w:rsidP="00A352D0">
            <w:pPr>
              <w:adjustRightInd w:val="0"/>
              <w:snapToGrid w:val="0"/>
              <w:jc w:val="center"/>
              <w:rPr>
                <w:rFonts w:asciiTheme="minorEastAsia" w:eastAsiaTheme="minorEastAsia" w:hAnsiTheme="minorEastAsia"/>
                <w:bCs/>
                <w:sz w:val="18"/>
                <w:szCs w:val="18"/>
              </w:rPr>
            </w:pPr>
          </w:p>
        </w:tc>
        <w:tc>
          <w:tcPr>
            <w:tcW w:w="1168" w:type="dxa"/>
            <w:vAlign w:val="center"/>
          </w:tcPr>
          <w:p w:rsidR="00BC501F" w:rsidRPr="00802731" w:rsidRDefault="00BC501F" w:rsidP="00A352D0">
            <w:pPr>
              <w:adjustRightInd w:val="0"/>
              <w:snapToGrid w:val="0"/>
              <w:spacing w:line="26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01080220</w:t>
            </w:r>
            <w:r w:rsidRPr="00802731">
              <w:rPr>
                <w:rFonts w:asciiTheme="minorEastAsia" w:eastAsiaTheme="minorEastAsia" w:hAnsiTheme="minorEastAsia" w:hint="eastAsia"/>
                <w:sz w:val="18"/>
                <w:szCs w:val="18"/>
              </w:rPr>
              <w:t>24</w:t>
            </w:r>
          </w:p>
        </w:tc>
        <w:tc>
          <w:tcPr>
            <w:tcW w:w="2894"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材料成型理论基础</w:t>
            </w:r>
          </w:p>
        </w:tc>
        <w:tc>
          <w:tcPr>
            <w:tcW w:w="659"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32</w:t>
            </w:r>
          </w:p>
        </w:tc>
        <w:tc>
          <w:tcPr>
            <w:tcW w:w="486"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2</w:t>
            </w:r>
          </w:p>
        </w:tc>
        <w:tc>
          <w:tcPr>
            <w:tcW w:w="651" w:type="dxa"/>
            <w:vAlign w:val="center"/>
          </w:tcPr>
          <w:p w:rsidR="00BC501F" w:rsidRPr="00802731" w:rsidRDefault="00BC501F" w:rsidP="00A352D0">
            <w:pPr>
              <w:pStyle w:val="a8"/>
              <w:adjustRightInd w:val="0"/>
              <w:snapToGrid w:val="0"/>
              <w:spacing w:before="0" w:beforeAutospacing="0" w:after="0" w:afterAutospacing="0"/>
              <w:ind w:firstLine="0"/>
              <w:jc w:val="center"/>
              <w:rPr>
                <w:rFonts w:asciiTheme="minorEastAsia" w:eastAsiaTheme="minorEastAsia" w:hAnsiTheme="minorEastAsia"/>
                <w:sz w:val="18"/>
                <w:szCs w:val="18"/>
              </w:rPr>
            </w:pPr>
            <w:r w:rsidRPr="00802731">
              <w:rPr>
                <w:rFonts w:asciiTheme="minorEastAsia" w:eastAsiaTheme="minorEastAsia" w:hAnsiTheme="minorEastAsia" w:cs="Times New Roman"/>
                <w:sz w:val="18"/>
                <w:szCs w:val="18"/>
              </w:rPr>
              <w:t>1</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802731" w:rsidTr="00A352D0">
        <w:trPr>
          <w:cantSplit/>
          <w:trHeight w:val="90"/>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1168" w:type="dxa"/>
            <w:vAlign w:val="center"/>
          </w:tcPr>
          <w:p w:rsidR="00BC501F" w:rsidRPr="00802731" w:rsidRDefault="00BC501F" w:rsidP="00A352D0">
            <w:pPr>
              <w:adjustRightInd w:val="0"/>
              <w:snapToGrid w:val="0"/>
              <w:spacing w:line="28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01080220</w:t>
            </w:r>
            <w:r w:rsidRPr="00802731">
              <w:rPr>
                <w:rFonts w:asciiTheme="minorEastAsia" w:eastAsiaTheme="minorEastAsia" w:hAnsiTheme="minorEastAsia" w:hint="eastAsia"/>
                <w:sz w:val="18"/>
                <w:szCs w:val="18"/>
              </w:rPr>
              <w:t>25</w:t>
            </w:r>
          </w:p>
        </w:tc>
        <w:tc>
          <w:tcPr>
            <w:tcW w:w="2894"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发动机电控技术</w:t>
            </w:r>
          </w:p>
        </w:tc>
        <w:tc>
          <w:tcPr>
            <w:tcW w:w="659"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32</w:t>
            </w:r>
          </w:p>
        </w:tc>
        <w:tc>
          <w:tcPr>
            <w:tcW w:w="486"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2</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color w:val="000000"/>
                <w:sz w:val="18"/>
                <w:szCs w:val="18"/>
              </w:rPr>
              <w:t>1</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802731" w:rsidTr="00A352D0">
        <w:trPr>
          <w:cantSplit/>
          <w:trHeight w:val="251"/>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1168" w:type="dxa"/>
            <w:vAlign w:val="center"/>
          </w:tcPr>
          <w:p w:rsidR="00BC501F" w:rsidRPr="00802731" w:rsidRDefault="00BC501F" w:rsidP="00A352D0">
            <w:pPr>
              <w:adjustRightInd w:val="0"/>
              <w:snapToGrid w:val="0"/>
              <w:spacing w:line="28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w:t>
            </w:r>
            <w:r w:rsidRPr="00802731">
              <w:rPr>
                <w:rFonts w:asciiTheme="minorEastAsia" w:eastAsiaTheme="minorEastAsia" w:hAnsiTheme="minorEastAsia" w:hint="eastAsia"/>
                <w:sz w:val="18"/>
                <w:szCs w:val="18"/>
              </w:rPr>
              <w:t>2</w:t>
            </w:r>
            <w:r w:rsidRPr="00802731">
              <w:rPr>
                <w:rFonts w:asciiTheme="minorEastAsia" w:eastAsiaTheme="minorEastAsia" w:hAnsiTheme="minorEastAsia"/>
                <w:sz w:val="18"/>
                <w:szCs w:val="18"/>
              </w:rPr>
              <w:t>0</w:t>
            </w:r>
            <w:r w:rsidRPr="00802731">
              <w:rPr>
                <w:rFonts w:asciiTheme="minorEastAsia" w:eastAsiaTheme="minorEastAsia" w:hAnsiTheme="minorEastAsia" w:hint="eastAsia"/>
                <w:sz w:val="18"/>
                <w:szCs w:val="18"/>
              </w:rPr>
              <w:t>26</w:t>
            </w:r>
          </w:p>
        </w:tc>
        <w:tc>
          <w:tcPr>
            <w:tcW w:w="2894" w:type="dxa"/>
            <w:vAlign w:val="center"/>
          </w:tcPr>
          <w:p w:rsidR="00BC501F" w:rsidRPr="00802731" w:rsidRDefault="00BC501F" w:rsidP="00A352D0">
            <w:pPr>
              <w:widowControl/>
              <w:adjustRightInd w:val="0"/>
              <w:snapToGrid w:val="0"/>
              <w:spacing w:before="100" w:beforeAutospacing="1" w:after="100" w:afterAutospacing="1" w:line="260" w:lineRule="exact"/>
              <w:jc w:val="center"/>
              <w:rPr>
                <w:rFonts w:asciiTheme="minorEastAsia" w:eastAsiaTheme="minorEastAsia" w:hAnsiTheme="minorEastAsia"/>
                <w:sz w:val="18"/>
                <w:szCs w:val="18"/>
              </w:rPr>
            </w:pPr>
            <w:r w:rsidRPr="00802731">
              <w:rPr>
                <w:rFonts w:asciiTheme="minorEastAsia" w:eastAsiaTheme="minorEastAsia" w:hAnsiTheme="minorEastAsia"/>
                <w:kern w:val="0"/>
                <w:sz w:val="18"/>
                <w:szCs w:val="18"/>
              </w:rPr>
              <w:t>绿色设计与绿色制造</w:t>
            </w:r>
          </w:p>
        </w:tc>
        <w:tc>
          <w:tcPr>
            <w:tcW w:w="659"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32</w:t>
            </w:r>
          </w:p>
        </w:tc>
        <w:tc>
          <w:tcPr>
            <w:tcW w:w="486"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2</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1</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802731" w:rsidTr="00A352D0">
        <w:trPr>
          <w:cantSplit/>
          <w:trHeight w:val="251"/>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1168" w:type="dxa"/>
            <w:vAlign w:val="center"/>
          </w:tcPr>
          <w:p w:rsidR="00BC501F" w:rsidRPr="00802731" w:rsidRDefault="00BC501F" w:rsidP="00A352D0">
            <w:pPr>
              <w:adjustRightInd w:val="0"/>
              <w:snapToGrid w:val="0"/>
              <w:spacing w:line="28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01080220</w:t>
            </w:r>
            <w:r w:rsidRPr="00802731">
              <w:rPr>
                <w:rFonts w:asciiTheme="minorEastAsia" w:eastAsiaTheme="minorEastAsia" w:hAnsiTheme="minorEastAsia" w:hint="eastAsia"/>
                <w:sz w:val="18"/>
                <w:szCs w:val="18"/>
              </w:rPr>
              <w:t>27</w:t>
            </w:r>
          </w:p>
        </w:tc>
        <w:tc>
          <w:tcPr>
            <w:tcW w:w="2894" w:type="dxa"/>
            <w:vAlign w:val="center"/>
          </w:tcPr>
          <w:p w:rsidR="00BC501F" w:rsidRPr="00802731" w:rsidRDefault="00BC501F" w:rsidP="00A352D0">
            <w:pPr>
              <w:widowControl/>
              <w:adjustRightInd w:val="0"/>
              <w:snapToGrid w:val="0"/>
              <w:spacing w:before="100" w:beforeAutospacing="1" w:after="100" w:afterAutospacing="1" w:line="260" w:lineRule="exact"/>
              <w:jc w:val="center"/>
              <w:rPr>
                <w:rFonts w:asciiTheme="minorEastAsia" w:eastAsiaTheme="minorEastAsia" w:hAnsiTheme="minorEastAsia"/>
                <w:sz w:val="18"/>
                <w:szCs w:val="18"/>
              </w:rPr>
            </w:pPr>
            <w:r w:rsidRPr="00802731">
              <w:rPr>
                <w:rFonts w:asciiTheme="minorEastAsia" w:eastAsiaTheme="minorEastAsia" w:hAnsiTheme="minorEastAsia"/>
                <w:kern w:val="0"/>
                <w:sz w:val="18"/>
                <w:szCs w:val="18"/>
              </w:rPr>
              <w:t>计算机辅助几何设计</w:t>
            </w:r>
          </w:p>
        </w:tc>
        <w:tc>
          <w:tcPr>
            <w:tcW w:w="659"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32</w:t>
            </w:r>
          </w:p>
        </w:tc>
        <w:tc>
          <w:tcPr>
            <w:tcW w:w="486"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2</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1</w:t>
            </w:r>
          </w:p>
        </w:tc>
        <w:tc>
          <w:tcPr>
            <w:tcW w:w="658" w:type="dxa"/>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802731" w:rsidTr="00A352D0">
        <w:trPr>
          <w:cantSplit/>
          <w:trHeight w:val="251"/>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1168" w:type="dxa"/>
            <w:vAlign w:val="center"/>
          </w:tcPr>
          <w:p w:rsidR="00BC501F" w:rsidRPr="00802731" w:rsidRDefault="00BC501F" w:rsidP="00A352D0">
            <w:pPr>
              <w:adjustRightInd w:val="0"/>
              <w:snapToGrid w:val="0"/>
              <w:spacing w:line="28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01080220</w:t>
            </w:r>
            <w:r w:rsidRPr="00802731">
              <w:rPr>
                <w:rFonts w:asciiTheme="minorEastAsia" w:eastAsiaTheme="minorEastAsia" w:hAnsiTheme="minorEastAsia" w:hint="eastAsia"/>
                <w:sz w:val="18"/>
                <w:szCs w:val="18"/>
              </w:rPr>
              <w:t>28</w:t>
            </w:r>
          </w:p>
        </w:tc>
        <w:tc>
          <w:tcPr>
            <w:tcW w:w="2894" w:type="dxa"/>
            <w:vAlign w:val="center"/>
          </w:tcPr>
          <w:p w:rsidR="00BC501F" w:rsidRPr="00802731" w:rsidRDefault="00BC501F" w:rsidP="00A352D0">
            <w:pPr>
              <w:widowControl/>
              <w:adjustRightInd w:val="0"/>
              <w:snapToGrid w:val="0"/>
              <w:spacing w:line="260" w:lineRule="exact"/>
              <w:jc w:val="center"/>
              <w:rPr>
                <w:rFonts w:asciiTheme="minorEastAsia" w:eastAsiaTheme="minorEastAsia" w:hAnsiTheme="minorEastAsia"/>
                <w:color w:val="FF0000"/>
                <w:sz w:val="18"/>
                <w:szCs w:val="18"/>
              </w:rPr>
            </w:pPr>
            <w:r w:rsidRPr="00802731">
              <w:rPr>
                <w:rFonts w:asciiTheme="minorEastAsia" w:eastAsiaTheme="minorEastAsia" w:hAnsiTheme="minorEastAsia"/>
                <w:kern w:val="0"/>
                <w:sz w:val="18"/>
                <w:szCs w:val="18"/>
              </w:rPr>
              <w:t>车辆工程专题</w:t>
            </w:r>
          </w:p>
        </w:tc>
        <w:tc>
          <w:tcPr>
            <w:tcW w:w="659"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32</w:t>
            </w:r>
          </w:p>
        </w:tc>
        <w:tc>
          <w:tcPr>
            <w:tcW w:w="486"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2</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1</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802731" w:rsidTr="00A352D0">
        <w:trPr>
          <w:cantSplit/>
          <w:trHeight w:val="251"/>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1168" w:type="dxa"/>
            <w:vAlign w:val="center"/>
          </w:tcPr>
          <w:p w:rsidR="00BC501F" w:rsidRPr="00802731" w:rsidRDefault="00BC501F" w:rsidP="00A352D0">
            <w:pPr>
              <w:adjustRightInd w:val="0"/>
              <w:snapToGrid w:val="0"/>
              <w:spacing w:line="28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w:t>
            </w:r>
            <w:r w:rsidRPr="00802731">
              <w:rPr>
                <w:rFonts w:asciiTheme="minorEastAsia" w:eastAsiaTheme="minorEastAsia" w:hAnsiTheme="minorEastAsia" w:hint="eastAsia"/>
                <w:sz w:val="18"/>
                <w:szCs w:val="18"/>
              </w:rPr>
              <w:t>2</w:t>
            </w:r>
            <w:r w:rsidRPr="00802731">
              <w:rPr>
                <w:rFonts w:asciiTheme="minorEastAsia" w:eastAsiaTheme="minorEastAsia" w:hAnsiTheme="minorEastAsia"/>
                <w:sz w:val="18"/>
                <w:szCs w:val="18"/>
              </w:rPr>
              <w:t>0</w:t>
            </w:r>
            <w:r w:rsidRPr="00802731">
              <w:rPr>
                <w:rFonts w:asciiTheme="minorEastAsia" w:eastAsiaTheme="minorEastAsia" w:hAnsiTheme="minorEastAsia" w:hint="eastAsia"/>
                <w:sz w:val="18"/>
                <w:szCs w:val="18"/>
              </w:rPr>
              <w:t>29</w:t>
            </w:r>
          </w:p>
        </w:tc>
        <w:tc>
          <w:tcPr>
            <w:tcW w:w="2894" w:type="dxa"/>
            <w:vAlign w:val="center"/>
          </w:tcPr>
          <w:p w:rsidR="00BC501F" w:rsidRPr="00802731" w:rsidRDefault="00BC501F" w:rsidP="00A352D0">
            <w:pPr>
              <w:widowControl/>
              <w:adjustRightInd w:val="0"/>
              <w:snapToGrid w:val="0"/>
              <w:spacing w:line="260" w:lineRule="exact"/>
              <w:jc w:val="center"/>
              <w:rPr>
                <w:rFonts w:asciiTheme="minorEastAsia" w:eastAsiaTheme="minorEastAsia" w:hAnsiTheme="minorEastAsia"/>
                <w:sz w:val="18"/>
                <w:szCs w:val="18"/>
              </w:rPr>
            </w:pPr>
            <w:r w:rsidRPr="00802731">
              <w:rPr>
                <w:rFonts w:asciiTheme="minorEastAsia" w:eastAsiaTheme="minorEastAsia" w:hAnsiTheme="minorEastAsia"/>
                <w:kern w:val="0"/>
                <w:sz w:val="18"/>
                <w:szCs w:val="18"/>
              </w:rPr>
              <w:t>弹塑性理论</w:t>
            </w:r>
          </w:p>
        </w:tc>
        <w:tc>
          <w:tcPr>
            <w:tcW w:w="659"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32</w:t>
            </w:r>
          </w:p>
        </w:tc>
        <w:tc>
          <w:tcPr>
            <w:tcW w:w="486"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2</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1</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802731" w:rsidTr="00A352D0">
        <w:trPr>
          <w:cantSplit/>
          <w:trHeight w:val="266"/>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sz w:val="18"/>
                <w:szCs w:val="18"/>
              </w:rPr>
            </w:pPr>
          </w:p>
        </w:tc>
        <w:tc>
          <w:tcPr>
            <w:tcW w:w="1168" w:type="dxa"/>
            <w:vAlign w:val="center"/>
          </w:tcPr>
          <w:p w:rsidR="00BC501F" w:rsidRPr="00802731" w:rsidRDefault="00BC501F" w:rsidP="00A352D0">
            <w:pPr>
              <w:adjustRightInd w:val="0"/>
              <w:snapToGrid w:val="0"/>
              <w:spacing w:line="28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w:t>
            </w:r>
            <w:r w:rsidRPr="00802731">
              <w:rPr>
                <w:rFonts w:asciiTheme="minorEastAsia" w:eastAsiaTheme="minorEastAsia" w:hAnsiTheme="minorEastAsia" w:hint="eastAsia"/>
                <w:sz w:val="18"/>
                <w:szCs w:val="18"/>
              </w:rPr>
              <w:t>2</w:t>
            </w:r>
            <w:r w:rsidRPr="00802731">
              <w:rPr>
                <w:rFonts w:asciiTheme="minorEastAsia" w:eastAsiaTheme="minorEastAsia" w:hAnsiTheme="minorEastAsia"/>
                <w:sz w:val="18"/>
                <w:szCs w:val="18"/>
              </w:rPr>
              <w:t>0</w:t>
            </w:r>
            <w:r w:rsidRPr="00802731">
              <w:rPr>
                <w:rFonts w:asciiTheme="minorEastAsia" w:eastAsiaTheme="minorEastAsia" w:hAnsiTheme="minorEastAsia" w:hint="eastAsia"/>
                <w:sz w:val="18"/>
                <w:szCs w:val="18"/>
              </w:rPr>
              <w:t>30</w:t>
            </w:r>
          </w:p>
        </w:tc>
        <w:tc>
          <w:tcPr>
            <w:tcW w:w="2894" w:type="dxa"/>
            <w:vAlign w:val="center"/>
          </w:tcPr>
          <w:p w:rsidR="00BC501F" w:rsidRPr="00802731" w:rsidRDefault="00BC501F" w:rsidP="00A352D0">
            <w:pPr>
              <w:widowControl/>
              <w:spacing w:line="240" w:lineRule="exact"/>
              <w:jc w:val="center"/>
              <w:rPr>
                <w:rFonts w:asciiTheme="minorEastAsia" w:eastAsiaTheme="minorEastAsia" w:hAnsiTheme="minorEastAsia"/>
                <w:sz w:val="18"/>
                <w:szCs w:val="18"/>
              </w:rPr>
            </w:pPr>
            <w:r w:rsidRPr="00802731">
              <w:rPr>
                <w:rFonts w:asciiTheme="minorEastAsia" w:eastAsiaTheme="minorEastAsia" w:hAnsiTheme="minorEastAsia" w:hint="eastAsia"/>
                <w:kern w:val="0"/>
                <w:sz w:val="18"/>
                <w:szCs w:val="18"/>
              </w:rPr>
              <w:t>燃气轮机技术</w:t>
            </w:r>
          </w:p>
        </w:tc>
        <w:tc>
          <w:tcPr>
            <w:tcW w:w="659" w:type="dxa"/>
            <w:vAlign w:val="center"/>
          </w:tcPr>
          <w:p w:rsidR="00BC501F" w:rsidRPr="00802731" w:rsidRDefault="00BC501F" w:rsidP="00A352D0">
            <w:pPr>
              <w:widowControl/>
              <w:spacing w:line="240" w:lineRule="exact"/>
              <w:jc w:val="center"/>
              <w:rPr>
                <w:rFonts w:asciiTheme="minorEastAsia" w:eastAsiaTheme="minorEastAsia" w:hAnsiTheme="minorEastAsia"/>
                <w:sz w:val="18"/>
                <w:szCs w:val="18"/>
              </w:rPr>
            </w:pPr>
            <w:r w:rsidRPr="00802731">
              <w:rPr>
                <w:rFonts w:asciiTheme="minorEastAsia" w:eastAsiaTheme="minorEastAsia" w:hAnsiTheme="minorEastAsia" w:hint="eastAsia"/>
                <w:kern w:val="0"/>
                <w:sz w:val="18"/>
                <w:szCs w:val="18"/>
              </w:rPr>
              <w:t>32</w:t>
            </w:r>
          </w:p>
        </w:tc>
        <w:tc>
          <w:tcPr>
            <w:tcW w:w="486" w:type="dxa"/>
            <w:vAlign w:val="center"/>
          </w:tcPr>
          <w:p w:rsidR="00BC501F" w:rsidRPr="00802731" w:rsidRDefault="00BC501F" w:rsidP="00A352D0">
            <w:pPr>
              <w:pStyle w:val="10"/>
              <w:adjustRightInd w:val="0"/>
              <w:snapToGrid w:val="0"/>
              <w:spacing w:line="24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kern w:val="0"/>
                <w:sz w:val="18"/>
                <w:szCs w:val="18"/>
              </w:rPr>
              <w:t>2</w:t>
            </w:r>
          </w:p>
        </w:tc>
        <w:tc>
          <w:tcPr>
            <w:tcW w:w="651" w:type="dxa"/>
            <w:vAlign w:val="center"/>
          </w:tcPr>
          <w:p w:rsidR="00BC501F" w:rsidRPr="00802731" w:rsidRDefault="00BC501F" w:rsidP="00A352D0">
            <w:pPr>
              <w:pStyle w:val="10"/>
              <w:adjustRightInd w:val="0"/>
              <w:snapToGrid w:val="0"/>
              <w:spacing w:line="24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kern w:val="0"/>
                <w:sz w:val="18"/>
                <w:szCs w:val="18"/>
              </w:rPr>
              <w:t>1</w:t>
            </w:r>
          </w:p>
        </w:tc>
        <w:tc>
          <w:tcPr>
            <w:tcW w:w="658" w:type="dxa"/>
            <w:vAlign w:val="center"/>
          </w:tcPr>
          <w:p w:rsidR="00BC501F" w:rsidRPr="00802731" w:rsidRDefault="00BC501F" w:rsidP="00A352D0">
            <w:pPr>
              <w:pStyle w:val="10"/>
              <w:adjustRightInd w:val="0"/>
              <w:snapToGrid w:val="0"/>
              <w:spacing w:line="24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r>
      <w:tr w:rsidR="00BC501F" w:rsidRPr="00802731" w:rsidTr="00A352D0">
        <w:trPr>
          <w:cantSplit/>
          <w:trHeight w:val="266"/>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sz w:val="18"/>
                <w:szCs w:val="18"/>
              </w:rPr>
            </w:pPr>
          </w:p>
        </w:tc>
        <w:tc>
          <w:tcPr>
            <w:tcW w:w="1168" w:type="dxa"/>
            <w:vAlign w:val="center"/>
          </w:tcPr>
          <w:p w:rsidR="00BC501F" w:rsidRPr="00802731" w:rsidRDefault="00BC501F" w:rsidP="00A352D0">
            <w:pPr>
              <w:adjustRightInd w:val="0"/>
              <w:snapToGrid w:val="0"/>
              <w:spacing w:line="28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w:t>
            </w:r>
            <w:r w:rsidRPr="00802731">
              <w:rPr>
                <w:rFonts w:asciiTheme="minorEastAsia" w:eastAsiaTheme="minorEastAsia" w:hAnsiTheme="minorEastAsia" w:hint="eastAsia"/>
                <w:sz w:val="18"/>
                <w:szCs w:val="18"/>
              </w:rPr>
              <w:t>2</w:t>
            </w:r>
            <w:r w:rsidRPr="00802731">
              <w:rPr>
                <w:rFonts w:asciiTheme="minorEastAsia" w:eastAsiaTheme="minorEastAsia" w:hAnsiTheme="minorEastAsia"/>
                <w:sz w:val="18"/>
                <w:szCs w:val="18"/>
              </w:rPr>
              <w:t>0</w:t>
            </w:r>
            <w:r w:rsidRPr="00802731">
              <w:rPr>
                <w:rFonts w:asciiTheme="minorEastAsia" w:eastAsiaTheme="minorEastAsia" w:hAnsiTheme="minorEastAsia" w:hint="eastAsia"/>
                <w:sz w:val="18"/>
                <w:szCs w:val="18"/>
              </w:rPr>
              <w:t>31</w:t>
            </w:r>
          </w:p>
        </w:tc>
        <w:tc>
          <w:tcPr>
            <w:tcW w:w="2894" w:type="dxa"/>
            <w:vAlign w:val="center"/>
          </w:tcPr>
          <w:p w:rsidR="00BC501F" w:rsidRPr="00802731" w:rsidRDefault="00BC501F" w:rsidP="00A352D0">
            <w:pPr>
              <w:widowControl/>
              <w:spacing w:line="240" w:lineRule="exact"/>
              <w:jc w:val="center"/>
              <w:rPr>
                <w:rFonts w:asciiTheme="minorEastAsia" w:eastAsiaTheme="minorEastAsia" w:hAnsiTheme="minorEastAsia"/>
                <w:sz w:val="18"/>
                <w:szCs w:val="18"/>
              </w:rPr>
            </w:pPr>
            <w:r w:rsidRPr="00802731">
              <w:rPr>
                <w:rFonts w:asciiTheme="minorEastAsia" w:eastAsiaTheme="minorEastAsia" w:hAnsiTheme="minorEastAsia" w:hint="eastAsia"/>
                <w:kern w:val="0"/>
                <w:sz w:val="18"/>
                <w:szCs w:val="18"/>
              </w:rPr>
              <w:t>人工环境控制技术</w:t>
            </w:r>
          </w:p>
        </w:tc>
        <w:tc>
          <w:tcPr>
            <w:tcW w:w="659" w:type="dxa"/>
            <w:vAlign w:val="center"/>
          </w:tcPr>
          <w:p w:rsidR="00BC501F" w:rsidRPr="00802731" w:rsidRDefault="00BC501F" w:rsidP="00A352D0">
            <w:pPr>
              <w:widowControl/>
              <w:spacing w:line="240" w:lineRule="exact"/>
              <w:jc w:val="center"/>
              <w:rPr>
                <w:rFonts w:asciiTheme="minorEastAsia" w:eastAsiaTheme="minorEastAsia" w:hAnsiTheme="minorEastAsia"/>
                <w:sz w:val="18"/>
                <w:szCs w:val="18"/>
              </w:rPr>
            </w:pPr>
            <w:r w:rsidRPr="00802731">
              <w:rPr>
                <w:rFonts w:asciiTheme="minorEastAsia" w:eastAsiaTheme="minorEastAsia" w:hAnsiTheme="minorEastAsia" w:hint="eastAsia"/>
                <w:kern w:val="0"/>
                <w:sz w:val="18"/>
                <w:szCs w:val="18"/>
              </w:rPr>
              <w:t>32</w:t>
            </w:r>
          </w:p>
        </w:tc>
        <w:tc>
          <w:tcPr>
            <w:tcW w:w="486" w:type="dxa"/>
            <w:vAlign w:val="center"/>
          </w:tcPr>
          <w:p w:rsidR="00BC501F" w:rsidRPr="00802731" w:rsidRDefault="00BC501F" w:rsidP="00A352D0">
            <w:pPr>
              <w:widowControl/>
              <w:spacing w:line="240" w:lineRule="exact"/>
              <w:jc w:val="center"/>
              <w:rPr>
                <w:rFonts w:asciiTheme="minorEastAsia" w:eastAsiaTheme="minorEastAsia" w:hAnsiTheme="minorEastAsia"/>
                <w:sz w:val="18"/>
                <w:szCs w:val="18"/>
              </w:rPr>
            </w:pPr>
            <w:r w:rsidRPr="00802731">
              <w:rPr>
                <w:rFonts w:asciiTheme="minorEastAsia" w:eastAsiaTheme="minorEastAsia" w:hAnsiTheme="minorEastAsia" w:hint="eastAsia"/>
                <w:kern w:val="0"/>
                <w:sz w:val="18"/>
                <w:szCs w:val="18"/>
              </w:rPr>
              <w:t>2</w:t>
            </w:r>
          </w:p>
        </w:tc>
        <w:tc>
          <w:tcPr>
            <w:tcW w:w="651" w:type="dxa"/>
            <w:vAlign w:val="center"/>
          </w:tcPr>
          <w:p w:rsidR="00BC501F" w:rsidRPr="00802731" w:rsidRDefault="00BC501F" w:rsidP="00A352D0">
            <w:pPr>
              <w:widowControl/>
              <w:spacing w:line="240" w:lineRule="exact"/>
              <w:jc w:val="center"/>
              <w:rPr>
                <w:rFonts w:asciiTheme="minorEastAsia" w:eastAsiaTheme="minorEastAsia" w:hAnsiTheme="minorEastAsia"/>
                <w:sz w:val="18"/>
                <w:szCs w:val="18"/>
              </w:rPr>
            </w:pPr>
            <w:r w:rsidRPr="00802731">
              <w:rPr>
                <w:rFonts w:asciiTheme="minorEastAsia" w:eastAsiaTheme="minorEastAsia" w:hAnsiTheme="minorEastAsia" w:hint="eastAsia"/>
                <w:kern w:val="0"/>
                <w:sz w:val="18"/>
                <w:szCs w:val="18"/>
              </w:rPr>
              <w:t>1</w:t>
            </w:r>
          </w:p>
        </w:tc>
        <w:tc>
          <w:tcPr>
            <w:tcW w:w="658" w:type="dxa"/>
            <w:vAlign w:val="center"/>
          </w:tcPr>
          <w:p w:rsidR="00BC501F" w:rsidRPr="00802731" w:rsidRDefault="00BC501F" w:rsidP="00A352D0">
            <w:pPr>
              <w:widowControl/>
              <w:spacing w:line="24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r>
      <w:tr w:rsidR="00BC501F" w:rsidRPr="00802731" w:rsidTr="00A352D0">
        <w:trPr>
          <w:cantSplit/>
          <w:trHeight w:val="266"/>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sz w:val="18"/>
                <w:szCs w:val="18"/>
              </w:rPr>
            </w:pPr>
          </w:p>
        </w:tc>
        <w:tc>
          <w:tcPr>
            <w:tcW w:w="1168" w:type="dxa"/>
            <w:vAlign w:val="center"/>
          </w:tcPr>
          <w:p w:rsidR="00BC501F" w:rsidRPr="00802731" w:rsidRDefault="00BC501F" w:rsidP="00A352D0">
            <w:pPr>
              <w:adjustRightInd w:val="0"/>
              <w:snapToGrid w:val="0"/>
              <w:spacing w:line="26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01080220</w:t>
            </w:r>
            <w:r w:rsidRPr="00802731">
              <w:rPr>
                <w:rFonts w:asciiTheme="minorEastAsia" w:eastAsiaTheme="minorEastAsia" w:hAnsiTheme="minorEastAsia" w:hint="eastAsia"/>
                <w:sz w:val="18"/>
                <w:szCs w:val="18"/>
              </w:rPr>
              <w:t>32</w:t>
            </w:r>
          </w:p>
        </w:tc>
        <w:tc>
          <w:tcPr>
            <w:tcW w:w="2894"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流体力学</w:t>
            </w:r>
          </w:p>
        </w:tc>
        <w:tc>
          <w:tcPr>
            <w:tcW w:w="659"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32</w:t>
            </w:r>
          </w:p>
        </w:tc>
        <w:tc>
          <w:tcPr>
            <w:tcW w:w="486"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2</w:t>
            </w:r>
          </w:p>
        </w:tc>
        <w:tc>
          <w:tcPr>
            <w:tcW w:w="651" w:type="dxa"/>
            <w:vAlign w:val="center"/>
          </w:tcPr>
          <w:p w:rsidR="00BC501F" w:rsidRPr="00802731" w:rsidRDefault="00BC501F" w:rsidP="00A352D0">
            <w:pPr>
              <w:pStyle w:val="a8"/>
              <w:adjustRightInd w:val="0"/>
              <w:snapToGrid w:val="0"/>
              <w:spacing w:before="0" w:beforeAutospacing="0" w:after="0" w:afterAutospacing="0"/>
              <w:ind w:firstLine="0"/>
              <w:jc w:val="center"/>
              <w:rPr>
                <w:rFonts w:asciiTheme="minorEastAsia" w:eastAsiaTheme="minorEastAsia" w:hAnsiTheme="minorEastAsia"/>
                <w:sz w:val="18"/>
                <w:szCs w:val="18"/>
              </w:rPr>
            </w:pPr>
            <w:r w:rsidRPr="00802731">
              <w:rPr>
                <w:rFonts w:asciiTheme="minorEastAsia" w:eastAsiaTheme="minorEastAsia" w:hAnsiTheme="minorEastAsia" w:cs="Times New Roman"/>
                <w:sz w:val="18"/>
                <w:szCs w:val="18"/>
              </w:rPr>
              <w:t>2</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r>
      <w:tr w:rsidR="00BC501F" w:rsidRPr="00802731" w:rsidTr="00A352D0">
        <w:trPr>
          <w:cantSplit/>
          <w:trHeight w:val="266"/>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sz w:val="18"/>
                <w:szCs w:val="18"/>
              </w:rPr>
            </w:pPr>
          </w:p>
        </w:tc>
        <w:tc>
          <w:tcPr>
            <w:tcW w:w="1168" w:type="dxa"/>
            <w:vAlign w:val="center"/>
          </w:tcPr>
          <w:p w:rsidR="00BC501F" w:rsidRPr="00802731" w:rsidRDefault="00BC501F" w:rsidP="00A352D0">
            <w:pPr>
              <w:adjustRightInd w:val="0"/>
              <w:snapToGrid w:val="0"/>
              <w:spacing w:line="26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01080220</w:t>
            </w:r>
            <w:r w:rsidRPr="00802731">
              <w:rPr>
                <w:rFonts w:asciiTheme="minorEastAsia" w:eastAsiaTheme="minorEastAsia" w:hAnsiTheme="minorEastAsia" w:hint="eastAsia"/>
                <w:sz w:val="18"/>
                <w:szCs w:val="18"/>
              </w:rPr>
              <w:t>33</w:t>
            </w:r>
          </w:p>
        </w:tc>
        <w:tc>
          <w:tcPr>
            <w:tcW w:w="2894" w:type="dxa"/>
            <w:vAlign w:val="center"/>
          </w:tcPr>
          <w:p w:rsidR="00BC501F" w:rsidRPr="00802731" w:rsidRDefault="00BC501F" w:rsidP="00A352D0">
            <w:pPr>
              <w:widowControl/>
              <w:adjustRightInd w:val="0"/>
              <w:snapToGrid w:val="0"/>
              <w:spacing w:before="100" w:beforeAutospacing="1" w:after="100" w:afterAutospacing="1" w:line="260" w:lineRule="exact"/>
              <w:jc w:val="center"/>
              <w:rPr>
                <w:rFonts w:asciiTheme="minorEastAsia" w:eastAsiaTheme="minorEastAsia" w:hAnsiTheme="minorEastAsia"/>
                <w:sz w:val="18"/>
                <w:szCs w:val="18"/>
              </w:rPr>
            </w:pPr>
            <w:r w:rsidRPr="00802731">
              <w:rPr>
                <w:rFonts w:asciiTheme="minorEastAsia" w:eastAsiaTheme="minorEastAsia" w:hAnsiTheme="minorEastAsia"/>
                <w:color w:val="000000"/>
                <w:sz w:val="18"/>
                <w:szCs w:val="18"/>
              </w:rPr>
              <w:t>现代物流工程</w:t>
            </w:r>
          </w:p>
        </w:tc>
        <w:tc>
          <w:tcPr>
            <w:tcW w:w="659"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32</w:t>
            </w:r>
          </w:p>
        </w:tc>
        <w:tc>
          <w:tcPr>
            <w:tcW w:w="486"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2</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2</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color w:val="000000"/>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r>
      <w:tr w:rsidR="00BC501F" w:rsidRPr="00802731" w:rsidTr="00A352D0">
        <w:trPr>
          <w:cantSplit/>
          <w:trHeight w:val="266"/>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sz w:val="18"/>
                <w:szCs w:val="18"/>
              </w:rPr>
            </w:pPr>
          </w:p>
        </w:tc>
        <w:tc>
          <w:tcPr>
            <w:tcW w:w="1168" w:type="dxa"/>
            <w:vAlign w:val="center"/>
          </w:tcPr>
          <w:p w:rsidR="00BC501F" w:rsidRPr="00802731" w:rsidRDefault="00BC501F" w:rsidP="00A352D0">
            <w:pPr>
              <w:adjustRightInd w:val="0"/>
              <w:snapToGrid w:val="0"/>
              <w:spacing w:line="26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010802203</w:t>
            </w:r>
            <w:r w:rsidRPr="00802731">
              <w:rPr>
                <w:rFonts w:asciiTheme="minorEastAsia" w:eastAsiaTheme="minorEastAsia" w:hAnsiTheme="minorEastAsia" w:hint="eastAsia"/>
                <w:sz w:val="18"/>
                <w:szCs w:val="18"/>
              </w:rPr>
              <w:t>4</w:t>
            </w:r>
          </w:p>
        </w:tc>
        <w:tc>
          <w:tcPr>
            <w:tcW w:w="2894"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color w:val="000000"/>
                <w:sz w:val="18"/>
                <w:szCs w:val="18"/>
              </w:rPr>
              <w:t>汽车构造</w:t>
            </w:r>
          </w:p>
        </w:tc>
        <w:tc>
          <w:tcPr>
            <w:tcW w:w="659"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color w:val="000000"/>
                <w:sz w:val="18"/>
                <w:szCs w:val="18"/>
              </w:rPr>
              <w:t>32</w:t>
            </w:r>
          </w:p>
        </w:tc>
        <w:tc>
          <w:tcPr>
            <w:tcW w:w="486"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color w:val="000000"/>
                <w:sz w:val="18"/>
                <w:szCs w:val="18"/>
              </w:rPr>
              <w:t>2</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color w:val="000000"/>
                <w:sz w:val="18"/>
                <w:szCs w:val="18"/>
              </w:rPr>
              <w:t>2</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color w:val="000000"/>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r>
      <w:tr w:rsidR="00BC501F" w:rsidRPr="00802731" w:rsidTr="00A352D0">
        <w:trPr>
          <w:cantSplit/>
          <w:trHeight w:val="266"/>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sz w:val="18"/>
                <w:szCs w:val="18"/>
              </w:rPr>
            </w:pPr>
          </w:p>
        </w:tc>
        <w:tc>
          <w:tcPr>
            <w:tcW w:w="1168" w:type="dxa"/>
            <w:vAlign w:val="center"/>
          </w:tcPr>
          <w:p w:rsidR="00BC501F" w:rsidRPr="00802731" w:rsidRDefault="00BC501F" w:rsidP="00A352D0">
            <w:pPr>
              <w:adjustRightInd w:val="0"/>
              <w:snapToGrid w:val="0"/>
              <w:spacing w:line="26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010802203</w:t>
            </w:r>
            <w:r w:rsidRPr="00802731">
              <w:rPr>
                <w:rFonts w:asciiTheme="minorEastAsia" w:eastAsiaTheme="minorEastAsia" w:hAnsiTheme="minorEastAsia" w:hint="eastAsia"/>
                <w:sz w:val="18"/>
                <w:szCs w:val="18"/>
              </w:rPr>
              <w:t>5</w:t>
            </w:r>
          </w:p>
        </w:tc>
        <w:tc>
          <w:tcPr>
            <w:tcW w:w="2894" w:type="dxa"/>
            <w:vAlign w:val="center"/>
          </w:tcPr>
          <w:p w:rsidR="00BC501F" w:rsidRPr="00802731" w:rsidRDefault="00BC501F" w:rsidP="00A352D0">
            <w:pPr>
              <w:widowControl/>
              <w:adjustRightInd w:val="0"/>
              <w:snapToGrid w:val="0"/>
              <w:spacing w:before="100" w:beforeAutospacing="1" w:after="100" w:afterAutospacing="1" w:line="260" w:lineRule="exact"/>
              <w:jc w:val="center"/>
              <w:rPr>
                <w:rFonts w:asciiTheme="minorEastAsia" w:eastAsiaTheme="minorEastAsia" w:hAnsiTheme="minorEastAsia"/>
                <w:sz w:val="18"/>
                <w:szCs w:val="18"/>
              </w:rPr>
            </w:pPr>
            <w:r w:rsidRPr="00802731">
              <w:rPr>
                <w:rFonts w:asciiTheme="minorEastAsia" w:eastAsiaTheme="minorEastAsia" w:hAnsiTheme="minorEastAsia"/>
                <w:kern w:val="0"/>
                <w:sz w:val="18"/>
                <w:szCs w:val="18"/>
              </w:rPr>
              <w:t>人工智能</w:t>
            </w:r>
          </w:p>
        </w:tc>
        <w:tc>
          <w:tcPr>
            <w:tcW w:w="659"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32</w:t>
            </w:r>
          </w:p>
        </w:tc>
        <w:tc>
          <w:tcPr>
            <w:tcW w:w="486"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2</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color w:val="000000"/>
                <w:sz w:val="18"/>
                <w:szCs w:val="18"/>
              </w:rPr>
              <w:t>2</w:t>
            </w:r>
          </w:p>
        </w:tc>
        <w:tc>
          <w:tcPr>
            <w:tcW w:w="658" w:type="dxa"/>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r>
      <w:tr w:rsidR="00BC501F" w:rsidRPr="00802731" w:rsidTr="00A352D0">
        <w:trPr>
          <w:cantSplit/>
          <w:trHeight w:val="266"/>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sz w:val="18"/>
                <w:szCs w:val="18"/>
              </w:rPr>
            </w:pPr>
          </w:p>
        </w:tc>
        <w:tc>
          <w:tcPr>
            <w:tcW w:w="1168" w:type="dxa"/>
            <w:vAlign w:val="center"/>
          </w:tcPr>
          <w:p w:rsidR="00BC501F" w:rsidRPr="00802731" w:rsidRDefault="00BC501F" w:rsidP="00A352D0">
            <w:pPr>
              <w:adjustRightInd w:val="0"/>
              <w:snapToGrid w:val="0"/>
              <w:spacing w:line="26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w:t>
            </w:r>
            <w:r w:rsidRPr="00802731">
              <w:rPr>
                <w:rFonts w:asciiTheme="minorEastAsia" w:eastAsiaTheme="minorEastAsia" w:hAnsiTheme="minorEastAsia" w:hint="eastAsia"/>
                <w:sz w:val="18"/>
                <w:szCs w:val="18"/>
              </w:rPr>
              <w:t>25</w:t>
            </w:r>
            <w:r w:rsidRPr="00802731">
              <w:rPr>
                <w:rFonts w:asciiTheme="minorEastAsia" w:eastAsiaTheme="minorEastAsia" w:hAnsiTheme="minorEastAsia"/>
                <w:sz w:val="18"/>
                <w:szCs w:val="18"/>
              </w:rPr>
              <w:t>3</w:t>
            </w:r>
            <w:r w:rsidRPr="00802731">
              <w:rPr>
                <w:rFonts w:asciiTheme="minorEastAsia" w:eastAsiaTheme="minorEastAsia" w:hAnsiTheme="minorEastAsia" w:hint="eastAsia"/>
                <w:sz w:val="18"/>
                <w:szCs w:val="18"/>
              </w:rPr>
              <w:t>6</w:t>
            </w:r>
          </w:p>
        </w:tc>
        <w:tc>
          <w:tcPr>
            <w:tcW w:w="2894" w:type="dxa"/>
            <w:vAlign w:val="center"/>
          </w:tcPr>
          <w:p w:rsidR="00BC501F" w:rsidRPr="00802731" w:rsidRDefault="00BC501F" w:rsidP="00A352D0">
            <w:pPr>
              <w:widowControl/>
              <w:adjustRightInd w:val="0"/>
              <w:snapToGrid w:val="0"/>
              <w:spacing w:before="100" w:beforeAutospacing="1" w:after="100" w:afterAutospacing="1" w:line="260" w:lineRule="exact"/>
              <w:jc w:val="center"/>
              <w:rPr>
                <w:rFonts w:asciiTheme="minorEastAsia" w:eastAsiaTheme="minorEastAsia" w:hAnsiTheme="minorEastAsia"/>
                <w:color w:val="000000"/>
                <w:kern w:val="0"/>
                <w:sz w:val="18"/>
                <w:szCs w:val="18"/>
              </w:rPr>
            </w:pPr>
            <w:r w:rsidRPr="00802731">
              <w:rPr>
                <w:rFonts w:asciiTheme="minorEastAsia" w:eastAsiaTheme="minorEastAsia" w:hAnsiTheme="minorEastAsia"/>
                <w:color w:val="000000"/>
                <w:kern w:val="0"/>
                <w:sz w:val="18"/>
                <w:szCs w:val="18"/>
              </w:rPr>
              <w:t>有限元分析</w:t>
            </w:r>
          </w:p>
        </w:tc>
        <w:tc>
          <w:tcPr>
            <w:tcW w:w="659"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color w:val="000000"/>
                <w:sz w:val="18"/>
                <w:szCs w:val="18"/>
              </w:rPr>
            </w:pPr>
            <w:r w:rsidRPr="00802731">
              <w:rPr>
                <w:rFonts w:asciiTheme="minorEastAsia" w:eastAsiaTheme="minorEastAsia" w:hAnsiTheme="minorEastAsia"/>
                <w:color w:val="000000"/>
                <w:sz w:val="18"/>
                <w:szCs w:val="18"/>
              </w:rPr>
              <w:t>32</w:t>
            </w:r>
          </w:p>
        </w:tc>
        <w:tc>
          <w:tcPr>
            <w:tcW w:w="486"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color w:val="000000"/>
                <w:sz w:val="18"/>
                <w:szCs w:val="18"/>
              </w:rPr>
            </w:pPr>
            <w:r w:rsidRPr="00802731">
              <w:rPr>
                <w:rFonts w:asciiTheme="minorEastAsia" w:eastAsiaTheme="minorEastAsia" w:hAnsiTheme="minorEastAsia"/>
                <w:color w:val="000000"/>
                <w:sz w:val="18"/>
                <w:szCs w:val="18"/>
              </w:rPr>
              <w:t>2</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2</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r>
      <w:tr w:rsidR="00BC501F" w:rsidRPr="00802731" w:rsidTr="00A352D0">
        <w:trPr>
          <w:cantSplit/>
          <w:trHeight w:val="266"/>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sz w:val="18"/>
                <w:szCs w:val="18"/>
              </w:rPr>
            </w:pPr>
          </w:p>
        </w:tc>
        <w:tc>
          <w:tcPr>
            <w:tcW w:w="1168" w:type="dxa"/>
            <w:vAlign w:val="center"/>
          </w:tcPr>
          <w:p w:rsidR="00BC501F" w:rsidRPr="00802731" w:rsidRDefault="00BC501F" w:rsidP="00A352D0">
            <w:pPr>
              <w:adjustRightInd w:val="0"/>
              <w:snapToGrid w:val="0"/>
              <w:spacing w:line="26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010802203</w:t>
            </w:r>
            <w:r w:rsidRPr="00802731">
              <w:rPr>
                <w:rFonts w:asciiTheme="minorEastAsia" w:eastAsiaTheme="minorEastAsia" w:hAnsiTheme="minorEastAsia" w:hint="eastAsia"/>
                <w:sz w:val="18"/>
                <w:szCs w:val="18"/>
              </w:rPr>
              <w:t>7</w:t>
            </w:r>
          </w:p>
        </w:tc>
        <w:tc>
          <w:tcPr>
            <w:tcW w:w="2894" w:type="dxa"/>
            <w:vAlign w:val="center"/>
          </w:tcPr>
          <w:p w:rsidR="00BC501F" w:rsidRPr="00802731" w:rsidRDefault="00BC501F" w:rsidP="00A352D0">
            <w:pPr>
              <w:widowControl/>
              <w:adjustRightInd w:val="0"/>
              <w:snapToGrid w:val="0"/>
              <w:spacing w:line="260" w:lineRule="exact"/>
              <w:jc w:val="center"/>
              <w:rPr>
                <w:rFonts w:asciiTheme="minorEastAsia" w:eastAsiaTheme="minorEastAsia" w:hAnsiTheme="minorEastAsia"/>
                <w:color w:val="000000"/>
                <w:kern w:val="0"/>
                <w:sz w:val="18"/>
                <w:szCs w:val="18"/>
              </w:rPr>
            </w:pPr>
            <w:r w:rsidRPr="00802731">
              <w:rPr>
                <w:rFonts w:asciiTheme="minorEastAsia" w:eastAsiaTheme="minorEastAsia" w:hAnsiTheme="minorEastAsia"/>
                <w:kern w:val="0"/>
                <w:sz w:val="18"/>
                <w:szCs w:val="18"/>
              </w:rPr>
              <w:t>燃烧理论</w:t>
            </w:r>
          </w:p>
        </w:tc>
        <w:tc>
          <w:tcPr>
            <w:tcW w:w="659"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color w:val="000000"/>
                <w:sz w:val="18"/>
                <w:szCs w:val="18"/>
              </w:rPr>
            </w:pPr>
            <w:r w:rsidRPr="00802731">
              <w:rPr>
                <w:rFonts w:asciiTheme="minorEastAsia" w:eastAsiaTheme="minorEastAsia" w:hAnsiTheme="minorEastAsia" w:hint="eastAsia"/>
                <w:sz w:val="18"/>
                <w:szCs w:val="18"/>
              </w:rPr>
              <w:t>32</w:t>
            </w:r>
          </w:p>
        </w:tc>
        <w:tc>
          <w:tcPr>
            <w:tcW w:w="486"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color w:val="000000"/>
                <w:sz w:val="18"/>
                <w:szCs w:val="18"/>
              </w:rPr>
            </w:pPr>
            <w:r w:rsidRPr="00802731">
              <w:rPr>
                <w:rFonts w:asciiTheme="minorEastAsia" w:eastAsiaTheme="minorEastAsia" w:hAnsiTheme="minorEastAsia" w:hint="eastAsia"/>
                <w:sz w:val="18"/>
                <w:szCs w:val="18"/>
              </w:rPr>
              <w:t>2</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color w:val="000000"/>
                <w:sz w:val="18"/>
                <w:szCs w:val="18"/>
              </w:rPr>
              <w:t>2</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r>
      <w:tr w:rsidR="00BC501F" w:rsidRPr="00802731" w:rsidTr="00A352D0">
        <w:trPr>
          <w:cantSplit/>
          <w:trHeight w:val="266"/>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sz w:val="18"/>
                <w:szCs w:val="18"/>
              </w:rPr>
            </w:pPr>
          </w:p>
        </w:tc>
        <w:tc>
          <w:tcPr>
            <w:tcW w:w="1168" w:type="dxa"/>
            <w:vAlign w:val="center"/>
          </w:tcPr>
          <w:p w:rsidR="00BC501F" w:rsidRPr="00802731" w:rsidRDefault="00BC501F" w:rsidP="00A352D0">
            <w:pPr>
              <w:adjustRightInd w:val="0"/>
              <w:snapToGrid w:val="0"/>
              <w:spacing w:line="26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w:t>
            </w:r>
            <w:r w:rsidRPr="00802731">
              <w:rPr>
                <w:rFonts w:asciiTheme="minorEastAsia" w:eastAsiaTheme="minorEastAsia" w:hAnsiTheme="minorEastAsia" w:hint="eastAsia"/>
                <w:sz w:val="18"/>
                <w:szCs w:val="18"/>
              </w:rPr>
              <w:t>2</w:t>
            </w:r>
            <w:r w:rsidRPr="00802731">
              <w:rPr>
                <w:rFonts w:asciiTheme="minorEastAsia" w:eastAsiaTheme="minorEastAsia" w:hAnsiTheme="minorEastAsia"/>
                <w:sz w:val="18"/>
                <w:szCs w:val="18"/>
              </w:rPr>
              <w:t>0</w:t>
            </w:r>
            <w:r w:rsidRPr="00802731">
              <w:rPr>
                <w:rFonts w:asciiTheme="minorEastAsia" w:eastAsiaTheme="minorEastAsia" w:hAnsiTheme="minorEastAsia" w:hint="eastAsia"/>
                <w:sz w:val="18"/>
                <w:szCs w:val="18"/>
              </w:rPr>
              <w:t>38</w:t>
            </w:r>
          </w:p>
        </w:tc>
        <w:tc>
          <w:tcPr>
            <w:tcW w:w="2894" w:type="dxa"/>
            <w:vAlign w:val="center"/>
          </w:tcPr>
          <w:p w:rsidR="00BC501F" w:rsidRPr="00802731" w:rsidRDefault="00BC501F" w:rsidP="00A352D0">
            <w:pPr>
              <w:widowControl/>
              <w:adjustRightInd w:val="0"/>
              <w:snapToGrid w:val="0"/>
              <w:spacing w:line="260" w:lineRule="exact"/>
              <w:jc w:val="center"/>
              <w:rPr>
                <w:rFonts w:asciiTheme="minorEastAsia" w:eastAsiaTheme="minorEastAsia" w:hAnsiTheme="minorEastAsia"/>
                <w:sz w:val="18"/>
                <w:szCs w:val="18"/>
              </w:rPr>
            </w:pPr>
            <w:r w:rsidRPr="00802731">
              <w:rPr>
                <w:rFonts w:asciiTheme="minorEastAsia" w:eastAsiaTheme="minorEastAsia" w:hAnsiTheme="minorEastAsia"/>
                <w:kern w:val="0"/>
                <w:sz w:val="18"/>
                <w:szCs w:val="18"/>
              </w:rPr>
              <w:t>汽车新能源与节能技术</w:t>
            </w:r>
          </w:p>
        </w:tc>
        <w:tc>
          <w:tcPr>
            <w:tcW w:w="659"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32</w:t>
            </w:r>
          </w:p>
        </w:tc>
        <w:tc>
          <w:tcPr>
            <w:tcW w:w="486"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2</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color w:val="000000"/>
                <w:sz w:val="18"/>
                <w:szCs w:val="18"/>
              </w:rPr>
            </w:pPr>
            <w:r w:rsidRPr="00802731">
              <w:rPr>
                <w:rFonts w:asciiTheme="minorEastAsia" w:eastAsiaTheme="minorEastAsia" w:hAnsiTheme="minorEastAsia"/>
                <w:color w:val="000000"/>
                <w:sz w:val="18"/>
                <w:szCs w:val="18"/>
              </w:rPr>
              <w:t>2</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r>
      <w:tr w:rsidR="00BC501F" w:rsidRPr="00802731" w:rsidTr="00A352D0">
        <w:trPr>
          <w:cantSplit/>
          <w:trHeight w:val="266"/>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sz w:val="18"/>
                <w:szCs w:val="18"/>
              </w:rPr>
            </w:pPr>
          </w:p>
        </w:tc>
        <w:tc>
          <w:tcPr>
            <w:tcW w:w="1168" w:type="dxa"/>
            <w:vAlign w:val="center"/>
          </w:tcPr>
          <w:p w:rsidR="00BC501F" w:rsidRPr="00802731" w:rsidRDefault="00BC501F" w:rsidP="00A352D0">
            <w:pPr>
              <w:adjustRightInd w:val="0"/>
              <w:snapToGrid w:val="0"/>
              <w:spacing w:line="26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01080220</w:t>
            </w:r>
            <w:r w:rsidRPr="00802731">
              <w:rPr>
                <w:rFonts w:asciiTheme="minorEastAsia" w:eastAsiaTheme="minorEastAsia" w:hAnsiTheme="minorEastAsia" w:hint="eastAsia"/>
                <w:sz w:val="18"/>
                <w:szCs w:val="18"/>
              </w:rPr>
              <w:t>39</w:t>
            </w:r>
          </w:p>
        </w:tc>
        <w:tc>
          <w:tcPr>
            <w:tcW w:w="2894" w:type="dxa"/>
            <w:vAlign w:val="center"/>
          </w:tcPr>
          <w:p w:rsidR="00BC501F" w:rsidRPr="00802731" w:rsidRDefault="00BC501F" w:rsidP="00A352D0">
            <w:pPr>
              <w:widowControl/>
              <w:adjustRightInd w:val="0"/>
              <w:snapToGrid w:val="0"/>
              <w:spacing w:line="260" w:lineRule="exact"/>
              <w:jc w:val="center"/>
              <w:rPr>
                <w:rFonts w:asciiTheme="minorEastAsia" w:eastAsiaTheme="minorEastAsia" w:hAnsiTheme="minorEastAsia"/>
                <w:sz w:val="18"/>
                <w:szCs w:val="18"/>
              </w:rPr>
            </w:pPr>
            <w:r w:rsidRPr="00802731">
              <w:rPr>
                <w:rFonts w:asciiTheme="minorEastAsia" w:eastAsiaTheme="minorEastAsia" w:hAnsiTheme="minorEastAsia"/>
                <w:kern w:val="0"/>
                <w:sz w:val="18"/>
                <w:szCs w:val="18"/>
              </w:rPr>
              <w:t>车辆安全技术</w:t>
            </w:r>
          </w:p>
        </w:tc>
        <w:tc>
          <w:tcPr>
            <w:tcW w:w="659"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32</w:t>
            </w:r>
          </w:p>
        </w:tc>
        <w:tc>
          <w:tcPr>
            <w:tcW w:w="486"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2</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2</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考试</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r>
      <w:tr w:rsidR="00BC501F" w:rsidRPr="00802731" w:rsidTr="00A352D0">
        <w:trPr>
          <w:cantSplit/>
          <w:trHeight w:val="266"/>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sz w:val="18"/>
                <w:szCs w:val="18"/>
              </w:rPr>
            </w:pPr>
          </w:p>
        </w:tc>
        <w:tc>
          <w:tcPr>
            <w:tcW w:w="1168" w:type="dxa"/>
            <w:vAlign w:val="center"/>
          </w:tcPr>
          <w:p w:rsidR="00BC501F" w:rsidRPr="00802731" w:rsidRDefault="00BC501F" w:rsidP="00A352D0">
            <w:pPr>
              <w:adjustRightInd w:val="0"/>
              <w:snapToGrid w:val="0"/>
              <w:spacing w:line="26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w:t>
            </w:r>
            <w:r w:rsidRPr="00802731">
              <w:rPr>
                <w:rFonts w:asciiTheme="minorEastAsia" w:eastAsiaTheme="minorEastAsia" w:hAnsiTheme="minorEastAsia" w:hint="eastAsia"/>
                <w:sz w:val="18"/>
                <w:szCs w:val="18"/>
              </w:rPr>
              <w:t>2</w:t>
            </w:r>
            <w:r w:rsidRPr="00802731">
              <w:rPr>
                <w:rFonts w:asciiTheme="minorEastAsia" w:eastAsiaTheme="minorEastAsia" w:hAnsiTheme="minorEastAsia"/>
                <w:sz w:val="18"/>
                <w:szCs w:val="18"/>
              </w:rPr>
              <w:t>0</w:t>
            </w:r>
            <w:r w:rsidRPr="00802731">
              <w:rPr>
                <w:rFonts w:asciiTheme="minorEastAsia" w:eastAsiaTheme="minorEastAsia" w:hAnsiTheme="minorEastAsia" w:hint="eastAsia"/>
                <w:sz w:val="18"/>
                <w:szCs w:val="18"/>
              </w:rPr>
              <w:t>40</w:t>
            </w:r>
          </w:p>
        </w:tc>
        <w:tc>
          <w:tcPr>
            <w:tcW w:w="2894"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现代模具制造技术</w:t>
            </w:r>
          </w:p>
        </w:tc>
        <w:tc>
          <w:tcPr>
            <w:tcW w:w="659"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32</w:t>
            </w:r>
          </w:p>
        </w:tc>
        <w:tc>
          <w:tcPr>
            <w:tcW w:w="486"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2</w:t>
            </w:r>
          </w:p>
        </w:tc>
        <w:tc>
          <w:tcPr>
            <w:tcW w:w="651" w:type="dxa"/>
            <w:vAlign w:val="center"/>
          </w:tcPr>
          <w:p w:rsidR="00BC501F" w:rsidRPr="00802731" w:rsidRDefault="00BC501F" w:rsidP="00A352D0">
            <w:pPr>
              <w:pStyle w:val="a8"/>
              <w:adjustRightInd w:val="0"/>
              <w:snapToGrid w:val="0"/>
              <w:spacing w:before="0" w:beforeAutospacing="0" w:after="0" w:afterAutospacing="0"/>
              <w:ind w:firstLine="0"/>
              <w:jc w:val="center"/>
              <w:rPr>
                <w:rFonts w:asciiTheme="minorEastAsia" w:eastAsiaTheme="minorEastAsia" w:hAnsiTheme="minorEastAsia"/>
                <w:sz w:val="18"/>
                <w:szCs w:val="18"/>
              </w:rPr>
            </w:pPr>
            <w:r w:rsidRPr="00802731">
              <w:rPr>
                <w:rFonts w:asciiTheme="minorEastAsia" w:eastAsiaTheme="minorEastAsia" w:hAnsiTheme="minorEastAsia" w:cs="Times New Roman"/>
                <w:sz w:val="18"/>
                <w:szCs w:val="18"/>
              </w:rPr>
              <w:t>2</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r>
      <w:tr w:rsidR="00BC501F" w:rsidRPr="00802731" w:rsidTr="00A352D0">
        <w:trPr>
          <w:cantSplit/>
          <w:trHeight w:val="266"/>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sz w:val="18"/>
                <w:szCs w:val="18"/>
              </w:rPr>
            </w:pPr>
          </w:p>
        </w:tc>
        <w:tc>
          <w:tcPr>
            <w:tcW w:w="1168" w:type="dxa"/>
            <w:vAlign w:val="center"/>
          </w:tcPr>
          <w:p w:rsidR="00BC501F" w:rsidRPr="00802731" w:rsidRDefault="00BC501F" w:rsidP="00A352D0">
            <w:pPr>
              <w:widowControl/>
              <w:spacing w:line="24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w:t>
            </w:r>
            <w:r w:rsidRPr="00802731">
              <w:rPr>
                <w:rFonts w:asciiTheme="minorEastAsia" w:eastAsiaTheme="minorEastAsia" w:hAnsiTheme="minorEastAsia" w:hint="eastAsia"/>
                <w:sz w:val="18"/>
                <w:szCs w:val="18"/>
              </w:rPr>
              <w:t>2</w:t>
            </w:r>
            <w:r w:rsidRPr="00802731">
              <w:rPr>
                <w:rFonts w:asciiTheme="minorEastAsia" w:eastAsiaTheme="minorEastAsia" w:hAnsiTheme="minorEastAsia"/>
                <w:sz w:val="18"/>
                <w:szCs w:val="18"/>
              </w:rPr>
              <w:t>0</w:t>
            </w:r>
            <w:r w:rsidRPr="00802731">
              <w:rPr>
                <w:rFonts w:asciiTheme="minorEastAsia" w:eastAsiaTheme="minorEastAsia" w:hAnsiTheme="minorEastAsia" w:hint="eastAsia"/>
                <w:sz w:val="18"/>
                <w:szCs w:val="18"/>
              </w:rPr>
              <w:t>41</w:t>
            </w:r>
          </w:p>
        </w:tc>
        <w:tc>
          <w:tcPr>
            <w:tcW w:w="2894" w:type="dxa"/>
            <w:vAlign w:val="center"/>
          </w:tcPr>
          <w:p w:rsidR="00BC501F" w:rsidRPr="00802731" w:rsidRDefault="00BC501F" w:rsidP="00A352D0">
            <w:pPr>
              <w:widowControl/>
              <w:adjustRightInd w:val="0"/>
              <w:snapToGrid w:val="0"/>
              <w:spacing w:line="260" w:lineRule="exact"/>
              <w:jc w:val="center"/>
              <w:rPr>
                <w:rFonts w:asciiTheme="minorEastAsia" w:eastAsiaTheme="minorEastAsia" w:hAnsiTheme="minorEastAsia"/>
                <w:sz w:val="18"/>
                <w:szCs w:val="18"/>
              </w:rPr>
            </w:pPr>
            <w:r w:rsidRPr="00802731">
              <w:rPr>
                <w:rFonts w:asciiTheme="minorEastAsia" w:eastAsiaTheme="minorEastAsia" w:hAnsiTheme="minorEastAsia"/>
                <w:kern w:val="0"/>
                <w:sz w:val="18"/>
                <w:szCs w:val="18"/>
              </w:rPr>
              <w:t>CAD/CAM</w:t>
            </w:r>
          </w:p>
        </w:tc>
        <w:tc>
          <w:tcPr>
            <w:tcW w:w="659"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32</w:t>
            </w:r>
          </w:p>
        </w:tc>
        <w:tc>
          <w:tcPr>
            <w:tcW w:w="486" w:type="dxa"/>
            <w:vAlign w:val="center"/>
          </w:tcPr>
          <w:p w:rsidR="00BC501F" w:rsidRPr="00802731"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2</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2</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r>
      <w:tr w:rsidR="00BC501F" w:rsidRPr="00802731" w:rsidTr="00A352D0">
        <w:trPr>
          <w:cantSplit/>
          <w:trHeight w:val="266"/>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sz w:val="18"/>
                <w:szCs w:val="18"/>
              </w:rPr>
            </w:pPr>
          </w:p>
        </w:tc>
        <w:tc>
          <w:tcPr>
            <w:tcW w:w="1168" w:type="dxa"/>
            <w:vAlign w:val="center"/>
          </w:tcPr>
          <w:p w:rsidR="00BC501F" w:rsidRPr="00802731" w:rsidRDefault="00BC501F" w:rsidP="00A352D0">
            <w:pPr>
              <w:widowControl/>
              <w:spacing w:line="24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w:t>
            </w:r>
            <w:r w:rsidRPr="00802731">
              <w:rPr>
                <w:rFonts w:asciiTheme="minorEastAsia" w:eastAsiaTheme="minorEastAsia" w:hAnsiTheme="minorEastAsia" w:hint="eastAsia"/>
                <w:sz w:val="18"/>
                <w:szCs w:val="18"/>
              </w:rPr>
              <w:t>2</w:t>
            </w:r>
            <w:r w:rsidRPr="00802731">
              <w:rPr>
                <w:rFonts w:asciiTheme="minorEastAsia" w:eastAsiaTheme="minorEastAsia" w:hAnsiTheme="minorEastAsia"/>
                <w:sz w:val="18"/>
                <w:szCs w:val="18"/>
              </w:rPr>
              <w:t>0</w:t>
            </w:r>
            <w:r w:rsidRPr="00802731">
              <w:rPr>
                <w:rFonts w:asciiTheme="minorEastAsia" w:eastAsiaTheme="minorEastAsia" w:hAnsiTheme="minorEastAsia" w:hint="eastAsia"/>
                <w:sz w:val="18"/>
                <w:szCs w:val="18"/>
              </w:rPr>
              <w:t>42</w:t>
            </w:r>
          </w:p>
        </w:tc>
        <w:tc>
          <w:tcPr>
            <w:tcW w:w="2894"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机械故障分析与诊断</w:t>
            </w:r>
          </w:p>
        </w:tc>
        <w:tc>
          <w:tcPr>
            <w:tcW w:w="659"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32</w:t>
            </w:r>
          </w:p>
        </w:tc>
        <w:tc>
          <w:tcPr>
            <w:tcW w:w="486"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2</w:t>
            </w:r>
          </w:p>
        </w:tc>
        <w:tc>
          <w:tcPr>
            <w:tcW w:w="651" w:type="dxa"/>
            <w:vAlign w:val="center"/>
          </w:tcPr>
          <w:p w:rsidR="00BC501F" w:rsidRPr="00802731" w:rsidRDefault="00BC501F" w:rsidP="00A352D0">
            <w:pPr>
              <w:pStyle w:val="a8"/>
              <w:adjustRightInd w:val="0"/>
              <w:snapToGrid w:val="0"/>
              <w:spacing w:before="0" w:beforeAutospacing="0" w:after="0" w:afterAutospacing="0"/>
              <w:ind w:firstLine="0"/>
              <w:jc w:val="center"/>
              <w:rPr>
                <w:rFonts w:asciiTheme="minorEastAsia" w:eastAsiaTheme="minorEastAsia" w:hAnsiTheme="minorEastAsia"/>
                <w:sz w:val="18"/>
                <w:szCs w:val="18"/>
              </w:rPr>
            </w:pPr>
            <w:r w:rsidRPr="00802731">
              <w:rPr>
                <w:rFonts w:asciiTheme="minorEastAsia" w:eastAsiaTheme="minorEastAsia" w:hAnsiTheme="minorEastAsia" w:cs="Times New Roman"/>
                <w:sz w:val="18"/>
                <w:szCs w:val="18"/>
              </w:rPr>
              <w:t>2</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r>
      <w:tr w:rsidR="00BC501F" w:rsidRPr="00802731" w:rsidTr="00A352D0">
        <w:trPr>
          <w:cantSplit/>
          <w:trHeight w:val="266"/>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sz w:val="18"/>
                <w:szCs w:val="18"/>
              </w:rPr>
            </w:pPr>
          </w:p>
        </w:tc>
        <w:tc>
          <w:tcPr>
            <w:tcW w:w="1168" w:type="dxa"/>
            <w:vAlign w:val="center"/>
          </w:tcPr>
          <w:p w:rsidR="00BC501F" w:rsidRPr="00802731" w:rsidRDefault="00BC501F" w:rsidP="00A352D0">
            <w:pPr>
              <w:widowControl/>
              <w:spacing w:line="24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w:t>
            </w:r>
            <w:r w:rsidRPr="00802731">
              <w:rPr>
                <w:rFonts w:asciiTheme="minorEastAsia" w:eastAsiaTheme="minorEastAsia" w:hAnsiTheme="minorEastAsia" w:hint="eastAsia"/>
                <w:sz w:val="18"/>
                <w:szCs w:val="18"/>
              </w:rPr>
              <w:t>2</w:t>
            </w:r>
            <w:r w:rsidRPr="00802731">
              <w:rPr>
                <w:rFonts w:asciiTheme="minorEastAsia" w:eastAsiaTheme="minorEastAsia" w:hAnsiTheme="minorEastAsia"/>
                <w:sz w:val="18"/>
                <w:szCs w:val="18"/>
              </w:rPr>
              <w:t>0</w:t>
            </w:r>
            <w:r w:rsidRPr="00802731">
              <w:rPr>
                <w:rFonts w:asciiTheme="minorEastAsia" w:eastAsiaTheme="minorEastAsia" w:hAnsiTheme="minorEastAsia" w:hint="eastAsia"/>
                <w:sz w:val="18"/>
                <w:szCs w:val="18"/>
              </w:rPr>
              <w:t>43</w:t>
            </w:r>
          </w:p>
        </w:tc>
        <w:tc>
          <w:tcPr>
            <w:tcW w:w="2894"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材料近代研究方法</w:t>
            </w:r>
          </w:p>
        </w:tc>
        <w:tc>
          <w:tcPr>
            <w:tcW w:w="659"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32</w:t>
            </w:r>
          </w:p>
        </w:tc>
        <w:tc>
          <w:tcPr>
            <w:tcW w:w="486"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hint="eastAsia"/>
                <w:sz w:val="18"/>
                <w:szCs w:val="18"/>
              </w:rPr>
              <w:t>2</w:t>
            </w:r>
          </w:p>
        </w:tc>
        <w:tc>
          <w:tcPr>
            <w:tcW w:w="651" w:type="dxa"/>
            <w:vAlign w:val="center"/>
          </w:tcPr>
          <w:p w:rsidR="00BC501F" w:rsidRPr="00802731" w:rsidRDefault="00BC501F" w:rsidP="00A352D0">
            <w:pPr>
              <w:pStyle w:val="a8"/>
              <w:adjustRightInd w:val="0"/>
              <w:snapToGrid w:val="0"/>
              <w:spacing w:before="0" w:beforeAutospacing="0" w:after="0" w:afterAutospacing="0"/>
              <w:ind w:firstLine="0"/>
              <w:jc w:val="center"/>
              <w:rPr>
                <w:rFonts w:asciiTheme="minorEastAsia" w:eastAsiaTheme="minorEastAsia" w:hAnsiTheme="minorEastAsia"/>
                <w:sz w:val="18"/>
                <w:szCs w:val="18"/>
              </w:rPr>
            </w:pPr>
            <w:r w:rsidRPr="00802731">
              <w:rPr>
                <w:rFonts w:asciiTheme="minorEastAsia" w:eastAsiaTheme="minorEastAsia" w:hAnsiTheme="minorEastAsia" w:cs="Times New Roman"/>
                <w:sz w:val="18"/>
                <w:szCs w:val="18"/>
              </w:rPr>
              <w:t>2</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r>
      <w:tr w:rsidR="00BC501F" w:rsidRPr="00802731" w:rsidTr="00A352D0">
        <w:trPr>
          <w:cantSplit/>
          <w:trHeight w:val="257"/>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sz w:val="18"/>
                <w:szCs w:val="18"/>
              </w:rPr>
            </w:pPr>
          </w:p>
        </w:tc>
        <w:tc>
          <w:tcPr>
            <w:tcW w:w="1168" w:type="dxa"/>
            <w:vAlign w:val="center"/>
          </w:tcPr>
          <w:p w:rsidR="00BC501F" w:rsidRPr="00802731" w:rsidRDefault="00BC501F" w:rsidP="00A352D0">
            <w:pPr>
              <w:widowControl/>
              <w:spacing w:line="240" w:lineRule="exact"/>
              <w:jc w:val="center"/>
              <w:rPr>
                <w:rFonts w:asciiTheme="minorEastAsia" w:eastAsiaTheme="minorEastAsia" w:hAnsiTheme="minorEastAsia"/>
                <w:kern w:val="0"/>
                <w:sz w:val="18"/>
                <w:szCs w:val="18"/>
              </w:rPr>
            </w:pPr>
            <w:r w:rsidRPr="00802731">
              <w:rPr>
                <w:rFonts w:asciiTheme="minorEastAsia" w:eastAsiaTheme="minorEastAsia" w:hAnsiTheme="minorEastAsia"/>
                <w:sz w:val="18"/>
                <w:szCs w:val="18"/>
              </w:rPr>
              <w:t>010802</w:t>
            </w:r>
            <w:r w:rsidRPr="00802731">
              <w:rPr>
                <w:rFonts w:asciiTheme="minorEastAsia" w:eastAsiaTheme="minorEastAsia" w:hAnsiTheme="minorEastAsia" w:hint="eastAsia"/>
                <w:sz w:val="18"/>
                <w:szCs w:val="18"/>
              </w:rPr>
              <w:t>2</w:t>
            </w:r>
            <w:r w:rsidRPr="00802731">
              <w:rPr>
                <w:rFonts w:asciiTheme="minorEastAsia" w:eastAsiaTheme="minorEastAsia" w:hAnsiTheme="minorEastAsia"/>
                <w:sz w:val="18"/>
                <w:szCs w:val="18"/>
              </w:rPr>
              <w:t>0</w:t>
            </w:r>
            <w:r w:rsidRPr="00802731">
              <w:rPr>
                <w:rFonts w:asciiTheme="minorEastAsia" w:eastAsiaTheme="minorEastAsia" w:hAnsiTheme="minorEastAsia" w:hint="eastAsia"/>
                <w:sz w:val="18"/>
                <w:szCs w:val="18"/>
              </w:rPr>
              <w:t>44</w:t>
            </w:r>
          </w:p>
        </w:tc>
        <w:tc>
          <w:tcPr>
            <w:tcW w:w="2894"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sz w:val="18"/>
                <w:szCs w:val="18"/>
              </w:rPr>
              <w:t>Windows 程序设计</w:t>
            </w:r>
          </w:p>
        </w:tc>
        <w:tc>
          <w:tcPr>
            <w:tcW w:w="659"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sz w:val="18"/>
                <w:szCs w:val="18"/>
              </w:rPr>
              <w:t>32</w:t>
            </w:r>
          </w:p>
        </w:tc>
        <w:tc>
          <w:tcPr>
            <w:tcW w:w="486"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sz w:val="18"/>
                <w:szCs w:val="18"/>
              </w:rPr>
              <w:t>2</w:t>
            </w:r>
          </w:p>
        </w:tc>
        <w:tc>
          <w:tcPr>
            <w:tcW w:w="651" w:type="dxa"/>
            <w:vAlign w:val="center"/>
          </w:tcPr>
          <w:p w:rsidR="00BC501F" w:rsidRPr="00802731" w:rsidRDefault="00BC501F" w:rsidP="00A352D0">
            <w:pPr>
              <w:pStyle w:val="a8"/>
              <w:adjustRightInd w:val="0"/>
              <w:snapToGrid w:val="0"/>
              <w:spacing w:before="0" w:beforeAutospacing="0" w:after="0" w:afterAutospacing="0"/>
              <w:ind w:firstLine="0"/>
              <w:jc w:val="center"/>
              <w:rPr>
                <w:rFonts w:asciiTheme="minorEastAsia" w:eastAsiaTheme="minorEastAsia" w:hAnsiTheme="minorEastAsia"/>
                <w:sz w:val="18"/>
                <w:szCs w:val="18"/>
              </w:rPr>
            </w:pPr>
            <w:r w:rsidRPr="00802731">
              <w:rPr>
                <w:rFonts w:asciiTheme="minorEastAsia" w:eastAsiaTheme="minorEastAsia" w:hAnsiTheme="minorEastAsia" w:cs="Times New Roman"/>
                <w:sz w:val="18"/>
                <w:szCs w:val="18"/>
              </w:rPr>
              <w:t>2</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r>
      <w:tr w:rsidR="00BC501F" w:rsidRPr="00802731" w:rsidTr="00A352D0">
        <w:trPr>
          <w:cantSplit/>
          <w:trHeight w:val="268"/>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sz w:val="18"/>
                <w:szCs w:val="18"/>
              </w:rPr>
            </w:pPr>
          </w:p>
        </w:tc>
        <w:tc>
          <w:tcPr>
            <w:tcW w:w="1168" w:type="dxa"/>
            <w:vAlign w:val="center"/>
          </w:tcPr>
          <w:p w:rsidR="00BC501F" w:rsidRPr="00802731" w:rsidRDefault="00BC501F" w:rsidP="00A352D0">
            <w:pPr>
              <w:spacing w:line="24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w:t>
            </w:r>
            <w:r w:rsidRPr="00802731">
              <w:rPr>
                <w:rFonts w:asciiTheme="minorEastAsia" w:eastAsiaTheme="minorEastAsia" w:hAnsiTheme="minorEastAsia" w:hint="eastAsia"/>
                <w:sz w:val="18"/>
                <w:szCs w:val="18"/>
              </w:rPr>
              <w:t>2</w:t>
            </w:r>
            <w:r w:rsidRPr="00802731">
              <w:rPr>
                <w:rFonts w:asciiTheme="minorEastAsia" w:eastAsiaTheme="minorEastAsia" w:hAnsiTheme="minorEastAsia"/>
                <w:sz w:val="18"/>
                <w:szCs w:val="18"/>
              </w:rPr>
              <w:t>0</w:t>
            </w:r>
            <w:r w:rsidRPr="00802731">
              <w:rPr>
                <w:rFonts w:asciiTheme="minorEastAsia" w:eastAsiaTheme="minorEastAsia" w:hAnsiTheme="minorEastAsia" w:hint="eastAsia"/>
                <w:sz w:val="18"/>
                <w:szCs w:val="18"/>
              </w:rPr>
              <w:t>45</w:t>
            </w:r>
          </w:p>
        </w:tc>
        <w:tc>
          <w:tcPr>
            <w:tcW w:w="2894"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hint="eastAsia"/>
                <w:sz w:val="18"/>
                <w:szCs w:val="18"/>
              </w:rPr>
              <w:t>项目管理学</w:t>
            </w:r>
          </w:p>
        </w:tc>
        <w:tc>
          <w:tcPr>
            <w:tcW w:w="659"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sz w:val="18"/>
                <w:szCs w:val="18"/>
              </w:rPr>
              <w:t>32</w:t>
            </w:r>
          </w:p>
        </w:tc>
        <w:tc>
          <w:tcPr>
            <w:tcW w:w="486" w:type="dxa"/>
            <w:vAlign w:val="center"/>
          </w:tcPr>
          <w:p w:rsidR="00BC501F" w:rsidRPr="00802731" w:rsidRDefault="00BC501F" w:rsidP="00A352D0">
            <w:pPr>
              <w:pStyle w:val="a5"/>
              <w:adjustRightInd w:val="0"/>
              <w:snapToGrid w:val="0"/>
              <w:spacing w:line="280" w:lineRule="exact"/>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sz w:val="18"/>
                <w:szCs w:val="18"/>
              </w:rPr>
              <w:t>2</w:t>
            </w:r>
          </w:p>
        </w:tc>
        <w:tc>
          <w:tcPr>
            <w:tcW w:w="651" w:type="dxa"/>
            <w:vAlign w:val="center"/>
          </w:tcPr>
          <w:p w:rsidR="00BC501F" w:rsidRPr="00802731" w:rsidRDefault="00BC501F" w:rsidP="00A352D0">
            <w:pPr>
              <w:pStyle w:val="a8"/>
              <w:adjustRightInd w:val="0"/>
              <w:snapToGrid w:val="0"/>
              <w:spacing w:before="0" w:beforeAutospacing="0" w:after="0" w:afterAutospacing="0"/>
              <w:ind w:firstLine="0"/>
              <w:jc w:val="center"/>
              <w:rPr>
                <w:rFonts w:asciiTheme="minorEastAsia" w:eastAsiaTheme="minorEastAsia" w:hAnsiTheme="minorEastAsia"/>
                <w:sz w:val="18"/>
                <w:szCs w:val="18"/>
              </w:rPr>
            </w:pPr>
            <w:r w:rsidRPr="00802731">
              <w:rPr>
                <w:rFonts w:asciiTheme="minorEastAsia" w:eastAsiaTheme="minorEastAsia" w:hAnsiTheme="minorEastAsia" w:cs="Times New Roman"/>
                <w:sz w:val="18"/>
                <w:szCs w:val="18"/>
              </w:rPr>
              <w:t>2</w:t>
            </w:r>
          </w:p>
        </w:tc>
        <w:tc>
          <w:tcPr>
            <w:tcW w:w="658"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r>
      <w:tr w:rsidR="00BC501F" w:rsidRPr="00802731" w:rsidTr="00A352D0">
        <w:trPr>
          <w:cantSplit/>
          <w:trHeight w:val="266"/>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sz w:val="18"/>
                <w:szCs w:val="18"/>
              </w:rPr>
            </w:pPr>
          </w:p>
        </w:tc>
        <w:tc>
          <w:tcPr>
            <w:tcW w:w="1168" w:type="dxa"/>
            <w:vAlign w:val="center"/>
          </w:tcPr>
          <w:p w:rsidR="00BC501F" w:rsidRPr="00802731" w:rsidRDefault="00BC501F" w:rsidP="00A352D0">
            <w:pPr>
              <w:widowControl/>
              <w:spacing w:line="24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w:t>
            </w:r>
            <w:r w:rsidRPr="00802731">
              <w:rPr>
                <w:rFonts w:asciiTheme="minorEastAsia" w:eastAsiaTheme="minorEastAsia" w:hAnsiTheme="minorEastAsia" w:hint="eastAsia"/>
                <w:sz w:val="18"/>
                <w:szCs w:val="18"/>
              </w:rPr>
              <w:t>2</w:t>
            </w:r>
            <w:r w:rsidRPr="00802731">
              <w:rPr>
                <w:rFonts w:asciiTheme="minorEastAsia" w:eastAsiaTheme="minorEastAsia" w:hAnsiTheme="minorEastAsia"/>
                <w:sz w:val="18"/>
                <w:szCs w:val="18"/>
              </w:rPr>
              <w:t>0</w:t>
            </w:r>
            <w:r w:rsidRPr="00802731">
              <w:rPr>
                <w:rFonts w:asciiTheme="minorEastAsia" w:eastAsiaTheme="minorEastAsia" w:hAnsiTheme="minorEastAsia" w:hint="eastAsia"/>
                <w:sz w:val="18"/>
                <w:szCs w:val="18"/>
              </w:rPr>
              <w:t>46</w:t>
            </w:r>
          </w:p>
        </w:tc>
        <w:tc>
          <w:tcPr>
            <w:tcW w:w="2894" w:type="dxa"/>
            <w:vAlign w:val="center"/>
          </w:tcPr>
          <w:p w:rsidR="00BC501F" w:rsidRPr="00802731" w:rsidRDefault="00BC501F" w:rsidP="00A352D0">
            <w:pPr>
              <w:widowControl/>
              <w:spacing w:line="240" w:lineRule="exact"/>
              <w:jc w:val="center"/>
              <w:rPr>
                <w:rFonts w:asciiTheme="minorEastAsia" w:eastAsiaTheme="minorEastAsia" w:hAnsiTheme="minorEastAsia"/>
                <w:kern w:val="0"/>
                <w:sz w:val="18"/>
                <w:szCs w:val="18"/>
              </w:rPr>
            </w:pPr>
            <w:r w:rsidRPr="00802731">
              <w:rPr>
                <w:rFonts w:asciiTheme="minorEastAsia" w:eastAsiaTheme="minorEastAsia" w:hAnsiTheme="minorEastAsia" w:hint="eastAsia"/>
                <w:sz w:val="18"/>
                <w:szCs w:val="18"/>
              </w:rPr>
              <w:t>燃烧污染与控制</w:t>
            </w:r>
          </w:p>
        </w:tc>
        <w:tc>
          <w:tcPr>
            <w:tcW w:w="659" w:type="dxa"/>
            <w:vAlign w:val="center"/>
          </w:tcPr>
          <w:p w:rsidR="00BC501F" w:rsidRPr="00802731" w:rsidRDefault="00BC501F" w:rsidP="00A352D0">
            <w:pPr>
              <w:pStyle w:val="10"/>
              <w:adjustRightInd w:val="0"/>
              <w:snapToGrid w:val="0"/>
              <w:spacing w:line="240" w:lineRule="exact"/>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sz w:val="18"/>
                <w:szCs w:val="18"/>
              </w:rPr>
              <w:t>32</w:t>
            </w:r>
          </w:p>
        </w:tc>
        <w:tc>
          <w:tcPr>
            <w:tcW w:w="486" w:type="dxa"/>
            <w:vAlign w:val="center"/>
          </w:tcPr>
          <w:p w:rsidR="00BC501F" w:rsidRPr="00802731" w:rsidRDefault="00BC501F" w:rsidP="00A352D0">
            <w:pPr>
              <w:pStyle w:val="10"/>
              <w:adjustRightInd w:val="0"/>
              <w:snapToGrid w:val="0"/>
              <w:spacing w:line="240" w:lineRule="exact"/>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sz w:val="18"/>
                <w:szCs w:val="18"/>
              </w:rPr>
              <w:t>2</w:t>
            </w:r>
          </w:p>
        </w:tc>
        <w:tc>
          <w:tcPr>
            <w:tcW w:w="651" w:type="dxa"/>
            <w:vAlign w:val="center"/>
          </w:tcPr>
          <w:p w:rsidR="00BC501F" w:rsidRPr="00802731" w:rsidRDefault="00BC501F" w:rsidP="00A352D0">
            <w:pPr>
              <w:pStyle w:val="10"/>
              <w:adjustRightInd w:val="0"/>
              <w:snapToGrid w:val="0"/>
              <w:spacing w:line="240" w:lineRule="exact"/>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hint="eastAsia"/>
                <w:sz w:val="18"/>
                <w:szCs w:val="18"/>
              </w:rPr>
              <w:t>2</w:t>
            </w:r>
          </w:p>
        </w:tc>
        <w:tc>
          <w:tcPr>
            <w:tcW w:w="658" w:type="dxa"/>
            <w:vAlign w:val="center"/>
          </w:tcPr>
          <w:p w:rsidR="00BC501F" w:rsidRPr="00802731" w:rsidRDefault="00BC501F" w:rsidP="00A352D0">
            <w:pPr>
              <w:pStyle w:val="10"/>
              <w:adjustRightInd w:val="0"/>
              <w:snapToGrid w:val="0"/>
              <w:spacing w:line="240" w:lineRule="exact"/>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r>
      <w:tr w:rsidR="00BC501F" w:rsidRPr="00802731" w:rsidTr="00A352D0">
        <w:trPr>
          <w:cantSplit/>
          <w:trHeight w:val="266"/>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sz w:val="18"/>
                <w:szCs w:val="18"/>
              </w:rPr>
            </w:pPr>
          </w:p>
        </w:tc>
        <w:tc>
          <w:tcPr>
            <w:tcW w:w="1168" w:type="dxa"/>
            <w:vAlign w:val="center"/>
          </w:tcPr>
          <w:p w:rsidR="00BC501F" w:rsidRPr="00802731" w:rsidRDefault="00BC501F" w:rsidP="00A352D0">
            <w:pPr>
              <w:spacing w:line="24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w:t>
            </w:r>
            <w:r w:rsidRPr="00802731">
              <w:rPr>
                <w:rFonts w:asciiTheme="minorEastAsia" w:eastAsiaTheme="minorEastAsia" w:hAnsiTheme="minorEastAsia" w:hint="eastAsia"/>
                <w:sz w:val="18"/>
                <w:szCs w:val="18"/>
              </w:rPr>
              <w:t>2</w:t>
            </w:r>
            <w:r w:rsidRPr="00802731">
              <w:rPr>
                <w:rFonts w:asciiTheme="minorEastAsia" w:eastAsiaTheme="minorEastAsia" w:hAnsiTheme="minorEastAsia"/>
                <w:sz w:val="18"/>
                <w:szCs w:val="18"/>
              </w:rPr>
              <w:t>0</w:t>
            </w:r>
            <w:r w:rsidRPr="00802731">
              <w:rPr>
                <w:rFonts w:asciiTheme="minorEastAsia" w:eastAsiaTheme="minorEastAsia" w:hAnsiTheme="minorEastAsia" w:hint="eastAsia"/>
                <w:sz w:val="18"/>
                <w:szCs w:val="18"/>
              </w:rPr>
              <w:t>47</w:t>
            </w:r>
          </w:p>
        </w:tc>
        <w:tc>
          <w:tcPr>
            <w:tcW w:w="2894" w:type="dxa"/>
            <w:vAlign w:val="center"/>
          </w:tcPr>
          <w:p w:rsidR="00BC501F" w:rsidRPr="00802731" w:rsidRDefault="00BC501F" w:rsidP="00A352D0">
            <w:pPr>
              <w:widowControl/>
              <w:spacing w:line="240" w:lineRule="exact"/>
              <w:jc w:val="center"/>
              <w:rPr>
                <w:rFonts w:asciiTheme="minorEastAsia" w:eastAsiaTheme="minorEastAsia" w:hAnsiTheme="minorEastAsia"/>
                <w:kern w:val="0"/>
                <w:sz w:val="18"/>
                <w:szCs w:val="18"/>
              </w:rPr>
            </w:pPr>
            <w:r w:rsidRPr="00802731">
              <w:rPr>
                <w:rFonts w:asciiTheme="minorEastAsia" w:eastAsiaTheme="minorEastAsia" w:hAnsiTheme="minorEastAsia" w:hint="eastAsia"/>
                <w:kern w:val="0"/>
                <w:sz w:val="18"/>
                <w:szCs w:val="18"/>
              </w:rPr>
              <w:t>高温传热学</w:t>
            </w:r>
          </w:p>
        </w:tc>
        <w:tc>
          <w:tcPr>
            <w:tcW w:w="659" w:type="dxa"/>
            <w:vAlign w:val="center"/>
          </w:tcPr>
          <w:p w:rsidR="00BC501F" w:rsidRPr="00802731" w:rsidRDefault="00BC501F" w:rsidP="00A352D0">
            <w:pPr>
              <w:pStyle w:val="10"/>
              <w:adjustRightInd w:val="0"/>
              <w:snapToGrid w:val="0"/>
              <w:spacing w:line="240" w:lineRule="exact"/>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sz w:val="18"/>
                <w:szCs w:val="18"/>
              </w:rPr>
              <w:t>32</w:t>
            </w:r>
          </w:p>
        </w:tc>
        <w:tc>
          <w:tcPr>
            <w:tcW w:w="486" w:type="dxa"/>
            <w:vAlign w:val="center"/>
          </w:tcPr>
          <w:p w:rsidR="00BC501F" w:rsidRPr="00802731" w:rsidRDefault="00BC501F" w:rsidP="00A352D0">
            <w:pPr>
              <w:pStyle w:val="10"/>
              <w:adjustRightInd w:val="0"/>
              <w:snapToGrid w:val="0"/>
              <w:spacing w:line="240" w:lineRule="exact"/>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sz w:val="18"/>
                <w:szCs w:val="18"/>
              </w:rPr>
              <w:t>2</w:t>
            </w:r>
          </w:p>
        </w:tc>
        <w:tc>
          <w:tcPr>
            <w:tcW w:w="651" w:type="dxa"/>
            <w:vAlign w:val="center"/>
          </w:tcPr>
          <w:p w:rsidR="00BC501F" w:rsidRPr="00802731" w:rsidRDefault="00BC501F" w:rsidP="00A352D0">
            <w:pPr>
              <w:pStyle w:val="10"/>
              <w:adjustRightInd w:val="0"/>
              <w:snapToGrid w:val="0"/>
              <w:spacing w:line="240" w:lineRule="exact"/>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sz w:val="18"/>
                <w:szCs w:val="18"/>
              </w:rPr>
              <w:t>2</w:t>
            </w:r>
          </w:p>
        </w:tc>
        <w:tc>
          <w:tcPr>
            <w:tcW w:w="658" w:type="dxa"/>
            <w:vAlign w:val="center"/>
          </w:tcPr>
          <w:p w:rsidR="00BC501F" w:rsidRPr="00802731" w:rsidRDefault="00BC501F" w:rsidP="00A352D0">
            <w:pPr>
              <w:pStyle w:val="10"/>
              <w:adjustRightInd w:val="0"/>
              <w:snapToGrid w:val="0"/>
              <w:spacing w:line="240" w:lineRule="exact"/>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r>
      <w:tr w:rsidR="00BC501F" w:rsidRPr="00802731" w:rsidTr="00A352D0">
        <w:trPr>
          <w:cantSplit/>
          <w:trHeight w:val="266"/>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sz w:val="18"/>
                <w:szCs w:val="18"/>
              </w:rPr>
            </w:pPr>
          </w:p>
        </w:tc>
        <w:tc>
          <w:tcPr>
            <w:tcW w:w="1168" w:type="dxa"/>
            <w:vAlign w:val="center"/>
          </w:tcPr>
          <w:p w:rsidR="00BC501F" w:rsidRPr="00802731" w:rsidRDefault="00BC501F" w:rsidP="00A352D0">
            <w:pPr>
              <w:pStyle w:val="10"/>
              <w:adjustRightInd w:val="0"/>
              <w:snapToGrid w:val="0"/>
              <w:spacing w:line="24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w:t>
            </w:r>
            <w:r w:rsidRPr="00802731">
              <w:rPr>
                <w:rFonts w:asciiTheme="minorEastAsia" w:eastAsiaTheme="minorEastAsia" w:hAnsiTheme="minorEastAsia" w:hint="eastAsia"/>
                <w:sz w:val="18"/>
                <w:szCs w:val="18"/>
              </w:rPr>
              <w:t>2</w:t>
            </w:r>
            <w:r w:rsidRPr="00802731">
              <w:rPr>
                <w:rFonts w:asciiTheme="minorEastAsia" w:eastAsiaTheme="minorEastAsia" w:hAnsiTheme="minorEastAsia"/>
                <w:sz w:val="18"/>
                <w:szCs w:val="18"/>
              </w:rPr>
              <w:t>0</w:t>
            </w:r>
            <w:r w:rsidRPr="00802731">
              <w:rPr>
                <w:rFonts w:asciiTheme="minorEastAsia" w:eastAsiaTheme="minorEastAsia" w:hAnsiTheme="minorEastAsia" w:hint="eastAsia"/>
                <w:sz w:val="18"/>
                <w:szCs w:val="18"/>
              </w:rPr>
              <w:t>48</w:t>
            </w:r>
          </w:p>
        </w:tc>
        <w:tc>
          <w:tcPr>
            <w:tcW w:w="2894" w:type="dxa"/>
            <w:vAlign w:val="center"/>
          </w:tcPr>
          <w:p w:rsidR="00BC501F" w:rsidRPr="00802731" w:rsidRDefault="00BC501F" w:rsidP="00A352D0">
            <w:pPr>
              <w:widowControl/>
              <w:spacing w:line="240" w:lineRule="exact"/>
              <w:jc w:val="center"/>
              <w:rPr>
                <w:rFonts w:asciiTheme="minorEastAsia" w:eastAsiaTheme="minorEastAsia" w:hAnsiTheme="minorEastAsia"/>
                <w:kern w:val="0"/>
                <w:sz w:val="18"/>
                <w:szCs w:val="18"/>
              </w:rPr>
            </w:pPr>
            <w:r w:rsidRPr="00802731">
              <w:rPr>
                <w:rFonts w:asciiTheme="minorEastAsia" w:eastAsiaTheme="minorEastAsia" w:hAnsiTheme="minorEastAsia" w:hint="eastAsia"/>
                <w:kern w:val="0"/>
                <w:sz w:val="18"/>
                <w:szCs w:val="18"/>
              </w:rPr>
              <w:t>碳捕获与储存</w:t>
            </w:r>
          </w:p>
        </w:tc>
        <w:tc>
          <w:tcPr>
            <w:tcW w:w="659" w:type="dxa"/>
            <w:vAlign w:val="center"/>
          </w:tcPr>
          <w:p w:rsidR="00BC501F" w:rsidRPr="00802731" w:rsidRDefault="00BC501F" w:rsidP="00A352D0">
            <w:pPr>
              <w:pStyle w:val="10"/>
              <w:adjustRightInd w:val="0"/>
              <w:snapToGrid w:val="0"/>
              <w:spacing w:line="240" w:lineRule="exact"/>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hint="eastAsia"/>
                <w:sz w:val="18"/>
                <w:szCs w:val="18"/>
              </w:rPr>
              <w:t>32</w:t>
            </w:r>
          </w:p>
        </w:tc>
        <w:tc>
          <w:tcPr>
            <w:tcW w:w="486" w:type="dxa"/>
            <w:vAlign w:val="center"/>
          </w:tcPr>
          <w:p w:rsidR="00BC501F" w:rsidRPr="00802731" w:rsidRDefault="00BC501F" w:rsidP="00A352D0">
            <w:pPr>
              <w:pStyle w:val="10"/>
              <w:adjustRightInd w:val="0"/>
              <w:snapToGrid w:val="0"/>
              <w:spacing w:line="240" w:lineRule="exact"/>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hint="eastAsia"/>
                <w:sz w:val="18"/>
                <w:szCs w:val="18"/>
              </w:rPr>
              <w:t>2</w:t>
            </w:r>
          </w:p>
        </w:tc>
        <w:tc>
          <w:tcPr>
            <w:tcW w:w="651" w:type="dxa"/>
            <w:vAlign w:val="center"/>
          </w:tcPr>
          <w:p w:rsidR="00BC501F" w:rsidRPr="00802731" w:rsidRDefault="00BC501F" w:rsidP="00A352D0">
            <w:pPr>
              <w:pStyle w:val="10"/>
              <w:adjustRightInd w:val="0"/>
              <w:snapToGrid w:val="0"/>
              <w:spacing w:line="240" w:lineRule="exact"/>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hint="eastAsia"/>
                <w:sz w:val="18"/>
                <w:szCs w:val="18"/>
              </w:rPr>
              <w:t>2</w:t>
            </w:r>
          </w:p>
        </w:tc>
        <w:tc>
          <w:tcPr>
            <w:tcW w:w="658" w:type="dxa"/>
            <w:vAlign w:val="center"/>
          </w:tcPr>
          <w:p w:rsidR="00BC501F" w:rsidRPr="00802731" w:rsidRDefault="00BC501F" w:rsidP="00A352D0">
            <w:pPr>
              <w:pStyle w:val="10"/>
              <w:adjustRightInd w:val="0"/>
              <w:snapToGrid w:val="0"/>
              <w:spacing w:line="240" w:lineRule="exact"/>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r>
      <w:tr w:rsidR="00BC501F" w:rsidRPr="00802731" w:rsidTr="00A352D0">
        <w:trPr>
          <w:cantSplit/>
          <w:trHeight w:val="266"/>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sz w:val="18"/>
                <w:szCs w:val="18"/>
              </w:rPr>
            </w:pPr>
          </w:p>
        </w:tc>
        <w:tc>
          <w:tcPr>
            <w:tcW w:w="1168" w:type="dxa"/>
            <w:vAlign w:val="center"/>
          </w:tcPr>
          <w:p w:rsidR="00BC501F" w:rsidRPr="00802731" w:rsidRDefault="00BC501F" w:rsidP="00A352D0">
            <w:pPr>
              <w:widowControl/>
              <w:spacing w:line="24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w:t>
            </w:r>
            <w:r w:rsidRPr="00802731">
              <w:rPr>
                <w:rFonts w:asciiTheme="minorEastAsia" w:eastAsiaTheme="minorEastAsia" w:hAnsiTheme="minorEastAsia" w:hint="eastAsia"/>
                <w:sz w:val="18"/>
                <w:szCs w:val="18"/>
              </w:rPr>
              <w:t>2</w:t>
            </w:r>
            <w:r w:rsidRPr="00802731">
              <w:rPr>
                <w:rFonts w:asciiTheme="minorEastAsia" w:eastAsiaTheme="minorEastAsia" w:hAnsiTheme="minorEastAsia"/>
                <w:sz w:val="18"/>
                <w:szCs w:val="18"/>
              </w:rPr>
              <w:t>0</w:t>
            </w:r>
            <w:r w:rsidRPr="00802731">
              <w:rPr>
                <w:rFonts w:asciiTheme="minorEastAsia" w:eastAsiaTheme="minorEastAsia" w:hAnsiTheme="minorEastAsia" w:hint="eastAsia"/>
                <w:sz w:val="18"/>
                <w:szCs w:val="18"/>
              </w:rPr>
              <w:t>49</w:t>
            </w:r>
          </w:p>
        </w:tc>
        <w:tc>
          <w:tcPr>
            <w:tcW w:w="2894" w:type="dxa"/>
            <w:vAlign w:val="center"/>
          </w:tcPr>
          <w:p w:rsidR="00BC501F" w:rsidRPr="00802731" w:rsidRDefault="00BC501F" w:rsidP="00A352D0">
            <w:pPr>
              <w:spacing w:line="240" w:lineRule="exact"/>
              <w:jc w:val="center"/>
              <w:rPr>
                <w:rFonts w:asciiTheme="minorEastAsia" w:eastAsiaTheme="minorEastAsia" w:hAnsiTheme="minorEastAsia"/>
                <w:kern w:val="0"/>
                <w:sz w:val="18"/>
                <w:szCs w:val="18"/>
              </w:rPr>
            </w:pPr>
            <w:r w:rsidRPr="00802731">
              <w:rPr>
                <w:rFonts w:asciiTheme="minorEastAsia" w:eastAsiaTheme="minorEastAsia" w:hAnsiTheme="minorEastAsia" w:hint="eastAsia"/>
                <w:color w:val="000000"/>
                <w:sz w:val="18"/>
                <w:szCs w:val="18"/>
              </w:rPr>
              <w:t>燃料电池</w:t>
            </w:r>
            <w:r w:rsidRPr="00802731">
              <w:rPr>
                <w:rFonts w:asciiTheme="minorEastAsia" w:eastAsiaTheme="minorEastAsia" w:hAnsiTheme="minorEastAsia"/>
                <w:color w:val="000000"/>
                <w:sz w:val="18"/>
                <w:szCs w:val="18"/>
              </w:rPr>
              <w:t>技术</w:t>
            </w:r>
          </w:p>
        </w:tc>
        <w:tc>
          <w:tcPr>
            <w:tcW w:w="659" w:type="dxa"/>
            <w:vAlign w:val="center"/>
          </w:tcPr>
          <w:p w:rsidR="00BC501F" w:rsidRPr="00802731" w:rsidRDefault="00BC501F" w:rsidP="00A352D0">
            <w:pPr>
              <w:spacing w:line="240" w:lineRule="exact"/>
              <w:jc w:val="center"/>
              <w:rPr>
                <w:rFonts w:asciiTheme="minorEastAsia" w:eastAsiaTheme="minorEastAsia" w:hAnsiTheme="minorEastAsia"/>
                <w:kern w:val="0"/>
                <w:sz w:val="18"/>
                <w:szCs w:val="18"/>
              </w:rPr>
            </w:pPr>
            <w:r w:rsidRPr="00802731">
              <w:rPr>
                <w:rFonts w:asciiTheme="minorEastAsia" w:eastAsiaTheme="minorEastAsia" w:hAnsiTheme="minorEastAsia" w:hint="eastAsia"/>
                <w:color w:val="000000"/>
                <w:sz w:val="18"/>
                <w:szCs w:val="18"/>
              </w:rPr>
              <w:t>32</w:t>
            </w:r>
          </w:p>
        </w:tc>
        <w:tc>
          <w:tcPr>
            <w:tcW w:w="486" w:type="dxa"/>
            <w:vAlign w:val="center"/>
          </w:tcPr>
          <w:p w:rsidR="00BC501F" w:rsidRPr="00802731" w:rsidRDefault="00BC501F" w:rsidP="00A352D0">
            <w:pPr>
              <w:spacing w:line="240" w:lineRule="exact"/>
              <w:jc w:val="center"/>
              <w:rPr>
                <w:rFonts w:asciiTheme="minorEastAsia" w:eastAsiaTheme="minorEastAsia" w:hAnsiTheme="minorEastAsia"/>
                <w:kern w:val="0"/>
                <w:sz w:val="18"/>
                <w:szCs w:val="18"/>
              </w:rPr>
            </w:pPr>
            <w:r w:rsidRPr="00802731">
              <w:rPr>
                <w:rFonts w:asciiTheme="minorEastAsia" w:eastAsiaTheme="minorEastAsia" w:hAnsiTheme="minorEastAsia" w:hint="eastAsia"/>
                <w:color w:val="000000"/>
                <w:sz w:val="18"/>
                <w:szCs w:val="18"/>
              </w:rPr>
              <w:t>2</w:t>
            </w:r>
          </w:p>
        </w:tc>
        <w:tc>
          <w:tcPr>
            <w:tcW w:w="651" w:type="dxa"/>
            <w:vAlign w:val="center"/>
          </w:tcPr>
          <w:p w:rsidR="00BC501F" w:rsidRPr="00802731" w:rsidRDefault="00BC501F" w:rsidP="00A352D0">
            <w:pPr>
              <w:spacing w:line="240" w:lineRule="exact"/>
              <w:jc w:val="center"/>
              <w:rPr>
                <w:rFonts w:asciiTheme="minorEastAsia" w:eastAsiaTheme="minorEastAsia" w:hAnsiTheme="minorEastAsia"/>
                <w:kern w:val="0"/>
                <w:sz w:val="18"/>
                <w:szCs w:val="18"/>
              </w:rPr>
            </w:pPr>
            <w:r w:rsidRPr="00802731">
              <w:rPr>
                <w:rFonts w:asciiTheme="minorEastAsia" w:eastAsiaTheme="minorEastAsia" w:hAnsiTheme="minorEastAsia" w:hint="eastAsia"/>
                <w:sz w:val="18"/>
                <w:szCs w:val="18"/>
              </w:rPr>
              <w:t>2</w:t>
            </w:r>
          </w:p>
        </w:tc>
        <w:tc>
          <w:tcPr>
            <w:tcW w:w="658" w:type="dxa"/>
            <w:vAlign w:val="center"/>
          </w:tcPr>
          <w:p w:rsidR="00BC501F" w:rsidRPr="00802731" w:rsidRDefault="00BC501F" w:rsidP="00A352D0">
            <w:pPr>
              <w:pStyle w:val="10"/>
              <w:adjustRightInd w:val="0"/>
              <w:snapToGrid w:val="0"/>
              <w:spacing w:line="240" w:lineRule="exact"/>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r>
      <w:tr w:rsidR="00BC501F" w:rsidRPr="00802731" w:rsidTr="00A352D0">
        <w:trPr>
          <w:cantSplit/>
          <w:trHeight w:val="266"/>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sz w:val="18"/>
                <w:szCs w:val="18"/>
              </w:rPr>
            </w:pPr>
          </w:p>
        </w:tc>
        <w:tc>
          <w:tcPr>
            <w:tcW w:w="1168" w:type="dxa"/>
            <w:vAlign w:val="center"/>
          </w:tcPr>
          <w:p w:rsidR="00BC501F" w:rsidRPr="00802731" w:rsidRDefault="00BC501F" w:rsidP="00A352D0">
            <w:pPr>
              <w:widowControl/>
              <w:spacing w:line="24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w:t>
            </w:r>
            <w:r w:rsidRPr="00802731">
              <w:rPr>
                <w:rFonts w:asciiTheme="minorEastAsia" w:eastAsiaTheme="minorEastAsia" w:hAnsiTheme="minorEastAsia" w:hint="eastAsia"/>
                <w:sz w:val="18"/>
                <w:szCs w:val="18"/>
              </w:rPr>
              <w:t>2</w:t>
            </w:r>
            <w:r w:rsidRPr="00802731">
              <w:rPr>
                <w:rFonts w:asciiTheme="minorEastAsia" w:eastAsiaTheme="minorEastAsia" w:hAnsiTheme="minorEastAsia"/>
                <w:sz w:val="18"/>
                <w:szCs w:val="18"/>
              </w:rPr>
              <w:t>0</w:t>
            </w:r>
            <w:r w:rsidRPr="00802731">
              <w:rPr>
                <w:rFonts w:asciiTheme="minorEastAsia" w:eastAsiaTheme="minorEastAsia" w:hAnsiTheme="minorEastAsia" w:hint="eastAsia"/>
                <w:sz w:val="18"/>
                <w:szCs w:val="18"/>
              </w:rPr>
              <w:t>50</w:t>
            </w:r>
          </w:p>
        </w:tc>
        <w:tc>
          <w:tcPr>
            <w:tcW w:w="2894" w:type="dxa"/>
            <w:vAlign w:val="center"/>
          </w:tcPr>
          <w:p w:rsidR="00BC501F" w:rsidRPr="00802731" w:rsidRDefault="00BC501F" w:rsidP="00A352D0">
            <w:pPr>
              <w:widowControl/>
              <w:spacing w:line="240" w:lineRule="exact"/>
              <w:jc w:val="center"/>
              <w:rPr>
                <w:rFonts w:asciiTheme="minorEastAsia" w:eastAsiaTheme="minorEastAsia" w:hAnsiTheme="minorEastAsia"/>
                <w:kern w:val="0"/>
                <w:sz w:val="18"/>
                <w:szCs w:val="18"/>
              </w:rPr>
            </w:pPr>
            <w:r w:rsidRPr="00802731">
              <w:rPr>
                <w:rFonts w:asciiTheme="minorEastAsia" w:eastAsiaTheme="minorEastAsia" w:hAnsiTheme="minorEastAsia" w:hint="eastAsia"/>
                <w:sz w:val="18"/>
                <w:szCs w:val="18"/>
              </w:rPr>
              <w:t>表面化学</w:t>
            </w:r>
          </w:p>
        </w:tc>
        <w:tc>
          <w:tcPr>
            <w:tcW w:w="659" w:type="dxa"/>
            <w:vAlign w:val="center"/>
          </w:tcPr>
          <w:p w:rsidR="00BC501F" w:rsidRPr="00802731" w:rsidRDefault="00BC501F" w:rsidP="00A352D0">
            <w:pPr>
              <w:spacing w:line="240" w:lineRule="exact"/>
              <w:jc w:val="center"/>
              <w:rPr>
                <w:rFonts w:asciiTheme="minorEastAsia" w:eastAsiaTheme="minorEastAsia" w:hAnsiTheme="minorEastAsia"/>
                <w:kern w:val="0"/>
                <w:sz w:val="18"/>
                <w:szCs w:val="18"/>
              </w:rPr>
            </w:pPr>
            <w:r w:rsidRPr="00802731">
              <w:rPr>
                <w:rFonts w:asciiTheme="minorEastAsia" w:eastAsiaTheme="minorEastAsia" w:hAnsiTheme="minorEastAsia"/>
                <w:color w:val="000000"/>
                <w:sz w:val="18"/>
                <w:szCs w:val="18"/>
              </w:rPr>
              <w:t>32</w:t>
            </w:r>
          </w:p>
        </w:tc>
        <w:tc>
          <w:tcPr>
            <w:tcW w:w="486" w:type="dxa"/>
            <w:vAlign w:val="center"/>
          </w:tcPr>
          <w:p w:rsidR="00BC501F" w:rsidRPr="00802731" w:rsidRDefault="00BC501F" w:rsidP="00A352D0">
            <w:pPr>
              <w:spacing w:line="240" w:lineRule="exact"/>
              <w:jc w:val="center"/>
              <w:rPr>
                <w:rFonts w:asciiTheme="minorEastAsia" w:eastAsiaTheme="minorEastAsia" w:hAnsiTheme="minorEastAsia"/>
                <w:kern w:val="0"/>
                <w:sz w:val="18"/>
                <w:szCs w:val="18"/>
              </w:rPr>
            </w:pPr>
            <w:r w:rsidRPr="00802731">
              <w:rPr>
                <w:rFonts w:asciiTheme="minorEastAsia" w:eastAsiaTheme="minorEastAsia" w:hAnsiTheme="minorEastAsia"/>
                <w:color w:val="000000"/>
                <w:sz w:val="18"/>
                <w:szCs w:val="18"/>
              </w:rPr>
              <w:t>2</w:t>
            </w:r>
          </w:p>
        </w:tc>
        <w:tc>
          <w:tcPr>
            <w:tcW w:w="651" w:type="dxa"/>
            <w:vAlign w:val="center"/>
          </w:tcPr>
          <w:p w:rsidR="00BC501F" w:rsidRPr="00802731" w:rsidRDefault="00BC501F" w:rsidP="00A352D0">
            <w:pPr>
              <w:spacing w:line="240" w:lineRule="exact"/>
              <w:jc w:val="center"/>
              <w:rPr>
                <w:rFonts w:asciiTheme="minorEastAsia" w:eastAsiaTheme="minorEastAsia" w:hAnsiTheme="minorEastAsia"/>
                <w:kern w:val="0"/>
                <w:sz w:val="18"/>
                <w:szCs w:val="18"/>
              </w:rPr>
            </w:pPr>
            <w:r w:rsidRPr="00802731">
              <w:rPr>
                <w:rFonts w:asciiTheme="minorEastAsia" w:eastAsiaTheme="minorEastAsia" w:hAnsiTheme="minorEastAsia" w:hint="eastAsia"/>
                <w:sz w:val="18"/>
                <w:szCs w:val="18"/>
              </w:rPr>
              <w:t>2</w:t>
            </w:r>
          </w:p>
        </w:tc>
        <w:tc>
          <w:tcPr>
            <w:tcW w:w="658" w:type="dxa"/>
            <w:vAlign w:val="center"/>
          </w:tcPr>
          <w:p w:rsidR="00BC501F" w:rsidRPr="00802731" w:rsidRDefault="00BC501F" w:rsidP="00A352D0">
            <w:pPr>
              <w:pStyle w:val="10"/>
              <w:adjustRightInd w:val="0"/>
              <w:snapToGrid w:val="0"/>
              <w:spacing w:line="240" w:lineRule="exact"/>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r>
      <w:tr w:rsidR="00BC501F" w:rsidRPr="00802731" w:rsidTr="00A352D0">
        <w:trPr>
          <w:cantSplit/>
          <w:trHeight w:val="266"/>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sz w:val="18"/>
                <w:szCs w:val="18"/>
              </w:rPr>
            </w:pPr>
          </w:p>
        </w:tc>
        <w:tc>
          <w:tcPr>
            <w:tcW w:w="1168" w:type="dxa"/>
            <w:vAlign w:val="center"/>
          </w:tcPr>
          <w:p w:rsidR="00BC501F" w:rsidRPr="00802731" w:rsidRDefault="00BC501F" w:rsidP="00A352D0">
            <w:pPr>
              <w:pStyle w:val="10"/>
              <w:adjustRightInd w:val="0"/>
              <w:snapToGrid w:val="0"/>
              <w:spacing w:line="24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w:t>
            </w:r>
            <w:r w:rsidRPr="00802731">
              <w:rPr>
                <w:rFonts w:asciiTheme="minorEastAsia" w:eastAsiaTheme="minorEastAsia" w:hAnsiTheme="minorEastAsia" w:hint="eastAsia"/>
                <w:sz w:val="18"/>
                <w:szCs w:val="18"/>
              </w:rPr>
              <w:t>2</w:t>
            </w:r>
            <w:r w:rsidRPr="00802731">
              <w:rPr>
                <w:rFonts w:asciiTheme="minorEastAsia" w:eastAsiaTheme="minorEastAsia" w:hAnsiTheme="minorEastAsia"/>
                <w:sz w:val="18"/>
                <w:szCs w:val="18"/>
              </w:rPr>
              <w:t>0</w:t>
            </w:r>
            <w:r w:rsidRPr="00802731">
              <w:rPr>
                <w:rFonts w:asciiTheme="minorEastAsia" w:eastAsiaTheme="minorEastAsia" w:hAnsiTheme="minorEastAsia" w:hint="eastAsia"/>
                <w:sz w:val="18"/>
                <w:szCs w:val="18"/>
              </w:rPr>
              <w:t>51</w:t>
            </w:r>
          </w:p>
        </w:tc>
        <w:tc>
          <w:tcPr>
            <w:tcW w:w="2894" w:type="dxa"/>
            <w:vAlign w:val="center"/>
          </w:tcPr>
          <w:p w:rsidR="00BC501F" w:rsidRPr="00802731" w:rsidRDefault="00BC501F" w:rsidP="00A352D0">
            <w:pPr>
              <w:spacing w:line="240" w:lineRule="exact"/>
              <w:jc w:val="center"/>
              <w:rPr>
                <w:rFonts w:asciiTheme="minorEastAsia" w:eastAsiaTheme="minorEastAsia" w:hAnsiTheme="minorEastAsia"/>
                <w:kern w:val="0"/>
                <w:sz w:val="18"/>
                <w:szCs w:val="18"/>
              </w:rPr>
            </w:pPr>
            <w:r w:rsidRPr="00802731">
              <w:rPr>
                <w:rFonts w:asciiTheme="minorEastAsia" w:eastAsiaTheme="minorEastAsia" w:hAnsiTheme="minorEastAsia" w:hint="eastAsia"/>
                <w:sz w:val="18"/>
                <w:szCs w:val="18"/>
              </w:rPr>
              <w:t>太阳能电池材料</w:t>
            </w:r>
          </w:p>
        </w:tc>
        <w:tc>
          <w:tcPr>
            <w:tcW w:w="659" w:type="dxa"/>
            <w:vAlign w:val="center"/>
          </w:tcPr>
          <w:p w:rsidR="00BC501F" w:rsidRPr="00802731" w:rsidRDefault="00BC501F" w:rsidP="00A352D0">
            <w:pPr>
              <w:pStyle w:val="10"/>
              <w:adjustRightInd w:val="0"/>
              <w:snapToGrid w:val="0"/>
              <w:spacing w:line="240" w:lineRule="exact"/>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sz w:val="18"/>
                <w:szCs w:val="18"/>
              </w:rPr>
              <w:t>32</w:t>
            </w:r>
          </w:p>
        </w:tc>
        <w:tc>
          <w:tcPr>
            <w:tcW w:w="486" w:type="dxa"/>
            <w:vAlign w:val="center"/>
          </w:tcPr>
          <w:p w:rsidR="00BC501F" w:rsidRPr="00802731" w:rsidRDefault="00BC501F" w:rsidP="00A352D0">
            <w:pPr>
              <w:pStyle w:val="10"/>
              <w:adjustRightInd w:val="0"/>
              <w:snapToGrid w:val="0"/>
              <w:spacing w:line="240" w:lineRule="exact"/>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sz w:val="18"/>
                <w:szCs w:val="18"/>
              </w:rPr>
              <w:t>2</w:t>
            </w:r>
          </w:p>
        </w:tc>
        <w:tc>
          <w:tcPr>
            <w:tcW w:w="651" w:type="dxa"/>
            <w:vAlign w:val="center"/>
          </w:tcPr>
          <w:p w:rsidR="00BC501F" w:rsidRPr="00802731" w:rsidRDefault="00BC501F" w:rsidP="00A352D0">
            <w:pPr>
              <w:pStyle w:val="10"/>
              <w:adjustRightInd w:val="0"/>
              <w:snapToGrid w:val="0"/>
              <w:spacing w:line="240" w:lineRule="exact"/>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sz w:val="18"/>
                <w:szCs w:val="18"/>
              </w:rPr>
              <w:t>2</w:t>
            </w:r>
          </w:p>
        </w:tc>
        <w:tc>
          <w:tcPr>
            <w:tcW w:w="658" w:type="dxa"/>
            <w:vAlign w:val="center"/>
          </w:tcPr>
          <w:p w:rsidR="00BC501F" w:rsidRPr="00802731" w:rsidRDefault="00BC501F" w:rsidP="00A352D0">
            <w:pPr>
              <w:pStyle w:val="10"/>
              <w:adjustRightInd w:val="0"/>
              <w:snapToGrid w:val="0"/>
              <w:spacing w:line="240" w:lineRule="exact"/>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r>
      <w:tr w:rsidR="00BC501F" w:rsidRPr="00802731" w:rsidTr="00A352D0">
        <w:trPr>
          <w:cantSplit/>
          <w:trHeight w:val="266"/>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sz w:val="18"/>
                <w:szCs w:val="18"/>
              </w:rPr>
            </w:pPr>
          </w:p>
        </w:tc>
        <w:tc>
          <w:tcPr>
            <w:tcW w:w="1168" w:type="dxa"/>
            <w:vAlign w:val="center"/>
          </w:tcPr>
          <w:p w:rsidR="00BC501F" w:rsidRPr="00802731" w:rsidRDefault="00BC501F" w:rsidP="00A352D0">
            <w:pPr>
              <w:widowControl/>
              <w:spacing w:line="24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w:t>
            </w:r>
            <w:r w:rsidRPr="00802731">
              <w:rPr>
                <w:rFonts w:asciiTheme="minorEastAsia" w:eastAsiaTheme="minorEastAsia" w:hAnsiTheme="minorEastAsia" w:hint="eastAsia"/>
                <w:sz w:val="18"/>
                <w:szCs w:val="18"/>
              </w:rPr>
              <w:t>2</w:t>
            </w:r>
            <w:r w:rsidRPr="00802731">
              <w:rPr>
                <w:rFonts w:asciiTheme="minorEastAsia" w:eastAsiaTheme="minorEastAsia" w:hAnsiTheme="minorEastAsia"/>
                <w:sz w:val="18"/>
                <w:szCs w:val="18"/>
              </w:rPr>
              <w:t>0</w:t>
            </w:r>
            <w:r w:rsidRPr="00802731">
              <w:rPr>
                <w:rFonts w:asciiTheme="minorEastAsia" w:eastAsiaTheme="minorEastAsia" w:hAnsiTheme="minorEastAsia" w:hint="eastAsia"/>
                <w:sz w:val="18"/>
                <w:szCs w:val="18"/>
              </w:rPr>
              <w:t>52</w:t>
            </w:r>
          </w:p>
        </w:tc>
        <w:tc>
          <w:tcPr>
            <w:tcW w:w="2894" w:type="dxa"/>
            <w:vAlign w:val="center"/>
          </w:tcPr>
          <w:p w:rsidR="00BC501F" w:rsidRPr="00802731" w:rsidRDefault="00BC501F" w:rsidP="00A352D0">
            <w:pPr>
              <w:pStyle w:val="10"/>
              <w:adjustRightInd w:val="0"/>
              <w:snapToGrid w:val="0"/>
              <w:spacing w:line="240" w:lineRule="exact"/>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hint="eastAsia"/>
                <w:sz w:val="18"/>
                <w:szCs w:val="18"/>
              </w:rPr>
              <w:t>微系统</w:t>
            </w:r>
            <w:proofErr w:type="gramStart"/>
            <w:r w:rsidRPr="00802731">
              <w:rPr>
                <w:rFonts w:asciiTheme="minorEastAsia" w:eastAsiaTheme="minorEastAsia" w:hAnsiTheme="minorEastAsia" w:hint="eastAsia"/>
                <w:sz w:val="18"/>
                <w:szCs w:val="18"/>
              </w:rPr>
              <w:t>热管理</w:t>
            </w:r>
            <w:proofErr w:type="gramEnd"/>
          </w:p>
        </w:tc>
        <w:tc>
          <w:tcPr>
            <w:tcW w:w="659" w:type="dxa"/>
            <w:vAlign w:val="center"/>
          </w:tcPr>
          <w:p w:rsidR="00BC501F" w:rsidRPr="00802731" w:rsidRDefault="00BC501F" w:rsidP="00A352D0">
            <w:pPr>
              <w:pStyle w:val="10"/>
              <w:adjustRightInd w:val="0"/>
              <w:snapToGrid w:val="0"/>
              <w:spacing w:line="240" w:lineRule="exact"/>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sz w:val="18"/>
                <w:szCs w:val="18"/>
              </w:rPr>
              <w:t>32</w:t>
            </w:r>
          </w:p>
        </w:tc>
        <w:tc>
          <w:tcPr>
            <w:tcW w:w="486" w:type="dxa"/>
            <w:vAlign w:val="center"/>
          </w:tcPr>
          <w:p w:rsidR="00BC501F" w:rsidRPr="00802731" w:rsidRDefault="00BC501F" w:rsidP="00A352D0">
            <w:pPr>
              <w:pStyle w:val="10"/>
              <w:adjustRightInd w:val="0"/>
              <w:snapToGrid w:val="0"/>
              <w:spacing w:line="240" w:lineRule="exact"/>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sz w:val="18"/>
                <w:szCs w:val="18"/>
              </w:rPr>
              <w:t>2</w:t>
            </w:r>
          </w:p>
        </w:tc>
        <w:tc>
          <w:tcPr>
            <w:tcW w:w="651" w:type="dxa"/>
            <w:vAlign w:val="center"/>
          </w:tcPr>
          <w:p w:rsidR="00BC501F" w:rsidRPr="00802731" w:rsidRDefault="00BC501F" w:rsidP="00A352D0">
            <w:pPr>
              <w:pStyle w:val="10"/>
              <w:adjustRightInd w:val="0"/>
              <w:snapToGrid w:val="0"/>
              <w:spacing w:line="240" w:lineRule="exact"/>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hint="eastAsia"/>
                <w:sz w:val="18"/>
                <w:szCs w:val="18"/>
              </w:rPr>
              <w:t>2</w:t>
            </w:r>
          </w:p>
        </w:tc>
        <w:tc>
          <w:tcPr>
            <w:tcW w:w="658" w:type="dxa"/>
            <w:vAlign w:val="center"/>
          </w:tcPr>
          <w:p w:rsidR="00BC501F" w:rsidRPr="00802731" w:rsidRDefault="00BC501F" w:rsidP="00A352D0">
            <w:pPr>
              <w:pStyle w:val="10"/>
              <w:adjustRightInd w:val="0"/>
              <w:snapToGrid w:val="0"/>
              <w:spacing w:line="240" w:lineRule="exact"/>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r>
      <w:tr w:rsidR="00BC501F" w:rsidRPr="00802731" w:rsidTr="00A352D0">
        <w:trPr>
          <w:cantSplit/>
          <w:trHeight w:val="266"/>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sz w:val="18"/>
                <w:szCs w:val="18"/>
              </w:rPr>
            </w:pPr>
          </w:p>
        </w:tc>
        <w:tc>
          <w:tcPr>
            <w:tcW w:w="1168" w:type="dxa"/>
            <w:vAlign w:val="center"/>
          </w:tcPr>
          <w:p w:rsidR="00BC501F" w:rsidRPr="00802731" w:rsidRDefault="00BC501F" w:rsidP="00A352D0">
            <w:pPr>
              <w:pStyle w:val="10"/>
              <w:adjustRightInd w:val="0"/>
              <w:snapToGrid w:val="0"/>
              <w:spacing w:line="24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w:t>
            </w:r>
            <w:r w:rsidRPr="00802731">
              <w:rPr>
                <w:rFonts w:asciiTheme="minorEastAsia" w:eastAsiaTheme="minorEastAsia" w:hAnsiTheme="minorEastAsia" w:hint="eastAsia"/>
                <w:sz w:val="18"/>
                <w:szCs w:val="18"/>
              </w:rPr>
              <w:t>2</w:t>
            </w:r>
            <w:r w:rsidRPr="00802731">
              <w:rPr>
                <w:rFonts w:asciiTheme="minorEastAsia" w:eastAsiaTheme="minorEastAsia" w:hAnsiTheme="minorEastAsia"/>
                <w:sz w:val="18"/>
                <w:szCs w:val="18"/>
              </w:rPr>
              <w:t>0</w:t>
            </w:r>
            <w:r w:rsidRPr="00802731">
              <w:rPr>
                <w:rFonts w:asciiTheme="minorEastAsia" w:eastAsiaTheme="minorEastAsia" w:hAnsiTheme="minorEastAsia" w:hint="eastAsia"/>
                <w:sz w:val="18"/>
                <w:szCs w:val="18"/>
              </w:rPr>
              <w:t>53</w:t>
            </w:r>
          </w:p>
        </w:tc>
        <w:tc>
          <w:tcPr>
            <w:tcW w:w="2894" w:type="dxa"/>
            <w:vAlign w:val="center"/>
          </w:tcPr>
          <w:p w:rsidR="00BC501F" w:rsidRPr="00802731" w:rsidRDefault="00BC501F" w:rsidP="00A352D0">
            <w:pPr>
              <w:widowControl/>
              <w:spacing w:line="240" w:lineRule="exact"/>
              <w:jc w:val="center"/>
              <w:rPr>
                <w:rFonts w:asciiTheme="minorEastAsia" w:eastAsiaTheme="minorEastAsia" w:hAnsiTheme="minorEastAsia"/>
                <w:kern w:val="0"/>
                <w:sz w:val="18"/>
                <w:szCs w:val="18"/>
              </w:rPr>
            </w:pPr>
            <w:r w:rsidRPr="00802731">
              <w:rPr>
                <w:rFonts w:asciiTheme="minorEastAsia" w:eastAsiaTheme="minorEastAsia" w:hAnsiTheme="minorEastAsia" w:hint="eastAsia"/>
                <w:kern w:val="0"/>
                <w:sz w:val="18"/>
                <w:szCs w:val="18"/>
              </w:rPr>
              <w:t>油藏模拟</w:t>
            </w:r>
          </w:p>
        </w:tc>
        <w:tc>
          <w:tcPr>
            <w:tcW w:w="659" w:type="dxa"/>
            <w:vAlign w:val="center"/>
          </w:tcPr>
          <w:p w:rsidR="00BC501F" w:rsidRPr="00802731" w:rsidRDefault="00BC501F" w:rsidP="00A352D0">
            <w:pPr>
              <w:pStyle w:val="10"/>
              <w:adjustRightInd w:val="0"/>
              <w:snapToGrid w:val="0"/>
              <w:spacing w:line="240" w:lineRule="exact"/>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sz w:val="18"/>
                <w:szCs w:val="18"/>
              </w:rPr>
              <w:t>32</w:t>
            </w:r>
          </w:p>
        </w:tc>
        <w:tc>
          <w:tcPr>
            <w:tcW w:w="486" w:type="dxa"/>
            <w:vAlign w:val="center"/>
          </w:tcPr>
          <w:p w:rsidR="00BC501F" w:rsidRPr="00802731" w:rsidRDefault="00BC501F" w:rsidP="00A352D0">
            <w:pPr>
              <w:pStyle w:val="10"/>
              <w:adjustRightInd w:val="0"/>
              <w:snapToGrid w:val="0"/>
              <w:spacing w:line="240" w:lineRule="exact"/>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sz w:val="18"/>
                <w:szCs w:val="18"/>
              </w:rPr>
              <w:t>2</w:t>
            </w:r>
          </w:p>
        </w:tc>
        <w:tc>
          <w:tcPr>
            <w:tcW w:w="651" w:type="dxa"/>
            <w:vAlign w:val="center"/>
          </w:tcPr>
          <w:p w:rsidR="00BC501F" w:rsidRPr="00802731" w:rsidRDefault="00BC501F" w:rsidP="00A352D0">
            <w:pPr>
              <w:pStyle w:val="10"/>
              <w:adjustRightInd w:val="0"/>
              <w:snapToGrid w:val="0"/>
              <w:spacing w:line="240" w:lineRule="exact"/>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hint="eastAsia"/>
                <w:sz w:val="18"/>
                <w:szCs w:val="18"/>
              </w:rPr>
              <w:t>2</w:t>
            </w:r>
          </w:p>
        </w:tc>
        <w:tc>
          <w:tcPr>
            <w:tcW w:w="658" w:type="dxa"/>
            <w:vAlign w:val="center"/>
          </w:tcPr>
          <w:p w:rsidR="00BC501F" w:rsidRPr="00802731" w:rsidRDefault="00BC501F" w:rsidP="00A352D0">
            <w:pPr>
              <w:pStyle w:val="10"/>
              <w:adjustRightInd w:val="0"/>
              <w:snapToGrid w:val="0"/>
              <w:spacing w:line="240" w:lineRule="exact"/>
              <w:ind w:firstLineChars="0" w:firstLine="0"/>
              <w:jc w:val="center"/>
              <w:rPr>
                <w:rFonts w:asciiTheme="minorEastAsia" w:eastAsiaTheme="minorEastAsia" w:hAnsiTheme="minorEastAsia"/>
                <w:kern w:val="0"/>
                <w:sz w:val="18"/>
                <w:szCs w:val="18"/>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r>
      <w:tr w:rsidR="00BC501F" w:rsidRPr="00802731" w:rsidTr="00A352D0">
        <w:trPr>
          <w:cantSplit/>
          <w:trHeight w:val="187"/>
        </w:trPr>
        <w:tc>
          <w:tcPr>
            <w:tcW w:w="377"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c>
          <w:tcPr>
            <w:tcW w:w="582" w:type="dxa"/>
            <w:vMerge/>
            <w:vAlign w:val="center"/>
          </w:tcPr>
          <w:p w:rsidR="00BC501F" w:rsidRPr="00802731" w:rsidRDefault="00BC501F" w:rsidP="00A352D0">
            <w:pPr>
              <w:adjustRightInd w:val="0"/>
              <w:snapToGrid w:val="0"/>
              <w:rPr>
                <w:rFonts w:asciiTheme="minorEastAsia" w:eastAsiaTheme="minorEastAsia" w:hAnsiTheme="minorEastAsia"/>
                <w:sz w:val="18"/>
                <w:szCs w:val="18"/>
              </w:rPr>
            </w:pPr>
          </w:p>
        </w:tc>
        <w:tc>
          <w:tcPr>
            <w:tcW w:w="1168" w:type="dxa"/>
            <w:vAlign w:val="center"/>
          </w:tcPr>
          <w:p w:rsidR="00BC501F" w:rsidRPr="00802731" w:rsidRDefault="00BC501F" w:rsidP="00A352D0">
            <w:pPr>
              <w:pStyle w:val="10"/>
              <w:adjustRightInd w:val="0"/>
              <w:snapToGrid w:val="0"/>
              <w:spacing w:line="240" w:lineRule="exact"/>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w:t>
            </w:r>
            <w:r w:rsidRPr="00802731">
              <w:rPr>
                <w:rFonts w:asciiTheme="minorEastAsia" w:eastAsiaTheme="minorEastAsia" w:hAnsiTheme="minorEastAsia" w:hint="eastAsia"/>
                <w:sz w:val="18"/>
                <w:szCs w:val="18"/>
              </w:rPr>
              <w:t>2</w:t>
            </w:r>
            <w:r w:rsidRPr="00802731">
              <w:rPr>
                <w:rFonts w:asciiTheme="minorEastAsia" w:eastAsiaTheme="minorEastAsia" w:hAnsiTheme="minorEastAsia"/>
                <w:sz w:val="18"/>
                <w:szCs w:val="18"/>
              </w:rPr>
              <w:t>0</w:t>
            </w:r>
            <w:r w:rsidRPr="00802731">
              <w:rPr>
                <w:rFonts w:asciiTheme="minorEastAsia" w:eastAsiaTheme="minorEastAsia" w:hAnsiTheme="minorEastAsia" w:hint="eastAsia"/>
                <w:sz w:val="18"/>
                <w:szCs w:val="18"/>
              </w:rPr>
              <w:t>54</w:t>
            </w:r>
          </w:p>
        </w:tc>
        <w:tc>
          <w:tcPr>
            <w:tcW w:w="2894" w:type="dxa"/>
            <w:vAlign w:val="center"/>
          </w:tcPr>
          <w:p w:rsidR="00BC501F" w:rsidRPr="00802731" w:rsidRDefault="00BC501F" w:rsidP="00A352D0">
            <w:pPr>
              <w:widowControl/>
              <w:spacing w:line="240" w:lineRule="exact"/>
              <w:jc w:val="center"/>
              <w:rPr>
                <w:rFonts w:asciiTheme="minorEastAsia" w:eastAsiaTheme="minorEastAsia" w:hAnsiTheme="minorEastAsia"/>
                <w:kern w:val="0"/>
                <w:sz w:val="18"/>
                <w:szCs w:val="18"/>
              </w:rPr>
            </w:pPr>
            <w:r w:rsidRPr="00802731">
              <w:rPr>
                <w:rFonts w:asciiTheme="minorEastAsia" w:eastAsiaTheme="minorEastAsia" w:hAnsiTheme="minorEastAsia" w:hint="eastAsia"/>
                <w:sz w:val="18"/>
                <w:szCs w:val="18"/>
              </w:rPr>
              <w:t>膜分离技术及应用</w:t>
            </w:r>
          </w:p>
        </w:tc>
        <w:tc>
          <w:tcPr>
            <w:tcW w:w="659" w:type="dxa"/>
            <w:vAlign w:val="center"/>
          </w:tcPr>
          <w:p w:rsidR="00BC501F" w:rsidRPr="00802731" w:rsidRDefault="00BC501F" w:rsidP="00A352D0">
            <w:pPr>
              <w:widowControl/>
              <w:spacing w:line="240" w:lineRule="exact"/>
              <w:jc w:val="center"/>
              <w:rPr>
                <w:rFonts w:asciiTheme="minorEastAsia" w:eastAsiaTheme="minorEastAsia" w:hAnsiTheme="minorEastAsia"/>
                <w:kern w:val="0"/>
                <w:sz w:val="18"/>
                <w:szCs w:val="18"/>
              </w:rPr>
            </w:pPr>
            <w:r w:rsidRPr="00802731">
              <w:rPr>
                <w:rFonts w:asciiTheme="minorEastAsia" w:eastAsiaTheme="minorEastAsia" w:hAnsiTheme="minorEastAsia"/>
                <w:sz w:val="18"/>
                <w:szCs w:val="18"/>
              </w:rPr>
              <w:t>32</w:t>
            </w:r>
          </w:p>
        </w:tc>
        <w:tc>
          <w:tcPr>
            <w:tcW w:w="486" w:type="dxa"/>
            <w:vAlign w:val="center"/>
          </w:tcPr>
          <w:p w:rsidR="00BC501F" w:rsidRPr="00802731" w:rsidRDefault="00BC501F" w:rsidP="00A352D0">
            <w:pPr>
              <w:widowControl/>
              <w:spacing w:line="240" w:lineRule="exact"/>
              <w:jc w:val="center"/>
              <w:rPr>
                <w:rFonts w:asciiTheme="minorEastAsia" w:eastAsiaTheme="minorEastAsia" w:hAnsiTheme="minorEastAsia"/>
                <w:kern w:val="0"/>
                <w:sz w:val="18"/>
                <w:szCs w:val="18"/>
              </w:rPr>
            </w:pPr>
            <w:r w:rsidRPr="00802731">
              <w:rPr>
                <w:rFonts w:asciiTheme="minorEastAsia" w:eastAsiaTheme="minorEastAsia" w:hAnsiTheme="minorEastAsia"/>
                <w:sz w:val="18"/>
                <w:szCs w:val="18"/>
              </w:rPr>
              <w:t>2</w:t>
            </w:r>
          </w:p>
        </w:tc>
        <w:tc>
          <w:tcPr>
            <w:tcW w:w="651" w:type="dxa"/>
            <w:vAlign w:val="center"/>
          </w:tcPr>
          <w:p w:rsidR="00BC501F" w:rsidRPr="00802731" w:rsidRDefault="00BC501F" w:rsidP="00A352D0">
            <w:pPr>
              <w:widowControl/>
              <w:spacing w:line="240" w:lineRule="exact"/>
              <w:jc w:val="center"/>
              <w:rPr>
                <w:rFonts w:asciiTheme="minorEastAsia" w:eastAsiaTheme="minorEastAsia" w:hAnsiTheme="minorEastAsia"/>
                <w:kern w:val="0"/>
                <w:sz w:val="18"/>
                <w:szCs w:val="18"/>
              </w:rPr>
            </w:pPr>
            <w:r w:rsidRPr="00802731">
              <w:rPr>
                <w:rFonts w:asciiTheme="minorEastAsia" w:eastAsiaTheme="minorEastAsia" w:hAnsiTheme="minorEastAsia" w:hint="eastAsia"/>
                <w:sz w:val="18"/>
                <w:szCs w:val="18"/>
              </w:rPr>
              <w:t>2</w:t>
            </w:r>
          </w:p>
        </w:tc>
        <w:tc>
          <w:tcPr>
            <w:tcW w:w="658" w:type="dxa"/>
            <w:vAlign w:val="center"/>
          </w:tcPr>
          <w:p w:rsidR="00BC501F" w:rsidRPr="00802731" w:rsidRDefault="00BC501F" w:rsidP="00A352D0">
            <w:pPr>
              <w:widowControl/>
              <w:spacing w:line="240" w:lineRule="exact"/>
              <w:jc w:val="center"/>
              <w:rPr>
                <w:rFonts w:asciiTheme="minorEastAsia" w:eastAsiaTheme="minorEastAsia" w:hAnsiTheme="minorEastAsia"/>
                <w:kern w:val="0"/>
                <w:sz w:val="18"/>
                <w:szCs w:val="18"/>
              </w:rPr>
            </w:pPr>
            <w:r w:rsidRPr="00802731">
              <w:rPr>
                <w:rFonts w:asciiTheme="minorEastAsia" w:eastAsiaTheme="minorEastAsia" w:hAnsiTheme="minorEastAsia"/>
                <w:sz w:val="18"/>
                <w:szCs w:val="18"/>
              </w:rPr>
              <w:t>考查</w:t>
            </w:r>
          </w:p>
        </w:tc>
        <w:tc>
          <w:tcPr>
            <w:tcW w:w="1138" w:type="dxa"/>
            <w:vMerge/>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p>
        </w:tc>
      </w:tr>
      <w:tr w:rsidR="00BC501F" w:rsidRPr="00802731" w:rsidTr="00A352D0">
        <w:trPr>
          <w:cantSplit/>
          <w:trHeight w:val="301"/>
        </w:trPr>
        <w:tc>
          <w:tcPr>
            <w:tcW w:w="959" w:type="dxa"/>
            <w:gridSpan w:val="2"/>
            <w:vMerge w:val="restart"/>
            <w:vAlign w:val="center"/>
          </w:tcPr>
          <w:p w:rsidR="00BC501F" w:rsidRPr="00802731" w:rsidRDefault="00BC501F" w:rsidP="00A352D0">
            <w:pPr>
              <w:adjustRightInd w:val="0"/>
              <w:snapToGrid w:val="0"/>
              <w:jc w:val="center"/>
              <w:rPr>
                <w:rFonts w:asciiTheme="minorEastAsia" w:eastAsiaTheme="minorEastAsia" w:hAnsiTheme="minorEastAsia"/>
                <w:bCs/>
                <w:sz w:val="18"/>
                <w:szCs w:val="18"/>
              </w:rPr>
            </w:pPr>
            <w:r w:rsidRPr="00802731">
              <w:rPr>
                <w:rFonts w:asciiTheme="minorEastAsia" w:eastAsiaTheme="minorEastAsia" w:hAnsiTheme="minorEastAsia"/>
                <w:bCs/>
                <w:sz w:val="18"/>
                <w:szCs w:val="18"/>
              </w:rPr>
              <w:t>必修</w:t>
            </w:r>
          </w:p>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bCs/>
                <w:sz w:val="18"/>
                <w:szCs w:val="18"/>
              </w:rPr>
              <w:t>环节</w:t>
            </w:r>
          </w:p>
        </w:tc>
        <w:tc>
          <w:tcPr>
            <w:tcW w:w="1168" w:type="dxa"/>
            <w:vAlign w:val="center"/>
          </w:tcPr>
          <w:p w:rsidR="00BC501F" w:rsidRPr="00802731" w:rsidRDefault="00BC501F" w:rsidP="00A352D0">
            <w:pPr>
              <w:adjustRightInd w:val="0"/>
              <w:snapToGrid w:val="0"/>
              <w:spacing w:line="26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01080210</w:t>
            </w:r>
            <w:r w:rsidRPr="00802731">
              <w:rPr>
                <w:rFonts w:asciiTheme="minorEastAsia" w:eastAsiaTheme="minorEastAsia" w:hAnsiTheme="minorEastAsia" w:hint="eastAsia"/>
                <w:sz w:val="18"/>
                <w:szCs w:val="18"/>
              </w:rPr>
              <w:t>55</w:t>
            </w:r>
          </w:p>
        </w:tc>
        <w:tc>
          <w:tcPr>
            <w:tcW w:w="2894" w:type="dxa"/>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实践实习</w:t>
            </w:r>
          </w:p>
        </w:tc>
        <w:tc>
          <w:tcPr>
            <w:tcW w:w="659"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4周</w:t>
            </w:r>
          </w:p>
        </w:tc>
        <w:tc>
          <w:tcPr>
            <w:tcW w:w="486"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1</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1-5</w:t>
            </w:r>
          </w:p>
        </w:tc>
        <w:tc>
          <w:tcPr>
            <w:tcW w:w="658" w:type="dxa"/>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考查</w:t>
            </w:r>
          </w:p>
        </w:tc>
        <w:tc>
          <w:tcPr>
            <w:tcW w:w="1138" w:type="dxa"/>
            <w:vAlign w:val="center"/>
          </w:tcPr>
          <w:p w:rsidR="00BC501F" w:rsidRPr="00802731" w:rsidRDefault="00BC501F" w:rsidP="00A352D0">
            <w:pPr>
              <w:widowControl/>
              <w:adjustRightInd w:val="0"/>
              <w:snapToGrid w:val="0"/>
              <w:spacing w:line="220" w:lineRule="exact"/>
              <w:jc w:val="center"/>
              <w:rPr>
                <w:rFonts w:asciiTheme="minorEastAsia" w:eastAsiaTheme="minorEastAsia" w:hAnsiTheme="minorEastAsia"/>
                <w:sz w:val="18"/>
                <w:szCs w:val="18"/>
              </w:rPr>
            </w:pPr>
            <w:r w:rsidRPr="00802731">
              <w:rPr>
                <w:rFonts w:asciiTheme="minorEastAsia" w:eastAsiaTheme="minorEastAsia" w:hAnsiTheme="minorEastAsia"/>
                <w:kern w:val="0"/>
                <w:sz w:val="18"/>
                <w:szCs w:val="18"/>
              </w:rPr>
              <w:t>教学实践和企业实习为主，由指导老师确认</w:t>
            </w:r>
          </w:p>
        </w:tc>
      </w:tr>
      <w:tr w:rsidR="00BC501F" w:rsidRPr="00802731" w:rsidTr="00A352D0">
        <w:trPr>
          <w:cantSplit/>
          <w:trHeight w:val="301"/>
        </w:trPr>
        <w:tc>
          <w:tcPr>
            <w:tcW w:w="959" w:type="dxa"/>
            <w:gridSpan w:val="2"/>
            <w:vMerge/>
            <w:vAlign w:val="center"/>
          </w:tcPr>
          <w:p w:rsidR="00BC501F" w:rsidRPr="00802731" w:rsidRDefault="00BC501F" w:rsidP="00A352D0">
            <w:pPr>
              <w:adjustRightInd w:val="0"/>
              <w:snapToGrid w:val="0"/>
              <w:rPr>
                <w:rFonts w:asciiTheme="minorEastAsia" w:eastAsiaTheme="minorEastAsia" w:hAnsiTheme="minorEastAsia"/>
                <w:sz w:val="18"/>
                <w:szCs w:val="18"/>
              </w:rPr>
            </w:pPr>
          </w:p>
        </w:tc>
        <w:tc>
          <w:tcPr>
            <w:tcW w:w="1168" w:type="dxa"/>
            <w:vAlign w:val="center"/>
          </w:tcPr>
          <w:p w:rsidR="00BC501F" w:rsidRPr="00802731" w:rsidRDefault="00BC501F" w:rsidP="00A352D0">
            <w:pPr>
              <w:adjustRightInd w:val="0"/>
              <w:snapToGrid w:val="0"/>
              <w:spacing w:line="26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01080210</w:t>
            </w:r>
            <w:r w:rsidRPr="00802731">
              <w:rPr>
                <w:rFonts w:asciiTheme="minorEastAsia" w:eastAsiaTheme="minorEastAsia" w:hAnsiTheme="minorEastAsia" w:hint="eastAsia"/>
                <w:sz w:val="18"/>
                <w:szCs w:val="18"/>
              </w:rPr>
              <w:t>56</w:t>
            </w:r>
          </w:p>
        </w:tc>
        <w:tc>
          <w:tcPr>
            <w:tcW w:w="2894" w:type="dxa"/>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文献选读与开题报告</w:t>
            </w:r>
          </w:p>
        </w:tc>
        <w:tc>
          <w:tcPr>
            <w:tcW w:w="659"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1次</w:t>
            </w:r>
          </w:p>
        </w:tc>
        <w:tc>
          <w:tcPr>
            <w:tcW w:w="486"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1</w:t>
            </w:r>
          </w:p>
        </w:tc>
        <w:tc>
          <w:tcPr>
            <w:tcW w:w="651" w:type="dxa"/>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3</w:t>
            </w:r>
          </w:p>
        </w:tc>
        <w:tc>
          <w:tcPr>
            <w:tcW w:w="658" w:type="dxa"/>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考查</w:t>
            </w:r>
          </w:p>
        </w:tc>
        <w:tc>
          <w:tcPr>
            <w:tcW w:w="1138" w:type="dxa"/>
            <w:vAlign w:val="center"/>
          </w:tcPr>
          <w:p w:rsidR="00BC501F" w:rsidRPr="00802731" w:rsidRDefault="00BC501F" w:rsidP="00A352D0">
            <w:pPr>
              <w:adjustRightInd w:val="0"/>
              <w:snapToGrid w:val="0"/>
              <w:spacing w:line="220" w:lineRule="exact"/>
              <w:jc w:val="center"/>
              <w:rPr>
                <w:rFonts w:asciiTheme="minorEastAsia" w:eastAsiaTheme="minorEastAsia" w:hAnsiTheme="minorEastAsia"/>
                <w:sz w:val="18"/>
                <w:szCs w:val="18"/>
              </w:rPr>
            </w:pPr>
            <w:r w:rsidRPr="00802731">
              <w:rPr>
                <w:rFonts w:asciiTheme="minorEastAsia" w:eastAsiaTheme="minorEastAsia" w:hAnsiTheme="minorEastAsia"/>
                <w:kern w:val="0"/>
                <w:sz w:val="18"/>
                <w:szCs w:val="18"/>
              </w:rPr>
              <w:t>一般应在第三学期内完成</w:t>
            </w:r>
          </w:p>
        </w:tc>
      </w:tr>
      <w:tr w:rsidR="00BC501F" w:rsidRPr="00802731" w:rsidTr="00A352D0">
        <w:trPr>
          <w:cantSplit/>
          <w:trHeight w:val="2699"/>
        </w:trPr>
        <w:tc>
          <w:tcPr>
            <w:tcW w:w="959" w:type="dxa"/>
            <w:gridSpan w:val="2"/>
            <w:vMerge/>
            <w:vAlign w:val="center"/>
          </w:tcPr>
          <w:p w:rsidR="00BC501F" w:rsidRPr="00802731" w:rsidRDefault="00BC501F" w:rsidP="00A352D0">
            <w:pPr>
              <w:adjustRightInd w:val="0"/>
              <w:snapToGrid w:val="0"/>
              <w:rPr>
                <w:rFonts w:asciiTheme="minorEastAsia" w:eastAsiaTheme="minorEastAsia" w:hAnsiTheme="minorEastAsia"/>
                <w:sz w:val="18"/>
                <w:szCs w:val="18"/>
              </w:rPr>
            </w:pPr>
          </w:p>
        </w:tc>
        <w:tc>
          <w:tcPr>
            <w:tcW w:w="1168" w:type="dxa"/>
            <w:tcBorders>
              <w:bottom w:val="single" w:sz="4" w:space="0" w:color="auto"/>
            </w:tcBorders>
            <w:vAlign w:val="center"/>
          </w:tcPr>
          <w:p w:rsidR="00BC501F" w:rsidRPr="00802731" w:rsidRDefault="00BC501F" w:rsidP="00A352D0">
            <w:pPr>
              <w:adjustRightInd w:val="0"/>
              <w:snapToGrid w:val="0"/>
              <w:spacing w:line="260" w:lineRule="exact"/>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010802</w:t>
            </w:r>
            <w:r w:rsidRPr="00802731">
              <w:rPr>
                <w:rFonts w:asciiTheme="minorEastAsia" w:eastAsiaTheme="minorEastAsia" w:hAnsiTheme="minorEastAsia" w:hint="eastAsia"/>
                <w:sz w:val="18"/>
                <w:szCs w:val="18"/>
              </w:rPr>
              <w:t>1</w:t>
            </w:r>
            <w:r w:rsidRPr="00802731">
              <w:rPr>
                <w:rFonts w:asciiTheme="minorEastAsia" w:eastAsiaTheme="minorEastAsia" w:hAnsiTheme="minorEastAsia"/>
                <w:sz w:val="18"/>
                <w:szCs w:val="18"/>
              </w:rPr>
              <w:t>0</w:t>
            </w:r>
            <w:r w:rsidRPr="00802731">
              <w:rPr>
                <w:rFonts w:asciiTheme="minorEastAsia" w:eastAsiaTheme="minorEastAsia" w:hAnsiTheme="minorEastAsia" w:hint="eastAsia"/>
                <w:sz w:val="18"/>
                <w:szCs w:val="18"/>
              </w:rPr>
              <w:t>57</w:t>
            </w:r>
          </w:p>
        </w:tc>
        <w:tc>
          <w:tcPr>
            <w:tcW w:w="2894" w:type="dxa"/>
            <w:tcBorders>
              <w:bottom w:val="single" w:sz="4" w:space="0" w:color="auto"/>
            </w:tcBorders>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学术报告</w:t>
            </w:r>
          </w:p>
        </w:tc>
        <w:tc>
          <w:tcPr>
            <w:tcW w:w="659" w:type="dxa"/>
            <w:tcBorders>
              <w:bottom w:val="single" w:sz="4" w:space="0" w:color="auto"/>
            </w:tcBorders>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5次</w:t>
            </w:r>
          </w:p>
        </w:tc>
        <w:tc>
          <w:tcPr>
            <w:tcW w:w="486" w:type="dxa"/>
            <w:tcBorders>
              <w:bottom w:val="single" w:sz="4" w:space="0" w:color="auto"/>
            </w:tcBorders>
            <w:vAlign w:val="center"/>
          </w:tcPr>
          <w:p w:rsidR="00BC501F" w:rsidRPr="00802731" w:rsidRDefault="00BC501F" w:rsidP="00A352D0">
            <w:pPr>
              <w:pStyle w:val="a5"/>
              <w:adjustRightInd w:val="0"/>
              <w:snapToGrid w:val="0"/>
              <w:ind w:firstLineChars="50" w:firstLine="9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1</w:t>
            </w:r>
          </w:p>
        </w:tc>
        <w:tc>
          <w:tcPr>
            <w:tcW w:w="651" w:type="dxa"/>
            <w:tcBorders>
              <w:bottom w:val="single" w:sz="4" w:space="0" w:color="auto"/>
            </w:tcBorders>
            <w:vAlign w:val="center"/>
          </w:tcPr>
          <w:p w:rsidR="00BC501F" w:rsidRPr="00802731"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1-5</w:t>
            </w:r>
          </w:p>
        </w:tc>
        <w:tc>
          <w:tcPr>
            <w:tcW w:w="658" w:type="dxa"/>
            <w:tcBorders>
              <w:bottom w:val="single" w:sz="4" w:space="0" w:color="auto"/>
            </w:tcBorders>
            <w:vAlign w:val="center"/>
          </w:tcPr>
          <w:p w:rsidR="00BC501F" w:rsidRPr="00802731" w:rsidRDefault="00BC501F" w:rsidP="00A352D0">
            <w:pPr>
              <w:adjustRightInd w:val="0"/>
              <w:snapToGrid w:val="0"/>
              <w:jc w:val="center"/>
              <w:rPr>
                <w:rFonts w:asciiTheme="minorEastAsia" w:eastAsiaTheme="minorEastAsia" w:hAnsiTheme="minorEastAsia"/>
                <w:sz w:val="18"/>
                <w:szCs w:val="18"/>
              </w:rPr>
            </w:pPr>
            <w:r w:rsidRPr="00802731">
              <w:rPr>
                <w:rFonts w:asciiTheme="minorEastAsia" w:eastAsiaTheme="minorEastAsia" w:hAnsiTheme="minorEastAsia"/>
                <w:sz w:val="18"/>
                <w:szCs w:val="18"/>
              </w:rPr>
              <w:t>考查</w:t>
            </w:r>
          </w:p>
        </w:tc>
        <w:tc>
          <w:tcPr>
            <w:tcW w:w="1138" w:type="dxa"/>
            <w:tcBorders>
              <w:bottom w:val="single" w:sz="4" w:space="0" w:color="auto"/>
            </w:tcBorders>
            <w:vAlign w:val="center"/>
          </w:tcPr>
          <w:p w:rsidR="00BC501F" w:rsidRPr="00802731" w:rsidRDefault="00BC501F" w:rsidP="00A352D0">
            <w:pPr>
              <w:widowControl/>
              <w:adjustRightInd w:val="0"/>
              <w:snapToGrid w:val="0"/>
              <w:spacing w:line="220" w:lineRule="exact"/>
              <w:rPr>
                <w:rFonts w:asciiTheme="minorEastAsia" w:eastAsiaTheme="minorEastAsia" w:hAnsiTheme="minorEastAsia"/>
                <w:sz w:val="18"/>
                <w:szCs w:val="18"/>
              </w:rPr>
            </w:pPr>
            <w:r w:rsidRPr="00802731">
              <w:rPr>
                <w:rFonts w:asciiTheme="minorEastAsia" w:eastAsiaTheme="minorEastAsia" w:hAnsiTheme="minorEastAsia"/>
                <w:kern w:val="0"/>
                <w:sz w:val="18"/>
                <w:szCs w:val="18"/>
              </w:rPr>
              <w:t>参加5次以上校内公开举办的学术活动（含各种学科竞赛和设计展览等），其中主讲学术报告至少1次，并提交报告的书面材料。</w:t>
            </w:r>
          </w:p>
        </w:tc>
      </w:tr>
    </w:tbl>
    <w:p w:rsidR="000E682E" w:rsidRDefault="000E682E" w:rsidP="00BC501F">
      <w:pPr>
        <w:adjustRightInd w:val="0"/>
        <w:snapToGrid w:val="0"/>
        <w:ind w:firstLineChars="200" w:firstLine="360"/>
        <w:rPr>
          <w:rFonts w:hAnsi="宋体"/>
          <w:sz w:val="18"/>
          <w:szCs w:val="18"/>
        </w:rPr>
      </w:pPr>
    </w:p>
    <w:p w:rsidR="00BC501F" w:rsidRDefault="00BC501F" w:rsidP="00BC501F">
      <w:pPr>
        <w:adjustRightInd w:val="0"/>
        <w:snapToGrid w:val="0"/>
        <w:ind w:firstLineChars="200" w:firstLine="360"/>
        <w:rPr>
          <w:rFonts w:hAnsi="宋体"/>
          <w:sz w:val="18"/>
          <w:szCs w:val="18"/>
        </w:rPr>
      </w:pPr>
      <w:r>
        <w:rPr>
          <w:rFonts w:hAnsi="宋体"/>
          <w:sz w:val="18"/>
          <w:szCs w:val="18"/>
        </w:rPr>
        <w:t>注：硕士研究生思想政治理论课程设置按照中宣部、教育部有关文件执行，其中《中国特色社会主义理论与实践研究》为</w:t>
      </w:r>
      <w:r>
        <w:rPr>
          <w:sz w:val="18"/>
          <w:szCs w:val="18"/>
        </w:rPr>
        <w:t>36</w:t>
      </w:r>
      <w:r>
        <w:rPr>
          <w:rFonts w:hAnsi="宋体"/>
          <w:sz w:val="18"/>
          <w:szCs w:val="18"/>
        </w:rPr>
        <w:t>学时，其中课内学时为</w:t>
      </w:r>
      <w:r>
        <w:rPr>
          <w:sz w:val="18"/>
          <w:szCs w:val="18"/>
        </w:rPr>
        <w:t>32</w:t>
      </w:r>
      <w:r>
        <w:rPr>
          <w:rFonts w:hAnsi="宋体"/>
          <w:sz w:val="18"/>
          <w:szCs w:val="18"/>
        </w:rPr>
        <w:t>学时、课外学时</w:t>
      </w:r>
      <w:r>
        <w:rPr>
          <w:sz w:val="18"/>
          <w:szCs w:val="18"/>
        </w:rPr>
        <w:t>4</w:t>
      </w:r>
      <w:r>
        <w:rPr>
          <w:rFonts w:hAnsi="宋体"/>
          <w:sz w:val="18"/>
          <w:szCs w:val="18"/>
        </w:rPr>
        <w:t>学时；《自然辩证法概论》为</w:t>
      </w:r>
      <w:r>
        <w:rPr>
          <w:sz w:val="18"/>
          <w:szCs w:val="18"/>
        </w:rPr>
        <w:t>18</w:t>
      </w:r>
      <w:r>
        <w:rPr>
          <w:rFonts w:hAnsi="宋体"/>
          <w:sz w:val="18"/>
          <w:szCs w:val="18"/>
        </w:rPr>
        <w:t>学时，其中课内学时</w:t>
      </w:r>
      <w:r>
        <w:rPr>
          <w:sz w:val="18"/>
          <w:szCs w:val="18"/>
        </w:rPr>
        <w:t>16</w:t>
      </w:r>
      <w:r>
        <w:rPr>
          <w:rFonts w:hAnsi="宋体"/>
          <w:sz w:val="18"/>
          <w:szCs w:val="18"/>
        </w:rPr>
        <w:t>学时、课外学时</w:t>
      </w:r>
      <w:r>
        <w:rPr>
          <w:sz w:val="18"/>
          <w:szCs w:val="18"/>
        </w:rPr>
        <w:t>2</w:t>
      </w:r>
      <w:r>
        <w:rPr>
          <w:rFonts w:hAnsi="宋体"/>
          <w:sz w:val="18"/>
          <w:szCs w:val="18"/>
        </w:rPr>
        <w:t>学时。</w:t>
      </w:r>
    </w:p>
    <w:p w:rsidR="00BC501F" w:rsidRDefault="00BC501F" w:rsidP="00BC501F">
      <w:pPr>
        <w:framePr w:hSpace="180" w:wrap="around" w:vAnchor="text" w:hAnchor="page" w:x="1766" w:y="504"/>
        <w:adjustRightInd w:val="0"/>
        <w:snapToGrid w:val="0"/>
        <w:jc w:val="center"/>
        <w:rPr>
          <w:kern w:val="0"/>
          <w:sz w:val="18"/>
          <w:szCs w:val="18"/>
        </w:rPr>
      </w:pPr>
    </w:p>
    <w:p w:rsidR="00BC501F" w:rsidRDefault="00BC501F" w:rsidP="00BC501F">
      <w:pPr>
        <w:adjustRightInd w:val="0"/>
        <w:snapToGrid w:val="0"/>
        <w:ind w:firstLineChars="200" w:firstLine="360"/>
        <w:rPr>
          <w:sz w:val="18"/>
          <w:szCs w:val="18"/>
        </w:rPr>
      </w:pPr>
    </w:p>
    <w:p w:rsidR="00055E13" w:rsidRDefault="00055E13"/>
    <w:p w:rsidR="000E682E" w:rsidRDefault="000E682E"/>
    <w:p w:rsidR="000E682E" w:rsidRDefault="000E682E"/>
    <w:p w:rsidR="000E682E" w:rsidRDefault="000E682E"/>
    <w:p w:rsidR="000E682E" w:rsidRDefault="000E682E"/>
    <w:p w:rsidR="000E682E" w:rsidRDefault="000E682E"/>
    <w:p w:rsidR="000E682E" w:rsidRDefault="000E682E"/>
    <w:p w:rsidR="000E682E" w:rsidRDefault="000E682E"/>
    <w:p w:rsidR="000E682E" w:rsidRDefault="000E682E"/>
    <w:p w:rsidR="000E682E" w:rsidRDefault="000E682E"/>
    <w:p w:rsidR="000E682E" w:rsidRDefault="000E682E"/>
    <w:p w:rsidR="000E682E" w:rsidRDefault="000E682E"/>
    <w:p w:rsidR="000E682E" w:rsidRDefault="000E682E"/>
    <w:p w:rsidR="000E682E" w:rsidRDefault="000E682E"/>
    <w:p w:rsidR="00CA3620" w:rsidRDefault="00CA3620"/>
    <w:p w:rsidR="00CA3620" w:rsidRDefault="00CA3620"/>
    <w:p w:rsidR="00CA3620" w:rsidRDefault="00CA3620"/>
    <w:p w:rsidR="00CA3620" w:rsidRDefault="00CA3620"/>
    <w:p w:rsidR="00CA3620" w:rsidRDefault="00CA3620"/>
    <w:p w:rsidR="00CA3620" w:rsidRDefault="00CA3620"/>
    <w:p w:rsidR="00CA3620" w:rsidRDefault="00CA3620"/>
    <w:p w:rsidR="00CA3620" w:rsidRDefault="00CA3620"/>
    <w:p w:rsidR="00CA3620" w:rsidRDefault="00CA3620"/>
    <w:p w:rsidR="00CA3620" w:rsidRDefault="00CA3620"/>
    <w:p w:rsidR="00CA3620" w:rsidRDefault="00CA3620"/>
    <w:p w:rsidR="00CA3620" w:rsidRDefault="00CA3620"/>
    <w:p w:rsidR="000E682E" w:rsidRDefault="000E682E"/>
    <w:p w:rsidR="000E682E" w:rsidRDefault="000E682E"/>
    <w:p w:rsidR="000E682E" w:rsidRDefault="000E682E"/>
    <w:p w:rsidR="00BC501F" w:rsidRPr="00585E20" w:rsidRDefault="00BC501F" w:rsidP="00585E20">
      <w:pPr>
        <w:pStyle w:val="1"/>
        <w:adjustRightInd w:val="0"/>
        <w:snapToGrid w:val="0"/>
        <w:spacing w:after="0" w:line="360" w:lineRule="auto"/>
        <w:jc w:val="center"/>
        <w:rPr>
          <w:sz w:val="30"/>
          <w:szCs w:val="30"/>
        </w:rPr>
      </w:pPr>
      <w:bookmarkStart w:id="7" w:name="_Toc461973500"/>
      <w:r w:rsidRPr="00585E20">
        <w:rPr>
          <w:rFonts w:hint="eastAsia"/>
          <w:sz w:val="30"/>
          <w:szCs w:val="30"/>
        </w:rPr>
        <w:lastRenderedPageBreak/>
        <w:t>艺术设计学院</w:t>
      </w:r>
      <w:r w:rsidR="00585E20">
        <w:rPr>
          <w:sz w:val="30"/>
          <w:szCs w:val="30"/>
        </w:rPr>
        <w:br/>
      </w:r>
      <w:r w:rsidRPr="00585E20">
        <w:rPr>
          <w:rFonts w:hint="eastAsia"/>
          <w:sz w:val="30"/>
          <w:szCs w:val="30"/>
        </w:rPr>
        <w:t>机械工程</w:t>
      </w:r>
      <w:r w:rsidR="001E1804" w:rsidRPr="00585E20">
        <w:rPr>
          <w:rFonts w:hint="eastAsia"/>
          <w:sz w:val="30"/>
          <w:szCs w:val="30"/>
        </w:rPr>
        <w:t>学科</w:t>
      </w:r>
      <w:r w:rsidRPr="00585E20">
        <w:rPr>
          <w:rFonts w:hint="eastAsia"/>
          <w:sz w:val="30"/>
          <w:szCs w:val="30"/>
        </w:rPr>
        <w:t>创意设计与制造</w:t>
      </w:r>
      <w:r w:rsidR="001E1804" w:rsidRPr="00585E20">
        <w:rPr>
          <w:rFonts w:hint="eastAsia"/>
          <w:sz w:val="30"/>
          <w:szCs w:val="30"/>
        </w:rPr>
        <w:t>学术型</w:t>
      </w:r>
      <w:r w:rsidRPr="00585E20">
        <w:rPr>
          <w:rFonts w:hint="eastAsia"/>
          <w:sz w:val="30"/>
          <w:szCs w:val="30"/>
        </w:rPr>
        <w:t>硕士研究生培养方案</w:t>
      </w:r>
      <w:bookmarkEnd w:id="7"/>
    </w:p>
    <w:p w:rsidR="00BC501F" w:rsidRPr="00EB0E34" w:rsidRDefault="00BC501F" w:rsidP="00BC501F">
      <w:pPr>
        <w:pStyle w:val="a4"/>
        <w:jc w:val="center"/>
        <w:rPr>
          <w:rFonts w:ascii="宋体" w:hAnsi="宋体" w:cs="宋体"/>
          <w:color w:val="000000"/>
          <w:sz w:val="24"/>
        </w:rPr>
      </w:pPr>
      <w:r w:rsidRPr="00EB0E34">
        <w:rPr>
          <w:rFonts w:ascii="宋体" w:hAnsi="宋体" w:cs="宋体" w:hint="eastAsia"/>
          <w:color w:val="000000"/>
          <w:sz w:val="24"/>
        </w:rPr>
        <w:t xml:space="preserve"> (二级学科代码：0802Z2)</w:t>
      </w:r>
    </w:p>
    <w:p w:rsidR="00BC501F" w:rsidRPr="00EB0E34" w:rsidRDefault="00BC501F" w:rsidP="00CA3620">
      <w:pPr>
        <w:pStyle w:val="3"/>
        <w:adjustRightInd w:val="0"/>
        <w:snapToGrid w:val="0"/>
        <w:spacing w:beforeLines="0"/>
        <w:rPr>
          <w:rFonts w:asciiTheme="minorEastAsia" w:eastAsiaTheme="minorEastAsia" w:hAnsiTheme="minorEastAsia"/>
        </w:rPr>
      </w:pPr>
      <w:r w:rsidRPr="00EB0E34">
        <w:rPr>
          <w:rFonts w:asciiTheme="minorEastAsia" w:eastAsiaTheme="minorEastAsia" w:hAnsiTheme="minorEastAsia" w:hint="eastAsia"/>
        </w:rPr>
        <w:t>一、培养目标</w:t>
      </w:r>
    </w:p>
    <w:p w:rsidR="00BC501F" w:rsidRPr="00EB0E34" w:rsidRDefault="00BC501F" w:rsidP="00CA3620">
      <w:pPr>
        <w:pStyle w:val="4"/>
        <w:spacing w:beforeLines="0"/>
        <w:ind w:firstLineChars="200" w:firstLine="480"/>
        <w:rPr>
          <w:rFonts w:asciiTheme="minorEastAsia" w:hAnsiTheme="minorEastAsia"/>
          <w:sz w:val="24"/>
        </w:rPr>
      </w:pPr>
      <w:r w:rsidRPr="00EB0E34">
        <w:rPr>
          <w:rFonts w:asciiTheme="minorEastAsia" w:hAnsiTheme="minorEastAsia" w:hint="eastAsia"/>
          <w:sz w:val="24"/>
        </w:rPr>
        <w:t>通过理论学习、实验与实践，</w:t>
      </w:r>
      <w:r w:rsidRPr="00EB0E34">
        <w:rPr>
          <w:rFonts w:asciiTheme="minorEastAsia" w:hAnsiTheme="minorEastAsia"/>
          <w:color w:val="000000"/>
          <w:sz w:val="24"/>
        </w:rPr>
        <w:t>培养学生</w:t>
      </w:r>
      <w:r w:rsidRPr="00EB0E34">
        <w:rPr>
          <w:rFonts w:asciiTheme="minorEastAsia" w:hAnsiTheme="minorEastAsia" w:hint="eastAsia"/>
          <w:sz w:val="24"/>
        </w:rPr>
        <w:t>具备创意设计与制造领域坚实的理论基础和系统的专业知识；</w:t>
      </w:r>
      <w:r w:rsidRPr="00EB0E34">
        <w:rPr>
          <w:rFonts w:asciiTheme="minorEastAsia" w:hAnsiTheme="minorEastAsia"/>
          <w:color w:val="000000"/>
          <w:sz w:val="24"/>
        </w:rPr>
        <w:t>掌握现代</w:t>
      </w:r>
      <w:r w:rsidRPr="00EB0E34">
        <w:rPr>
          <w:rFonts w:asciiTheme="minorEastAsia" w:hAnsiTheme="minorEastAsia" w:hint="eastAsia"/>
          <w:color w:val="000000"/>
          <w:sz w:val="24"/>
        </w:rPr>
        <w:t>设计</w:t>
      </w:r>
      <w:r w:rsidRPr="00EB0E34">
        <w:rPr>
          <w:rFonts w:asciiTheme="minorEastAsia" w:hAnsiTheme="minorEastAsia"/>
          <w:color w:val="000000"/>
          <w:sz w:val="24"/>
        </w:rPr>
        <w:t>、计算机和</w:t>
      </w:r>
      <w:r w:rsidRPr="00EB0E34">
        <w:rPr>
          <w:rFonts w:asciiTheme="minorEastAsia" w:hAnsiTheme="minorEastAsia" w:hint="eastAsia"/>
          <w:color w:val="000000"/>
          <w:sz w:val="24"/>
        </w:rPr>
        <w:t>产品创意设计</w:t>
      </w:r>
      <w:r w:rsidRPr="00EB0E34">
        <w:rPr>
          <w:rFonts w:asciiTheme="minorEastAsia" w:hAnsiTheme="minorEastAsia"/>
          <w:color w:val="000000"/>
          <w:sz w:val="24"/>
        </w:rPr>
        <w:t>等在机械工程领域中的应用技术</w:t>
      </w:r>
      <w:r w:rsidRPr="00EB0E34">
        <w:rPr>
          <w:rFonts w:asciiTheme="minorEastAsia" w:hAnsiTheme="minorEastAsia" w:hint="eastAsia"/>
          <w:sz w:val="24"/>
        </w:rPr>
        <w:t>；至少掌握一门外语熟练阅读本专业的外文资料，并具备较好的外语会话能力；具有严谨的学习态度和求实的科研作风，并能够综合运用所学知识独立从事科学研究、技术开发和解决工程实际问题；具有较强的创新意识、较高的文化素养和良好的团队合作精神，</w:t>
      </w:r>
      <w:r w:rsidRPr="00EB0E34">
        <w:rPr>
          <w:rFonts w:asciiTheme="minorEastAsia" w:hAnsiTheme="minorEastAsia" w:hint="eastAsia"/>
          <w:color w:val="000000"/>
          <w:sz w:val="24"/>
        </w:rPr>
        <w:t>具备较强</w:t>
      </w:r>
      <w:r w:rsidRPr="00EB0E34">
        <w:rPr>
          <w:rFonts w:asciiTheme="minorEastAsia" w:hAnsiTheme="minorEastAsia"/>
          <w:color w:val="000000"/>
          <w:sz w:val="24"/>
        </w:rPr>
        <w:t>从事科学研究、工程技术开发、高等学校教学和</w:t>
      </w:r>
      <w:r w:rsidRPr="00EB0E34">
        <w:rPr>
          <w:rFonts w:asciiTheme="minorEastAsia" w:hAnsiTheme="minorEastAsia" w:hint="eastAsia"/>
          <w:sz w:val="24"/>
        </w:rPr>
        <w:t>技术管理等能力。</w:t>
      </w:r>
      <w:r w:rsidRPr="00EB0E34">
        <w:rPr>
          <w:rFonts w:asciiTheme="minorEastAsia" w:hAnsiTheme="minorEastAsia" w:hint="eastAsia"/>
          <w:color w:val="000000"/>
          <w:sz w:val="24"/>
        </w:rPr>
        <w:t>本培养方案适用</w:t>
      </w:r>
      <w:r w:rsidRPr="00EB0E34">
        <w:rPr>
          <w:rFonts w:asciiTheme="minorEastAsia" w:hAnsiTheme="minorEastAsia" w:hint="eastAsia"/>
          <w:b/>
          <w:sz w:val="24"/>
        </w:rPr>
        <w:t>创意设计与制造</w:t>
      </w:r>
      <w:r w:rsidRPr="00EB0E34">
        <w:rPr>
          <w:rFonts w:asciiTheme="minorEastAsia" w:hAnsiTheme="minorEastAsia" w:hint="eastAsia"/>
          <w:color w:val="000000"/>
          <w:sz w:val="24"/>
        </w:rPr>
        <w:t>学科方向</w:t>
      </w:r>
      <w:r w:rsidRPr="00EB0E34">
        <w:rPr>
          <w:rFonts w:asciiTheme="minorEastAsia" w:hAnsiTheme="minorEastAsia" w:hint="eastAsia"/>
          <w:sz w:val="24"/>
        </w:rPr>
        <w:t>。</w:t>
      </w:r>
    </w:p>
    <w:p w:rsidR="00BC501F" w:rsidRPr="00EB0E34" w:rsidRDefault="00BC501F" w:rsidP="00CA3620">
      <w:pPr>
        <w:pStyle w:val="3"/>
        <w:adjustRightInd w:val="0"/>
        <w:snapToGrid w:val="0"/>
        <w:spacing w:beforeLines="0"/>
        <w:rPr>
          <w:rFonts w:asciiTheme="minorEastAsia" w:eastAsiaTheme="minorEastAsia" w:hAnsiTheme="minorEastAsia"/>
        </w:rPr>
      </w:pPr>
      <w:r w:rsidRPr="00EB0E34">
        <w:rPr>
          <w:rFonts w:asciiTheme="minorEastAsia" w:eastAsiaTheme="minorEastAsia" w:hAnsiTheme="minorEastAsia" w:hint="eastAsia"/>
        </w:rPr>
        <w:t>二</w:t>
      </w:r>
      <w:r w:rsidRPr="00EB0E34">
        <w:rPr>
          <w:rFonts w:asciiTheme="minorEastAsia" w:eastAsiaTheme="minorEastAsia" w:hAnsiTheme="minorEastAsia"/>
        </w:rPr>
        <w:t>、</w:t>
      </w:r>
      <w:r w:rsidRPr="00EB0E34">
        <w:rPr>
          <w:rFonts w:asciiTheme="minorEastAsia" w:eastAsiaTheme="minorEastAsia" w:hAnsiTheme="minorEastAsia" w:hint="eastAsia"/>
        </w:rPr>
        <w:t>研究方向</w:t>
      </w:r>
    </w:p>
    <w:p w:rsidR="00BC501F" w:rsidRPr="00EB0E34" w:rsidRDefault="00BC501F" w:rsidP="00CA3620">
      <w:pPr>
        <w:pStyle w:val="4"/>
        <w:spacing w:beforeLines="0"/>
        <w:ind w:firstLineChars="200" w:firstLine="480"/>
        <w:rPr>
          <w:rFonts w:asciiTheme="minorEastAsia" w:hAnsiTheme="minorEastAsia"/>
          <w:sz w:val="24"/>
        </w:rPr>
      </w:pPr>
      <w:r w:rsidRPr="00EB0E34">
        <w:rPr>
          <w:rFonts w:asciiTheme="minorEastAsia" w:hAnsiTheme="minorEastAsia" w:hint="eastAsia"/>
          <w:kern w:val="0"/>
          <w:sz w:val="24"/>
        </w:rPr>
        <w:t>1．</w:t>
      </w:r>
      <w:r w:rsidRPr="00EB0E34">
        <w:rPr>
          <w:rFonts w:asciiTheme="minorEastAsia" w:hAnsiTheme="minorEastAsia" w:hint="eastAsia"/>
          <w:sz w:val="24"/>
        </w:rPr>
        <w:t>产品整合创新</w:t>
      </w:r>
    </w:p>
    <w:p w:rsidR="00BC501F" w:rsidRPr="00EB0E34" w:rsidRDefault="00BC501F" w:rsidP="00CA3620">
      <w:pPr>
        <w:pStyle w:val="4"/>
        <w:spacing w:beforeLines="0"/>
        <w:ind w:firstLineChars="200" w:firstLine="480"/>
        <w:rPr>
          <w:rFonts w:asciiTheme="minorEastAsia" w:hAnsiTheme="minorEastAsia"/>
          <w:kern w:val="0"/>
          <w:sz w:val="24"/>
        </w:rPr>
      </w:pPr>
      <w:r w:rsidRPr="00EB0E34">
        <w:rPr>
          <w:rFonts w:asciiTheme="minorEastAsia" w:hAnsiTheme="minorEastAsia" w:hint="eastAsia"/>
          <w:sz w:val="24"/>
        </w:rPr>
        <w:t>2．视觉形象与信息设计</w:t>
      </w:r>
    </w:p>
    <w:p w:rsidR="00BC501F" w:rsidRPr="00EB0E34" w:rsidRDefault="00BC501F" w:rsidP="00CA3620">
      <w:pPr>
        <w:pStyle w:val="4"/>
        <w:spacing w:beforeLines="0"/>
        <w:ind w:firstLineChars="200" w:firstLine="480"/>
        <w:rPr>
          <w:rFonts w:asciiTheme="minorEastAsia" w:hAnsiTheme="minorEastAsia"/>
          <w:sz w:val="24"/>
        </w:rPr>
      </w:pPr>
      <w:r w:rsidRPr="00EB0E34">
        <w:rPr>
          <w:rFonts w:asciiTheme="minorEastAsia" w:hAnsiTheme="minorEastAsia" w:hint="eastAsia"/>
          <w:sz w:val="24"/>
        </w:rPr>
        <w:t>3．</w:t>
      </w:r>
      <w:r w:rsidRPr="00EB0E34">
        <w:rPr>
          <w:rFonts w:asciiTheme="minorEastAsia" w:hAnsiTheme="minorEastAsia" w:hint="eastAsia"/>
          <w:kern w:val="0"/>
          <w:sz w:val="24"/>
        </w:rPr>
        <w:t>服装设计与开发</w:t>
      </w:r>
    </w:p>
    <w:p w:rsidR="00BC501F" w:rsidRPr="00EB0E34" w:rsidRDefault="00BC501F" w:rsidP="00CA3620">
      <w:pPr>
        <w:pStyle w:val="3"/>
        <w:adjustRightInd w:val="0"/>
        <w:snapToGrid w:val="0"/>
        <w:spacing w:beforeLines="0"/>
        <w:rPr>
          <w:rFonts w:asciiTheme="minorEastAsia" w:eastAsiaTheme="minorEastAsia" w:hAnsiTheme="minorEastAsia"/>
        </w:rPr>
      </w:pPr>
      <w:r w:rsidRPr="00EB0E34">
        <w:rPr>
          <w:rFonts w:asciiTheme="minorEastAsia" w:eastAsiaTheme="minorEastAsia" w:hAnsiTheme="minorEastAsia" w:hint="eastAsia"/>
        </w:rPr>
        <w:t>三、</w:t>
      </w:r>
      <w:r w:rsidRPr="00EB0E34">
        <w:rPr>
          <w:rFonts w:asciiTheme="minorEastAsia" w:eastAsiaTheme="minorEastAsia" w:hAnsiTheme="minorEastAsia"/>
        </w:rPr>
        <w:t>学习年限</w:t>
      </w:r>
    </w:p>
    <w:p w:rsidR="00BC501F" w:rsidRPr="00EB0E34" w:rsidRDefault="00BC501F" w:rsidP="00CA3620">
      <w:pPr>
        <w:pStyle w:val="4"/>
        <w:spacing w:beforeLines="0"/>
        <w:rPr>
          <w:rFonts w:asciiTheme="minorEastAsia" w:hAnsiTheme="minorEastAsia"/>
          <w:sz w:val="24"/>
        </w:rPr>
      </w:pPr>
      <w:r w:rsidRPr="00EB0E34">
        <w:rPr>
          <w:rFonts w:asciiTheme="minorEastAsia" w:hAnsiTheme="minorEastAsia" w:hint="eastAsia"/>
          <w:sz w:val="24"/>
        </w:rPr>
        <w:t xml:space="preserve">    硕士研究生的基本学制为3年，其中课程学习1～1.5年，参加科研、撰写学位论文和论文答辩的时间为1.5～2年。最长修业年限为5年。</w:t>
      </w:r>
    </w:p>
    <w:p w:rsidR="00BC501F" w:rsidRPr="00EB0E34" w:rsidRDefault="00BC501F" w:rsidP="00CA3620">
      <w:pPr>
        <w:pStyle w:val="3"/>
        <w:adjustRightInd w:val="0"/>
        <w:snapToGrid w:val="0"/>
        <w:spacing w:beforeLines="0"/>
        <w:rPr>
          <w:rFonts w:asciiTheme="minorEastAsia" w:eastAsiaTheme="minorEastAsia" w:hAnsiTheme="minorEastAsia"/>
        </w:rPr>
      </w:pPr>
      <w:r w:rsidRPr="00EB0E34">
        <w:rPr>
          <w:rFonts w:asciiTheme="minorEastAsia" w:eastAsiaTheme="minorEastAsia" w:hAnsiTheme="minorEastAsia" w:hint="eastAsia"/>
        </w:rPr>
        <w:t>四、课程设置与学分要求</w:t>
      </w:r>
    </w:p>
    <w:p w:rsidR="00BC501F" w:rsidRPr="00EB0E34" w:rsidRDefault="00BC501F" w:rsidP="00CA3620">
      <w:pPr>
        <w:pStyle w:val="4"/>
        <w:spacing w:beforeLines="0"/>
        <w:ind w:firstLineChars="200" w:firstLine="480"/>
        <w:rPr>
          <w:rFonts w:asciiTheme="minorEastAsia" w:hAnsiTheme="minorEastAsia"/>
          <w:sz w:val="24"/>
        </w:rPr>
      </w:pPr>
      <w:r w:rsidRPr="00EB0E34">
        <w:rPr>
          <w:rFonts w:asciiTheme="minorEastAsia" w:hAnsiTheme="minorEastAsia" w:hint="eastAsia"/>
          <w:sz w:val="24"/>
        </w:rPr>
        <w:t>硕士研究生课程由学位课、非学位课和必修环节三部分组成，实行学分制，总学分不少于32学分，其中学位课（必修课）不少于19学分；非学位课（选修课）10学分，其中学科方向选修课不少于6学分；必修环节3学分。</w:t>
      </w:r>
    </w:p>
    <w:p w:rsidR="00BC501F" w:rsidRPr="00EB0E34" w:rsidRDefault="00BC501F" w:rsidP="00CA3620">
      <w:pPr>
        <w:pStyle w:val="4"/>
        <w:spacing w:beforeLines="0"/>
        <w:ind w:firstLineChars="200" w:firstLine="504"/>
        <w:rPr>
          <w:rFonts w:asciiTheme="minorEastAsia" w:hAnsiTheme="minorEastAsia"/>
          <w:bCs/>
          <w:spacing w:val="6"/>
          <w:sz w:val="24"/>
        </w:rPr>
      </w:pPr>
      <w:r w:rsidRPr="00EB0E34">
        <w:rPr>
          <w:rFonts w:asciiTheme="minorEastAsia" w:hAnsiTheme="minorEastAsia" w:hint="eastAsia"/>
          <w:bCs/>
          <w:spacing w:val="6"/>
          <w:sz w:val="24"/>
        </w:rPr>
        <w:t>具体课程设置附后。</w:t>
      </w:r>
    </w:p>
    <w:p w:rsidR="00BC501F" w:rsidRPr="00EB0E34" w:rsidRDefault="00BC501F" w:rsidP="00CA3620">
      <w:pPr>
        <w:adjustRightInd w:val="0"/>
        <w:snapToGrid w:val="0"/>
        <w:spacing w:line="360" w:lineRule="auto"/>
        <w:ind w:right="30"/>
        <w:rPr>
          <w:rFonts w:asciiTheme="minorEastAsia" w:eastAsiaTheme="minorEastAsia" w:hAnsiTheme="minorEastAsia" w:cs="Arial"/>
          <w:b/>
          <w:bCs/>
          <w:color w:val="000000"/>
          <w:spacing w:val="6"/>
          <w:kern w:val="0"/>
          <w:sz w:val="24"/>
        </w:rPr>
      </w:pPr>
      <w:r w:rsidRPr="00EB0E34">
        <w:rPr>
          <w:rFonts w:asciiTheme="minorEastAsia" w:eastAsiaTheme="minorEastAsia" w:hAnsiTheme="minorEastAsia" w:cs="Arial" w:hint="eastAsia"/>
          <w:b/>
          <w:bCs/>
          <w:color w:val="000000"/>
          <w:spacing w:val="6"/>
          <w:kern w:val="0"/>
          <w:sz w:val="24"/>
        </w:rPr>
        <w:t>五、培养方式</w:t>
      </w:r>
    </w:p>
    <w:p w:rsidR="00BC501F" w:rsidRPr="00EB0E34" w:rsidRDefault="00BC501F" w:rsidP="00CA3620">
      <w:pPr>
        <w:adjustRightInd w:val="0"/>
        <w:snapToGrid w:val="0"/>
        <w:spacing w:line="360" w:lineRule="auto"/>
        <w:jc w:val="left"/>
        <w:rPr>
          <w:rFonts w:asciiTheme="minorEastAsia" w:eastAsiaTheme="minorEastAsia" w:hAnsiTheme="minorEastAsia"/>
          <w:sz w:val="24"/>
        </w:rPr>
      </w:pPr>
      <w:r w:rsidRPr="00EB0E34">
        <w:rPr>
          <w:rFonts w:asciiTheme="minorEastAsia" w:eastAsiaTheme="minorEastAsia" w:hAnsiTheme="minorEastAsia" w:hint="eastAsia"/>
          <w:sz w:val="24"/>
        </w:rPr>
        <w:t xml:space="preserve">    按照《浙江科技学院关于制订硕士研究生培养方案的指导意见》（</w:t>
      </w:r>
      <w:proofErr w:type="gramStart"/>
      <w:r w:rsidRPr="00EB0E34">
        <w:rPr>
          <w:rFonts w:asciiTheme="minorEastAsia" w:eastAsiaTheme="minorEastAsia" w:hAnsiTheme="minorEastAsia" w:cs="宋体"/>
          <w:color w:val="000000"/>
          <w:kern w:val="0"/>
          <w:sz w:val="24"/>
        </w:rPr>
        <w:t>浙科院研</w:t>
      </w:r>
      <w:proofErr w:type="gramEnd"/>
      <w:r w:rsidRPr="00EB0E34">
        <w:rPr>
          <w:rFonts w:asciiTheme="minorEastAsia" w:eastAsiaTheme="minorEastAsia" w:hAnsiTheme="minorEastAsia" w:cs="宋体"/>
          <w:color w:val="000000"/>
          <w:kern w:val="0"/>
          <w:sz w:val="24"/>
        </w:rPr>
        <w:t>〔2012〕1号</w:t>
      </w:r>
      <w:r w:rsidRPr="00EB0E34">
        <w:rPr>
          <w:rFonts w:asciiTheme="minorEastAsia" w:eastAsiaTheme="minorEastAsia" w:hAnsiTheme="minorEastAsia" w:cs="宋体" w:hint="eastAsia"/>
          <w:color w:val="000000"/>
          <w:kern w:val="0"/>
          <w:sz w:val="24"/>
        </w:rPr>
        <w:t>）</w:t>
      </w:r>
      <w:r w:rsidRPr="00EB0E34">
        <w:rPr>
          <w:rFonts w:asciiTheme="minorEastAsia" w:eastAsiaTheme="minorEastAsia" w:hAnsiTheme="minorEastAsia" w:hint="eastAsia"/>
          <w:sz w:val="24"/>
        </w:rPr>
        <w:t>执行。</w:t>
      </w:r>
    </w:p>
    <w:p w:rsidR="00BC501F" w:rsidRPr="00EB0E34" w:rsidRDefault="00BC501F" w:rsidP="00CA3620">
      <w:pPr>
        <w:adjustRightInd w:val="0"/>
        <w:snapToGrid w:val="0"/>
        <w:spacing w:line="360" w:lineRule="auto"/>
        <w:ind w:right="30"/>
        <w:rPr>
          <w:rFonts w:asciiTheme="minorEastAsia" w:eastAsiaTheme="minorEastAsia" w:hAnsiTheme="minorEastAsia" w:cs="Arial"/>
          <w:b/>
          <w:bCs/>
          <w:color w:val="000000"/>
          <w:spacing w:val="6"/>
          <w:kern w:val="0"/>
          <w:sz w:val="24"/>
        </w:rPr>
      </w:pPr>
      <w:r w:rsidRPr="00EB0E34">
        <w:rPr>
          <w:rFonts w:asciiTheme="minorEastAsia" w:eastAsiaTheme="minorEastAsia" w:hAnsiTheme="minorEastAsia" w:cs="Arial" w:hint="eastAsia"/>
          <w:b/>
          <w:bCs/>
          <w:color w:val="000000"/>
          <w:spacing w:val="6"/>
          <w:kern w:val="0"/>
          <w:sz w:val="24"/>
        </w:rPr>
        <w:t>六、培养过程实施</w:t>
      </w:r>
    </w:p>
    <w:p w:rsidR="00EB0E34" w:rsidRDefault="00BC501F" w:rsidP="00CA3620">
      <w:pPr>
        <w:adjustRightInd w:val="0"/>
        <w:snapToGrid w:val="0"/>
        <w:spacing w:line="360" w:lineRule="auto"/>
        <w:ind w:firstLineChars="200" w:firstLine="480"/>
        <w:jc w:val="left"/>
        <w:rPr>
          <w:rFonts w:asciiTheme="minorEastAsia" w:eastAsiaTheme="minorEastAsia" w:hAnsiTheme="minorEastAsia"/>
          <w:sz w:val="24"/>
        </w:rPr>
      </w:pPr>
      <w:r w:rsidRPr="00EB0E34">
        <w:rPr>
          <w:rFonts w:asciiTheme="minorEastAsia" w:eastAsiaTheme="minorEastAsia" w:hAnsiTheme="minorEastAsia" w:hint="eastAsia"/>
          <w:sz w:val="24"/>
        </w:rPr>
        <w:t xml:space="preserve"> 按照《浙江科技学院学术型硕士研究生培养工作规定》（</w:t>
      </w:r>
      <w:proofErr w:type="gramStart"/>
      <w:r w:rsidRPr="00EB0E34">
        <w:rPr>
          <w:rFonts w:asciiTheme="minorEastAsia" w:eastAsiaTheme="minorEastAsia" w:hAnsiTheme="minorEastAsia" w:cs="宋体"/>
          <w:color w:val="000000"/>
          <w:kern w:val="0"/>
          <w:sz w:val="24"/>
        </w:rPr>
        <w:t>浙科院研</w:t>
      </w:r>
      <w:proofErr w:type="gramEnd"/>
      <w:r w:rsidRPr="00EB0E34">
        <w:rPr>
          <w:rFonts w:asciiTheme="minorEastAsia" w:eastAsiaTheme="minorEastAsia" w:hAnsiTheme="minorEastAsia" w:cs="宋体"/>
          <w:color w:val="000000"/>
          <w:kern w:val="0"/>
          <w:sz w:val="24"/>
        </w:rPr>
        <w:t>〔2014〕6</w:t>
      </w:r>
      <w:r w:rsidRPr="00EB0E34">
        <w:rPr>
          <w:rFonts w:asciiTheme="minorEastAsia" w:eastAsiaTheme="minorEastAsia" w:hAnsiTheme="minorEastAsia" w:cs="宋体" w:hint="eastAsia"/>
          <w:color w:val="000000"/>
          <w:kern w:val="0"/>
          <w:sz w:val="24"/>
        </w:rPr>
        <w:t>）</w:t>
      </w:r>
      <w:r w:rsidRPr="00EB0E34">
        <w:rPr>
          <w:rFonts w:asciiTheme="minorEastAsia" w:eastAsiaTheme="minorEastAsia" w:hAnsiTheme="minorEastAsia" w:cs="宋体"/>
          <w:color w:val="000000"/>
          <w:kern w:val="0"/>
          <w:sz w:val="24"/>
        </w:rPr>
        <w:t>号</w:t>
      </w:r>
      <w:r w:rsidRPr="00EB0E34">
        <w:rPr>
          <w:rFonts w:asciiTheme="minorEastAsia" w:eastAsiaTheme="minorEastAsia" w:hAnsiTheme="minorEastAsia" w:hint="eastAsia"/>
          <w:sz w:val="24"/>
        </w:rPr>
        <w:t xml:space="preserve">执行。 </w:t>
      </w:r>
    </w:p>
    <w:p w:rsidR="00CA3620" w:rsidRDefault="00CA3620" w:rsidP="00CA3620">
      <w:pPr>
        <w:adjustRightInd w:val="0"/>
        <w:snapToGrid w:val="0"/>
        <w:spacing w:line="360" w:lineRule="auto"/>
        <w:ind w:firstLineChars="200" w:firstLine="480"/>
        <w:jc w:val="left"/>
        <w:rPr>
          <w:rFonts w:asciiTheme="minorEastAsia" w:eastAsiaTheme="minorEastAsia" w:hAnsiTheme="minorEastAsia"/>
          <w:sz w:val="24"/>
        </w:rPr>
      </w:pPr>
    </w:p>
    <w:p w:rsidR="00BC501F" w:rsidRPr="00EB0E34" w:rsidRDefault="00BC501F" w:rsidP="00CA3620">
      <w:pPr>
        <w:adjustRightInd w:val="0"/>
        <w:snapToGrid w:val="0"/>
        <w:spacing w:line="360" w:lineRule="auto"/>
        <w:jc w:val="center"/>
        <w:rPr>
          <w:rFonts w:asciiTheme="minorEastAsia" w:eastAsiaTheme="minorEastAsia" w:hAnsiTheme="minorEastAsia"/>
          <w:sz w:val="24"/>
        </w:rPr>
      </w:pPr>
      <w:r w:rsidRPr="00EB0E34">
        <w:rPr>
          <w:rFonts w:asciiTheme="minorEastAsia" w:eastAsiaTheme="minorEastAsia" w:hAnsiTheme="minorEastAsia" w:cs="黑体" w:hint="eastAsia"/>
          <w:b/>
          <w:bCs/>
          <w:sz w:val="24"/>
        </w:rPr>
        <w:lastRenderedPageBreak/>
        <w:t>机械工程创意设计与制造学科硕士研究生课程设置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
        <w:gridCol w:w="394"/>
        <w:gridCol w:w="984"/>
        <w:gridCol w:w="2308"/>
        <w:gridCol w:w="851"/>
        <w:gridCol w:w="681"/>
        <w:gridCol w:w="702"/>
        <w:gridCol w:w="720"/>
        <w:gridCol w:w="1482"/>
      </w:tblGrid>
      <w:tr w:rsidR="00BC501F" w:rsidRPr="00CA3620" w:rsidTr="00EB0E34">
        <w:trPr>
          <w:cantSplit/>
          <w:trHeight w:val="534"/>
          <w:jc w:val="center"/>
        </w:trPr>
        <w:tc>
          <w:tcPr>
            <w:tcW w:w="770" w:type="dxa"/>
            <w:gridSpan w:val="2"/>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类别</w:t>
            </w:r>
          </w:p>
        </w:tc>
        <w:tc>
          <w:tcPr>
            <w:tcW w:w="984"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课程</w:t>
            </w:r>
          </w:p>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编号</w:t>
            </w:r>
          </w:p>
        </w:tc>
        <w:tc>
          <w:tcPr>
            <w:tcW w:w="230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课程名称</w:t>
            </w:r>
          </w:p>
        </w:tc>
        <w:tc>
          <w:tcPr>
            <w:tcW w:w="851"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总学时</w:t>
            </w:r>
          </w:p>
        </w:tc>
        <w:tc>
          <w:tcPr>
            <w:tcW w:w="681"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学分</w:t>
            </w:r>
          </w:p>
        </w:tc>
        <w:tc>
          <w:tcPr>
            <w:tcW w:w="702"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开课学期</w:t>
            </w:r>
          </w:p>
        </w:tc>
        <w:tc>
          <w:tcPr>
            <w:tcW w:w="720"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考核</w:t>
            </w:r>
          </w:p>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方式</w:t>
            </w:r>
          </w:p>
        </w:tc>
        <w:tc>
          <w:tcPr>
            <w:tcW w:w="1482"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p>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备注</w:t>
            </w:r>
          </w:p>
        </w:tc>
      </w:tr>
      <w:tr w:rsidR="00BC501F" w:rsidRPr="00CA3620" w:rsidTr="00EB0E34">
        <w:trPr>
          <w:cantSplit/>
          <w:trHeight w:val="286"/>
          <w:jc w:val="center"/>
        </w:trPr>
        <w:tc>
          <w:tcPr>
            <w:tcW w:w="376" w:type="dxa"/>
            <w:vMerge w:val="restart"/>
            <w:vAlign w:val="center"/>
          </w:tcPr>
          <w:p w:rsidR="00BC501F" w:rsidRPr="00CA3620" w:rsidRDefault="00BC501F" w:rsidP="00A352D0">
            <w:pPr>
              <w:adjustRightInd w:val="0"/>
              <w:snapToGrid w:val="0"/>
              <w:jc w:val="center"/>
              <w:rPr>
                <w:rFonts w:asciiTheme="minorEastAsia" w:eastAsiaTheme="minorEastAsia" w:hAnsiTheme="minorEastAsia"/>
                <w:b/>
                <w:sz w:val="18"/>
                <w:szCs w:val="18"/>
              </w:rPr>
            </w:pPr>
            <w:r w:rsidRPr="00CA3620">
              <w:rPr>
                <w:rFonts w:asciiTheme="minorEastAsia" w:eastAsiaTheme="minorEastAsia" w:hAnsiTheme="minorEastAsia"/>
                <w:b/>
                <w:sz w:val="18"/>
                <w:szCs w:val="18"/>
              </w:rPr>
              <w:t>学位课</w:t>
            </w:r>
          </w:p>
          <w:p w:rsidR="00BC501F" w:rsidRPr="00CA3620" w:rsidRDefault="00BC501F" w:rsidP="00A352D0">
            <w:pPr>
              <w:adjustRightInd w:val="0"/>
              <w:snapToGrid w:val="0"/>
              <w:jc w:val="center"/>
              <w:rPr>
                <w:rFonts w:asciiTheme="minorEastAsia" w:eastAsiaTheme="minorEastAsia" w:hAnsiTheme="minorEastAsia"/>
                <w:b/>
                <w:sz w:val="18"/>
                <w:szCs w:val="18"/>
              </w:rPr>
            </w:pPr>
          </w:p>
        </w:tc>
        <w:tc>
          <w:tcPr>
            <w:tcW w:w="394" w:type="dxa"/>
            <w:vMerge w:val="restart"/>
            <w:vAlign w:val="center"/>
          </w:tcPr>
          <w:p w:rsidR="00BC501F" w:rsidRPr="00CA3620" w:rsidRDefault="00BC501F" w:rsidP="00A352D0">
            <w:pPr>
              <w:adjustRightInd w:val="0"/>
              <w:snapToGrid w:val="0"/>
              <w:rPr>
                <w:rFonts w:asciiTheme="minorEastAsia" w:eastAsiaTheme="minorEastAsia" w:hAnsiTheme="minorEastAsia"/>
                <w:b/>
                <w:color w:val="000000"/>
                <w:sz w:val="18"/>
                <w:szCs w:val="18"/>
              </w:rPr>
            </w:pPr>
            <w:r w:rsidRPr="00CA3620">
              <w:rPr>
                <w:rFonts w:asciiTheme="minorEastAsia" w:eastAsiaTheme="minorEastAsia" w:hAnsiTheme="minorEastAsia" w:hint="eastAsia"/>
                <w:b/>
                <w:color w:val="000000"/>
                <w:sz w:val="18"/>
                <w:szCs w:val="18"/>
              </w:rPr>
              <w:t>公</w:t>
            </w:r>
          </w:p>
          <w:p w:rsidR="00BC501F" w:rsidRPr="00CA3620" w:rsidRDefault="00BC501F" w:rsidP="00A352D0">
            <w:pPr>
              <w:adjustRightInd w:val="0"/>
              <w:snapToGrid w:val="0"/>
              <w:rPr>
                <w:rFonts w:asciiTheme="minorEastAsia" w:eastAsiaTheme="minorEastAsia" w:hAnsiTheme="minorEastAsia"/>
                <w:b/>
                <w:color w:val="000000"/>
                <w:sz w:val="18"/>
                <w:szCs w:val="18"/>
              </w:rPr>
            </w:pPr>
            <w:r w:rsidRPr="00CA3620">
              <w:rPr>
                <w:rFonts w:asciiTheme="minorEastAsia" w:eastAsiaTheme="minorEastAsia" w:hAnsiTheme="minorEastAsia" w:hint="eastAsia"/>
                <w:b/>
                <w:color w:val="000000"/>
                <w:sz w:val="18"/>
                <w:szCs w:val="18"/>
              </w:rPr>
              <w:t>共</w:t>
            </w:r>
          </w:p>
          <w:p w:rsidR="00BC501F" w:rsidRPr="00CA3620" w:rsidRDefault="00BC501F" w:rsidP="00A352D0">
            <w:pPr>
              <w:adjustRightInd w:val="0"/>
              <w:snapToGrid w:val="0"/>
              <w:rPr>
                <w:rFonts w:asciiTheme="minorEastAsia" w:eastAsiaTheme="minorEastAsia" w:hAnsiTheme="minorEastAsia"/>
                <w:b/>
                <w:color w:val="000000"/>
                <w:sz w:val="18"/>
                <w:szCs w:val="18"/>
              </w:rPr>
            </w:pPr>
            <w:r w:rsidRPr="00CA3620">
              <w:rPr>
                <w:rFonts w:asciiTheme="minorEastAsia" w:eastAsiaTheme="minorEastAsia" w:hAnsiTheme="minorEastAsia" w:hint="eastAsia"/>
                <w:b/>
                <w:color w:val="000000"/>
                <w:sz w:val="18"/>
                <w:szCs w:val="18"/>
              </w:rPr>
              <w:t>类</w:t>
            </w:r>
          </w:p>
          <w:p w:rsidR="00BC501F" w:rsidRPr="00CA3620" w:rsidRDefault="00BC501F" w:rsidP="00A352D0">
            <w:pPr>
              <w:adjustRightInd w:val="0"/>
              <w:snapToGrid w:val="0"/>
              <w:rPr>
                <w:rFonts w:asciiTheme="minorEastAsia" w:eastAsiaTheme="minorEastAsia" w:hAnsiTheme="minorEastAsia"/>
                <w:b/>
                <w:color w:val="000000"/>
                <w:sz w:val="18"/>
                <w:szCs w:val="18"/>
              </w:rPr>
            </w:pPr>
            <w:r w:rsidRPr="00CA3620">
              <w:rPr>
                <w:rFonts w:asciiTheme="minorEastAsia" w:eastAsiaTheme="minorEastAsia" w:hAnsiTheme="minorEastAsia" w:hint="eastAsia"/>
                <w:b/>
                <w:color w:val="000000"/>
                <w:sz w:val="18"/>
                <w:szCs w:val="18"/>
              </w:rPr>
              <w:t>学</w:t>
            </w:r>
          </w:p>
          <w:p w:rsidR="00BC501F" w:rsidRPr="00CA3620" w:rsidRDefault="00BC501F" w:rsidP="00A352D0">
            <w:pPr>
              <w:adjustRightInd w:val="0"/>
              <w:snapToGrid w:val="0"/>
              <w:rPr>
                <w:rFonts w:asciiTheme="minorEastAsia" w:eastAsiaTheme="minorEastAsia" w:hAnsiTheme="minorEastAsia"/>
                <w:b/>
                <w:color w:val="000000"/>
                <w:sz w:val="18"/>
                <w:szCs w:val="18"/>
              </w:rPr>
            </w:pPr>
            <w:r w:rsidRPr="00CA3620">
              <w:rPr>
                <w:rFonts w:asciiTheme="minorEastAsia" w:eastAsiaTheme="minorEastAsia" w:hAnsiTheme="minorEastAsia" w:hint="eastAsia"/>
                <w:b/>
                <w:color w:val="000000"/>
                <w:sz w:val="18"/>
                <w:szCs w:val="18"/>
              </w:rPr>
              <w:t>位</w:t>
            </w:r>
          </w:p>
          <w:p w:rsidR="00BC501F" w:rsidRPr="00CA3620" w:rsidRDefault="00BC501F" w:rsidP="00A352D0">
            <w:pPr>
              <w:adjustRightInd w:val="0"/>
              <w:snapToGrid w:val="0"/>
              <w:rPr>
                <w:rFonts w:asciiTheme="minorEastAsia" w:eastAsiaTheme="minorEastAsia" w:hAnsiTheme="minorEastAsia"/>
                <w:b/>
                <w:color w:val="000000"/>
                <w:sz w:val="18"/>
                <w:szCs w:val="18"/>
              </w:rPr>
            </w:pPr>
            <w:r w:rsidRPr="00CA3620">
              <w:rPr>
                <w:rFonts w:asciiTheme="minorEastAsia" w:eastAsiaTheme="minorEastAsia" w:hAnsiTheme="minorEastAsia" w:hint="eastAsia"/>
                <w:b/>
                <w:color w:val="000000"/>
                <w:sz w:val="18"/>
                <w:szCs w:val="18"/>
              </w:rPr>
              <w:t>课</w:t>
            </w:r>
          </w:p>
        </w:tc>
        <w:tc>
          <w:tcPr>
            <w:tcW w:w="984"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0000122001</w:t>
            </w:r>
          </w:p>
        </w:tc>
        <w:tc>
          <w:tcPr>
            <w:tcW w:w="2308"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pacing w:val="-24"/>
                <w:sz w:val="18"/>
                <w:szCs w:val="18"/>
              </w:rPr>
            </w:pPr>
            <w:r w:rsidRPr="00CA3620">
              <w:rPr>
                <w:rFonts w:asciiTheme="minorEastAsia" w:eastAsiaTheme="minorEastAsia" w:hAnsiTheme="minorEastAsia" w:hint="eastAsia"/>
                <w:sz w:val="18"/>
                <w:szCs w:val="18"/>
              </w:rPr>
              <w:t>中国特色社会主义理论与实践研究</w:t>
            </w:r>
          </w:p>
        </w:tc>
        <w:tc>
          <w:tcPr>
            <w:tcW w:w="851"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36</w:t>
            </w:r>
          </w:p>
        </w:tc>
        <w:tc>
          <w:tcPr>
            <w:tcW w:w="681"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2"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w:t>
            </w:r>
          </w:p>
        </w:tc>
        <w:tc>
          <w:tcPr>
            <w:tcW w:w="720"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考试</w:t>
            </w:r>
          </w:p>
        </w:tc>
        <w:tc>
          <w:tcPr>
            <w:tcW w:w="1482" w:type="dxa"/>
            <w:vMerge w:val="restart"/>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p>
        </w:tc>
      </w:tr>
      <w:tr w:rsidR="00BC501F" w:rsidRPr="00CA3620" w:rsidTr="00EB0E34">
        <w:trPr>
          <w:cantSplit/>
          <w:trHeight w:val="128"/>
          <w:jc w:val="center"/>
        </w:trPr>
        <w:tc>
          <w:tcPr>
            <w:tcW w:w="376" w:type="dxa"/>
            <w:vMerge/>
            <w:vAlign w:val="center"/>
          </w:tcPr>
          <w:p w:rsidR="00BC501F" w:rsidRPr="00CA3620" w:rsidRDefault="00BC501F" w:rsidP="00A352D0">
            <w:pPr>
              <w:adjustRightInd w:val="0"/>
              <w:snapToGrid w:val="0"/>
              <w:jc w:val="center"/>
              <w:rPr>
                <w:rFonts w:asciiTheme="minorEastAsia" w:eastAsiaTheme="minorEastAsia" w:hAnsiTheme="minorEastAsia"/>
                <w:b/>
                <w:sz w:val="18"/>
                <w:szCs w:val="18"/>
              </w:rPr>
            </w:pPr>
          </w:p>
        </w:tc>
        <w:tc>
          <w:tcPr>
            <w:tcW w:w="394" w:type="dxa"/>
            <w:vMerge/>
            <w:vAlign w:val="center"/>
          </w:tcPr>
          <w:p w:rsidR="00BC501F" w:rsidRPr="00CA3620" w:rsidRDefault="00BC501F" w:rsidP="00A352D0">
            <w:pPr>
              <w:adjustRightInd w:val="0"/>
              <w:snapToGrid w:val="0"/>
              <w:rPr>
                <w:rFonts w:asciiTheme="minorEastAsia" w:eastAsiaTheme="minorEastAsia" w:hAnsiTheme="minorEastAsia"/>
                <w:b/>
                <w:color w:val="000000"/>
                <w:sz w:val="18"/>
                <w:szCs w:val="18"/>
              </w:rPr>
            </w:pPr>
          </w:p>
        </w:tc>
        <w:tc>
          <w:tcPr>
            <w:tcW w:w="984"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0000121002</w:t>
            </w:r>
          </w:p>
        </w:tc>
        <w:tc>
          <w:tcPr>
            <w:tcW w:w="2308"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自然辩证法概论</w:t>
            </w:r>
          </w:p>
        </w:tc>
        <w:tc>
          <w:tcPr>
            <w:tcW w:w="851"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18</w:t>
            </w:r>
          </w:p>
        </w:tc>
        <w:tc>
          <w:tcPr>
            <w:tcW w:w="681"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w:t>
            </w:r>
          </w:p>
        </w:tc>
        <w:tc>
          <w:tcPr>
            <w:tcW w:w="702"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20"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考试</w:t>
            </w:r>
          </w:p>
        </w:tc>
        <w:tc>
          <w:tcPr>
            <w:tcW w:w="1482" w:type="dxa"/>
            <w:vMerge/>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p>
        </w:tc>
      </w:tr>
      <w:tr w:rsidR="00BC501F" w:rsidRPr="00CA3620" w:rsidTr="00EB0E34">
        <w:trPr>
          <w:cantSplit/>
          <w:trHeight w:val="193"/>
          <w:jc w:val="center"/>
        </w:trPr>
        <w:tc>
          <w:tcPr>
            <w:tcW w:w="376" w:type="dxa"/>
            <w:vMerge/>
            <w:vAlign w:val="center"/>
          </w:tcPr>
          <w:p w:rsidR="00BC501F" w:rsidRPr="00CA3620" w:rsidRDefault="00BC501F" w:rsidP="00A352D0">
            <w:pPr>
              <w:adjustRightInd w:val="0"/>
              <w:snapToGrid w:val="0"/>
              <w:jc w:val="center"/>
              <w:rPr>
                <w:rFonts w:asciiTheme="minorEastAsia" w:eastAsiaTheme="minorEastAsia" w:hAnsiTheme="minorEastAsia"/>
                <w:b/>
                <w:sz w:val="18"/>
                <w:szCs w:val="18"/>
              </w:rPr>
            </w:pPr>
          </w:p>
        </w:tc>
        <w:tc>
          <w:tcPr>
            <w:tcW w:w="394" w:type="dxa"/>
            <w:vMerge/>
            <w:vAlign w:val="center"/>
          </w:tcPr>
          <w:p w:rsidR="00BC501F" w:rsidRPr="00CA3620" w:rsidRDefault="00BC501F" w:rsidP="00A352D0">
            <w:pPr>
              <w:adjustRightInd w:val="0"/>
              <w:snapToGrid w:val="0"/>
              <w:rPr>
                <w:rFonts w:asciiTheme="minorEastAsia" w:eastAsiaTheme="minorEastAsia" w:hAnsiTheme="minorEastAsia"/>
                <w:b/>
                <w:color w:val="000000"/>
                <w:sz w:val="18"/>
                <w:szCs w:val="18"/>
              </w:rPr>
            </w:pPr>
          </w:p>
        </w:tc>
        <w:tc>
          <w:tcPr>
            <w:tcW w:w="984"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0000091001</w:t>
            </w:r>
          </w:p>
        </w:tc>
        <w:tc>
          <w:tcPr>
            <w:tcW w:w="2308"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硕士英语</w:t>
            </w:r>
          </w:p>
        </w:tc>
        <w:tc>
          <w:tcPr>
            <w:tcW w:w="851"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32</w:t>
            </w:r>
          </w:p>
        </w:tc>
        <w:tc>
          <w:tcPr>
            <w:tcW w:w="681"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w:t>
            </w:r>
          </w:p>
        </w:tc>
        <w:tc>
          <w:tcPr>
            <w:tcW w:w="702"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w:t>
            </w:r>
          </w:p>
        </w:tc>
        <w:tc>
          <w:tcPr>
            <w:tcW w:w="720"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考试</w:t>
            </w:r>
          </w:p>
        </w:tc>
        <w:tc>
          <w:tcPr>
            <w:tcW w:w="1482" w:type="dxa"/>
            <w:vMerge/>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p>
        </w:tc>
      </w:tr>
      <w:tr w:rsidR="00BC501F" w:rsidRPr="00CA3620" w:rsidTr="00EB0E34">
        <w:trPr>
          <w:cantSplit/>
          <w:trHeight w:val="281"/>
          <w:jc w:val="center"/>
        </w:trPr>
        <w:tc>
          <w:tcPr>
            <w:tcW w:w="376" w:type="dxa"/>
            <w:vMerge/>
            <w:vAlign w:val="center"/>
          </w:tcPr>
          <w:p w:rsidR="00BC501F" w:rsidRPr="00CA3620" w:rsidRDefault="00BC501F" w:rsidP="00A352D0">
            <w:pPr>
              <w:adjustRightInd w:val="0"/>
              <w:snapToGrid w:val="0"/>
              <w:jc w:val="center"/>
              <w:rPr>
                <w:rFonts w:asciiTheme="minorEastAsia" w:eastAsiaTheme="minorEastAsia" w:hAnsiTheme="minorEastAsia"/>
                <w:b/>
                <w:sz w:val="18"/>
                <w:szCs w:val="18"/>
              </w:rPr>
            </w:pPr>
          </w:p>
        </w:tc>
        <w:tc>
          <w:tcPr>
            <w:tcW w:w="394" w:type="dxa"/>
            <w:vMerge/>
            <w:vAlign w:val="center"/>
          </w:tcPr>
          <w:p w:rsidR="00BC501F" w:rsidRPr="00CA3620" w:rsidRDefault="00BC501F" w:rsidP="00A352D0">
            <w:pPr>
              <w:adjustRightInd w:val="0"/>
              <w:snapToGrid w:val="0"/>
              <w:rPr>
                <w:rFonts w:asciiTheme="minorEastAsia" w:eastAsiaTheme="minorEastAsia" w:hAnsiTheme="minorEastAsia"/>
                <w:b/>
                <w:color w:val="000000"/>
                <w:sz w:val="18"/>
                <w:szCs w:val="18"/>
              </w:rPr>
            </w:pPr>
          </w:p>
        </w:tc>
        <w:tc>
          <w:tcPr>
            <w:tcW w:w="984"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0000091002</w:t>
            </w:r>
          </w:p>
        </w:tc>
        <w:tc>
          <w:tcPr>
            <w:tcW w:w="2308"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硕士英语口语</w:t>
            </w:r>
          </w:p>
        </w:tc>
        <w:tc>
          <w:tcPr>
            <w:tcW w:w="851"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48</w:t>
            </w:r>
          </w:p>
        </w:tc>
        <w:tc>
          <w:tcPr>
            <w:tcW w:w="681"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1</w:t>
            </w:r>
          </w:p>
        </w:tc>
        <w:tc>
          <w:tcPr>
            <w:tcW w:w="702" w:type="dxa"/>
            <w:vAlign w:val="center"/>
          </w:tcPr>
          <w:p w:rsidR="00BC501F" w:rsidRPr="00CA3620" w:rsidRDefault="00BC501F" w:rsidP="00BC501F">
            <w:pPr>
              <w:pStyle w:val="a8"/>
              <w:adjustRightInd w:val="0"/>
              <w:snapToGrid w:val="0"/>
              <w:spacing w:before="0" w:beforeAutospacing="0" w:after="0" w:afterAutospacing="0"/>
              <w:ind w:firstLine="405"/>
              <w:jc w:val="center"/>
              <w:rPr>
                <w:rFonts w:asciiTheme="minorEastAsia" w:eastAsiaTheme="minorEastAsia" w:hAnsiTheme="minorEastAsia" w:cs="Times New Roman"/>
                <w:sz w:val="18"/>
                <w:szCs w:val="18"/>
              </w:rPr>
            </w:pPr>
            <w:r w:rsidRPr="00CA3620">
              <w:rPr>
                <w:rFonts w:asciiTheme="minorEastAsia" w:eastAsiaTheme="minorEastAsia" w:hAnsiTheme="minorEastAsia" w:cs="Times New Roman"/>
                <w:sz w:val="18"/>
                <w:szCs w:val="18"/>
              </w:rPr>
              <w:t>2</w:t>
            </w:r>
          </w:p>
        </w:tc>
        <w:tc>
          <w:tcPr>
            <w:tcW w:w="720"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考试</w:t>
            </w:r>
          </w:p>
        </w:tc>
        <w:tc>
          <w:tcPr>
            <w:tcW w:w="1482" w:type="dxa"/>
            <w:vMerge/>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p>
        </w:tc>
      </w:tr>
      <w:tr w:rsidR="00BC501F" w:rsidRPr="00CA3620" w:rsidTr="00EB0E34">
        <w:trPr>
          <w:cantSplit/>
          <w:trHeight w:val="285"/>
          <w:jc w:val="center"/>
        </w:trPr>
        <w:tc>
          <w:tcPr>
            <w:tcW w:w="376" w:type="dxa"/>
            <w:vMerge/>
            <w:vAlign w:val="center"/>
          </w:tcPr>
          <w:p w:rsidR="00BC501F" w:rsidRPr="00CA3620" w:rsidRDefault="00BC501F" w:rsidP="00A352D0">
            <w:pPr>
              <w:adjustRightInd w:val="0"/>
              <w:snapToGrid w:val="0"/>
              <w:jc w:val="center"/>
              <w:rPr>
                <w:rFonts w:asciiTheme="minorEastAsia" w:eastAsiaTheme="minorEastAsia" w:hAnsiTheme="minorEastAsia"/>
                <w:b/>
                <w:sz w:val="18"/>
                <w:szCs w:val="18"/>
              </w:rPr>
            </w:pPr>
          </w:p>
        </w:tc>
        <w:tc>
          <w:tcPr>
            <w:tcW w:w="394" w:type="dxa"/>
            <w:vMerge/>
            <w:vAlign w:val="center"/>
          </w:tcPr>
          <w:p w:rsidR="00BC501F" w:rsidRPr="00CA3620" w:rsidRDefault="00BC501F" w:rsidP="00A352D0">
            <w:pPr>
              <w:adjustRightInd w:val="0"/>
              <w:snapToGrid w:val="0"/>
              <w:rPr>
                <w:rFonts w:asciiTheme="minorEastAsia" w:eastAsiaTheme="minorEastAsia" w:hAnsiTheme="minorEastAsia"/>
                <w:b/>
                <w:color w:val="000000"/>
                <w:sz w:val="18"/>
                <w:szCs w:val="18"/>
              </w:rPr>
            </w:pPr>
          </w:p>
        </w:tc>
        <w:tc>
          <w:tcPr>
            <w:tcW w:w="984"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0000102001</w:t>
            </w:r>
          </w:p>
        </w:tc>
        <w:tc>
          <w:tcPr>
            <w:tcW w:w="2308"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数值计算方法</w:t>
            </w:r>
          </w:p>
        </w:tc>
        <w:tc>
          <w:tcPr>
            <w:tcW w:w="851"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48</w:t>
            </w:r>
          </w:p>
        </w:tc>
        <w:tc>
          <w:tcPr>
            <w:tcW w:w="681"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2" w:type="dxa"/>
            <w:vAlign w:val="center"/>
          </w:tcPr>
          <w:p w:rsidR="00BC501F" w:rsidRPr="00CA3620" w:rsidRDefault="00BC501F" w:rsidP="00BC501F">
            <w:pPr>
              <w:pStyle w:val="a8"/>
              <w:adjustRightInd w:val="0"/>
              <w:snapToGrid w:val="0"/>
              <w:spacing w:before="0" w:beforeAutospacing="0" w:after="0" w:afterAutospacing="0"/>
              <w:ind w:firstLine="405"/>
              <w:jc w:val="center"/>
              <w:rPr>
                <w:rFonts w:asciiTheme="minorEastAsia" w:eastAsiaTheme="minorEastAsia" w:hAnsiTheme="minorEastAsia" w:cs="Times New Roman"/>
                <w:sz w:val="18"/>
                <w:szCs w:val="18"/>
              </w:rPr>
            </w:pPr>
            <w:r w:rsidRPr="00CA3620">
              <w:rPr>
                <w:rFonts w:asciiTheme="minorEastAsia" w:eastAsiaTheme="minorEastAsia" w:hAnsiTheme="minorEastAsia" w:cs="Times New Roman"/>
                <w:sz w:val="18"/>
                <w:szCs w:val="18"/>
              </w:rPr>
              <w:t>1</w:t>
            </w:r>
          </w:p>
        </w:tc>
        <w:tc>
          <w:tcPr>
            <w:tcW w:w="720"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考试</w:t>
            </w:r>
          </w:p>
        </w:tc>
        <w:tc>
          <w:tcPr>
            <w:tcW w:w="1482" w:type="dxa"/>
            <w:vMerge/>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p>
        </w:tc>
      </w:tr>
      <w:tr w:rsidR="00BC501F" w:rsidRPr="00CA3620" w:rsidTr="00EB0E34">
        <w:trPr>
          <w:cantSplit/>
          <w:trHeight w:val="674"/>
          <w:jc w:val="center"/>
        </w:trPr>
        <w:tc>
          <w:tcPr>
            <w:tcW w:w="376" w:type="dxa"/>
            <w:vMerge/>
            <w:vAlign w:val="center"/>
          </w:tcPr>
          <w:p w:rsidR="00BC501F" w:rsidRPr="00CA3620" w:rsidRDefault="00BC501F" w:rsidP="00A352D0">
            <w:pPr>
              <w:adjustRightInd w:val="0"/>
              <w:snapToGrid w:val="0"/>
              <w:jc w:val="center"/>
              <w:rPr>
                <w:rFonts w:asciiTheme="minorEastAsia" w:eastAsiaTheme="minorEastAsia" w:hAnsiTheme="minorEastAsia"/>
                <w:b/>
                <w:sz w:val="18"/>
                <w:szCs w:val="18"/>
              </w:rPr>
            </w:pPr>
          </w:p>
        </w:tc>
        <w:tc>
          <w:tcPr>
            <w:tcW w:w="394" w:type="dxa"/>
            <w:vMerge w:val="restart"/>
            <w:vAlign w:val="center"/>
          </w:tcPr>
          <w:p w:rsidR="00BC501F" w:rsidRPr="00CA3620" w:rsidRDefault="00BC501F" w:rsidP="00A352D0">
            <w:pPr>
              <w:adjustRightInd w:val="0"/>
              <w:snapToGrid w:val="0"/>
              <w:rPr>
                <w:rFonts w:asciiTheme="minorEastAsia" w:eastAsiaTheme="minorEastAsia" w:hAnsiTheme="minorEastAsia"/>
                <w:b/>
                <w:color w:val="000000"/>
                <w:sz w:val="18"/>
                <w:szCs w:val="18"/>
              </w:rPr>
            </w:pPr>
            <w:r w:rsidRPr="00CA3620">
              <w:rPr>
                <w:rFonts w:asciiTheme="minorEastAsia" w:eastAsiaTheme="minorEastAsia" w:hAnsiTheme="minorEastAsia" w:hint="eastAsia"/>
                <w:b/>
                <w:color w:val="000000"/>
                <w:sz w:val="18"/>
                <w:szCs w:val="18"/>
              </w:rPr>
              <w:t>学</w:t>
            </w:r>
          </w:p>
          <w:p w:rsidR="00BC501F" w:rsidRPr="00CA3620" w:rsidRDefault="00BC501F" w:rsidP="00A352D0">
            <w:pPr>
              <w:adjustRightInd w:val="0"/>
              <w:snapToGrid w:val="0"/>
              <w:rPr>
                <w:rFonts w:asciiTheme="minorEastAsia" w:eastAsiaTheme="minorEastAsia" w:hAnsiTheme="minorEastAsia"/>
                <w:b/>
                <w:color w:val="000000"/>
                <w:sz w:val="18"/>
                <w:szCs w:val="18"/>
              </w:rPr>
            </w:pPr>
            <w:r w:rsidRPr="00CA3620">
              <w:rPr>
                <w:rFonts w:asciiTheme="minorEastAsia" w:eastAsiaTheme="minorEastAsia" w:hAnsiTheme="minorEastAsia" w:hint="eastAsia"/>
                <w:b/>
                <w:color w:val="000000"/>
                <w:sz w:val="18"/>
                <w:szCs w:val="18"/>
              </w:rPr>
              <w:t>科</w:t>
            </w:r>
          </w:p>
          <w:p w:rsidR="00BC501F" w:rsidRPr="00CA3620" w:rsidRDefault="00BC501F" w:rsidP="00A352D0">
            <w:pPr>
              <w:adjustRightInd w:val="0"/>
              <w:snapToGrid w:val="0"/>
              <w:rPr>
                <w:rFonts w:asciiTheme="minorEastAsia" w:eastAsiaTheme="minorEastAsia" w:hAnsiTheme="minorEastAsia"/>
                <w:b/>
                <w:color w:val="000000"/>
                <w:sz w:val="18"/>
                <w:szCs w:val="18"/>
              </w:rPr>
            </w:pPr>
            <w:r w:rsidRPr="00CA3620">
              <w:rPr>
                <w:rFonts w:asciiTheme="minorEastAsia" w:eastAsiaTheme="minorEastAsia" w:hAnsiTheme="minorEastAsia" w:hint="eastAsia"/>
                <w:b/>
                <w:color w:val="000000"/>
                <w:sz w:val="18"/>
                <w:szCs w:val="18"/>
              </w:rPr>
              <w:t>类</w:t>
            </w:r>
          </w:p>
          <w:p w:rsidR="00BC501F" w:rsidRPr="00CA3620" w:rsidRDefault="00BC501F" w:rsidP="00A352D0">
            <w:pPr>
              <w:adjustRightInd w:val="0"/>
              <w:snapToGrid w:val="0"/>
              <w:rPr>
                <w:rFonts w:asciiTheme="minorEastAsia" w:eastAsiaTheme="minorEastAsia" w:hAnsiTheme="minorEastAsia"/>
                <w:b/>
                <w:color w:val="000000"/>
                <w:sz w:val="18"/>
                <w:szCs w:val="18"/>
              </w:rPr>
            </w:pPr>
            <w:r w:rsidRPr="00CA3620">
              <w:rPr>
                <w:rFonts w:asciiTheme="minorEastAsia" w:eastAsiaTheme="minorEastAsia" w:hAnsiTheme="minorEastAsia" w:hint="eastAsia"/>
                <w:b/>
                <w:color w:val="000000"/>
                <w:sz w:val="18"/>
                <w:szCs w:val="18"/>
              </w:rPr>
              <w:t>学</w:t>
            </w:r>
          </w:p>
          <w:p w:rsidR="00BC501F" w:rsidRPr="00CA3620" w:rsidRDefault="00BC501F" w:rsidP="00A352D0">
            <w:pPr>
              <w:adjustRightInd w:val="0"/>
              <w:snapToGrid w:val="0"/>
              <w:rPr>
                <w:rFonts w:asciiTheme="minorEastAsia" w:eastAsiaTheme="minorEastAsia" w:hAnsiTheme="minorEastAsia"/>
                <w:b/>
                <w:color w:val="000000"/>
                <w:sz w:val="18"/>
                <w:szCs w:val="18"/>
              </w:rPr>
            </w:pPr>
            <w:r w:rsidRPr="00CA3620">
              <w:rPr>
                <w:rFonts w:asciiTheme="minorEastAsia" w:eastAsiaTheme="minorEastAsia" w:hAnsiTheme="minorEastAsia" w:hint="eastAsia"/>
                <w:b/>
                <w:color w:val="000000"/>
                <w:sz w:val="18"/>
                <w:szCs w:val="18"/>
              </w:rPr>
              <w:t>位</w:t>
            </w:r>
          </w:p>
          <w:p w:rsidR="00BC501F" w:rsidRPr="00CA3620" w:rsidRDefault="00BC501F" w:rsidP="00A352D0">
            <w:pPr>
              <w:adjustRightInd w:val="0"/>
              <w:snapToGrid w:val="0"/>
              <w:rPr>
                <w:rFonts w:asciiTheme="minorEastAsia" w:eastAsiaTheme="minorEastAsia" w:hAnsiTheme="minorEastAsia"/>
                <w:b/>
                <w:color w:val="000000"/>
                <w:sz w:val="18"/>
                <w:szCs w:val="18"/>
              </w:rPr>
            </w:pPr>
            <w:r w:rsidRPr="00CA3620">
              <w:rPr>
                <w:rFonts w:asciiTheme="minorEastAsia" w:eastAsiaTheme="minorEastAsia" w:hAnsiTheme="minorEastAsia" w:hint="eastAsia"/>
                <w:b/>
                <w:color w:val="000000"/>
                <w:sz w:val="18"/>
                <w:szCs w:val="18"/>
              </w:rPr>
              <w:t>平台</w:t>
            </w:r>
          </w:p>
          <w:p w:rsidR="00BC501F" w:rsidRPr="00CA3620" w:rsidRDefault="00BC501F" w:rsidP="00A352D0">
            <w:pPr>
              <w:adjustRightInd w:val="0"/>
              <w:snapToGrid w:val="0"/>
              <w:rPr>
                <w:rFonts w:asciiTheme="minorEastAsia" w:eastAsiaTheme="minorEastAsia" w:hAnsiTheme="minorEastAsia"/>
                <w:b/>
                <w:color w:val="000000"/>
                <w:sz w:val="18"/>
                <w:szCs w:val="18"/>
              </w:rPr>
            </w:pPr>
            <w:r w:rsidRPr="00CA3620">
              <w:rPr>
                <w:rFonts w:asciiTheme="minorEastAsia" w:eastAsiaTheme="minorEastAsia" w:hAnsiTheme="minorEastAsia" w:hint="eastAsia"/>
                <w:b/>
                <w:color w:val="000000"/>
                <w:sz w:val="18"/>
                <w:szCs w:val="18"/>
              </w:rPr>
              <w:t>课</w:t>
            </w:r>
          </w:p>
        </w:tc>
        <w:tc>
          <w:tcPr>
            <w:tcW w:w="984" w:type="dxa"/>
            <w:vAlign w:val="center"/>
          </w:tcPr>
          <w:p w:rsidR="00BC501F" w:rsidRPr="00CA3620" w:rsidRDefault="00BC501F" w:rsidP="00A352D0">
            <w:pPr>
              <w:adjustRightInd w:val="0"/>
              <w:snapToGrid w:val="0"/>
              <w:spacing w:line="280" w:lineRule="exact"/>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0708023001</w:t>
            </w:r>
          </w:p>
        </w:tc>
        <w:tc>
          <w:tcPr>
            <w:tcW w:w="2308" w:type="dxa"/>
            <w:vAlign w:val="center"/>
          </w:tcPr>
          <w:p w:rsidR="00BC501F" w:rsidRPr="00CA3620"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通用设计</w:t>
            </w:r>
          </w:p>
        </w:tc>
        <w:tc>
          <w:tcPr>
            <w:tcW w:w="851" w:type="dxa"/>
            <w:vAlign w:val="center"/>
          </w:tcPr>
          <w:p w:rsidR="00BC501F" w:rsidRPr="00CA3620"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48</w:t>
            </w:r>
          </w:p>
        </w:tc>
        <w:tc>
          <w:tcPr>
            <w:tcW w:w="681" w:type="dxa"/>
            <w:vAlign w:val="center"/>
          </w:tcPr>
          <w:p w:rsidR="00BC501F" w:rsidRPr="00CA3620"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w:t>
            </w:r>
          </w:p>
        </w:tc>
        <w:tc>
          <w:tcPr>
            <w:tcW w:w="702"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w:t>
            </w:r>
          </w:p>
        </w:tc>
        <w:tc>
          <w:tcPr>
            <w:tcW w:w="720"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考试</w:t>
            </w:r>
          </w:p>
        </w:tc>
        <w:tc>
          <w:tcPr>
            <w:tcW w:w="1482" w:type="dxa"/>
            <w:vMerge w:val="restart"/>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p>
        </w:tc>
      </w:tr>
      <w:tr w:rsidR="00BC501F" w:rsidRPr="00CA3620" w:rsidTr="00EB0E34">
        <w:trPr>
          <w:cantSplit/>
          <w:trHeight w:val="128"/>
          <w:jc w:val="center"/>
        </w:trPr>
        <w:tc>
          <w:tcPr>
            <w:tcW w:w="376" w:type="dxa"/>
            <w:vMerge/>
            <w:vAlign w:val="center"/>
          </w:tcPr>
          <w:p w:rsidR="00BC501F" w:rsidRPr="00CA3620" w:rsidRDefault="00BC501F" w:rsidP="00A352D0">
            <w:pPr>
              <w:adjustRightInd w:val="0"/>
              <w:snapToGrid w:val="0"/>
              <w:jc w:val="center"/>
              <w:rPr>
                <w:rFonts w:asciiTheme="minorEastAsia" w:eastAsiaTheme="minorEastAsia" w:hAnsiTheme="minorEastAsia"/>
                <w:b/>
                <w:sz w:val="18"/>
                <w:szCs w:val="18"/>
              </w:rPr>
            </w:pPr>
          </w:p>
        </w:tc>
        <w:tc>
          <w:tcPr>
            <w:tcW w:w="394" w:type="dxa"/>
            <w:vMerge/>
            <w:vAlign w:val="center"/>
          </w:tcPr>
          <w:p w:rsidR="00BC501F" w:rsidRPr="00CA3620" w:rsidRDefault="00BC501F" w:rsidP="00A352D0">
            <w:pPr>
              <w:adjustRightInd w:val="0"/>
              <w:snapToGrid w:val="0"/>
              <w:rPr>
                <w:rFonts w:asciiTheme="minorEastAsia" w:eastAsiaTheme="minorEastAsia" w:hAnsiTheme="minorEastAsia"/>
                <w:b/>
                <w:color w:val="000000"/>
                <w:sz w:val="18"/>
                <w:szCs w:val="18"/>
              </w:rPr>
            </w:pPr>
          </w:p>
        </w:tc>
        <w:tc>
          <w:tcPr>
            <w:tcW w:w="984" w:type="dxa"/>
            <w:vAlign w:val="center"/>
          </w:tcPr>
          <w:p w:rsidR="00BC501F" w:rsidRPr="00CA3620" w:rsidRDefault="00BC501F" w:rsidP="00A352D0">
            <w:pPr>
              <w:adjustRightInd w:val="0"/>
              <w:snapToGrid w:val="0"/>
              <w:spacing w:line="280" w:lineRule="exact"/>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0708023002</w:t>
            </w:r>
          </w:p>
        </w:tc>
        <w:tc>
          <w:tcPr>
            <w:tcW w:w="2308" w:type="dxa"/>
            <w:vAlign w:val="center"/>
          </w:tcPr>
          <w:p w:rsidR="00BC501F" w:rsidRPr="00CA3620"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数字化设计研究</w:t>
            </w:r>
          </w:p>
        </w:tc>
        <w:tc>
          <w:tcPr>
            <w:tcW w:w="851" w:type="dxa"/>
            <w:vAlign w:val="center"/>
          </w:tcPr>
          <w:p w:rsidR="00BC501F" w:rsidRPr="00CA3620"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48</w:t>
            </w:r>
          </w:p>
        </w:tc>
        <w:tc>
          <w:tcPr>
            <w:tcW w:w="681" w:type="dxa"/>
            <w:vAlign w:val="center"/>
          </w:tcPr>
          <w:p w:rsidR="00BC501F" w:rsidRPr="00CA3620"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w:t>
            </w:r>
          </w:p>
        </w:tc>
        <w:tc>
          <w:tcPr>
            <w:tcW w:w="702" w:type="dxa"/>
            <w:vAlign w:val="center"/>
          </w:tcPr>
          <w:p w:rsidR="00BC501F" w:rsidRPr="00CA3620" w:rsidRDefault="00BC501F" w:rsidP="00BC501F">
            <w:pPr>
              <w:pStyle w:val="a8"/>
              <w:adjustRightInd w:val="0"/>
              <w:snapToGrid w:val="0"/>
              <w:spacing w:before="0" w:beforeAutospacing="0" w:after="0" w:afterAutospacing="0"/>
              <w:ind w:firstLine="405"/>
              <w:jc w:val="center"/>
              <w:rPr>
                <w:rFonts w:asciiTheme="minorEastAsia" w:eastAsiaTheme="minorEastAsia" w:hAnsiTheme="minorEastAsia"/>
                <w:sz w:val="18"/>
                <w:szCs w:val="18"/>
              </w:rPr>
            </w:pPr>
            <w:r w:rsidRPr="00CA3620">
              <w:rPr>
                <w:rFonts w:asciiTheme="minorEastAsia" w:eastAsiaTheme="minorEastAsia" w:hAnsiTheme="minorEastAsia" w:cs="Times New Roman" w:hint="eastAsia"/>
                <w:sz w:val="18"/>
                <w:szCs w:val="18"/>
              </w:rPr>
              <w:t>1</w:t>
            </w:r>
          </w:p>
        </w:tc>
        <w:tc>
          <w:tcPr>
            <w:tcW w:w="720"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考试</w:t>
            </w:r>
          </w:p>
        </w:tc>
        <w:tc>
          <w:tcPr>
            <w:tcW w:w="1482" w:type="dxa"/>
            <w:vMerge/>
            <w:vAlign w:val="center"/>
          </w:tcPr>
          <w:p w:rsidR="00BC501F" w:rsidRPr="00CA3620" w:rsidRDefault="00BC501F" w:rsidP="00A352D0">
            <w:pPr>
              <w:adjustRightInd w:val="0"/>
              <w:snapToGrid w:val="0"/>
              <w:jc w:val="center"/>
              <w:rPr>
                <w:rFonts w:asciiTheme="minorEastAsia" w:eastAsiaTheme="minorEastAsia" w:hAnsiTheme="minorEastAsia"/>
                <w:kern w:val="0"/>
                <w:sz w:val="18"/>
                <w:szCs w:val="18"/>
              </w:rPr>
            </w:pPr>
          </w:p>
        </w:tc>
      </w:tr>
      <w:tr w:rsidR="00BC501F" w:rsidRPr="00CA3620" w:rsidTr="00EB0E34">
        <w:trPr>
          <w:cantSplit/>
          <w:trHeight w:val="128"/>
          <w:jc w:val="center"/>
        </w:trPr>
        <w:tc>
          <w:tcPr>
            <w:tcW w:w="376" w:type="dxa"/>
            <w:vMerge/>
            <w:vAlign w:val="center"/>
          </w:tcPr>
          <w:p w:rsidR="00BC501F" w:rsidRPr="00CA3620" w:rsidRDefault="00BC501F" w:rsidP="00A352D0">
            <w:pPr>
              <w:adjustRightInd w:val="0"/>
              <w:snapToGrid w:val="0"/>
              <w:jc w:val="center"/>
              <w:rPr>
                <w:rFonts w:asciiTheme="minorEastAsia" w:eastAsiaTheme="minorEastAsia" w:hAnsiTheme="minorEastAsia"/>
                <w:b/>
                <w:sz w:val="18"/>
                <w:szCs w:val="18"/>
              </w:rPr>
            </w:pPr>
          </w:p>
        </w:tc>
        <w:tc>
          <w:tcPr>
            <w:tcW w:w="394" w:type="dxa"/>
            <w:vMerge w:val="restart"/>
            <w:vAlign w:val="center"/>
          </w:tcPr>
          <w:p w:rsidR="00BC501F" w:rsidRPr="00CA3620" w:rsidRDefault="00BC501F" w:rsidP="00A352D0">
            <w:pPr>
              <w:adjustRightInd w:val="0"/>
              <w:snapToGrid w:val="0"/>
              <w:rPr>
                <w:rFonts w:asciiTheme="minorEastAsia" w:eastAsiaTheme="minorEastAsia" w:hAnsiTheme="minorEastAsia"/>
                <w:b/>
                <w:color w:val="000000"/>
                <w:sz w:val="18"/>
                <w:szCs w:val="18"/>
              </w:rPr>
            </w:pPr>
            <w:r w:rsidRPr="00CA3620">
              <w:rPr>
                <w:rFonts w:asciiTheme="minorEastAsia" w:eastAsiaTheme="minorEastAsia" w:hAnsiTheme="minorEastAsia" w:hint="eastAsia"/>
                <w:b/>
                <w:color w:val="000000"/>
                <w:sz w:val="18"/>
                <w:szCs w:val="18"/>
              </w:rPr>
              <w:t>学</w:t>
            </w:r>
          </w:p>
          <w:p w:rsidR="00BC501F" w:rsidRPr="00CA3620" w:rsidRDefault="00BC501F" w:rsidP="00A352D0">
            <w:pPr>
              <w:adjustRightInd w:val="0"/>
              <w:snapToGrid w:val="0"/>
              <w:rPr>
                <w:rFonts w:asciiTheme="minorEastAsia" w:eastAsiaTheme="minorEastAsia" w:hAnsiTheme="minorEastAsia"/>
                <w:b/>
                <w:color w:val="000000"/>
                <w:sz w:val="18"/>
                <w:szCs w:val="18"/>
              </w:rPr>
            </w:pPr>
            <w:r w:rsidRPr="00CA3620">
              <w:rPr>
                <w:rFonts w:asciiTheme="minorEastAsia" w:eastAsiaTheme="minorEastAsia" w:hAnsiTheme="minorEastAsia" w:hint="eastAsia"/>
                <w:b/>
                <w:color w:val="000000"/>
                <w:sz w:val="18"/>
                <w:szCs w:val="18"/>
              </w:rPr>
              <w:t>科</w:t>
            </w:r>
          </w:p>
          <w:p w:rsidR="00BC501F" w:rsidRPr="00CA3620" w:rsidRDefault="00BC501F" w:rsidP="00A352D0">
            <w:pPr>
              <w:adjustRightInd w:val="0"/>
              <w:snapToGrid w:val="0"/>
              <w:rPr>
                <w:rFonts w:asciiTheme="minorEastAsia" w:eastAsiaTheme="minorEastAsia" w:hAnsiTheme="minorEastAsia"/>
                <w:b/>
                <w:color w:val="000000"/>
                <w:sz w:val="18"/>
                <w:szCs w:val="18"/>
              </w:rPr>
            </w:pPr>
            <w:r w:rsidRPr="00CA3620">
              <w:rPr>
                <w:rFonts w:asciiTheme="minorEastAsia" w:eastAsiaTheme="minorEastAsia" w:hAnsiTheme="minorEastAsia" w:hint="eastAsia"/>
                <w:b/>
                <w:color w:val="000000"/>
                <w:sz w:val="18"/>
                <w:szCs w:val="18"/>
              </w:rPr>
              <w:t>类</w:t>
            </w:r>
          </w:p>
          <w:p w:rsidR="00BC501F" w:rsidRPr="00CA3620" w:rsidRDefault="00BC501F" w:rsidP="00A352D0">
            <w:pPr>
              <w:adjustRightInd w:val="0"/>
              <w:snapToGrid w:val="0"/>
              <w:rPr>
                <w:rFonts w:asciiTheme="minorEastAsia" w:eastAsiaTheme="minorEastAsia" w:hAnsiTheme="minorEastAsia"/>
                <w:b/>
                <w:color w:val="000000"/>
                <w:sz w:val="18"/>
                <w:szCs w:val="18"/>
              </w:rPr>
            </w:pPr>
            <w:r w:rsidRPr="00CA3620">
              <w:rPr>
                <w:rFonts w:asciiTheme="minorEastAsia" w:eastAsiaTheme="minorEastAsia" w:hAnsiTheme="minorEastAsia" w:hint="eastAsia"/>
                <w:b/>
                <w:color w:val="000000"/>
                <w:sz w:val="18"/>
                <w:szCs w:val="18"/>
              </w:rPr>
              <w:t>学</w:t>
            </w:r>
          </w:p>
          <w:p w:rsidR="00BC501F" w:rsidRPr="00CA3620" w:rsidRDefault="00BC501F" w:rsidP="00A352D0">
            <w:pPr>
              <w:adjustRightInd w:val="0"/>
              <w:snapToGrid w:val="0"/>
              <w:rPr>
                <w:rFonts w:asciiTheme="minorEastAsia" w:eastAsiaTheme="minorEastAsia" w:hAnsiTheme="minorEastAsia"/>
                <w:b/>
                <w:color w:val="000000"/>
                <w:sz w:val="18"/>
                <w:szCs w:val="18"/>
              </w:rPr>
            </w:pPr>
            <w:r w:rsidRPr="00CA3620">
              <w:rPr>
                <w:rFonts w:asciiTheme="minorEastAsia" w:eastAsiaTheme="minorEastAsia" w:hAnsiTheme="minorEastAsia" w:hint="eastAsia"/>
                <w:b/>
                <w:color w:val="000000"/>
                <w:sz w:val="18"/>
                <w:szCs w:val="18"/>
              </w:rPr>
              <w:t>位</w:t>
            </w:r>
          </w:p>
          <w:p w:rsidR="00BC501F" w:rsidRPr="00CA3620" w:rsidRDefault="00BC501F" w:rsidP="00A352D0">
            <w:pPr>
              <w:adjustRightInd w:val="0"/>
              <w:snapToGrid w:val="0"/>
              <w:rPr>
                <w:rFonts w:asciiTheme="minorEastAsia" w:eastAsiaTheme="minorEastAsia" w:hAnsiTheme="minorEastAsia"/>
                <w:b/>
                <w:color w:val="000000"/>
                <w:sz w:val="18"/>
                <w:szCs w:val="18"/>
              </w:rPr>
            </w:pPr>
            <w:r w:rsidRPr="00CA3620">
              <w:rPr>
                <w:rFonts w:asciiTheme="minorEastAsia" w:eastAsiaTheme="minorEastAsia" w:hAnsiTheme="minorEastAsia" w:hint="eastAsia"/>
                <w:b/>
                <w:color w:val="000000"/>
                <w:sz w:val="18"/>
                <w:szCs w:val="18"/>
              </w:rPr>
              <w:t>方向课</w:t>
            </w:r>
          </w:p>
        </w:tc>
        <w:tc>
          <w:tcPr>
            <w:tcW w:w="984" w:type="dxa"/>
            <w:vAlign w:val="center"/>
          </w:tcPr>
          <w:p w:rsidR="00BC501F" w:rsidRPr="00CA3620" w:rsidRDefault="00BC501F" w:rsidP="00A352D0">
            <w:pPr>
              <w:adjustRightInd w:val="0"/>
              <w:snapToGrid w:val="0"/>
              <w:spacing w:line="260" w:lineRule="exact"/>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0708022003</w:t>
            </w:r>
          </w:p>
        </w:tc>
        <w:tc>
          <w:tcPr>
            <w:tcW w:w="2308" w:type="dxa"/>
            <w:vAlign w:val="center"/>
          </w:tcPr>
          <w:p w:rsidR="00BC501F" w:rsidRPr="00CA3620"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品牌设计研究</w:t>
            </w:r>
          </w:p>
        </w:tc>
        <w:tc>
          <w:tcPr>
            <w:tcW w:w="851" w:type="dxa"/>
            <w:vAlign w:val="center"/>
          </w:tcPr>
          <w:p w:rsidR="00BC501F" w:rsidRPr="00CA3620"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48</w:t>
            </w:r>
          </w:p>
        </w:tc>
        <w:tc>
          <w:tcPr>
            <w:tcW w:w="681" w:type="dxa"/>
            <w:vAlign w:val="center"/>
          </w:tcPr>
          <w:p w:rsidR="00BC501F" w:rsidRPr="00CA3620"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w:t>
            </w:r>
          </w:p>
        </w:tc>
        <w:tc>
          <w:tcPr>
            <w:tcW w:w="702" w:type="dxa"/>
            <w:vAlign w:val="center"/>
          </w:tcPr>
          <w:p w:rsidR="00BC501F" w:rsidRPr="00CA3620"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2</w:t>
            </w:r>
          </w:p>
        </w:tc>
        <w:tc>
          <w:tcPr>
            <w:tcW w:w="720"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考试</w:t>
            </w:r>
          </w:p>
        </w:tc>
        <w:tc>
          <w:tcPr>
            <w:tcW w:w="1482" w:type="dxa"/>
            <w:vMerge w:val="restart"/>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kern w:val="0"/>
                <w:sz w:val="18"/>
                <w:szCs w:val="18"/>
              </w:rPr>
              <w:t>选</w:t>
            </w:r>
            <w:r w:rsidRPr="00CA3620">
              <w:rPr>
                <w:rFonts w:asciiTheme="minorEastAsia" w:eastAsiaTheme="minorEastAsia" w:hAnsiTheme="minorEastAsia" w:hint="eastAsia"/>
                <w:kern w:val="0"/>
                <w:sz w:val="18"/>
                <w:szCs w:val="18"/>
              </w:rPr>
              <w:t>修≥</w:t>
            </w:r>
            <w:r w:rsidRPr="00CA3620">
              <w:rPr>
                <w:rFonts w:asciiTheme="minorEastAsia" w:eastAsiaTheme="minorEastAsia" w:hAnsiTheme="minorEastAsia" w:hint="eastAsia"/>
                <w:color w:val="000000"/>
                <w:kern w:val="0"/>
                <w:sz w:val="18"/>
                <w:szCs w:val="18"/>
              </w:rPr>
              <w:t>6</w:t>
            </w:r>
            <w:r w:rsidRPr="00CA3620">
              <w:rPr>
                <w:rFonts w:asciiTheme="minorEastAsia" w:eastAsiaTheme="minorEastAsia" w:hAnsiTheme="minorEastAsia"/>
                <w:color w:val="000000"/>
                <w:kern w:val="0"/>
                <w:sz w:val="18"/>
                <w:szCs w:val="18"/>
              </w:rPr>
              <w:t>学分</w:t>
            </w:r>
          </w:p>
        </w:tc>
      </w:tr>
      <w:tr w:rsidR="00BC501F" w:rsidRPr="00CA3620" w:rsidTr="00EB0E34">
        <w:trPr>
          <w:cantSplit/>
          <w:trHeight w:val="231"/>
          <w:jc w:val="center"/>
        </w:trPr>
        <w:tc>
          <w:tcPr>
            <w:tcW w:w="376" w:type="dxa"/>
            <w:vMerge/>
            <w:vAlign w:val="center"/>
          </w:tcPr>
          <w:p w:rsidR="00BC501F" w:rsidRPr="00CA3620" w:rsidRDefault="00BC501F" w:rsidP="00A352D0">
            <w:pPr>
              <w:adjustRightInd w:val="0"/>
              <w:snapToGrid w:val="0"/>
              <w:jc w:val="center"/>
              <w:rPr>
                <w:rFonts w:asciiTheme="minorEastAsia" w:eastAsiaTheme="minorEastAsia" w:hAnsiTheme="minorEastAsia"/>
                <w:b/>
                <w:sz w:val="18"/>
                <w:szCs w:val="18"/>
              </w:rPr>
            </w:pPr>
          </w:p>
        </w:tc>
        <w:tc>
          <w:tcPr>
            <w:tcW w:w="394" w:type="dxa"/>
            <w:vMerge/>
            <w:vAlign w:val="center"/>
          </w:tcPr>
          <w:p w:rsidR="00BC501F" w:rsidRPr="00CA3620" w:rsidRDefault="00BC501F" w:rsidP="00A352D0">
            <w:pPr>
              <w:adjustRightInd w:val="0"/>
              <w:snapToGrid w:val="0"/>
              <w:rPr>
                <w:rFonts w:asciiTheme="minorEastAsia" w:eastAsiaTheme="minorEastAsia" w:hAnsiTheme="minorEastAsia"/>
                <w:b/>
                <w:color w:val="000000"/>
                <w:sz w:val="18"/>
                <w:szCs w:val="18"/>
              </w:rPr>
            </w:pPr>
          </w:p>
        </w:tc>
        <w:tc>
          <w:tcPr>
            <w:tcW w:w="984" w:type="dxa"/>
            <w:vAlign w:val="center"/>
          </w:tcPr>
          <w:p w:rsidR="00BC501F" w:rsidRPr="00CA3620" w:rsidRDefault="00BC501F" w:rsidP="00A352D0">
            <w:pPr>
              <w:adjustRightInd w:val="0"/>
              <w:snapToGrid w:val="0"/>
              <w:spacing w:line="260" w:lineRule="exact"/>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0708022004</w:t>
            </w:r>
          </w:p>
        </w:tc>
        <w:tc>
          <w:tcPr>
            <w:tcW w:w="2308" w:type="dxa"/>
            <w:vAlign w:val="center"/>
          </w:tcPr>
          <w:p w:rsidR="00BC501F" w:rsidRPr="00CA3620"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消费者设计研究</w:t>
            </w:r>
          </w:p>
        </w:tc>
        <w:tc>
          <w:tcPr>
            <w:tcW w:w="851" w:type="dxa"/>
            <w:vAlign w:val="center"/>
          </w:tcPr>
          <w:p w:rsidR="00BC501F" w:rsidRPr="00CA3620"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48</w:t>
            </w:r>
          </w:p>
        </w:tc>
        <w:tc>
          <w:tcPr>
            <w:tcW w:w="681" w:type="dxa"/>
            <w:vAlign w:val="center"/>
          </w:tcPr>
          <w:p w:rsidR="00BC501F" w:rsidRPr="00CA3620"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w:t>
            </w:r>
          </w:p>
        </w:tc>
        <w:tc>
          <w:tcPr>
            <w:tcW w:w="702"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1</w:t>
            </w:r>
          </w:p>
        </w:tc>
        <w:tc>
          <w:tcPr>
            <w:tcW w:w="720"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考试</w:t>
            </w:r>
          </w:p>
        </w:tc>
        <w:tc>
          <w:tcPr>
            <w:tcW w:w="1482" w:type="dxa"/>
            <w:vMerge/>
            <w:vAlign w:val="center"/>
          </w:tcPr>
          <w:p w:rsidR="00BC501F" w:rsidRPr="00CA3620"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CA3620" w:rsidTr="00EB0E34">
        <w:trPr>
          <w:cantSplit/>
          <w:trHeight w:val="231"/>
          <w:jc w:val="center"/>
        </w:trPr>
        <w:tc>
          <w:tcPr>
            <w:tcW w:w="376" w:type="dxa"/>
            <w:vMerge/>
            <w:vAlign w:val="center"/>
          </w:tcPr>
          <w:p w:rsidR="00BC501F" w:rsidRPr="00CA3620" w:rsidRDefault="00BC501F" w:rsidP="00A352D0">
            <w:pPr>
              <w:adjustRightInd w:val="0"/>
              <w:snapToGrid w:val="0"/>
              <w:jc w:val="center"/>
              <w:rPr>
                <w:rFonts w:asciiTheme="minorEastAsia" w:eastAsiaTheme="minorEastAsia" w:hAnsiTheme="minorEastAsia"/>
                <w:b/>
                <w:sz w:val="18"/>
                <w:szCs w:val="18"/>
              </w:rPr>
            </w:pPr>
          </w:p>
        </w:tc>
        <w:tc>
          <w:tcPr>
            <w:tcW w:w="394" w:type="dxa"/>
            <w:vMerge/>
            <w:vAlign w:val="center"/>
          </w:tcPr>
          <w:p w:rsidR="00BC501F" w:rsidRPr="00CA3620" w:rsidRDefault="00BC501F" w:rsidP="00A352D0">
            <w:pPr>
              <w:adjustRightInd w:val="0"/>
              <w:snapToGrid w:val="0"/>
              <w:rPr>
                <w:rFonts w:asciiTheme="minorEastAsia" w:eastAsiaTheme="minorEastAsia" w:hAnsiTheme="minorEastAsia"/>
                <w:b/>
                <w:color w:val="000000"/>
                <w:sz w:val="18"/>
                <w:szCs w:val="18"/>
              </w:rPr>
            </w:pPr>
          </w:p>
        </w:tc>
        <w:tc>
          <w:tcPr>
            <w:tcW w:w="984" w:type="dxa"/>
            <w:vAlign w:val="center"/>
          </w:tcPr>
          <w:p w:rsidR="00BC501F" w:rsidRPr="00CA3620" w:rsidRDefault="00BC501F" w:rsidP="00A352D0">
            <w:pPr>
              <w:adjustRightInd w:val="0"/>
              <w:snapToGrid w:val="0"/>
              <w:spacing w:line="260" w:lineRule="exact"/>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0708022005</w:t>
            </w:r>
          </w:p>
        </w:tc>
        <w:tc>
          <w:tcPr>
            <w:tcW w:w="2308" w:type="dxa"/>
            <w:vAlign w:val="center"/>
          </w:tcPr>
          <w:p w:rsidR="00BC501F" w:rsidRPr="00CA3620"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产品创新与原型设计</w:t>
            </w:r>
          </w:p>
        </w:tc>
        <w:tc>
          <w:tcPr>
            <w:tcW w:w="851" w:type="dxa"/>
            <w:vAlign w:val="center"/>
          </w:tcPr>
          <w:p w:rsidR="00BC501F" w:rsidRPr="00CA3620"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48</w:t>
            </w:r>
          </w:p>
        </w:tc>
        <w:tc>
          <w:tcPr>
            <w:tcW w:w="681" w:type="dxa"/>
            <w:vAlign w:val="center"/>
          </w:tcPr>
          <w:p w:rsidR="00BC501F" w:rsidRPr="00CA3620"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w:t>
            </w:r>
          </w:p>
        </w:tc>
        <w:tc>
          <w:tcPr>
            <w:tcW w:w="702"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1</w:t>
            </w:r>
          </w:p>
        </w:tc>
        <w:tc>
          <w:tcPr>
            <w:tcW w:w="720"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考试</w:t>
            </w:r>
          </w:p>
        </w:tc>
        <w:tc>
          <w:tcPr>
            <w:tcW w:w="1482" w:type="dxa"/>
            <w:vMerge/>
            <w:vAlign w:val="center"/>
          </w:tcPr>
          <w:p w:rsidR="00BC501F" w:rsidRPr="00CA3620"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CA3620" w:rsidTr="00EB0E34">
        <w:trPr>
          <w:cantSplit/>
          <w:trHeight w:val="231"/>
          <w:jc w:val="center"/>
        </w:trPr>
        <w:tc>
          <w:tcPr>
            <w:tcW w:w="376" w:type="dxa"/>
            <w:vMerge/>
            <w:vAlign w:val="center"/>
          </w:tcPr>
          <w:p w:rsidR="00BC501F" w:rsidRPr="00CA3620" w:rsidRDefault="00BC501F" w:rsidP="00A352D0">
            <w:pPr>
              <w:adjustRightInd w:val="0"/>
              <w:snapToGrid w:val="0"/>
              <w:jc w:val="center"/>
              <w:rPr>
                <w:rFonts w:asciiTheme="minorEastAsia" w:eastAsiaTheme="minorEastAsia" w:hAnsiTheme="minorEastAsia"/>
                <w:b/>
                <w:sz w:val="18"/>
                <w:szCs w:val="18"/>
              </w:rPr>
            </w:pPr>
          </w:p>
        </w:tc>
        <w:tc>
          <w:tcPr>
            <w:tcW w:w="394" w:type="dxa"/>
            <w:vMerge/>
            <w:vAlign w:val="center"/>
          </w:tcPr>
          <w:p w:rsidR="00BC501F" w:rsidRPr="00CA3620" w:rsidRDefault="00BC501F" w:rsidP="00A352D0">
            <w:pPr>
              <w:adjustRightInd w:val="0"/>
              <w:snapToGrid w:val="0"/>
              <w:rPr>
                <w:rFonts w:asciiTheme="minorEastAsia" w:eastAsiaTheme="minorEastAsia" w:hAnsiTheme="minorEastAsia"/>
                <w:b/>
                <w:color w:val="000000"/>
                <w:sz w:val="18"/>
                <w:szCs w:val="18"/>
              </w:rPr>
            </w:pPr>
          </w:p>
        </w:tc>
        <w:tc>
          <w:tcPr>
            <w:tcW w:w="984" w:type="dxa"/>
            <w:vAlign w:val="center"/>
          </w:tcPr>
          <w:p w:rsidR="00BC501F" w:rsidRPr="00CA3620" w:rsidRDefault="00BC501F" w:rsidP="00A352D0">
            <w:pPr>
              <w:adjustRightInd w:val="0"/>
              <w:snapToGrid w:val="0"/>
              <w:spacing w:line="260" w:lineRule="exact"/>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0708022006</w:t>
            </w:r>
          </w:p>
        </w:tc>
        <w:tc>
          <w:tcPr>
            <w:tcW w:w="2308" w:type="dxa"/>
            <w:vAlign w:val="center"/>
          </w:tcPr>
          <w:p w:rsidR="00BC501F" w:rsidRPr="00CA3620" w:rsidRDefault="00BC501F" w:rsidP="00A352D0">
            <w:pPr>
              <w:widowControl/>
              <w:spacing w:before="100" w:beforeAutospacing="1" w:after="100" w:afterAutospacing="1" w:line="260" w:lineRule="exact"/>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服装产品开发</w:t>
            </w:r>
          </w:p>
        </w:tc>
        <w:tc>
          <w:tcPr>
            <w:tcW w:w="851" w:type="dxa"/>
            <w:vAlign w:val="center"/>
          </w:tcPr>
          <w:p w:rsidR="00BC501F" w:rsidRPr="00CA3620"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48</w:t>
            </w:r>
          </w:p>
        </w:tc>
        <w:tc>
          <w:tcPr>
            <w:tcW w:w="681" w:type="dxa"/>
            <w:vAlign w:val="center"/>
          </w:tcPr>
          <w:p w:rsidR="00BC501F" w:rsidRPr="00CA3620"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w:t>
            </w:r>
          </w:p>
        </w:tc>
        <w:tc>
          <w:tcPr>
            <w:tcW w:w="702"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w:t>
            </w:r>
          </w:p>
        </w:tc>
        <w:tc>
          <w:tcPr>
            <w:tcW w:w="720"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考试</w:t>
            </w:r>
          </w:p>
        </w:tc>
        <w:tc>
          <w:tcPr>
            <w:tcW w:w="1482" w:type="dxa"/>
            <w:vMerge/>
            <w:vAlign w:val="center"/>
          </w:tcPr>
          <w:p w:rsidR="00BC501F" w:rsidRPr="00CA3620"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CA3620" w:rsidTr="00EB0E34">
        <w:trPr>
          <w:cantSplit/>
          <w:trHeight w:val="231"/>
          <w:jc w:val="center"/>
        </w:trPr>
        <w:tc>
          <w:tcPr>
            <w:tcW w:w="376" w:type="dxa"/>
            <w:vMerge/>
            <w:vAlign w:val="center"/>
          </w:tcPr>
          <w:p w:rsidR="00BC501F" w:rsidRPr="00CA3620" w:rsidRDefault="00BC501F" w:rsidP="00A352D0">
            <w:pPr>
              <w:adjustRightInd w:val="0"/>
              <w:snapToGrid w:val="0"/>
              <w:jc w:val="center"/>
              <w:rPr>
                <w:rFonts w:asciiTheme="minorEastAsia" w:eastAsiaTheme="minorEastAsia" w:hAnsiTheme="minorEastAsia"/>
                <w:b/>
                <w:sz w:val="18"/>
                <w:szCs w:val="18"/>
              </w:rPr>
            </w:pPr>
          </w:p>
        </w:tc>
        <w:tc>
          <w:tcPr>
            <w:tcW w:w="394" w:type="dxa"/>
            <w:vMerge/>
            <w:vAlign w:val="center"/>
          </w:tcPr>
          <w:p w:rsidR="00BC501F" w:rsidRPr="00CA3620" w:rsidRDefault="00BC501F" w:rsidP="00A352D0">
            <w:pPr>
              <w:adjustRightInd w:val="0"/>
              <w:snapToGrid w:val="0"/>
              <w:rPr>
                <w:rFonts w:asciiTheme="minorEastAsia" w:eastAsiaTheme="minorEastAsia" w:hAnsiTheme="minorEastAsia"/>
                <w:b/>
                <w:color w:val="000000"/>
                <w:sz w:val="18"/>
                <w:szCs w:val="18"/>
              </w:rPr>
            </w:pPr>
          </w:p>
        </w:tc>
        <w:tc>
          <w:tcPr>
            <w:tcW w:w="984" w:type="dxa"/>
            <w:vAlign w:val="center"/>
          </w:tcPr>
          <w:p w:rsidR="00BC501F" w:rsidRPr="00CA3620" w:rsidRDefault="00BC501F" w:rsidP="00A352D0">
            <w:pPr>
              <w:adjustRightInd w:val="0"/>
              <w:snapToGrid w:val="0"/>
              <w:spacing w:line="260" w:lineRule="exact"/>
              <w:jc w:val="center"/>
              <w:rPr>
                <w:rFonts w:asciiTheme="minorEastAsia" w:eastAsiaTheme="minorEastAsia" w:hAnsiTheme="minorEastAsia"/>
                <w:sz w:val="18"/>
                <w:szCs w:val="18"/>
              </w:rPr>
            </w:pPr>
          </w:p>
        </w:tc>
        <w:tc>
          <w:tcPr>
            <w:tcW w:w="2308" w:type="dxa"/>
            <w:vAlign w:val="center"/>
          </w:tcPr>
          <w:p w:rsidR="00BC501F" w:rsidRPr="00CA3620" w:rsidRDefault="00BC501F" w:rsidP="00A352D0">
            <w:pPr>
              <w:pStyle w:val="a5"/>
              <w:adjustRightInd w:val="0"/>
              <w:snapToGrid w:val="0"/>
              <w:spacing w:line="260" w:lineRule="exact"/>
              <w:ind w:firstLineChars="0" w:firstLine="0"/>
              <w:jc w:val="center"/>
              <w:rPr>
                <w:rFonts w:asciiTheme="minorEastAsia" w:eastAsiaTheme="minorEastAsia" w:hAnsiTheme="minorEastAsia" w:cs="宋体"/>
                <w:kern w:val="0"/>
                <w:sz w:val="18"/>
                <w:szCs w:val="18"/>
              </w:rPr>
            </w:pPr>
          </w:p>
        </w:tc>
        <w:tc>
          <w:tcPr>
            <w:tcW w:w="851" w:type="dxa"/>
            <w:vAlign w:val="center"/>
          </w:tcPr>
          <w:p w:rsidR="00BC501F" w:rsidRPr="00CA3620"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p>
        </w:tc>
        <w:tc>
          <w:tcPr>
            <w:tcW w:w="681" w:type="dxa"/>
            <w:vAlign w:val="center"/>
          </w:tcPr>
          <w:p w:rsidR="00BC501F" w:rsidRPr="00CA3620"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p>
        </w:tc>
        <w:tc>
          <w:tcPr>
            <w:tcW w:w="702"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p>
        </w:tc>
        <w:tc>
          <w:tcPr>
            <w:tcW w:w="720"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p>
        </w:tc>
        <w:tc>
          <w:tcPr>
            <w:tcW w:w="1482" w:type="dxa"/>
            <w:vMerge/>
            <w:vAlign w:val="center"/>
          </w:tcPr>
          <w:p w:rsidR="00BC501F" w:rsidRPr="00CA3620"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CA3620" w:rsidTr="00EB0E34">
        <w:trPr>
          <w:cantSplit/>
          <w:trHeight w:val="251"/>
          <w:jc w:val="center"/>
        </w:trPr>
        <w:tc>
          <w:tcPr>
            <w:tcW w:w="376" w:type="dxa"/>
            <w:vMerge w:val="restart"/>
            <w:vAlign w:val="center"/>
          </w:tcPr>
          <w:p w:rsidR="00BC501F" w:rsidRPr="00CA3620" w:rsidRDefault="00BC501F" w:rsidP="00A352D0">
            <w:pPr>
              <w:adjustRightInd w:val="0"/>
              <w:snapToGrid w:val="0"/>
              <w:jc w:val="center"/>
              <w:rPr>
                <w:rFonts w:asciiTheme="minorEastAsia" w:eastAsiaTheme="minorEastAsia" w:hAnsiTheme="minorEastAsia"/>
                <w:b/>
                <w:sz w:val="18"/>
                <w:szCs w:val="18"/>
              </w:rPr>
            </w:pPr>
            <w:r w:rsidRPr="00CA3620">
              <w:rPr>
                <w:rFonts w:asciiTheme="minorEastAsia" w:eastAsiaTheme="minorEastAsia" w:hAnsiTheme="minorEastAsia" w:hint="eastAsia"/>
                <w:b/>
                <w:sz w:val="18"/>
                <w:szCs w:val="18"/>
              </w:rPr>
              <w:t>非</w:t>
            </w:r>
            <w:r w:rsidRPr="00CA3620">
              <w:rPr>
                <w:rFonts w:asciiTheme="minorEastAsia" w:eastAsiaTheme="minorEastAsia" w:hAnsiTheme="minorEastAsia"/>
                <w:b/>
                <w:sz w:val="18"/>
                <w:szCs w:val="18"/>
              </w:rPr>
              <w:t>学位课</w:t>
            </w:r>
          </w:p>
        </w:tc>
        <w:tc>
          <w:tcPr>
            <w:tcW w:w="394" w:type="dxa"/>
            <w:vMerge w:val="restart"/>
            <w:vAlign w:val="center"/>
          </w:tcPr>
          <w:p w:rsidR="00BC501F" w:rsidRPr="00CA3620" w:rsidRDefault="00BC501F" w:rsidP="00A352D0">
            <w:pPr>
              <w:adjustRightInd w:val="0"/>
              <w:snapToGrid w:val="0"/>
              <w:rPr>
                <w:rFonts w:asciiTheme="minorEastAsia" w:eastAsiaTheme="minorEastAsia" w:hAnsiTheme="minorEastAsia"/>
                <w:b/>
                <w:color w:val="000000"/>
                <w:sz w:val="18"/>
                <w:szCs w:val="18"/>
              </w:rPr>
            </w:pPr>
            <w:r w:rsidRPr="00CA3620">
              <w:rPr>
                <w:rFonts w:asciiTheme="minorEastAsia" w:eastAsiaTheme="minorEastAsia" w:hAnsiTheme="minorEastAsia" w:hint="eastAsia"/>
                <w:b/>
                <w:color w:val="000000"/>
                <w:sz w:val="18"/>
                <w:szCs w:val="18"/>
              </w:rPr>
              <w:t>公共选修</w:t>
            </w:r>
          </w:p>
          <w:p w:rsidR="00BC501F" w:rsidRPr="00CA3620" w:rsidRDefault="00BC501F" w:rsidP="00A352D0">
            <w:pPr>
              <w:adjustRightInd w:val="0"/>
              <w:snapToGrid w:val="0"/>
              <w:rPr>
                <w:rFonts w:asciiTheme="minorEastAsia" w:eastAsiaTheme="minorEastAsia" w:hAnsiTheme="minorEastAsia"/>
                <w:b/>
                <w:color w:val="000000"/>
                <w:sz w:val="18"/>
                <w:szCs w:val="18"/>
              </w:rPr>
            </w:pPr>
            <w:r w:rsidRPr="00CA3620">
              <w:rPr>
                <w:rFonts w:asciiTheme="minorEastAsia" w:eastAsiaTheme="minorEastAsia" w:hAnsiTheme="minorEastAsia" w:hint="eastAsia"/>
                <w:b/>
                <w:color w:val="000000"/>
                <w:sz w:val="18"/>
                <w:szCs w:val="18"/>
              </w:rPr>
              <w:t>课</w:t>
            </w:r>
          </w:p>
        </w:tc>
        <w:tc>
          <w:tcPr>
            <w:tcW w:w="984"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0000092004</w:t>
            </w:r>
          </w:p>
        </w:tc>
        <w:tc>
          <w:tcPr>
            <w:tcW w:w="2308"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二外德语</w:t>
            </w:r>
          </w:p>
        </w:tc>
        <w:tc>
          <w:tcPr>
            <w:tcW w:w="851"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64</w:t>
            </w:r>
          </w:p>
        </w:tc>
        <w:tc>
          <w:tcPr>
            <w:tcW w:w="681"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2"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1-2</w:t>
            </w:r>
          </w:p>
        </w:tc>
        <w:tc>
          <w:tcPr>
            <w:tcW w:w="720"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考查</w:t>
            </w:r>
          </w:p>
        </w:tc>
        <w:tc>
          <w:tcPr>
            <w:tcW w:w="1482" w:type="dxa"/>
            <w:vMerge w:val="restart"/>
            <w:vAlign w:val="center"/>
          </w:tcPr>
          <w:p w:rsidR="00BC501F" w:rsidRPr="00CA3620" w:rsidRDefault="00BC501F" w:rsidP="00A352D0">
            <w:pPr>
              <w:adjustRightInd w:val="0"/>
              <w:snapToGrid w:val="0"/>
              <w:jc w:val="center"/>
              <w:rPr>
                <w:rFonts w:asciiTheme="minorEastAsia" w:eastAsiaTheme="minorEastAsia" w:hAnsiTheme="minorEastAsia"/>
                <w:color w:val="000000"/>
                <w:sz w:val="18"/>
                <w:szCs w:val="18"/>
              </w:rPr>
            </w:pPr>
            <w:r w:rsidRPr="00CA3620">
              <w:rPr>
                <w:rFonts w:asciiTheme="minorEastAsia" w:eastAsiaTheme="minorEastAsia" w:hAnsiTheme="minorEastAsia" w:hint="eastAsia"/>
                <w:color w:val="000000"/>
                <w:sz w:val="18"/>
                <w:szCs w:val="18"/>
              </w:rPr>
              <w:t>至少选修一门跨一级学科的课程（包括公共选修课）</w:t>
            </w:r>
          </w:p>
          <w:p w:rsidR="00BC501F" w:rsidRPr="00CA3620" w:rsidRDefault="00BC501F" w:rsidP="00A352D0">
            <w:pPr>
              <w:adjustRightInd w:val="0"/>
              <w:snapToGrid w:val="0"/>
              <w:jc w:val="center"/>
              <w:rPr>
                <w:rFonts w:asciiTheme="minorEastAsia" w:eastAsiaTheme="minorEastAsia" w:hAnsiTheme="minorEastAsia"/>
                <w:kern w:val="0"/>
                <w:sz w:val="18"/>
                <w:szCs w:val="18"/>
              </w:rPr>
            </w:pPr>
            <w:r w:rsidRPr="00CA3620">
              <w:rPr>
                <w:rFonts w:asciiTheme="minorEastAsia" w:eastAsiaTheme="minorEastAsia" w:hAnsiTheme="minorEastAsia" w:hint="eastAsia"/>
                <w:color w:val="000000"/>
                <w:kern w:val="0"/>
                <w:sz w:val="18"/>
                <w:szCs w:val="18"/>
              </w:rPr>
              <w:t>与学位课学分之和</w:t>
            </w:r>
            <w:r w:rsidRPr="00CA3620">
              <w:rPr>
                <w:rFonts w:asciiTheme="minorEastAsia" w:eastAsiaTheme="minorEastAsia" w:hAnsiTheme="minorEastAsia" w:hint="eastAsia"/>
                <w:kern w:val="0"/>
                <w:sz w:val="18"/>
                <w:szCs w:val="18"/>
              </w:rPr>
              <w:t>≥29</w:t>
            </w:r>
          </w:p>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其中学科选修课不少于6</w:t>
            </w:r>
            <w:proofErr w:type="gramStart"/>
            <w:r w:rsidRPr="00CA3620">
              <w:rPr>
                <w:rFonts w:asciiTheme="minorEastAsia" w:eastAsiaTheme="minorEastAsia" w:hAnsiTheme="minorEastAsia" w:hint="eastAsia"/>
                <w:sz w:val="18"/>
                <w:szCs w:val="18"/>
              </w:rPr>
              <w:t>学信息</w:t>
            </w:r>
            <w:proofErr w:type="gramEnd"/>
            <w:r w:rsidRPr="00CA3620">
              <w:rPr>
                <w:rFonts w:asciiTheme="minorEastAsia" w:eastAsiaTheme="minorEastAsia" w:hAnsiTheme="minorEastAsia" w:hint="eastAsia"/>
                <w:sz w:val="18"/>
                <w:szCs w:val="18"/>
              </w:rPr>
              <w:t>分</w:t>
            </w:r>
          </w:p>
        </w:tc>
      </w:tr>
      <w:tr w:rsidR="00BC501F" w:rsidRPr="00CA3620" w:rsidTr="00EB0E34">
        <w:trPr>
          <w:cantSplit/>
          <w:trHeight w:val="251"/>
          <w:jc w:val="center"/>
        </w:trPr>
        <w:tc>
          <w:tcPr>
            <w:tcW w:w="376" w:type="dxa"/>
            <w:vMerge/>
            <w:vAlign w:val="center"/>
          </w:tcPr>
          <w:p w:rsidR="00BC501F" w:rsidRPr="00CA3620" w:rsidRDefault="00BC501F" w:rsidP="00A352D0">
            <w:pPr>
              <w:adjustRightInd w:val="0"/>
              <w:snapToGrid w:val="0"/>
              <w:jc w:val="center"/>
              <w:rPr>
                <w:rFonts w:asciiTheme="minorEastAsia" w:eastAsiaTheme="minorEastAsia" w:hAnsiTheme="minorEastAsia"/>
                <w:b/>
                <w:sz w:val="18"/>
                <w:szCs w:val="18"/>
              </w:rPr>
            </w:pPr>
          </w:p>
        </w:tc>
        <w:tc>
          <w:tcPr>
            <w:tcW w:w="394" w:type="dxa"/>
            <w:vMerge/>
            <w:vAlign w:val="center"/>
          </w:tcPr>
          <w:p w:rsidR="00BC501F" w:rsidRPr="00CA3620" w:rsidRDefault="00BC501F" w:rsidP="00A352D0">
            <w:pPr>
              <w:adjustRightInd w:val="0"/>
              <w:snapToGrid w:val="0"/>
              <w:rPr>
                <w:rFonts w:asciiTheme="minorEastAsia" w:eastAsiaTheme="minorEastAsia" w:hAnsiTheme="minorEastAsia"/>
                <w:b/>
                <w:color w:val="000000"/>
                <w:sz w:val="18"/>
                <w:szCs w:val="18"/>
              </w:rPr>
            </w:pPr>
          </w:p>
        </w:tc>
        <w:tc>
          <w:tcPr>
            <w:tcW w:w="984"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0000092003</w:t>
            </w:r>
          </w:p>
        </w:tc>
        <w:tc>
          <w:tcPr>
            <w:tcW w:w="2308"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二外日语</w:t>
            </w:r>
          </w:p>
        </w:tc>
        <w:tc>
          <w:tcPr>
            <w:tcW w:w="851"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64</w:t>
            </w:r>
          </w:p>
        </w:tc>
        <w:tc>
          <w:tcPr>
            <w:tcW w:w="681"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2"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1-2</w:t>
            </w:r>
          </w:p>
        </w:tc>
        <w:tc>
          <w:tcPr>
            <w:tcW w:w="720"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考查</w:t>
            </w:r>
          </w:p>
        </w:tc>
        <w:tc>
          <w:tcPr>
            <w:tcW w:w="1482" w:type="dxa"/>
            <w:vMerge/>
            <w:vAlign w:val="center"/>
          </w:tcPr>
          <w:p w:rsidR="00BC501F" w:rsidRPr="00CA3620"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CA3620" w:rsidTr="00EB0E34">
        <w:trPr>
          <w:cantSplit/>
          <w:trHeight w:val="251"/>
          <w:jc w:val="center"/>
        </w:trPr>
        <w:tc>
          <w:tcPr>
            <w:tcW w:w="376" w:type="dxa"/>
            <w:vMerge/>
            <w:vAlign w:val="center"/>
          </w:tcPr>
          <w:p w:rsidR="00BC501F" w:rsidRPr="00CA3620" w:rsidRDefault="00BC501F" w:rsidP="00A352D0">
            <w:pPr>
              <w:adjustRightInd w:val="0"/>
              <w:snapToGrid w:val="0"/>
              <w:jc w:val="center"/>
              <w:rPr>
                <w:rFonts w:asciiTheme="minorEastAsia" w:eastAsiaTheme="minorEastAsia" w:hAnsiTheme="minorEastAsia"/>
                <w:b/>
                <w:sz w:val="18"/>
                <w:szCs w:val="18"/>
              </w:rPr>
            </w:pPr>
          </w:p>
        </w:tc>
        <w:tc>
          <w:tcPr>
            <w:tcW w:w="394" w:type="dxa"/>
            <w:vMerge/>
            <w:vAlign w:val="center"/>
          </w:tcPr>
          <w:p w:rsidR="00BC501F" w:rsidRPr="00CA3620" w:rsidRDefault="00BC501F" w:rsidP="00A352D0">
            <w:pPr>
              <w:adjustRightInd w:val="0"/>
              <w:snapToGrid w:val="0"/>
              <w:rPr>
                <w:rFonts w:asciiTheme="minorEastAsia" w:eastAsiaTheme="minorEastAsia" w:hAnsiTheme="minorEastAsia"/>
                <w:b/>
                <w:color w:val="000000"/>
                <w:sz w:val="18"/>
                <w:szCs w:val="18"/>
              </w:rPr>
            </w:pPr>
          </w:p>
        </w:tc>
        <w:tc>
          <w:tcPr>
            <w:tcW w:w="984"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0000151001</w:t>
            </w:r>
          </w:p>
        </w:tc>
        <w:tc>
          <w:tcPr>
            <w:tcW w:w="2308"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论语导读</w:t>
            </w:r>
          </w:p>
        </w:tc>
        <w:tc>
          <w:tcPr>
            <w:tcW w:w="851"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16</w:t>
            </w:r>
          </w:p>
        </w:tc>
        <w:tc>
          <w:tcPr>
            <w:tcW w:w="681"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w:t>
            </w:r>
          </w:p>
        </w:tc>
        <w:tc>
          <w:tcPr>
            <w:tcW w:w="702"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1或2</w:t>
            </w:r>
          </w:p>
        </w:tc>
        <w:tc>
          <w:tcPr>
            <w:tcW w:w="720"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考查</w:t>
            </w:r>
          </w:p>
        </w:tc>
        <w:tc>
          <w:tcPr>
            <w:tcW w:w="1482" w:type="dxa"/>
            <w:vMerge/>
            <w:vAlign w:val="center"/>
          </w:tcPr>
          <w:p w:rsidR="00BC501F" w:rsidRPr="00CA3620"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CA3620" w:rsidTr="00EB0E34">
        <w:trPr>
          <w:cantSplit/>
          <w:trHeight w:val="251"/>
          <w:jc w:val="center"/>
        </w:trPr>
        <w:tc>
          <w:tcPr>
            <w:tcW w:w="376" w:type="dxa"/>
            <w:vMerge/>
            <w:vAlign w:val="center"/>
          </w:tcPr>
          <w:p w:rsidR="00BC501F" w:rsidRPr="00CA3620" w:rsidRDefault="00BC501F" w:rsidP="00A352D0">
            <w:pPr>
              <w:adjustRightInd w:val="0"/>
              <w:snapToGrid w:val="0"/>
              <w:jc w:val="center"/>
              <w:rPr>
                <w:rFonts w:asciiTheme="minorEastAsia" w:eastAsiaTheme="minorEastAsia" w:hAnsiTheme="minorEastAsia"/>
                <w:b/>
                <w:sz w:val="18"/>
                <w:szCs w:val="18"/>
              </w:rPr>
            </w:pPr>
          </w:p>
        </w:tc>
        <w:tc>
          <w:tcPr>
            <w:tcW w:w="394" w:type="dxa"/>
            <w:vMerge/>
            <w:vAlign w:val="center"/>
          </w:tcPr>
          <w:p w:rsidR="00BC501F" w:rsidRPr="00CA3620" w:rsidRDefault="00BC501F" w:rsidP="00A352D0">
            <w:pPr>
              <w:adjustRightInd w:val="0"/>
              <w:snapToGrid w:val="0"/>
              <w:rPr>
                <w:rFonts w:asciiTheme="minorEastAsia" w:eastAsiaTheme="minorEastAsia" w:hAnsiTheme="minorEastAsia"/>
                <w:b/>
                <w:color w:val="000000"/>
                <w:sz w:val="18"/>
                <w:szCs w:val="18"/>
              </w:rPr>
            </w:pPr>
          </w:p>
        </w:tc>
        <w:tc>
          <w:tcPr>
            <w:tcW w:w="984"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0000091003</w:t>
            </w:r>
          </w:p>
        </w:tc>
        <w:tc>
          <w:tcPr>
            <w:tcW w:w="2308"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中国传统文化评析</w:t>
            </w:r>
          </w:p>
        </w:tc>
        <w:tc>
          <w:tcPr>
            <w:tcW w:w="851"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16</w:t>
            </w:r>
          </w:p>
        </w:tc>
        <w:tc>
          <w:tcPr>
            <w:tcW w:w="681"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w:t>
            </w:r>
          </w:p>
        </w:tc>
        <w:tc>
          <w:tcPr>
            <w:tcW w:w="702"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w:t>
            </w:r>
          </w:p>
        </w:tc>
        <w:tc>
          <w:tcPr>
            <w:tcW w:w="720"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考查</w:t>
            </w:r>
          </w:p>
        </w:tc>
        <w:tc>
          <w:tcPr>
            <w:tcW w:w="1482" w:type="dxa"/>
            <w:vMerge/>
            <w:vAlign w:val="center"/>
          </w:tcPr>
          <w:p w:rsidR="00BC501F" w:rsidRPr="00CA3620"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CA3620" w:rsidTr="00EB0E34">
        <w:trPr>
          <w:cantSplit/>
          <w:trHeight w:val="251"/>
          <w:jc w:val="center"/>
        </w:trPr>
        <w:tc>
          <w:tcPr>
            <w:tcW w:w="376" w:type="dxa"/>
            <w:vMerge/>
            <w:vAlign w:val="center"/>
          </w:tcPr>
          <w:p w:rsidR="00BC501F" w:rsidRPr="00CA3620" w:rsidRDefault="00BC501F" w:rsidP="00A352D0">
            <w:pPr>
              <w:adjustRightInd w:val="0"/>
              <w:snapToGrid w:val="0"/>
              <w:jc w:val="center"/>
              <w:rPr>
                <w:rFonts w:asciiTheme="minorEastAsia" w:eastAsiaTheme="minorEastAsia" w:hAnsiTheme="minorEastAsia"/>
                <w:b/>
                <w:sz w:val="18"/>
                <w:szCs w:val="18"/>
              </w:rPr>
            </w:pPr>
          </w:p>
        </w:tc>
        <w:tc>
          <w:tcPr>
            <w:tcW w:w="394" w:type="dxa"/>
            <w:vMerge/>
            <w:vAlign w:val="center"/>
          </w:tcPr>
          <w:p w:rsidR="00BC501F" w:rsidRPr="00CA3620" w:rsidRDefault="00BC501F" w:rsidP="00A352D0">
            <w:pPr>
              <w:adjustRightInd w:val="0"/>
              <w:snapToGrid w:val="0"/>
              <w:rPr>
                <w:rFonts w:asciiTheme="minorEastAsia" w:eastAsiaTheme="minorEastAsia" w:hAnsiTheme="minorEastAsia"/>
                <w:b/>
                <w:color w:val="000000"/>
                <w:sz w:val="18"/>
                <w:szCs w:val="18"/>
              </w:rPr>
            </w:pPr>
          </w:p>
        </w:tc>
        <w:tc>
          <w:tcPr>
            <w:tcW w:w="984"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0000161001</w:t>
            </w:r>
          </w:p>
        </w:tc>
        <w:tc>
          <w:tcPr>
            <w:tcW w:w="2308"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信息检索</w:t>
            </w:r>
          </w:p>
        </w:tc>
        <w:tc>
          <w:tcPr>
            <w:tcW w:w="851"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16</w:t>
            </w:r>
          </w:p>
        </w:tc>
        <w:tc>
          <w:tcPr>
            <w:tcW w:w="681"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w:t>
            </w:r>
          </w:p>
        </w:tc>
        <w:tc>
          <w:tcPr>
            <w:tcW w:w="702"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w:t>
            </w:r>
          </w:p>
        </w:tc>
        <w:tc>
          <w:tcPr>
            <w:tcW w:w="720"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考查</w:t>
            </w:r>
          </w:p>
        </w:tc>
        <w:tc>
          <w:tcPr>
            <w:tcW w:w="1482" w:type="dxa"/>
            <w:vMerge/>
            <w:vAlign w:val="center"/>
          </w:tcPr>
          <w:p w:rsidR="00BC501F" w:rsidRPr="00CA3620"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CA3620" w:rsidTr="00EB0E34">
        <w:trPr>
          <w:cantSplit/>
          <w:trHeight w:val="454"/>
          <w:jc w:val="center"/>
        </w:trPr>
        <w:tc>
          <w:tcPr>
            <w:tcW w:w="376" w:type="dxa"/>
            <w:vMerge/>
            <w:vAlign w:val="center"/>
          </w:tcPr>
          <w:p w:rsidR="00BC501F" w:rsidRPr="00CA3620" w:rsidRDefault="00BC501F" w:rsidP="00A352D0">
            <w:pPr>
              <w:adjustRightInd w:val="0"/>
              <w:snapToGrid w:val="0"/>
              <w:jc w:val="center"/>
              <w:rPr>
                <w:rFonts w:asciiTheme="minorEastAsia" w:eastAsiaTheme="minorEastAsia" w:hAnsiTheme="minorEastAsia"/>
                <w:b/>
                <w:sz w:val="18"/>
                <w:szCs w:val="18"/>
              </w:rPr>
            </w:pPr>
          </w:p>
        </w:tc>
        <w:tc>
          <w:tcPr>
            <w:tcW w:w="394" w:type="dxa"/>
            <w:vMerge w:val="restart"/>
            <w:vAlign w:val="center"/>
          </w:tcPr>
          <w:p w:rsidR="00BC501F" w:rsidRPr="00CA3620" w:rsidRDefault="00BC501F" w:rsidP="00A352D0">
            <w:pPr>
              <w:adjustRightInd w:val="0"/>
              <w:snapToGrid w:val="0"/>
              <w:rPr>
                <w:rFonts w:asciiTheme="minorEastAsia" w:eastAsiaTheme="minorEastAsia" w:hAnsiTheme="minorEastAsia"/>
                <w:b/>
                <w:color w:val="000000"/>
                <w:sz w:val="18"/>
                <w:szCs w:val="18"/>
              </w:rPr>
            </w:pPr>
            <w:r w:rsidRPr="00CA3620">
              <w:rPr>
                <w:rFonts w:asciiTheme="minorEastAsia" w:eastAsiaTheme="minorEastAsia" w:hAnsiTheme="minorEastAsia" w:hint="eastAsia"/>
                <w:b/>
                <w:color w:val="000000"/>
                <w:sz w:val="18"/>
                <w:szCs w:val="18"/>
              </w:rPr>
              <w:t>学</w:t>
            </w:r>
          </w:p>
          <w:p w:rsidR="00BC501F" w:rsidRPr="00CA3620" w:rsidRDefault="00BC501F" w:rsidP="00A352D0">
            <w:pPr>
              <w:adjustRightInd w:val="0"/>
              <w:snapToGrid w:val="0"/>
              <w:rPr>
                <w:rFonts w:asciiTheme="minorEastAsia" w:eastAsiaTheme="minorEastAsia" w:hAnsiTheme="minorEastAsia"/>
                <w:b/>
                <w:color w:val="000000"/>
                <w:sz w:val="18"/>
                <w:szCs w:val="18"/>
              </w:rPr>
            </w:pPr>
            <w:r w:rsidRPr="00CA3620">
              <w:rPr>
                <w:rFonts w:asciiTheme="minorEastAsia" w:eastAsiaTheme="minorEastAsia" w:hAnsiTheme="minorEastAsia" w:hint="eastAsia"/>
                <w:b/>
                <w:color w:val="000000"/>
                <w:sz w:val="18"/>
                <w:szCs w:val="18"/>
              </w:rPr>
              <w:t xml:space="preserve">科 平    </w:t>
            </w:r>
            <w:proofErr w:type="gramStart"/>
            <w:r w:rsidRPr="00CA3620">
              <w:rPr>
                <w:rFonts w:asciiTheme="minorEastAsia" w:eastAsiaTheme="minorEastAsia" w:hAnsiTheme="minorEastAsia" w:hint="eastAsia"/>
                <w:b/>
                <w:color w:val="000000"/>
                <w:sz w:val="18"/>
                <w:szCs w:val="18"/>
              </w:rPr>
              <w:t>台课</w:t>
            </w:r>
            <w:proofErr w:type="gramEnd"/>
          </w:p>
        </w:tc>
        <w:tc>
          <w:tcPr>
            <w:tcW w:w="984" w:type="dxa"/>
            <w:vAlign w:val="center"/>
          </w:tcPr>
          <w:p w:rsidR="00BC501F" w:rsidRPr="00CA3620" w:rsidRDefault="00BC501F" w:rsidP="00A352D0">
            <w:pPr>
              <w:adjustRightInd w:val="0"/>
              <w:snapToGrid w:val="0"/>
              <w:spacing w:line="260" w:lineRule="exact"/>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0708022007</w:t>
            </w:r>
          </w:p>
        </w:tc>
        <w:tc>
          <w:tcPr>
            <w:tcW w:w="2308" w:type="dxa"/>
            <w:vAlign w:val="center"/>
          </w:tcPr>
          <w:p w:rsidR="00BC501F" w:rsidRPr="00CA3620" w:rsidRDefault="00BC501F" w:rsidP="00A352D0">
            <w:pPr>
              <w:widowControl/>
              <w:spacing w:before="100" w:beforeAutospacing="1" w:after="100" w:afterAutospacing="1" w:line="260" w:lineRule="exact"/>
              <w:jc w:val="center"/>
              <w:rPr>
                <w:rFonts w:asciiTheme="minorEastAsia" w:eastAsiaTheme="minorEastAsia" w:hAnsiTheme="minorEastAsia" w:cs="宋体"/>
                <w:kern w:val="0"/>
                <w:sz w:val="18"/>
                <w:szCs w:val="18"/>
              </w:rPr>
            </w:pPr>
            <w:r w:rsidRPr="00CA3620">
              <w:rPr>
                <w:rFonts w:asciiTheme="minorEastAsia" w:eastAsiaTheme="minorEastAsia" w:hAnsiTheme="minorEastAsia" w:cs="宋体" w:hint="eastAsia"/>
                <w:kern w:val="0"/>
                <w:sz w:val="18"/>
                <w:szCs w:val="18"/>
              </w:rPr>
              <w:t>多维形象传播</w:t>
            </w:r>
          </w:p>
        </w:tc>
        <w:tc>
          <w:tcPr>
            <w:tcW w:w="851" w:type="dxa"/>
            <w:vAlign w:val="center"/>
          </w:tcPr>
          <w:p w:rsidR="00BC501F" w:rsidRPr="00CA3620"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48</w:t>
            </w:r>
          </w:p>
        </w:tc>
        <w:tc>
          <w:tcPr>
            <w:tcW w:w="681" w:type="dxa"/>
            <w:vAlign w:val="center"/>
          </w:tcPr>
          <w:p w:rsidR="00BC501F" w:rsidRPr="00CA3620"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w:t>
            </w:r>
          </w:p>
        </w:tc>
        <w:tc>
          <w:tcPr>
            <w:tcW w:w="702"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w:t>
            </w:r>
          </w:p>
        </w:tc>
        <w:tc>
          <w:tcPr>
            <w:tcW w:w="720"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考试</w:t>
            </w:r>
          </w:p>
        </w:tc>
        <w:tc>
          <w:tcPr>
            <w:tcW w:w="1482" w:type="dxa"/>
            <w:vMerge/>
            <w:vAlign w:val="center"/>
          </w:tcPr>
          <w:p w:rsidR="00BC501F" w:rsidRPr="00CA3620"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CA3620" w:rsidTr="00EB0E34">
        <w:trPr>
          <w:cantSplit/>
          <w:trHeight w:val="64"/>
          <w:jc w:val="center"/>
        </w:trPr>
        <w:tc>
          <w:tcPr>
            <w:tcW w:w="376" w:type="dxa"/>
            <w:vMerge/>
            <w:vAlign w:val="center"/>
          </w:tcPr>
          <w:p w:rsidR="00BC501F" w:rsidRPr="00CA3620" w:rsidRDefault="00BC501F" w:rsidP="00A352D0">
            <w:pPr>
              <w:adjustRightInd w:val="0"/>
              <w:snapToGrid w:val="0"/>
              <w:jc w:val="center"/>
              <w:rPr>
                <w:rFonts w:asciiTheme="minorEastAsia" w:eastAsiaTheme="minorEastAsia" w:hAnsiTheme="minorEastAsia"/>
                <w:b/>
                <w:sz w:val="18"/>
                <w:szCs w:val="18"/>
              </w:rPr>
            </w:pPr>
          </w:p>
        </w:tc>
        <w:tc>
          <w:tcPr>
            <w:tcW w:w="394" w:type="dxa"/>
            <w:vMerge/>
            <w:vAlign w:val="center"/>
          </w:tcPr>
          <w:p w:rsidR="00BC501F" w:rsidRPr="00CA3620" w:rsidRDefault="00BC501F" w:rsidP="00A352D0">
            <w:pPr>
              <w:adjustRightInd w:val="0"/>
              <w:snapToGrid w:val="0"/>
              <w:rPr>
                <w:rFonts w:asciiTheme="minorEastAsia" w:eastAsiaTheme="minorEastAsia" w:hAnsiTheme="minorEastAsia"/>
                <w:b/>
                <w:color w:val="000000"/>
                <w:sz w:val="18"/>
                <w:szCs w:val="18"/>
              </w:rPr>
            </w:pPr>
          </w:p>
        </w:tc>
        <w:tc>
          <w:tcPr>
            <w:tcW w:w="984" w:type="dxa"/>
            <w:vAlign w:val="center"/>
          </w:tcPr>
          <w:p w:rsidR="00BC501F" w:rsidRPr="00CA3620" w:rsidRDefault="00BC501F" w:rsidP="00A352D0">
            <w:pPr>
              <w:adjustRightInd w:val="0"/>
              <w:snapToGrid w:val="0"/>
              <w:spacing w:line="260" w:lineRule="exact"/>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0708023008</w:t>
            </w:r>
          </w:p>
        </w:tc>
        <w:tc>
          <w:tcPr>
            <w:tcW w:w="2308" w:type="dxa"/>
            <w:vAlign w:val="center"/>
          </w:tcPr>
          <w:p w:rsidR="00BC501F" w:rsidRPr="00CA3620" w:rsidRDefault="00BC501F" w:rsidP="00A352D0">
            <w:pPr>
              <w:widowControl/>
              <w:spacing w:before="100" w:beforeAutospacing="1" w:after="100" w:afterAutospacing="1" w:line="260" w:lineRule="exact"/>
              <w:jc w:val="center"/>
              <w:rPr>
                <w:rFonts w:asciiTheme="minorEastAsia" w:eastAsiaTheme="minorEastAsia" w:hAnsiTheme="minorEastAsia" w:cs="宋体"/>
                <w:kern w:val="0"/>
                <w:sz w:val="18"/>
                <w:szCs w:val="18"/>
              </w:rPr>
            </w:pPr>
            <w:r w:rsidRPr="00CA3620">
              <w:rPr>
                <w:rFonts w:asciiTheme="minorEastAsia" w:eastAsiaTheme="minorEastAsia" w:hAnsiTheme="minorEastAsia" w:cs="宋体" w:hint="eastAsia"/>
                <w:kern w:val="0"/>
                <w:sz w:val="18"/>
                <w:szCs w:val="18"/>
              </w:rPr>
              <w:t>艺术文化修养</w:t>
            </w:r>
          </w:p>
        </w:tc>
        <w:tc>
          <w:tcPr>
            <w:tcW w:w="851" w:type="dxa"/>
            <w:vAlign w:val="center"/>
          </w:tcPr>
          <w:p w:rsidR="00BC501F" w:rsidRPr="00CA3620"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48</w:t>
            </w:r>
          </w:p>
        </w:tc>
        <w:tc>
          <w:tcPr>
            <w:tcW w:w="681" w:type="dxa"/>
            <w:vAlign w:val="center"/>
          </w:tcPr>
          <w:p w:rsidR="00BC501F" w:rsidRPr="00CA3620" w:rsidRDefault="00BC501F" w:rsidP="00A352D0">
            <w:pPr>
              <w:pStyle w:val="a5"/>
              <w:adjustRightInd w:val="0"/>
              <w:snapToGrid w:val="0"/>
              <w:spacing w:line="260" w:lineRule="exact"/>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w:t>
            </w:r>
          </w:p>
        </w:tc>
        <w:tc>
          <w:tcPr>
            <w:tcW w:w="702"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w:t>
            </w:r>
          </w:p>
        </w:tc>
        <w:tc>
          <w:tcPr>
            <w:tcW w:w="720"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考查</w:t>
            </w:r>
          </w:p>
        </w:tc>
        <w:tc>
          <w:tcPr>
            <w:tcW w:w="1482" w:type="dxa"/>
            <w:vMerge/>
            <w:vAlign w:val="center"/>
          </w:tcPr>
          <w:p w:rsidR="00BC501F" w:rsidRPr="00CA3620"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CA3620" w:rsidTr="00EB0E34">
        <w:trPr>
          <w:cantSplit/>
          <w:trHeight w:val="64"/>
          <w:jc w:val="center"/>
        </w:trPr>
        <w:tc>
          <w:tcPr>
            <w:tcW w:w="376" w:type="dxa"/>
            <w:vMerge/>
            <w:vAlign w:val="center"/>
          </w:tcPr>
          <w:p w:rsidR="00BC501F" w:rsidRPr="00CA3620" w:rsidRDefault="00BC501F" w:rsidP="00A352D0">
            <w:pPr>
              <w:adjustRightInd w:val="0"/>
              <w:snapToGrid w:val="0"/>
              <w:jc w:val="center"/>
              <w:rPr>
                <w:rFonts w:asciiTheme="minorEastAsia" w:eastAsiaTheme="minorEastAsia" w:hAnsiTheme="minorEastAsia"/>
                <w:b/>
                <w:sz w:val="18"/>
                <w:szCs w:val="18"/>
              </w:rPr>
            </w:pPr>
          </w:p>
        </w:tc>
        <w:tc>
          <w:tcPr>
            <w:tcW w:w="394" w:type="dxa"/>
            <w:vMerge w:val="restart"/>
            <w:vAlign w:val="center"/>
          </w:tcPr>
          <w:p w:rsidR="00BC501F" w:rsidRPr="00CA3620" w:rsidRDefault="00BC501F" w:rsidP="00A352D0">
            <w:pPr>
              <w:adjustRightInd w:val="0"/>
              <w:snapToGrid w:val="0"/>
              <w:rPr>
                <w:rFonts w:asciiTheme="minorEastAsia" w:eastAsiaTheme="minorEastAsia" w:hAnsiTheme="minorEastAsia"/>
                <w:b/>
                <w:color w:val="000000"/>
                <w:sz w:val="18"/>
                <w:szCs w:val="18"/>
              </w:rPr>
            </w:pPr>
            <w:r w:rsidRPr="00CA3620">
              <w:rPr>
                <w:rFonts w:asciiTheme="minorEastAsia" w:eastAsiaTheme="minorEastAsia" w:hAnsiTheme="minorEastAsia" w:hint="eastAsia"/>
                <w:b/>
                <w:color w:val="000000"/>
                <w:sz w:val="18"/>
                <w:szCs w:val="18"/>
              </w:rPr>
              <w:t>学</w:t>
            </w:r>
          </w:p>
          <w:p w:rsidR="00BC501F" w:rsidRPr="00CA3620" w:rsidRDefault="00BC501F" w:rsidP="00A352D0">
            <w:pPr>
              <w:adjustRightInd w:val="0"/>
              <w:snapToGrid w:val="0"/>
              <w:rPr>
                <w:rFonts w:asciiTheme="minorEastAsia" w:eastAsiaTheme="minorEastAsia" w:hAnsiTheme="minorEastAsia"/>
                <w:b/>
                <w:color w:val="000000"/>
                <w:sz w:val="18"/>
                <w:szCs w:val="18"/>
              </w:rPr>
            </w:pPr>
            <w:r w:rsidRPr="00CA3620">
              <w:rPr>
                <w:rFonts w:asciiTheme="minorEastAsia" w:eastAsiaTheme="minorEastAsia" w:hAnsiTheme="minorEastAsia" w:hint="eastAsia"/>
                <w:b/>
                <w:color w:val="000000"/>
                <w:sz w:val="18"/>
                <w:szCs w:val="18"/>
              </w:rPr>
              <w:t>科</w:t>
            </w:r>
          </w:p>
          <w:p w:rsidR="00BC501F" w:rsidRPr="00CA3620" w:rsidRDefault="00BC501F" w:rsidP="00A352D0">
            <w:pPr>
              <w:adjustRightInd w:val="0"/>
              <w:snapToGrid w:val="0"/>
              <w:rPr>
                <w:rFonts w:asciiTheme="minorEastAsia" w:eastAsiaTheme="minorEastAsia" w:hAnsiTheme="minorEastAsia"/>
                <w:b/>
                <w:color w:val="000000"/>
                <w:sz w:val="18"/>
                <w:szCs w:val="18"/>
              </w:rPr>
            </w:pPr>
            <w:r w:rsidRPr="00CA3620">
              <w:rPr>
                <w:rFonts w:asciiTheme="minorEastAsia" w:eastAsiaTheme="minorEastAsia" w:hAnsiTheme="minorEastAsia" w:hint="eastAsia"/>
                <w:b/>
                <w:color w:val="000000"/>
                <w:sz w:val="18"/>
                <w:szCs w:val="18"/>
              </w:rPr>
              <w:t>方向</w:t>
            </w:r>
          </w:p>
          <w:p w:rsidR="00BC501F" w:rsidRPr="00CA3620" w:rsidRDefault="00BC501F" w:rsidP="00A352D0">
            <w:pPr>
              <w:adjustRightInd w:val="0"/>
              <w:snapToGrid w:val="0"/>
              <w:rPr>
                <w:rFonts w:asciiTheme="minorEastAsia" w:eastAsiaTheme="minorEastAsia" w:hAnsiTheme="minorEastAsia"/>
                <w:b/>
                <w:color w:val="000000"/>
                <w:sz w:val="18"/>
                <w:szCs w:val="18"/>
              </w:rPr>
            </w:pPr>
            <w:r w:rsidRPr="00CA3620">
              <w:rPr>
                <w:rFonts w:asciiTheme="minorEastAsia" w:eastAsiaTheme="minorEastAsia" w:hAnsiTheme="minorEastAsia" w:hint="eastAsia"/>
                <w:b/>
                <w:color w:val="000000"/>
                <w:sz w:val="18"/>
                <w:szCs w:val="18"/>
              </w:rPr>
              <w:t>课</w:t>
            </w:r>
          </w:p>
          <w:p w:rsidR="00BC501F" w:rsidRPr="00CA3620" w:rsidRDefault="00BC501F" w:rsidP="00A352D0">
            <w:pPr>
              <w:adjustRightInd w:val="0"/>
              <w:snapToGrid w:val="0"/>
              <w:rPr>
                <w:rFonts w:asciiTheme="minorEastAsia" w:eastAsiaTheme="minorEastAsia" w:hAnsiTheme="minorEastAsia"/>
                <w:b/>
                <w:color w:val="000000"/>
                <w:sz w:val="18"/>
                <w:szCs w:val="18"/>
              </w:rPr>
            </w:pPr>
          </w:p>
        </w:tc>
        <w:tc>
          <w:tcPr>
            <w:tcW w:w="984" w:type="dxa"/>
            <w:vAlign w:val="center"/>
          </w:tcPr>
          <w:p w:rsidR="00BC501F" w:rsidRPr="00CA3620" w:rsidRDefault="00BC501F" w:rsidP="00A352D0">
            <w:pPr>
              <w:adjustRightInd w:val="0"/>
              <w:snapToGrid w:val="0"/>
              <w:spacing w:line="260" w:lineRule="exact"/>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0708022009</w:t>
            </w:r>
          </w:p>
        </w:tc>
        <w:tc>
          <w:tcPr>
            <w:tcW w:w="2308" w:type="dxa"/>
            <w:vAlign w:val="center"/>
          </w:tcPr>
          <w:p w:rsidR="00BC501F" w:rsidRPr="00CA3620" w:rsidRDefault="00BC501F" w:rsidP="00A352D0">
            <w:pPr>
              <w:widowControl/>
              <w:spacing w:before="100" w:beforeAutospacing="1" w:after="100" w:afterAutospacing="1" w:line="260" w:lineRule="exact"/>
              <w:jc w:val="center"/>
              <w:rPr>
                <w:rFonts w:asciiTheme="minorEastAsia" w:eastAsiaTheme="minorEastAsia" w:hAnsiTheme="minorEastAsia" w:cs="宋体"/>
                <w:kern w:val="0"/>
                <w:sz w:val="18"/>
                <w:szCs w:val="18"/>
              </w:rPr>
            </w:pPr>
            <w:r w:rsidRPr="00CA3620">
              <w:rPr>
                <w:rFonts w:asciiTheme="minorEastAsia" w:eastAsiaTheme="minorEastAsia" w:hAnsiTheme="minorEastAsia" w:cs="宋体" w:hint="eastAsia"/>
                <w:kern w:val="0"/>
                <w:sz w:val="18"/>
                <w:szCs w:val="18"/>
              </w:rPr>
              <w:t>传统文化设计重构</w:t>
            </w:r>
          </w:p>
        </w:tc>
        <w:tc>
          <w:tcPr>
            <w:tcW w:w="851" w:type="dxa"/>
            <w:vAlign w:val="center"/>
          </w:tcPr>
          <w:p w:rsidR="00BC501F" w:rsidRPr="00CA3620"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48</w:t>
            </w:r>
          </w:p>
        </w:tc>
        <w:tc>
          <w:tcPr>
            <w:tcW w:w="681" w:type="dxa"/>
            <w:vAlign w:val="center"/>
          </w:tcPr>
          <w:p w:rsidR="00BC501F" w:rsidRPr="00CA3620"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w:t>
            </w:r>
          </w:p>
        </w:tc>
        <w:tc>
          <w:tcPr>
            <w:tcW w:w="702"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20"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考</w:t>
            </w:r>
            <w:r w:rsidRPr="00CA3620">
              <w:rPr>
                <w:rFonts w:asciiTheme="minorEastAsia" w:eastAsiaTheme="minorEastAsia" w:hAnsiTheme="minorEastAsia" w:hint="eastAsia"/>
                <w:sz w:val="18"/>
                <w:szCs w:val="18"/>
              </w:rPr>
              <w:t>查</w:t>
            </w:r>
          </w:p>
        </w:tc>
        <w:tc>
          <w:tcPr>
            <w:tcW w:w="1482" w:type="dxa"/>
            <w:vMerge/>
            <w:vAlign w:val="center"/>
          </w:tcPr>
          <w:p w:rsidR="00BC501F" w:rsidRPr="00CA3620"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CA3620" w:rsidTr="00EB0E34">
        <w:trPr>
          <w:cantSplit/>
          <w:trHeight w:val="251"/>
          <w:jc w:val="center"/>
        </w:trPr>
        <w:tc>
          <w:tcPr>
            <w:tcW w:w="376" w:type="dxa"/>
            <w:vMerge/>
            <w:vAlign w:val="center"/>
          </w:tcPr>
          <w:p w:rsidR="00BC501F" w:rsidRPr="00CA3620" w:rsidRDefault="00BC501F" w:rsidP="00A352D0">
            <w:pPr>
              <w:adjustRightInd w:val="0"/>
              <w:snapToGrid w:val="0"/>
              <w:jc w:val="center"/>
              <w:rPr>
                <w:rFonts w:asciiTheme="minorEastAsia" w:eastAsiaTheme="minorEastAsia" w:hAnsiTheme="minorEastAsia"/>
                <w:b/>
                <w:sz w:val="18"/>
                <w:szCs w:val="18"/>
              </w:rPr>
            </w:pPr>
          </w:p>
        </w:tc>
        <w:tc>
          <w:tcPr>
            <w:tcW w:w="394" w:type="dxa"/>
            <w:vMerge/>
            <w:vAlign w:val="center"/>
          </w:tcPr>
          <w:p w:rsidR="00BC501F" w:rsidRPr="00CA3620" w:rsidRDefault="00BC501F" w:rsidP="00A352D0">
            <w:pPr>
              <w:adjustRightInd w:val="0"/>
              <w:snapToGrid w:val="0"/>
              <w:jc w:val="center"/>
              <w:rPr>
                <w:rFonts w:asciiTheme="minorEastAsia" w:eastAsiaTheme="minorEastAsia" w:hAnsiTheme="minorEastAsia"/>
                <w:b/>
                <w:sz w:val="18"/>
                <w:szCs w:val="18"/>
              </w:rPr>
            </w:pPr>
          </w:p>
        </w:tc>
        <w:tc>
          <w:tcPr>
            <w:tcW w:w="984" w:type="dxa"/>
            <w:vAlign w:val="center"/>
          </w:tcPr>
          <w:p w:rsidR="00BC501F" w:rsidRPr="00CA3620" w:rsidRDefault="00BC501F" w:rsidP="00A352D0">
            <w:pPr>
              <w:adjustRightInd w:val="0"/>
              <w:snapToGrid w:val="0"/>
              <w:spacing w:line="260" w:lineRule="exact"/>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0708022010</w:t>
            </w:r>
          </w:p>
        </w:tc>
        <w:tc>
          <w:tcPr>
            <w:tcW w:w="2308" w:type="dxa"/>
            <w:vAlign w:val="center"/>
          </w:tcPr>
          <w:p w:rsidR="00BC501F" w:rsidRPr="00CA3620" w:rsidRDefault="00BC501F" w:rsidP="00A352D0">
            <w:pPr>
              <w:widowControl/>
              <w:spacing w:before="100" w:beforeAutospacing="1" w:after="100" w:afterAutospacing="1" w:line="260" w:lineRule="exact"/>
              <w:jc w:val="center"/>
              <w:rPr>
                <w:rFonts w:asciiTheme="minorEastAsia" w:eastAsiaTheme="minorEastAsia" w:hAnsiTheme="minorEastAsia" w:cs="宋体"/>
                <w:kern w:val="0"/>
                <w:sz w:val="18"/>
                <w:szCs w:val="18"/>
              </w:rPr>
            </w:pPr>
            <w:r w:rsidRPr="00CA3620">
              <w:rPr>
                <w:rFonts w:asciiTheme="minorEastAsia" w:eastAsiaTheme="minorEastAsia" w:hAnsiTheme="minorEastAsia" w:cs="宋体" w:hint="eastAsia"/>
                <w:kern w:val="0"/>
                <w:sz w:val="18"/>
                <w:szCs w:val="18"/>
              </w:rPr>
              <w:t>材料与工艺</w:t>
            </w:r>
          </w:p>
        </w:tc>
        <w:tc>
          <w:tcPr>
            <w:tcW w:w="851" w:type="dxa"/>
            <w:vAlign w:val="center"/>
          </w:tcPr>
          <w:p w:rsidR="00BC501F" w:rsidRPr="00CA3620"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48</w:t>
            </w:r>
          </w:p>
        </w:tc>
        <w:tc>
          <w:tcPr>
            <w:tcW w:w="681" w:type="dxa"/>
            <w:vAlign w:val="center"/>
          </w:tcPr>
          <w:p w:rsidR="00BC501F" w:rsidRPr="00CA3620"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w:t>
            </w:r>
          </w:p>
        </w:tc>
        <w:tc>
          <w:tcPr>
            <w:tcW w:w="702"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20"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考查</w:t>
            </w:r>
          </w:p>
        </w:tc>
        <w:tc>
          <w:tcPr>
            <w:tcW w:w="1482" w:type="dxa"/>
            <w:vMerge/>
            <w:vAlign w:val="center"/>
          </w:tcPr>
          <w:p w:rsidR="00BC501F" w:rsidRPr="00CA3620"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CA3620" w:rsidTr="00EB0E34">
        <w:trPr>
          <w:cantSplit/>
          <w:trHeight w:val="251"/>
          <w:jc w:val="center"/>
        </w:trPr>
        <w:tc>
          <w:tcPr>
            <w:tcW w:w="376" w:type="dxa"/>
            <w:vMerge/>
            <w:vAlign w:val="center"/>
          </w:tcPr>
          <w:p w:rsidR="00BC501F" w:rsidRPr="00CA3620" w:rsidRDefault="00BC501F" w:rsidP="00A352D0">
            <w:pPr>
              <w:adjustRightInd w:val="0"/>
              <w:snapToGrid w:val="0"/>
              <w:jc w:val="center"/>
              <w:rPr>
                <w:rFonts w:asciiTheme="minorEastAsia" w:eastAsiaTheme="minorEastAsia" w:hAnsiTheme="minorEastAsia"/>
                <w:b/>
                <w:sz w:val="18"/>
                <w:szCs w:val="18"/>
              </w:rPr>
            </w:pPr>
          </w:p>
        </w:tc>
        <w:tc>
          <w:tcPr>
            <w:tcW w:w="394" w:type="dxa"/>
            <w:vMerge/>
            <w:vAlign w:val="center"/>
          </w:tcPr>
          <w:p w:rsidR="00BC501F" w:rsidRPr="00CA3620" w:rsidRDefault="00BC501F" w:rsidP="00A352D0">
            <w:pPr>
              <w:adjustRightInd w:val="0"/>
              <w:snapToGrid w:val="0"/>
              <w:jc w:val="center"/>
              <w:rPr>
                <w:rFonts w:asciiTheme="minorEastAsia" w:eastAsiaTheme="minorEastAsia" w:hAnsiTheme="minorEastAsia"/>
                <w:b/>
                <w:sz w:val="18"/>
                <w:szCs w:val="18"/>
              </w:rPr>
            </w:pPr>
          </w:p>
        </w:tc>
        <w:tc>
          <w:tcPr>
            <w:tcW w:w="984" w:type="dxa"/>
            <w:vAlign w:val="center"/>
          </w:tcPr>
          <w:p w:rsidR="00BC501F" w:rsidRPr="00CA3620" w:rsidRDefault="00BC501F" w:rsidP="00A352D0">
            <w:pPr>
              <w:adjustRightInd w:val="0"/>
              <w:snapToGrid w:val="0"/>
              <w:spacing w:line="260" w:lineRule="exact"/>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0708022011</w:t>
            </w:r>
          </w:p>
        </w:tc>
        <w:tc>
          <w:tcPr>
            <w:tcW w:w="2308" w:type="dxa"/>
            <w:vAlign w:val="center"/>
          </w:tcPr>
          <w:p w:rsidR="00BC501F" w:rsidRPr="00CA3620" w:rsidRDefault="00BC501F" w:rsidP="00A352D0">
            <w:pPr>
              <w:widowControl/>
              <w:spacing w:before="100" w:beforeAutospacing="1" w:after="100" w:afterAutospacing="1" w:line="260" w:lineRule="exact"/>
              <w:jc w:val="center"/>
              <w:rPr>
                <w:rFonts w:asciiTheme="minorEastAsia" w:eastAsiaTheme="minorEastAsia" w:hAnsiTheme="minorEastAsia" w:cs="宋体"/>
                <w:kern w:val="0"/>
                <w:sz w:val="18"/>
                <w:szCs w:val="18"/>
              </w:rPr>
            </w:pPr>
            <w:r w:rsidRPr="00CA3620">
              <w:rPr>
                <w:rFonts w:asciiTheme="minorEastAsia" w:eastAsiaTheme="minorEastAsia" w:hAnsiTheme="minorEastAsia" w:cs="宋体" w:hint="eastAsia"/>
                <w:kern w:val="0"/>
                <w:sz w:val="18"/>
                <w:szCs w:val="18"/>
              </w:rPr>
              <w:t>民族服饰创新设计</w:t>
            </w:r>
          </w:p>
        </w:tc>
        <w:tc>
          <w:tcPr>
            <w:tcW w:w="851" w:type="dxa"/>
            <w:vAlign w:val="center"/>
          </w:tcPr>
          <w:p w:rsidR="00BC501F" w:rsidRPr="00CA3620"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48</w:t>
            </w:r>
          </w:p>
        </w:tc>
        <w:tc>
          <w:tcPr>
            <w:tcW w:w="681" w:type="dxa"/>
            <w:vAlign w:val="center"/>
          </w:tcPr>
          <w:p w:rsidR="00BC501F" w:rsidRPr="00CA3620"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w:t>
            </w:r>
          </w:p>
        </w:tc>
        <w:tc>
          <w:tcPr>
            <w:tcW w:w="702"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20"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考查</w:t>
            </w:r>
          </w:p>
        </w:tc>
        <w:tc>
          <w:tcPr>
            <w:tcW w:w="1482" w:type="dxa"/>
            <w:vMerge/>
            <w:vAlign w:val="center"/>
          </w:tcPr>
          <w:p w:rsidR="00BC501F" w:rsidRPr="00CA3620"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CA3620" w:rsidTr="00EB0E34">
        <w:trPr>
          <w:cantSplit/>
          <w:trHeight w:val="251"/>
          <w:jc w:val="center"/>
        </w:trPr>
        <w:tc>
          <w:tcPr>
            <w:tcW w:w="376" w:type="dxa"/>
            <w:vMerge/>
            <w:vAlign w:val="center"/>
          </w:tcPr>
          <w:p w:rsidR="00BC501F" w:rsidRPr="00CA3620" w:rsidRDefault="00BC501F" w:rsidP="00A352D0">
            <w:pPr>
              <w:adjustRightInd w:val="0"/>
              <w:snapToGrid w:val="0"/>
              <w:jc w:val="center"/>
              <w:rPr>
                <w:rFonts w:asciiTheme="minorEastAsia" w:eastAsiaTheme="minorEastAsia" w:hAnsiTheme="minorEastAsia"/>
                <w:b/>
                <w:sz w:val="18"/>
                <w:szCs w:val="18"/>
              </w:rPr>
            </w:pPr>
          </w:p>
        </w:tc>
        <w:tc>
          <w:tcPr>
            <w:tcW w:w="394" w:type="dxa"/>
            <w:vMerge/>
            <w:vAlign w:val="center"/>
          </w:tcPr>
          <w:p w:rsidR="00BC501F" w:rsidRPr="00CA3620" w:rsidRDefault="00BC501F" w:rsidP="00A352D0">
            <w:pPr>
              <w:adjustRightInd w:val="0"/>
              <w:snapToGrid w:val="0"/>
              <w:jc w:val="center"/>
              <w:rPr>
                <w:rFonts w:asciiTheme="minorEastAsia" w:eastAsiaTheme="minorEastAsia" w:hAnsiTheme="minorEastAsia"/>
                <w:b/>
                <w:sz w:val="18"/>
                <w:szCs w:val="18"/>
              </w:rPr>
            </w:pPr>
          </w:p>
        </w:tc>
        <w:tc>
          <w:tcPr>
            <w:tcW w:w="984" w:type="dxa"/>
            <w:vAlign w:val="center"/>
          </w:tcPr>
          <w:p w:rsidR="00BC501F" w:rsidRPr="00CA3620" w:rsidRDefault="00BC501F" w:rsidP="00A352D0">
            <w:pPr>
              <w:adjustRightInd w:val="0"/>
              <w:snapToGrid w:val="0"/>
              <w:spacing w:line="260" w:lineRule="exact"/>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0708024012</w:t>
            </w:r>
          </w:p>
        </w:tc>
        <w:tc>
          <w:tcPr>
            <w:tcW w:w="2308" w:type="dxa"/>
            <w:vAlign w:val="center"/>
          </w:tcPr>
          <w:p w:rsidR="00BC501F" w:rsidRPr="00CA3620" w:rsidRDefault="00BC501F" w:rsidP="00A352D0">
            <w:pPr>
              <w:pStyle w:val="a5"/>
              <w:adjustRightInd w:val="0"/>
              <w:snapToGrid w:val="0"/>
              <w:spacing w:line="260" w:lineRule="exact"/>
              <w:ind w:firstLineChars="0" w:firstLine="0"/>
              <w:jc w:val="center"/>
              <w:rPr>
                <w:rFonts w:asciiTheme="minorEastAsia" w:eastAsiaTheme="minorEastAsia" w:hAnsiTheme="minorEastAsia" w:cs="宋体"/>
                <w:kern w:val="0"/>
                <w:sz w:val="18"/>
                <w:szCs w:val="18"/>
              </w:rPr>
            </w:pPr>
            <w:r w:rsidRPr="00CA3620">
              <w:rPr>
                <w:rFonts w:asciiTheme="minorEastAsia" w:eastAsiaTheme="minorEastAsia" w:hAnsiTheme="minorEastAsia" w:cs="宋体" w:hint="eastAsia"/>
                <w:kern w:val="0"/>
                <w:sz w:val="18"/>
                <w:szCs w:val="18"/>
              </w:rPr>
              <w:t>传统服饰语言与当代设计</w:t>
            </w:r>
          </w:p>
        </w:tc>
        <w:tc>
          <w:tcPr>
            <w:tcW w:w="851" w:type="dxa"/>
            <w:vAlign w:val="center"/>
          </w:tcPr>
          <w:p w:rsidR="00BC501F" w:rsidRPr="00CA3620"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48</w:t>
            </w:r>
          </w:p>
        </w:tc>
        <w:tc>
          <w:tcPr>
            <w:tcW w:w="681" w:type="dxa"/>
            <w:vAlign w:val="center"/>
          </w:tcPr>
          <w:p w:rsidR="00BC501F" w:rsidRPr="00CA3620" w:rsidRDefault="00BC501F" w:rsidP="00A352D0">
            <w:pPr>
              <w:pStyle w:val="a5"/>
              <w:adjustRightInd w:val="0"/>
              <w:snapToGrid w:val="0"/>
              <w:spacing w:line="280" w:lineRule="exact"/>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w:t>
            </w:r>
          </w:p>
        </w:tc>
        <w:tc>
          <w:tcPr>
            <w:tcW w:w="702"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w:t>
            </w:r>
          </w:p>
        </w:tc>
        <w:tc>
          <w:tcPr>
            <w:tcW w:w="720"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考查</w:t>
            </w:r>
          </w:p>
        </w:tc>
        <w:tc>
          <w:tcPr>
            <w:tcW w:w="1482" w:type="dxa"/>
            <w:vMerge/>
            <w:vAlign w:val="center"/>
          </w:tcPr>
          <w:p w:rsidR="00BC501F" w:rsidRPr="00CA3620" w:rsidRDefault="00BC501F" w:rsidP="00A352D0">
            <w:pPr>
              <w:adjustRightInd w:val="0"/>
              <w:snapToGrid w:val="0"/>
              <w:jc w:val="center"/>
              <w:rPr>
                <w:rFonts w:asciiTheme="minorEastAsia" w:eastAsiaTheme="minorEastAsia" w:hAnsiTheme="minorEastAsia"/>
                <w:color w:val="000000"/>
                <w:sz w:val="18"/>
                <w:szCs w:val="18"/>
              </w:rPr>
            </w:pPr>
          </w:p>
        </w:tc>
      </w:tr>
      <w:tr w:rsidR="00BC501F" w:rsidRPr="00CA3620" w:rsidTr="00EB0E34">
        <w:trPr>
          <w:cantSplit/>
          <w:trHeight w:val="301"/>
          <w:jc w:val="center"/>
        </w:trPr>
        <w:tc>
          <w:tcPr>
            <w:tcW w:w="770" w:type="dxa"/>
            <w:gridSpan w:val="2"/>
            <w:vMerge w:val="restart"/>
            <w:vAlign w:val="center"/>
          </w:tcPr>
          <w:p w:rsidR="00BC501F" w:rsidRPr="00CA3620" w:rsidRDefault="00BC501F" w:rsidP="00A352D0">
            <w:pPr>
              <w:adjustRightInd w:val="0"/>
              <w:snapToGrid w:val="0"/>
              <w:jc w:val="center"/>
              <w:rPr>
                <w:rFonts w:asciiTheme="minorEastAsia" w:eastAsiaTheme="minorEastAsia" w:hAnsiTheme="minorEastAsia"/>
                <w:b/>
                <w:sz w:val="18"/>
                <w:szCs w:val="18"/>
              </w:rPr>
            </w:pPr>
            <w:r w:rsidRPr="00CA3620">
              <w:rPr>
                <w:rFonts w:asciiTheme="minorEastAsia" w:eastAsiaTheme="minorEastAsia" w:hAnsiTheme="minorEastAsia" w:hint="eastAsia"/>
                <w:b/>
                <w:sz w:val="18"/>
                <w:szCs w:val="18"/>
              </w:rPr>
              <w:lastRenderedPageBreak/>
              <w:t>必</w:t>
            </w:r>
          </w:p>
          <w:p w:rsidR="00BC501F" w:rsidRPr="00CA3620" w:rsidRDefault="00BC501F" w:rsidP="00A352D0">
            <w:pPr>
              <w:adjustRightInd w:val="0"/>
              <w:snapToGrid w:val="0"/>
              <w:jc w:val="center"/>
              <w:rPr>
                <w:rFonts w:asciiTheme="minorEastAsia" w:eastAsiaTheme="minorEastAsia" w:hAnsiTheme="minorEastAsia"/>
                <w:b/>
                <w:sz w:val="18"/>
                <w:szCs w:val="18"/>
              </w:rPr>
            </w:pPr>
            <w:r w:rsidRPr="00CA3620">
              <w:rPr>
                <w:rFonts w:asciiTheme="minorEastAsia" w:eastAsiaTheme="minorEastAsia" w:hAnsiTheme="minorEastAsia" w:hint="eastAsia"/>
                <w:b/>
                <w:sz w:val="18"/>
                <w:szCs w:val="18"/>
              </w:rPr>
              <w:t>修</w:t>
            </w:r>
          </w:p>
          <w:p w:rsidR="00BC501F" w:rsidRPr="00CA3620" w:rsidRDefault="00BC501F" w:rsidP="00A352D0">
            <w:pPr>
              <w:adjustRightInd w:val="0"/>
              <w:snapToGrid w:val="0"/>
              <w:jc w:val="center"/>
              <w:rPr>
                <w:rFonts w:asciiTheme="minorEastAsia" w:eastAsiaTheme="minorEastAsia" w:hAnsiTheme="minorEastAsia"/>
                <w:b/>
                <w:sz w:val="18"/>
                <w:szCs w:val="18"/>
              </w:rPr>
            </w:pPr>
            <w:r w:rsidRPr="00CA3620">
              <w:rPr>
                <w:rFonts w:asciiTheme="minorEastAsia" w:eastAsiaTheme="minorEastAsia" w:hAnsiTheme="minorEastAsia" w:hint="eastAsia"/>
                <w:b/>
                <w:sz w:val="18"/>
                <w:szCs w:val="18"/>
              </w:rPr>
              <w:t>环</w:t>
            </w:r>
          </w:p>
          <w:p w:rsidR="00BC501F" w:rsidRPr="00CA3620" w:rsidRDefault="00BC501F" w:rsidP="00A352D0">
            <w:pPr>
              <w:adjustRightInd w:val="0"/>
              <w:snapToGrid w:val="0"/>
              <w:jc w:val="center"/>
              <w:rPr>
                <w:rFonts w:asciiTheme="minorEastAsia" w:eastAsiaTheme="minorEastAsia" w:hAnsiTheme="minorEastAsia"/>
                <w:b/>
                <w:sz w:val="18"/>
                <w:szCs w:val="18"/>
              </w:rPr>
            </w:pPr>
            <w:r w:rsidRPr="00CA3620">
              <w:rPr>
                <w:rFonts w:asciiTheme="minorEastAsia" w:eastAsiaTheme="minorEastAsia" w:hAnsiTheme="minorEastAsia" w:hint="eastAsia"/>
                <w:b/>
                <w:sz w:val="18"/>
                <w:szCs w:val="18"/>
              </w:rPr>
              <w:t>节</w:t>
            </w:r>
          </w:p>
        </w:tc>
        <w:tc>
          <w:tcPr>
            <w:tcW w:w="984" w:type="dxa"/>
            <w:vAlign w:val="center"/>
          </w:tcPr>
          <w:p w:rsidR="00BC501F" w:rsidRPr="00CA3620" w:rsidRDefault="00BC501F" w:rsidP="00A352D0">
            <w:pPr>
              <w:adjustRightInd w:val="0"/>
              <w:snapToGrid w:val="0"/>
              <w:spacing w:line="260" w:lineRule="exact"/>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010802</w:t>
            </w:r>
            <w:r w:rsidRPr="00CA3620">
              <w:rPr>
                <w:rFonts w:asciiTheme="minorEastAsia" w:eastAsiaTheme="minorEastAsia" w:hAnsiTheme="minorEastAsia" w:hint="eastAsia"/>
                <w:sz w:val="18"/>
                <w:szCs w:val="18"/>
              </w:rPr>
              <w:t>1</w:t>
            </w:r>
            <w:r w:rsidRPr="00CA3620">
              <w:rPr>
                <w:rFonts w:asciiTheme="minorEastAsia" w:eastAsiaTheme="minorEastAsia" w:hAnsiTheme="minorEastAsia"/>
                <w:sz w:val="18"/>
                <w:szCs w:val="18"/>
              </w:rPr>
              <w:t>0</w:t>
            </w:r>
            <w:r w:rsidRPr="00CA3620">
              <w:rPr>
                <w:rFonts w:asciiTheme="minorEastAsia" w:eastAsiaTheme="minorEastAsia" w:hAnsiTheme="minorEastAsia" w:hint="eastAsia"/>
                <w:sz w:val="18"/>
                <w:szCs w:val="18"/>
              </w:rPr>
              <w:t>20</w:t>
            </w:r>
          </w:p>
        </w:tc>
        <w:tc>
          <w:tcPr>
            <w:tcW w:w="230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实践实习</w:t>
            </w:r>
          </w:p>
        </w:tc>
        <w:tc>
          <w:tcPr>
            <w:tcW w:w="851"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4周</w:t>
            </w:r>
          </w:p>
        </w:tc>
        <w:tc>
          <w:tcPr>
            <w:tcW w:w="681"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1</w:t>
            </w:r>
          </w:p>
        </w:tc>
        <w:tc>
          <w:tcPr>
            <w:tcW w:w="702"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1-5</w:t>
            </w:r>
          </w:p>
        </w:tc>
        <w:tc>
          <w:tcPr>
            <w:tcW w:w="720" w:type="dxa"/>
            <w:vAlign w:val="center"/>
          </w:tcPr>
          <w:p w:rsidR="00BC501F" w:rsidRPr="00CA3620" w:rsidRDefault="00BC501F" w:rsidP="00A352D0">
            <w:pPr>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考查</w:t>
            </w:r>
          </w:p>
        </w:tc>
        <w:tc>
          <w:tcPr>
            <w:tcW w:w="1482"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pacing w:val="-12"/>
                <w:sz w:val="18"/>
                <w:szCs w:val="18"/>
              </w:rPr>
              <w:t>教学实践与企业实习为主</w:t>
            </w:r>
          </w:p>
        </w:tc>
      </w:tr>
      <w:tr w:rsidR="00BC501F" w:rsidRPr="00CA3620" w:rsidTr="00EB0E34">
        <w:trPr>
          <w:cantSplit/>
          <w:trHeight w:val="301"/>
          <w:jc w:val="center"/>
        </w:trPr>
        <w:tc>
          <w:tcPr>
            <w:tcW w:w="770" w:type="dxa"/>
            <w:gridSpan w:val="2"/>
            <w:vMerge/>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p>
        </w:tc>
        <w:tc>
          <w:tcPr>
            <w:tcW w:w="984" w:type="dxa"/>
            <w:vAlign w:val="center"/>
          </w:tcPr>
          <w:p w:rsidR="00BC501F" w:rsidRPr="00CA3620" w:rsidRDefault="00BC501F" w:rsidP="00A352D0">
            <w:pPr>
              <w:adjustRightInd w:val="0"/>
              <w:snapToGrid w:val="0"/>
              <w:spacing w:line="260" w:lineRule="exact"/>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010802</w:t>
            </w:r>
            <w:r w:rsidRPr="00CA3620">
              <w:rPr>
                <w:rFonts w:asciiTheme="minorEastAsia" w:eastAsiaTheme="minorEastAsia" w:hAnsiTheme="minorEastAsia" w:hint="eastAsia"/>
                <w:sz w:val="18"/>
                <w:szCs w:val="18"/>
              </w:rPr>
              <w:t>1</w:t>
            </w:r>
            <w:r w:rsidRPr="00CA3620">
              <w:rPr>
                <w:rFonts w:asciiTheme="minorEastAsia" w:eastAsiaTheme="minorEastAsia" w:hAnsiTheme="minorEastAsia"/>
                <w:sz w:val="18"/>
                <w:szCs w:val="18"/>
              </w:rPr>
              <w:t>0</w:t>
            </w:r>
            <w:r w:rsidRPr="00CA3620">
              <w:rPr>
                <w:rFonts w:asciiTheme="minorEastAsia" w:eastAsiaTheme="minorEastAsia" w:hAnsiTheme="minorEastAsia" w:hint="eastAsia"/>
                <w:sz w:val="18"/>
                <w:szCs w:val="18"/>
              </w:rPr>
              <w:t>21</w:t>
            </w:r>
          </w:p>
        </w:tc>
        <w:tc>
          <w:tcPr>
            <w:tcW w:w="230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文献选读与开题报告</w:t>
            </w:r>
          </w:p>
        </w:tc>
        <w:tc>
          <w:tcPr>
            <w:tcW w:w="851"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1次</w:t>
            </w:r>
          </w:p>
        </w:tc>
        <w:tc>
          <w:tcPr>
            <w:tcW w:w="681"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1</w:t>
            </w:r>
          </w:p>
        </w:tc>
        <w:tc>
          <w:tcPr>
            <w:tcW w:w="702" w:type="dxa"/>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3</w:t>
            </w:r>
          </w:p>
        </w:tc>
        <w:tc>
          <w:tcPr>
            <w:tcW w:w="720" w:type="dxa"/>
            <w:vAlign w:val="center"/>
          </w:tcPr>
          <w:p w:rsidR="00BC501F" w:rsidRPr="00CA3620" w:rsidRDefault="00BC501F" w:rsidP="00A352D0">
            <w:pPr>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考查</w:t>
            </w:r>
          </w:p>
        </w:tc>
        <w:tc>
          <w:tcPr>
            <w:tcW w:w="1482"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pacing w:val="-12"/>
                <w:sz w:val="18"/>
                <w:szCs w:val="18"/>
              </w:rPr>
              <w:t>一般应在第三学期内完成</w:t>
            </w:r>
          </w:p>
        </w:tc>
      </w:tr>
      <w:tr w:rsidR="00BC501F" w:rsidRPr="00CA3620" w:rsidTr="00EB0E34">
        <w:trPr>
          <w:cantSplit/>
          <w:trHeight w:val="345"/>
          <w:jc w:val="center"/>
        </w:trPr>
        <w:tc>
          <w:tcPr>
            <w:tcW w:w="770" w:type="dxa"/>
            <w:gridSpan w:val="2"/>
            <w:vMerge/>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p>
        </w:tc>
        <w:tc>
          <w:tcPr>
            <w:tcW w:w="984" w:type="dxa"/>
            <w:tcBorders>
              <w:bottom w:val="single" w:sz="4" w:space="0" w:color="auto"/>
            </w:tcBorders>
            <w:vAlign w:val="center"/>
          </w:tcPr>
          <w:p w:rsidR="00BC501F" w:rsidRPr="00CA3620" w:rsidRDefault="00BC501F" w:rsidP="00A352D0">
            <w:pPr>
              <w:adjustRightInd w:val="0"/>
              <w:snapToGrid w:val="0"/>
              <w:spacing w:line="260" w:lineRule="exact"/>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010802</w:t>
            </w:r>
            <w:r w:rsidRPr="00CA3620">
              <w:rPr>
                <w:rFonts w:asciiTheme="minorEastAsia" w:eastAsiaTheme="minorEastAsia" w:hAnsiTheme="minorEastAsia" w:hint="eastAsia"/>
                <w:sz w:val="18"/>
                <w:szCs w:val="18"/>
              </w:rPr>
              <w:t>1</w:t>
            </w:r>
            <w:r w:rsidRPr="00CA3620">
              <w:rPr>
                <w:rFonts w:asciiTheme="minorEastAsia" w:eastAsiaTheme="minorEastAsia" w:hAnsiTheme="minorEastAsia"/>
                <w:sz w:val="18"/>
                <w:szCs w:val="18"/>
              </w:rPr>
              <w:t>0</w:t>
            </w:r>
            <w:r w:rsidRPr="00CA3620">
              <w:rPr>
                <w:rFonts w:asciiTheme="minorEastAsia" w:eastAsiaTheme="minorEastAsia" w:hAnsiTheme="minorEastAsia" w:hint="eastAsia"/>
                <w:sz w:val="18"/>
                <w:szCs w:val="18"/>
              </w:rPr>
              <w:t>22</w:t>
            </w:r>
          </w:p>
        </w:tc>
        <w:tc>
          <w:tcPr>
            <w:tcW w:w="2308" w:type="dxa"/>
            <w:tcBorders>
              <w:bottom w:val="single" w:sz="4" w:space="0" w:color="auto"/>
            </w:tcBorders>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学术报告</w:t>
            </w:r>
          </w:p>
        </w:tc>
        <w:tc>
          <w:tcPr>
            <w:tcW w:w="851" w:type="dxa"/>
            <w:tcBorders>
              <w:bottom w:val="single" w:sz="4" w:space="0" w:color="auto"/>
            </w:tcBorders>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5次</w:t>
            </w:r>
          </w:p>
        </w:tc>
        <w:tc>
          <w:tcPr>
            <w:tcW w:w="681" w:type="dxa"/>
            <w:tcBorders>
              <w:bottom w:val="single" w:sz="4" w:space="0" w:color="auto"/>
            </w:tcBorders>
            <w:vAlign w:val="center"/>
          </w:tcPr>
          <w:p w:rsidR="00BC501F" w:rsidRPr="00CA3620" w:rsidRDefault="00BC501F" w:rsidP="00A352D0">
            <w:pPr>
              <w:pStyle w:val="a5"/>
              <w:adjustRightInd w:val="0"/>
              <w:snapToGrid w:val="0"/>
              <w:ind w:firstLineChars="50" w:firstLine="9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1</w:t>
            </w:r>
          </w:p>
        </w:tc>
        <w:tc>
          <w:tcPr>
            <w:tcW w:w="702" w:type="dxa"/>
            <w:tcBorders>
              <w:bottom w:val="single" w:sz="4" w:space="0" w:color="auto"/>
            </w:tcBorders>
            <w:vAlign w:val="center"/>
          </w:tcPr>
          <w:p w:rsidR="00BC501F" w:rsidRPr="00CA3620" w:rsidRDefault="00BC501F" w:rsidP="00A352D0">
            <w:pPr>
              <w:pStyle w:val="a5"/>
              <w:adjustRightInd w:val="0"/>
              <w:snapToGrid w:val="0"/>
              <w:ind w:firstLineChars="0" w:firstLine="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1-5</w:t>
            </w:r>
          </w:p>
        </w:tc>
        <w:tc>
          <w:tcPr>
            <w:tcW w:w="720" w:type="dxa"/>
            <w:tcBorders>
              <w:bottom w:val="single" w:sz="4" w:space="0" w:color="auto"/>
            </w:tcBorders>
            <w:vAlign w:val="center"/>
          </w:tcPr>
          <w:p w:rsidR="00BC501F" w:rsidRPr="00CA3620" w:rsidRDefault="00BC501F" w:rsidP="00A352D0">
            <w:pPr>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考查</w:t>
            </w:r>
          </w:p>
        </w:tc>
        <w:tc>
          <w:tcPr>
            <w:tcW w:w="1482" w:type="dxa"/>
            <w:tcBorders>
              <w:bottom w:val="single" w:sz="4" w:space="0" w:color="auto"/>
            </w:tcBorders>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kern w:val="0"/>
                <w:sz w:val="18"/>
                <w:szCs w:val="18"/>
              </w:rPr>
              <w:t>参加5次以上校内公开举办的学术活动（含各种学科竞赛和设计展览等），其中主讲学术报告至少1次，并提交报告的书面材料。</w:t>
            </w:r>
          </w:p>
        </w:tc>
      </w:tr>
    </w:tbl>
    <w:p w:rsidR="00EB0E34" w:rsidRDefault="00EB0E34" w:rsidP="00BC501F">
      <w:pPr>
        <w:ind w:firstLineChars="200" w:firstLine="360"/>
        <w:rPr>
          <w:sz w:val="18"/>
          <w:szCs w:val="18"/>
        </w:rPr>
      </w:pPr>
    </w:p>
    <w:p w:rsidR="00BC501F" w:rsidRDefault="00BC501F" w:rsidP="00BC501F">
      <w:pPr>
        <w:ind w:firstLineChars="200" w:firstLine="360"/>
        <w:rPr>
          <w:sz w:val="18"/>
          <w:szCs w:val="18"/>
        </w:rPr>
      </w:pPr>
      <w:r>
        <w:rPr>
          <w:rFonts w:hint="eastAsia"/>
          <w:sz w:val="18"/>
          <w:szCs w:val="18"/>
        </w:rPr>
        <w:t>注：硕士研究生思想政治理论课程设置按照中宣部、教育部有关文件执行，其中《</w:t>
      </w:r>
      <w:r>
        <w:rPr>
          <w:rFonts w:ascii="宋体" w:hAnsi="宋体" w:hint="eastAsia"/>
          <w:sz w:val="18"/>
          <w:szCs w:val="18"/>
        </w:rPr>
        <w:t>中国特色社会主义理论与实践研究》为36学时，其中</w:t>
      </w:r>
      <w:r>
        <w:rPr>
          <w:rFonts w:hint="eastAsia"/>
          <w:sz w:val="18"/>
          <w:szCs w:val="18"/>
        </w:rPr>
        <w:t>课内学时为</w:t>
      </w:r>
      <w:r>
        <w:rPr>
          <w:rFonts w:hint="eastAsia"/>
          <w:sz w:val="18"/>
          <w:szCs w:val="18"/>
        </w:rPr>
        <w:t>32</w:t>
      </w:r>
      <w:r>
        <w:rPr>
          <w:rFonts w:hint="eastAsia"/>
          <w:sz w:val="18"/>
          <w:szCs w:val="18"/>
        </w:rPr>
        <w:t>学时、课外学时</w:t>
      </w:r>
      <w:r>
        <w:rPr>
          <w:rFonts w:hint="eastAsia"/>
          <w:sz w:val="18"/>
          <w:szCs w:val="18"/>
        </w:rPr>
        <w:t>4</w:t>
      </w:r>
      <w:r>
        <w:rPr>
          <w:rFonts w:hint="eastAsia"/>
          <w:sz w:val="18"/>
          <w:szCs w:val="18"/>
        </w:rPr>
        <w:t>学时</w:t>
      </w:r>
      <w:r>
        <w:rPr>
          <w:rFonts w:ascii="宋体" w:hAnsi="宋体" w:hint="eastAsia"/>
          <w:sz w:val="18"/>
          <w:szCs w:val="18"/>
        </w:rPr>
        <w:t>；《自然辩证法概论》</w:t>
      </w:r>
      <w:r>
        <w:rPr>
          <w:rFonts w:hint="eastAsia"/>
          <w:sz w:val="18"/>
          <w:szCs w:val="18"/>
        </w:rPr>
        <w:t>为</w:t>
      </w:r>
      <w:r>
        <w:rPr>
          <w:rFonts w:hint="eastAsia"/>
          <w:sz w:val="18"/>
          <w:szCs w:val="18"/>
        </w:rPr>
        <w:t>18</w:t>
      </w:r>
      <w:r>
        <w:rPr>
          <w:rFonts w:hint="eastAsia"/>
          <w:sz w:val="18"/>
          <w:szCs w:val="18"/>
        </w:rPr>
        <w:t>学时，</w:t>
      </w:r>
      <w:r>
        <w:rPr>
          <w:rFonts w:ascii="宋体" w:hAnsi="宋体" w:hint="eastAsia"/>
          <w:sz w:val="18"/>
          <w:szCs w:val="18"/>
        </w:rPr>
        <w:t>其中</w:t>
      </w:r>
      <w:r>
        <w:rPr>
          <w:rFonts w:hint="eastAsia"/>
          <w:sz w:val="18"/>
          <w:szCs w:val="18"/>
        </w:rPr>
        <w:t>课内学时</w:t>
      </w:r>
      <w:r>
        <w:rPr>
          <w:rFonts w:hint="eastAsia"/>
          <w:sz w:val="18"/>
          <w:szCs w:val="18"/>
        </w:rPr>
        <w:t>16</w:t>
      </w:r>
      <w:r>
        <w:rPr>
          <w:rFonts w:hint="eastAsia"/>
          <w:sz w:val="18"/>
          <w:szCs w:val="18"/>
        </w:rPr>
        <w:t>学时、课外学时</w:t>
      </w:r>
      <w:r>
        <w:rPr>
          <w:rFonts w:hint="eastAsia"/>
          <w:sz w:val="18"/>
          <w:szCs w:val="18"/>
        </w:rPr>
        <w:t>2</w:t>
      </w:r>
      <w:r>
        <w:rPr>
          <w:rFonts w:hint="eastAsia"/>
          <w:sz w:val="18"/>
          <w:szCs w:val="18"/>
        </w:rPr>
        <w:t>学时。</w:t>
      </w:r>
    </w:p>
    <w:p w:rsidR="00BC501F" w:rsidRDefault="00BC501F" w:rsidP="00BC501F">
      <w:pPr>
        <w:pStyle w:val="a3"/>
        <w:rPr>
          <w:rStyle w:val="a9"/>
        </w:rPr>
      </w:pPr>
    </w:p>
    <w:p w:rsidR="00EB0E34" w:rsidRDefault="00EB0E34" w:rsidP="00BC501F">
      <w:pPr>
        <w:pStyle w:val="a3"/>
        <w:rPr>
          <w:rStyle w:val="a9"/>
        </w:rPr>
      </w:pPr>
    </w:p>
    <w:p w:rsidR="00EB0E34" w:rsidRDefault="00EB0E34" w:rsidP="00BC501F">
      <w:pPr>
        <w:pStyle w:val="a3"/>
        <w:rPr>
          <w:rStyle w:val="a9"/>
        </w:rPr>
      </w:pPr>
    </w:p>
    <w:p w:rsidR="00EB0E34" w:rsidRDefault="00EB0E34" w:rsidP="00BC501F">
      <w:pPr>
        <w:pStyle w:val="a3"/>
        <w:rPr>
          <w:rStyle w:val="a9"/>
        </w:rPr>
      </w:pPr>
    </w:p>
    <w:p w:rsidR="00EB0E34" w:rsidRDefault="00EB0E34" w:rsidP="00BC501F">
      <w:pPr>
        <w:pStyle w:val="a3"/>
        <w:rPr>
          <w:rStyle w:val="a9"/>
        </w:rPr>
      </w:pPr>
    </w:p>
    <w:p w:rsidR="00EB0E34" w:rsidRDefault="00EB0E34" w:rsidP="00BC501F">
      <w:pPr>
        <w:pStyle w:val="a3"/>
        <w:rPr>
          <w:rStyle w:val="a9"/>
        </w:rPr>
      </w:pPr>
    </w:p>
    <w:p w:rsidR="00EB0E34" w:rsidRDefault="00EB0E34" w:rsidP="00BC501F">
      <w:pPr>
        <w:pStyle w:val="a3"/>
        <w:rPr>
          <w:rStyle w:val="a9"/>
        </w:rPr>
      </w:pPr>
    </w:p>
    <w:p w:rsidR="00EB0E34" w:rsidRDefault="00EB0E34" w:rsidP="00BC501F">
      <w:pPr>
        <w:pStyle w:val="a3"/>
        <w:rPr>
          <w:rStyle w:val="a9"/>
        </w:rPr>
      </w:pPr>
    </w:p>
    <w:p w:rsidR="00EB0E34" w:rsidRDefault="00EB0E34" w:rsidP="00BC501F">
      <w:pPr>
        <w:pStyle w:val="a3"/>
        <w:rPr>
          <w:rStyle w:val="a9"/>
        </w:rPr>
      </w:pPr>
    </w:p>
    <w:p w:rsidR="00EB0E34" w:rsidRDefault="00EB0E34" w:rsidP="00BC501F">
      <w:pPr>
        <w:pStyle w:val="a3"/>
        <w:rPr>
          <w:rStyle w:val="a9"/>
        </w:rPr>
      </w:pPr>
    </w:p>
    <w:p w:rsidR="00EB0E34" w:rsidRDefault="00EB0E34" w:rsidP="00BC501F">
      <w:pPr>
        <w:pStyle w:val="a3"/>
        <w:rPr>
          <w:rStyle w:val="a9"/>
        </w:rPr>
      </w:pPr>
    </w:p>
    <w:p w:rsidR="00EB0E34" w:rsidRDefault="00EB0E34" w:rsidP="00BC501F">
      <w:pPr>
        <w:pStyle w:val="a3"/>
        <w:rPr>
          <w:rStyle w:val="a9"/>
        </w:rPr>
      </w:pPr>
    </w:p>
    <w:p w:rsidR="00EB0E34" w:rsidRDefault="00EB0E34" w:rsidP="00BC501F">
      <w:pPr>
        <w:pStyle w:val="a3"/>
        <w:rPr>
          <w:rStyle w:val="a9"/>
        </w:rPr>
      </w:pPr>
    </w:p>
    <w:p w:rsidR="00EB0E34" w:rsidRDefault="00EB0E34" w:rsidP="00BC501F">
      <w:pPr>
        <w:pStyle w:val="a3"/>
        <w:rPr>
          <w:rStyle w:val="a9"/>
        </w:rPr>
      </w:pPr>
    </w:p>
    <w:p w:rsidR="00EB0E34" w:rsidRDefault="00EB0E34" w:rsidP="00BC501F">
      <w:pPr>
        <w:pStyle w:val="a3"/>
        <w:rPr>
          <w:rStyle w:val="a9"/>
        </w:rPr>
      </w:pPr>
    </w:p>
    <w:p w:rsidR="00EB0E34" w:rsidRDefault="00EB0E34" w:rsidP="00BC501F">
      <w:pPr>
        <w:pStyle w:val="a3"/>
        <w:rPr>
          <w:rStyle w:val="a9"/>
        </w:rPr>
      </w:pPr>
    </w:p>
    <w:p w:rsidR="00EB0E34" w:rsidRDefault="00EB0E34" w:rsidP="00BC501F">
      <w:pPr>
        <w:pStyle w:val="a3"/>
        <w:rPr>
          <w:rStyle w:val="a9"/>
        </w:rPr>
      </w:pPr>
    </w:p>
    <w:p w:rsidR="00EB0E34" w:rsidRDefault="00EB0E34" w:rsidP="00BC501F">
      <w:pPr>
        <w:pStyle w:val="a3"/>
        <w:rPr>
          <w:rStyle w:val="a9"/>
        </w:rPr>
      </w:pPr>
    </w:p>
    <w:p w:rsidR="00EB0E34" w:rsidRDefault="00EB0E34" w:rsidP="00BC501F">
      <w:pPr>
        <w:pStyle w:val="a3"/>
        <w:rPr>
          <w:rStyle w:val="a9"/>
        </w:rPr>
      </w:pPr>
    </w:p>
    <w:p w:rsidR="00EB0E34" w:rsidRDefault="00EB0E34" w:rsidP="00BC501F">
      <w:pPr>
        <w:pStyle w:val="a3"/>
        <w:rPr>
          <w:rStyle w:val="a9"/>
        </w:rPr>
      </w:pPr>
    </w:p>
    <w:p w:rsidR="00314A84" w:rsidRDefault="00314A84" w:rsidP="00BC501F">
      <w:pPr>
        <w:pStyle w:val="a3"/>
        <w:rPr>
          <w:rStyle w:val="a9"/>
        </w:rPr>
      </w:pPr>
    </w:p>
    <w:p w:rsidR="00314A84" w:rsidRDefault="00314A84" w:rsidP="00BC501F">
      <w:pPr>
        <w:pStyle w:val="a3"/>
        <w:rPr>
          <w:rStyle w:val="a9"/>
        </w:rPr>
      </w:pPr>
    </w:p>
    <w:p w:rsidR="00314A84" w:rsidRDefault="00314A84" w:rsidP="00BC501F">
      <w:pPr>
        <w:pStyle w:val="a3"/>
        <w:rPr>
          <w:rStyle w:val="a9"/>
        </w:rPr>
      </w:pPr>
    </w:p>
    <w:p w:rsidR="00314A84" w:rsidRDefault="00314A84" w:rsidP="00BC501F">
      <w:pPr>
        <w:pStyle w:val="a3"/>
        <w:rPr>
          <w:rStyle w:val="a9"/>
        </w:rPr>
      </w:pPr>
    </w:p>
    <w:p w:rsidR="00314A84" w:rsidRDefault="00314A84" w:rsidP="00BC501F">
      <w:pPr>
        <w:pStyle w:val="a3"/>
        <w:rPr>
          <w:rStyle w:val="a9"/>
        </w:rPr>
      </w:pPr>
    </w:p>
    <w:p w:rsidR="00314A84" w:rsidRDefault="00314A84" w:rsidP="00BC501F">
      <w:pPr>
        <w:pStyle w:val="a3"/>
        <w:rPr>
          <w:rStyle w:val="a9"/>
        </w:rPr>
      </w:pPr>
    </w:p>
    <w:p w:rsidR="00314A84" w:rsidRDefault="00314A84" w:rsidP="00BC501F">
      <w:pPr>
        <w:pStyle w:val="a3"/>
        <w:rPr>
          <w:rStyle w:val="a9"/>
        </w:rPr>
      </w:pPr>
    </w:p>
    <w:p w:rsidR="00EB0E34" w:rsidRDefault="00EB0E34" w:rsidP="00BC501F">
      <w:pPr>
        <w:pStyle w:val="a3"/>
        <w:rPr>
          <w:rStyle w:val="a9"/>
        </w:rPr>
      </w:pPr>
    </w:p>
    <w:p w:rsidR="00BC501F" w:rsidRPr="00585E20" w:rsidRDefault="00BC501F" w:rsidP="00585E20">
      <w:pPr>
        <w:pStyle w:val="1"/>
        <w:adjustRightInd w:val="0"/>
        <w:snapToGrid w:val="0"/>
        <w:spacing w:after="0" w:line="360" w:lineRule="auto"/>
        <w:jc w:val="center"/>
        <w:rPr>
          <w:sz w:val="30"/>
          <w:szCs w:val="30"/>
        </w:rPr>
      </w:pPr>
      <w:bookmarkStart w:id="8" w:name="_Toc461973501"/>
      <w:r w:rsidRPr="00585E20">
        <w:rPr>
          <w:rFonts w:hint="eastAsia"/>
          <w:sz w:val="30"/>
          <w:szCs w:val="30"/>
        </w:rPr>
        <w:lastRenderedPageBreak/>
        <w:t>自动化与电气工程学院</w:t>
      </w:r>
      <w:r w:rsidR="00585E20">
        <w:rPr>
          <w:sz w:val="30"/>
          <w:szCs w:val="30"/>
        </w:rPr>
        <w:br/>
      </w:r>
      <w:r w:rsidR="001E1804" w:rsidRPr="00585E20">
        <w:rPr>
          <w:rFonts w:hint="eastAsia"/>
          <w:sz w:val="30"/>
          <w:szCs w:val="30"/>
        </w:rPr>
        <w:t>机械工程学科</w:t>
      </w:r>
      <w:r w:rsidRPr="00585E20">
        <w:rPr>
          <w:rFonts w:hint="eastAsia"/>
          <w:sz w:val="30"/>
          <w:szCs w:val="30"/>
        </w:rPr>
        <w:t>智能制造与控制工程</w:t>
      </w:r>
      <w:r w:rsidR="001E1804" w:rsidRPr="00585E20">
        <w:rPr>
          <w:rFonts w:hint="eastAsia"/>
          <w:sz w:val="30"/>
          <w:szCs w:val="30"/>
        </w:rPr>
        <w:t>学术型</w:t>
      </w:r>
      <w:r w:rsidRPr="00585E20">
        <w:rPr>
          <w:rFonts w:hint="eastAsia"/>
          <w:sz w:val="30"/>
          <w:szCs w:val="30"/>
        </w:rPr>
        <w:t>硕士研究生培养方案</w:t>
      </w:r>
      <w:bookmarkEnd w:id="8"/>
    </w:p>
    <w:p w:rsidR="00BC501F" w:rsidRPr="00EB0E34" w:rsidRDefault="00BC501F" w:rsidP="00BC501F">
      <w:pPr>
        <w:pStyle w:val="a4"/>
        <w:jc w:val="center"/>
        <w:rPr>
          <w:rFonts w:asciiTheme="minorEastAsia" w:hAnsiTheme="minorEastAsia"/>
          <w:sz w:val="24"/>
        </w:rPr>
      </w:pPr>
      <w:r w:rsidRPr="00EB0E34">
        <w:rPr>
          <w:rFonts w:asciiTheme="minorEastAsia" w:hAnsiTheme="minorEastAsia"/>
          <w:sz w:val="24"/>
        </w:rPr>
        <w:t>（</w:t>
      </w:r>
      <w:r w:rsidRPr="00EB0E34">
        <w:rPr>
          <w:rFonts w:asciiTheme="minorEastAsia" w:hAnsiTheme="minorEastAsia" w:hint="eastAsia"/>
          <w:sz w:val="24"/>
        </w:rPr>
        <w:t>二级学科</w:t>
      </w:r>
      <w:r w:rsidRPr="00EB0E34">
        <w:rPr>
          <w:rFonts w:asciiTheme="minorEastAsia" w:hAnsiTheme="minorEastAsia"/>
          <w:sz w:val="24"/>
        </w:rPr>
        <w:t>代码：</w:t>
      </w:r>
      <w:r w:rsidRPr="00EB0E34">
        <w:rPr>
          <w:rFonts w:asciiTheme="minorEastAsia" w:hAnsiTheme="minorEastAsia" w:hint="eastAsia"/>
          <w:sz w:val="24"/>
        </w:rPr>
        <w:t>0802Z3</w:t>
      </w:r>
      <w:r w:rsidRPr="00EB0E34">
        <w:rPr>
          <w:rFonts w:asciiTheme="minorEastAsia" w:hAnsiTheme="minorEastAsia"/>
          <w:sz w:val="24"/>
        </w:rPr>
        <w:t>）</w:t>
      </w:r>
    </w:p>
    <w:p w:rsidR="00BC501F" w:rsidRPr="00EB0E34" w:rsidRDefault="00BC501F" w:rsidP="00CA3620">
      <w:pPr>
        <w:pStyle w:val="2"/>
        <w:adjustRightInd w:val="0"/>
        <w:snapToGrid w:val="0"/>
        <w:jc w:val="left"/>
        <w:rPr>
          <w:rFonts w:asciiTheme="minorEastAsia" w:eastAsiaTheme="minorEastAsia" w:hAnsiTheme="minorEastAsia"/>
          <w:b/>
          <w:sz w:val="24"/>
          <w:szCs w:val="24"/>
        </w:rPr>
      </w:pPr>
      <w:r w:rsidRPr="00EB0E34">
        <w:rPr>
          <w:rFonts w:asciiTheme="minorEastAsia" w:eastAsiaTheme="minorEastAsia" w:hAnsiTheme="minorEastAsia" w:hint="eastAsia"/>
          <w:b/>
          <w:sz w:val="24"/>
          <w:szCs w:val="24"/>
        </w:rPr>
        <w:t>一、培养目标</w:t>
      </w:r>
    </w:p>
    <w:p w:rsidR="00BC501F" w:rsidRPr="00EB0E34" w:rsidRDefault="00BC501F" w:rsidP="00CA3620">
      <w:pPr>
        <w:pStyle w:val="3"/>
        <w:adjustRightInd w:val="0"/>
        <w:snapToGrid w:val="0"/>
        <w:spacing w:beforeLines="0"/>
        <w:rPr>
          <w:rFonts w:asciiTheme="minorEastAsia" w:eastAsiaTheme="minorEastAsia" w:hAnsiTheme="minorEastAsia"/>
          <w:b w:val="0"/>
        </w:rPr>
      </w:pPr>
      <w:r w:rsidRPr="00EB0E34">
        <w:rPr>
          <w:rFonts w:asciiTheme="minorEastAsia" w:eastAsiaTheme="minorEastAsia" w:hAnsiTheme="minorEastAsia" w:hint="eastAsia"/>
          <w:b w:val="0"/>
          <w:bCs w:val="0"/>
          <w:kern w:val="0"/>
        </w:rPr>
        <w:t xml:space="preserve">  </w:t>
      </w:r>
      <w:r w:rsidRPr="00EB0E34">
        <w:rPr>
          <w:rFonts w:asciiTheme="minorEastAsia" w:eastAsiaTheme="minorEastAsia" w:hAnsiTheme="minorEastAsia" w:hint="eastAsia"/>
          <w:b w:val="0"/>
        </w:rPr>
        <w:t xml:space="preserve">  智能制造与控制工程学科以制造强国的国家战略为指导，以浙江省地方经济发展需要为依托，紧密结合工业化和</w:t>
      </w:r>
      <w:r w:rsidRPr="00EB0E34">
        <w:rPr>
          <w:rFonts w:asciiTheme="minorEastAsia" w:eastAsiaTheme="minorEastAsia" w:hAnsiTheme="minorEastAsia"/>
          <w:b w:val="0"/>
        </w:rPr>
        <w:t>信息化</w:t>
      </w:r>
      <w:r w:rsidRPr="00EB0E34">
        <w:rPr>
          <w:rFonts w:asciiTheme="minorEastAsia" w:eastAsiaTheme="minorEastAsia" w:hAnsiTheme="minorEastAsia" w:hint="eastAsia"/>
          <w:b w:val="0"/>
        </w:rPr>
        <w:t>深度融合</w:t>
      </w:r>
      <w:r w:rsidRPr="00EB0E34">
        <w:rPr>
          <w:rFonts w:asciiTheme="minorEastAsia" w:eastAsiaTheme="minorEastAsia" w:hAnsiTheme="minorEastAsia"/>
          <w:b w:val="0"/>
        </w:rPr>
        <w:t>的需</w:t>
      </w:r>
      <w:r w:rsidRPr="00EB0E34">
        <w:rPr>
          <w:rFonts w:asciiTheme="minorEastAsia" w:eastAsiaTheme="minorEastAsia" w:hAnsiTheme="minorEastAsia" w:hint="eastAsia"/>
          <w:b w:val="0"/>
        </w:rPr>
        <w:t>求，</w:t>
      </w:r>
      <w:r w:rsidRPr="00EB0E34">
        <w:rPr>
          <w:rFonts w:asciiTheme="minorEastAsia" w:eastAsiaTheme="minorEastAsia" w:hAnsiTheme="minorEastAsia"/>
          <w:b w:val="0"/>
        </w:rPr>
        <w:t>以实际应用为导向，以综合素养和应用知识与能力的提高为核心，培养掌握</w:t>
      </w:r>
      <w:r w:rsidRPr="00EB0E34">
        <w:rPr>
          <w:rFonts w:asciiTheme="minorEastAsia" w:eastAsiaTheme="minorEastAsia" w:hAnsiTheme="minorEastAsia" w:hint="eastAsia"/>
          <w:b w:val="0"/>
        </w:rPr>
        <w:t xml:space="preserve">智能制造技术、先进传感技术、先进电气控制方法和先进信息处理技术的复合型人才，使之具备扎实的本学科基础理论和专业知识，洞悉学科的前沿发展动态，熟知与本学科相关的其他学科的知识体系，并能够从事相关科学研究和工程应用开发工作。 </w:t>
      </w:r>
    </w:p>
    <w:p w:rsidR="00BC501F" w:rsidRPr="00CA3620" w:rsidRDefault="00BC501F" w:rsidP="00CA3620">
      <w:pPr>
        <w:pStyle w:val="2"/>
        <w:adjustRightInd w:val="0"/>
        <w:snapToGrid w:val="0"/>
        <w:jc w:val="left"/>
        <w:rPr>
          <w:rFonts w:asciiTheme="minorEastAsia" w:eastAsiaTheme="minorEastAsia" w:hAnsiTheme="minorEastAsia"/>
          <w:b/>
          <w:sz w:val="24"/>
          <w:szCs w:val="24"/>
        </w:rPr>
      </w:pPr>
      <w:r w:rsidRPr="00CA3620">
        <w:rPr>
          <w:rFonts w:asciiTheme="minorEastAsia" w:eastAsiaTheme="minorEastAsia" w:hAnsiTheme="minorEastAsia" w:hint="eastAsia"/>
          <w:b/>
          <w:sz w:val="24"/>
          <w:szCs w:val="24"/>
        </w:rPr>
        <w:t>二、研究方向</w:t>
      </w:r>
    </w:p>
    <w:p w:rsidR="00BC501F" w:rsidRPr="00EB0E34" w:rsidRDefault="00BC501F" w:rsidP="00CA3620">
      <w:pPr>
        <w:pStyle w:val="a3"/>
        <w:numPr>
          <w:ilvl w:val="0"/>
          <w:numId w:val="12"/>
        </w:numPr>
        <w:adjustRightInd w:val="0"/>
        <w:snapToGrid w:val="0"/>
        <w:spacing w:line="360" w:lineRule="auto"/>
        <w:ind w:left="0" w:right="30" w:firstLineChars="236" w:firstLine="566"/>
        <w:rPr>
          <w:rFonts w:asciiTheme="minorEastAsia" w:eastAsiaTheme="minorEastAsia" w:hAnsiTheme="minorEastAsia" w:cs="Arial"/>
          <w:color w:val="000000"/>
          <w:spacing w:val="6"/>
          <w:kern w:val="0"/>
          <w:sz w:val="24"/>
        </w:rPr>
      </w:pPr>
      <w:r w:rsidRPr="00EB0E34">
        <w:rPr>
          <w:rFonts w:asciiTheme="minorEastAsia" w:eastAsiaTheme="minorEastAsia" w:hAnsiTheme="minorEastAsia" w:hint="eastAsia"/>
          <w:sz w:val="24"/>
        </w:rPr>
        <w:t>工业机器人与控制</w:t>
      </w:r>
    </w:p>
    <w:p w:rsidR="00EB0E34" w:rsidRPr="00EB0E34" w:rsidRDefault="00BC501F" w:rsidP="00CA3620">
      <w:pPr>
        <w:pStyle w:val="a3"/>
        <w:numPr>
          <w:ilvl w:val="0"/>
          <w:numId w:val="12"/>
        </w:numPr>
        <w:adjustRightInd w:val="0"/>
        <w:snapToGrid w:val="0"/>
        <w:spacing w:line="360" w:lineRule="auto"/>
        <w:ind w:left="0" w:right="30" w:firstLineChars="236" w:firstLine="566"/>
        <w:rPr>
          <w:rFonts w:asciiTheme="minorEastAsia" w:eastAsiaTheme="minorEastAsia" w:hAnsiTheme="minorEastAsia" w:cs="Arial"/>
          <w:color w:val="000000"/>
          <w:spacing w:val="6"/>
          <w:kern w:val="0"/>
          <w:sz w:val="24"/>
        </w:rPr>
      </w:pPr>
      <w:r w:rsidRPr="00EB0E34">
        <w:rPr>
          <w:rFonts w:asciiTheme="minorEastAsia" w:eastAsiaTheme="minorEastAsia" w:hAnsiTheme="minorEastAsia" w:hint="eastAsia"/>
          <w:sz w:val="24"/>
        </w:rPr>
        <w:t>智能控制与信息处理</w:t>
      </w:r>
    </w:p>
    <w:p w:rsidR="00EB0E34" w:rsidRPr="00EB0E34" w:rsidRDefault="00BC501F" w:rsidP="00CA3620">
      <w:pPr>
        <w:pStyle w:val="a3"/>
        <w:numPr>
          <w:ilvl w:val="0"/>
          <w:numId w:val="12"/>
        </w:numPr>
        <w:adjustRightInd w:val="0"/>
        <w:snapToGrid w:val="0"/>
        <w:spacing w:line="360" w:lineRule="auto"/>
        <w:ind w:left="0" w:right="30" w:firstLineChars="236" w:firstLine="566"/>
        <w:rPr>
          <w:rFonts w:asciiTheme="minorEastAsia" w:eastAsiaTheme="minorEastAsia" w:hAnsiTheme="minorEastAsia" w:cs="Arial"/>
          <w:color w:val="000000"/>
          <w:spacing w:val="6"/>
          <w:kern w:val="0"/>
          <w:sz w:val="24"/>
        </w:rPr>
      </w:pPr>
      <w:r w:rsidRPr="00EB0E34">
        <w:rPr>
          <w:rFonts w:asciiTheme="minorEastAsia" w:eastAsiaTheme="minorEastAsia" w:hAnsiTheme="minorEastAsia" w:hint="eastAsia"/>
          <w:sz w:val="24"/>
        </w:rPr>
        <w:t>电气控制技术及装置</w:t>
      </w:r>
    </w:p>
    <w:p w:rsidR="00BC501F" w:rsidRPr="00EB0E34" w:rsidRDefault="00BC501F" w:rsidP="00CA3620">
      <w:pPr>
        <w:pStyle w:val="a3"/>
        <w:numPr>
          <w:ilvl w:val="0"/>
          <w:numId w:val="12"/>
        </w:numPr>
        <w:adjustRightInd w:val="0"/>
        <w:snapToGrid w:val="0"/>
        <w:spacing w:line="360" w:lineRule="auto"/>
        <w:ind w:left="0" w:right="30" w:firstLineChars="236" w:firstLine="566"/>
        <w:rPr>
          <w:rFonts w:asciiTheme="minorEastAsia" w:eastAsiaTheme="minorEastAsia" w:hAnsiTheme="minorEastAsia" w:cs="Arial"/>
          <w:color w:val="000000"/>
          <w:spacing w:val="6"/>
          <w:kern w:val="0"/>
          <w:sz w:val="24"/>
        </w:rPr>
      </w:pPr>
      <w:r w:rsidRPr="00EB0E34">
        <w:rPr>
          <w:rFonts w:asciiTheme="minorEastAsia" w:eastAsiaTheme="minorEastAsia" w:hAnsiTheme="minorEastAsia" w:hint="eastAsia"/>
          <w:sz w:val="24"/>
        </w:rPr>
        <w:t>智能感知与检测技术</w:t>
      </w:r>
    </w:p>
    <w:p w:rsidR="00BC501F" w:rsidRPr="00EB0E34" w:rsidRDefault="00BC501F" w:rsidP="00CA3620">
      <w:pPr>
        <w:pStyle w:val="2"/>
        <w:adjustRightInd w:val="0"/>
        <w:snapToGrid w:val="0"/>
        <w:jc w:val="left"/>
        <w:rPr>
          <w:rFonts w:asciiTheme="minorEastAsia" w:eastAsiaTheme="minorEastAsia" w:hAnsiTheme="minorEastAsia"/>
          <w:b/>
          <w:sz w:val="24"/>
          <w:szCs w:val="24"/>
        </w:rPr>
      </w:pPr>
      <w:r w:rsidRPr="00EB0E34">
        <w:rPr>
          <w:rFonts w:asciiTheme="minorEastAsia" w:eastAsiaTheme="minorEastAsia" w:hAnsiTheme="minorEastAsia" w:hint="eastAsia"/>
          <w:b/>
          <w:sz w:val="24"/>
          <w:szCs w:val="24"/>
        </w:rPr>
        <w:t>三、学习年限</w:t>
      </w:r>
    </w:p>
    <w:p w:rsidR="00BC501F" w:rsidRPr="00EB0E34" w:rsidRDefault="00BC501F" w:rsidP="00CA3620">
      <w:pPr>
        <w:pStyle w:val="3"/>
        <w:adjustRightInd w:val="0"/>
        <w:snapToGrid w:val="0"/>
        <w:spacing w:beforeLines="0"/>
        <w:ind w:firstLineChars="200" w:firstLine="504"/>
        <w:rPr>
          <w:rFonts w:asciiTheme="minorEastAsia" w:eastAsiaTheme="minorEastAsia" w:hAnsiTheme="minorEastAsia"/>
          <w:b w:val="0"/>
        </w:rPr>
      </w:pPr>
      <w:r w:rsidRPr="00EB0E34">
        <w:rPr>
          <w:rFonts w:asciiTheme="minorEastAsia" w:eastAsiaTheme="minorEastAsia" w:hAnsiTheme="minorEastAsia" w:hint="eastAsia"/>
          <w:b w:val="0"/>
        </w:rPr>
        <w:t>全日制学术型</w:t>
      </w:r>
      <w:r w:rsidRPr="00EB0E34">
        <w:rPr>
          <w:rFonts w:asciiTheme="minorEastAsia" w:eastAsiaTheme="minorEastAsia" w:hAnsiTheme="minorEastAsia"/>
          <w:b w:val="0"/>
        </w:rPr>
        <w:t>硕士研究生的</w:t>
      </w:r>
      <w:r w:rsidRPr="00EB0E34">
        <w:rPr>
          <w:rFonts w:asciiTheme="minorEastAsia" w:eastAsiaTheme="minorEastAsia" w:hAnsiTheme="minorEastAsia" w:hint="eastAsia"/>
          <w:b w:val="0"/>
        </w:rPr>
        <w:t>基本</w:t>
      </w:r>
      <w:r w:rsidRPr="00EB0E34">
        <w:rPr>
          <w:rFonts w:asciiTheme="minorEastAsia" w:eastAsiaTheme="minorEastAsia" w:hAnsiTheme="minorEastAsia"/>
          <w:b w:val="0"/>
        </w:rPr>
        <w:t>学制为3年，其中课程学习1～1.5年，参加科研、撰写学位论文和论文答辩的时间为1.5～2年。最长修业年限为5年。</w:t>
      </w:r>
    </w:p>
    <w:p w:rsidR="00BC501F" w:rsidRPr="00EB0E34" w:rsidRDefault="00BC501F" w:rsidP="00CA3620">
      <w:pPr>
        <w:pStyle w:val="2"/>
        <w:adjustRightInd w:val="0"/>
        <w:snapToGrid w:val="0"/>
        <w:jc w:val="left"/>
        <w:rPr>
          <w:rFonts w:asciiTheme="minorEastAsia" w:eastAsiaTheme="minorEastAsia" w:hAnsiTheme="minorEastAsia"/>
          <w:b/>
          <w:sz w:val="24"/>
          <w:szCs w:val="24"/>
        </w:rPr>
      </w:pPr>
      <w:r w:rsidRPr="00EB0E34">
        <w:rPr>
          <w:rFonts w:asciiTheme="minorEastAsia" w:eastAsiaTheme="minorEastAsia" w:hAnsiTheme="minorEastAsia" w:hint="eastAsia"/>
          <w:b/>
          <w:sz w:val="24"/>
          <w:szCs w:val="24"/>
        </w:rPr>
        <w:t>四、课程设置与学分要求</w:t>
      </w:r>
    </w:p>
    <w:p w:rsidR="00BC501F" w:rsidRPr="00EB0E34" w:rsidRDefault="00BC501F" w:rsidP="00CA3620">
      <w:pPr>
        <w:pStyle w:val="3"/>
        <w:adjustRightInd w:val="0"/>
        <w:snapToGrid w:val="0"/>
        <w:spacing w:beforeLines="0"/>
        <w:ind w:firstLineChars="200" w:firstLine="504"/>
        <w:rPr>
          <w:rFonts w:asciiTheme="minorEastAsia" w:eastAsiaTheme="minorEastAsia" w:hAnsiTheme="minorEastAsia"/>
          <w:b w:val="0"/>
        </w:rPr>
      </w:pPr>
      <w:r w:rsidRPr="00EB0E34">
        <w:rPr>
          <w:rFonts w:asciiTheme="minorEastAsia" w:eastAsiaTheme="minorEastAsia" w:hAnsiTheme="minorEastAsia" w:hint="eastAsia"/>
          <w:b w:val="0"/>
        </w:rPr>
        <w:t>攻读本学科硕士学位研究生需获得学位课（必修课）19学分，非学位课（选修课）10学分，其中学科方向选修课 8学分，必修环节 3 学分，总学分32学分。</w:t>
      </w:r>
    </w:p>
    <w:p w:rsidR="00BC501F" w:rsidRPr="00EB0E34" w:rsidRDefault="00BC501F" w:rsidP="00CA3620">
      <w:pPr>
        <w:pStyle w:val="3"/>
        <w:adjustRightInd w:val="0"/>
        <w:snapToGrid w:val="0"/>
        <w:spacing w:beforeLines="0"/>
        <w:ind w:firstLineChars="200" w:firstLine="504"/>
        <w:rPr>
          <w:rFonts w:asciiTheme="minorEastAsia" w:eastAsiaTheme="minorEastAsia" w:hAnsiTheme="minorEastAsia"/>
          <w:b w:val="0"/>
        </w:rPr>
      </w:pPr>
      <w:r w:rsidRPr="00EB0E34">
        <w:rPr>
          <w:rFonts w:asciiTheme="minorEastAsia" w:eastAsiaTheme="minorEastAsia" w:hAnsiTheme="minorEastAsia" w:hint="eastAsia"/>
          <w:b w:val="0"/>
        </w:rPr>
        <w:t>具体课程设置附后。</w:t>
      </w:r>
    </w:p>
    <w:p w:rsidR="00BC501F" w:rsidRPr="00EB0E34" w:rsidRDefault="00BC501F" w:rsidP="00CA3620">
      <w:pPr>
        <w:adjustRightInd w:val="0"/>
        <w:snapToGrid w:val="0"/>
        <w:spacing w:line="360" w:lineRule="auto"/>
        <w:ind w:right="30"/>
        <w:rPr>
          <w:rFonts w:asciiTheme="minorEastAsia" w:eastAsiaTheme="minorEastAsia" w:hAnsiTheme="minorEastAsia" w:cs="Arial"/>
          <w:b/>
          <w:bCs/>
          <w:color w:val="000000"/>
          <w:spacing w:val="6"/>
          <w:kern w:val="0"/>
          <w:sz w:val="24"/>
        </w:rPr>
      </w:pPr>
      <w:r w:rsidRPr="00EB0E34">
        <w:rPr>
          <w:rFonts w:asciiTheme="minorEastAsia" w:eastAsiaTheme="minorEastAsia" w:hAnsiTheme="minorEastAsia" w:cs="Arial" w:hint="eastAsia"/>
          <w:b/>
          <w:bCs/>
          <w:color w:val="000000"/>
          <w:spacing w:val="6"/>
          <w:kern w:val="0"/>
          <w:sz w:val="24"/>
        </w:rPr>
        <w:t>五、培养方式</w:t>
      </w:r>
    </w:p>
    <w:p w:rsidR="00BC501F" w:rsidRPr="00EB0E34" w:rsidRDefault="00BC501F" w:rsidP="00CA3620">
      <w:pPr>
        <w:adjustRightInd w:val="0"/>
        <w:snapToGrid w:val="0"/>
        <w:spacing w:line="360" w:lineRule="auto"/>
        <w:ind w:firstLineChars="200" w:firstLine="480"/>
        <w:rPr>
          <w:rFonts w:asciiTheme="minorEastAsia" w:eastAsiaTheme="minorEastAsia" w:hAnsiTheme="minorEastAsia"/>
          <w:sz w:val="24"/>
        </w:rPr>
      </w:pPr>
      <w:r w:rsidRPr="00EB0E34">
        <w:rPr>
          <w:rFonts w:asciiTheme="minorEastAsia" w:eastAsiaTheme="minorEastAsia" w:hAnsiTheme="minorEastAsia" w:hint="eastAsia"/>
          <w:sz w:val="24"/>
        </w:rPr>
        <w:t>按照《浙江科技学院关于制订硕士研究生培养方案的指导意见》（</w:t>
      </w:r>
      <w:proofErr w:type="gramStart"/>
      <w:r w:rsidRPr="00EB0E34">
        <w:rPr>
          <w:rFonts w:asciiTheme="minorEastAsia" w:eastAsiaTheme="minorEastAsia" w:hAnsiTheme="minorEastAsia" w:cs="宋体"/>
          <w:color w:val="000000"/>
          <w:kern w:val="0"/>
          <w:sz w:val="24"/>
        </w:rPr>
        <w:t>浙科院研</w:t>
      </w:r>
      <w:proofErr w:type="gramEnd"/>
      <w:r w:rsidRPr="00EB0E34">
        <w:rPr>
          <w:rFonts w:asciiTheme="minorEastAsia" w:eastAsiaTheme="minorEastAsia" w:hAnsiTheme="minorEastAsia" w:cs="宋体"/>
          <w:color w:val="000000"/>
          <w:kern w:val="0"/>
          <w:sz w:val="24"/>
        </w:rPr>
        <w:t>〔2012〕1号</w:t>
      </w:r>
      <w:r w:rsidRPr="00EB0E34">
        <w:rPr>
          <w:rFonts w:asciiTheme="minorEastAsia" w:eastAsiaTheme="minorEastAsia" w:hAnsiTheme="minorEastAsia" w:cs="宋体" w:hint="eastAsia"/>
          <w:color w:val="000000"/>
          <w:kern w:val="0"/>
          <w:sz w:val="24"/>
        </w:rPr>
        <w:t>）</w:t>
      </w:r>
      <w:r w:rsidRPr="00EB0E34">
        <w:rPr>
          <w:rFonts w:asciiTheme="minorEastAsia" w:eastAsiaTheme="minorEastAsia" w:hAnsiTheme="minorEastAsia" w:hint="eastAsia"/>
          <w:sz w:val="24"/>
        </w:rPr>
        <w:t>执行。</w:t>
      </w:r>
    </w:p>
    <w:p w:rsidR="00BC501F" w:rsidRPr="00EB0E34" w:rsidRDefault="00BC501F" w:rsidP="00CA3620">
      <w:pPr>
        <w:adjustRightInd w:val="0"/>
        <w:snapToGrid w:val="0"/>
        <w:spacing w:line="360" w:lineRule="auto"/>
        <w:ind w:right="30"/>
        <w:rPr>
          <w:rFonts w:asciiTheme="minorEastAsia" w:eastAsiaTheme="minorEastAsia" w:hAnsiTheme="minorEastAsia" w:cs="Arial"/>
          <w:b/>
          <w:bCs/>
          <w:color w:val="000000"/>
          <w:spacing w:val="6"/>
          <w:kern w:val="0"/>
          <w:sz w:val="24"/>
        </w:rPr>
      </w:pPr>
      <w:r w:rsidRPr="00EB0E34">
        <w:rPr>
          <w:rFonts w:asciiTheme="minorEastAsia" w:eastAsiaTheme="minorEastAsia" w:hAnsiTheme="minorEastAsia" w:cs="Arial" w:hint="eastAsia"/>
          <w:b/>
          <w:bCs/>
          <w:color w:val="000000"/>
          <w:spacing w:val="6"/>
          <w:kern w:val="0"/>
          <w:sz w:val="24"/>
        </w:rPr>
        <w:t>六、培养过程实施</w:t>
      </w:r>
    </w:p>
    <w:p w:rsidR="00BC501F" w:rsidRPr="00EB0E34" w:rsidRDefault="00BC501F" w:rsidP="00CA3620">
      <w:pPr>
        <w:adjustRightInd w:val="0"/>
        <w:snapToGrid w:val="0"/>
        <w:spacing w:line="360" w:lineRule="auto"/>
        <w:ind w:firstLineChars="200" w:firstLine="480"/>
        <w:jc w:val="left"/>
        <w:rPr>
          <w:rFonts w:asciiTheme="minorEastAsia" w:eastAsiaTheme="minorEastAsia" w:hAnsiTheme="minorEastAsia" w:cs="Arial"/>
          <w:b/>
          <w:bCs/>
          <w:color w:val="000000"/>
          <w:spacing w:val="6"/>
          <w:kern w:val="0"/>
          <w:sz w:val="24"/>
        </w:rPr>
      </w:pPr>
      <w:r w:rsidRPr="00EB0E34">
        <w:rPr>
          <w:rFonts w:asciiTheme="minorEastAsia" w:eastAsiaTheme="minorEastAsia" w:hAnsiTheme="minorEastAsia" w:hint="eastAsia"/>
          <w:sz w:val="24"/>
        </w:rPr>
        <w:t>按照《浙江科技学院学术型硕士研究生培养工作规定》（</w:t>
      </w:r>
      <w:proofErr w:type="gramStart"/>
      <w:r w:rsidRPr="00EB0E34">
        <w:rPr>
          <w:rFonts w:asciiTheme="minorEastAsia" w:eastAsiaTheme="minorEastAsia" w:hAnsiTheme="minorEastAsia" w:cs="宋体"/>
          <w:color w:val="000000"/>
          <w:kern w:val="0"/>
          <w:sz w:val="24"/>
        </w:rPr>
        <w:t>浙科院研</w:t>
      </w:r>
      <w:proofErr w:type="gramEnd"/>
      <w:r w:rsidRPr="00EB0E34">
        <w:rPr>
          <w:rFonts w:asciiTheme="minorEastAsia" w:eastAsiaTheme="minorEastAsia" w:hAnsiTheme="minorEastAsia" w:cs="宋体"/>
          <w:color w:val="000000"/>
          <w:kern w:val="0"/>
          <w:sz w:val="24"/>
        </w:rPr>
        <w:t>〔2014〕6</w:t>
      </w:r>
      <w:r w:rsidRPr="00EB0E34">
        <w:rPr>
          <w:rFonts w:asciiTheme="minorEastAsia" w:eastAsiaTheme="minorEastAsia" w:hAnsiTheme="minorEastAsia" w:cs="宋体" w:hint="eastAsia"/>
          <w:color w:val="000000"/>
          <w:kern w:val="0"/>
          <w:sz w:val="24"/>
        </w:rPr>
        <w:t>）</w:t>
      </w:r>
      <w:r w:rsidRPr="00EB0E34">
        <w:rPr>
          <w:rFonts w:asciiTheme="minorEastAsia" w:eastAsiaTheme="minorEastAsia" w:hAnsiTheme="minorEastAsia" w:cs="宋体"/>
          <w:color w:val="000000"/>
          <w:kern w:val="0"/>
          <w:sz w:val="24"/>
        </w:rPr>
        <w:lastRenderedPageBreak/>
        <w:t>号</w:t>
      </w:r>
      <w:r w:rsidRPr="00EB0E34">
        <w:rPr>
          <w:rFonts w:asciiTheme="minorEastAsia" w:eastAsiaTheme="minorEastAsia" w:hAnsiTheme="minorEastAsia" w:hint="eastAsia"/>
          <w:sz w:val="24"/>
        </w:rPr>
        <w:t>执行。</w:t>
      </w:r>
    </w:p>
    <w:p w:rsidR="00BC501F" w:rsidRPr="00EB0E34" w:rsidRDefault="00BC501F" w:rsidP="0081541E">
      <w:pPr>
        <w:adjustRightInd w:val="0"/>
        <w:snapToGrid w:val="0"/>
        <w:spacing w:beforeLines="50" w:before="156" w:line="360" w:lineRule="auto"/>
        <w:ind w:leftChars="200" w:left="1558" w:right="30" w:hangingChars="450" w:hanging="1138"/>
        <w:rPr>
          <w:rFonts w:asciiTheme="minorEastAsia" w:eastAsiaTheme="minorEastAsia" w:hAnsiTheme="minorEastAsia" w:cs="Arial"/>
          <w:b/>
          <w:bCs/>
          <w:color w:val="000000"/>
          <w:spacing w:val="6"/>
          <w:kern w:val="0"/>
          <w:sz w:val="24"/>
        </w:rPr>
      </w:pPr>
      <w:r w:rsidRPr="00EB0E34">
        <w:rPr>
          <w:rFonts w:asciiTheme="minorEastAsia" w:eastAsiaTheme="minorEastAsia" w:hAnsiTheme="minorEastAsia" w:cs="Arial"/>
          <w:b/>
          <w:color w:val="000000"/>
          <w:spacing w:val="6"/>
          <w:kern w:val="0"/>
          <w:sz w:val="24"/>
        </w:rPr>
        <w:t xml:space="preserve">       </w:t>
      </w:r>
      <w:r w:rsidRPr="00EB0E34">
        <w:rPr>
          <w:rFonts w:asciiTheme="minorEastAsia" w:eastAsiaTheme="minorEastAsia" w:hAnsiTheme="minorEastAsia" w:cs="Arial" w:hint="eastAsia"/>
          <w:b/>
          <w:color w:val="000000"/>
          <w:spacing w:val="6"/>
          <w:kern w:val="0"/>
          <w:sz w:val="24"/>
        </w:rPr>
        <w:t>智能制造与控制工程学术学位硕士研究生课程设置</w:t>
      </w:r>
    </w:p>
    <w:tbl>
      <w:tblPr>
        <w:tblW w:w="7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567"/>
        <w:gridCol w:w="1276"/>
        <w:gridCol w:w="1663"/>
        <w:gridCol w:w="888"/>
        <w:gridCol w:w="709"/>
        <w:gridCol w:w="709"/>
        <w:gridCol w:w="709"/>
        <w:gridCol w:w="905"/>
      </w:tblGrid>
      <w:tr w:rsidR="00BC501F" w:rsidRPr="00CA3620" w:rsidTr="00A352D0">
        <w:trPr>
          <w:cantSplit/>
          <w:trHeight w:val="534"/>
          <w:jc w:val="center"/>
        </w:trPr>
        <w:tc>
          <w:tcPr>
            <w:tcW w:w="1105" w:type="dxa"/>
            <w:gridSpan w:val="2"/>
            <w:vAlign w:val="center"/>
          </w:tcPr>
          <w:p w:rsidR="00BC501F" w:rsidRPr="00CA3620" w:rsidRDefault="00BC501F" w:rsidP="00A352D0">
            <w:pPr>
              <w:adjustRightInd w:val="0"/>
              <w:snapToGrid w:val="0"/>
              <w:rPr>
                <w:rFonts w:asciiTheme="minorEastAsia" w:eastAsiaTheme="minorEastAsia" w:hAnsiTheme="minorEastAsia"/>
                <w:sz w:val="18"/>
                <w:szCs w:val="18"/>
              </w:rPr>
            </w:pPr>
            <w:r w:rsidRPr="00CA3620">
              <w:rPr>
                <w:rFonts w:asciiTheme="minorEastAsia" w:eastAsiaTheme="minorEastAsia" w:hAnsiTheme="minorEastAsia"/>
                <w:sz w:val="18"/>
                <w:szCs w:val="18"/>
              </w:rPr>
              <w:t>类别</w:t>
            </w:r>
          </w:p>
        </w:tc>
        <w:tc>
          <w:tcPr>
            <w:tcW w:w="1276"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课程</w:t>
            </w:r>
            <w:r w:rsidRPr="00CA3620">
              <w:rPr>
                <w:rFonts w:asciiTheme="minorEastAsia" w:eastAsiaTheme="minorEastAsia" w:hAnsiTheme="minorEastAsia" w:hint="eastAsia"/>
                <w:sz w:val="18"/>
                <w:szCs w:val="18"/>
              </w:rPr>
              <w:t>代码</w:t>
            </w:r>
          </w:p>
        </w:tc>
        <w:tc>
          <w:tcPr>
            <w:tcW w:w="1663"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课程名称</w:t>
            </w:r>
          </w:p>
        </w:tc>
        <w:tc>
          <w:tcPr>
            <w:tcW w:w="888" w:type="dxa"/>
            <w:vAlign w:val="center"/>
          </w:tcPr>
          <w:p w:rsidR="00BC501F" w:rsidRPr="00CA3620" w:rsidRDefault="00BC501F" w:rsidP="00A352D0">
            <w:pPr>
              <w:adjustRightInd w:val="0"/>
              <w:snapToGrid w:val="0"/>
              <w:rPr>
                <w:rFonts w:asciiTheme="minorEastAsia" w:eastAsiaTheme="minorEastAsia" w:hAnsiTheme="minorEastAsia"/>
                <w:sz w:val="18"/>
                <w:szCs w:val="18"/>
              </w:rPr>
            </w:pPr>
            <w:r w:rsidRPr="00CA3620">
              <w:rPr>
                <w:rFonts w:asciiTheme="minorEastAsia" w:eastAsiaTheme="minorEastAsia" w:hAnsiTheme="minorEastAsia"/>
                <w:sz w:val="18"/>
                <w:szCs w:val="18"/>
              </w:rPr>
              <w:t>总学时</w:t>
            </w:r>
          </w:p>
        </w:tc>
        <w:tc>
          <w:tcPr>
            <w:tcW w:w="709" w:type="dxa"/>
            <w:vAlign w:val="center"/>
          </w:tcPr>
          <w:p w:rsidR="00BC501F" w:rsidRPr="00CA3620" w:rsidRDefault="00BC501F" w:rsidP="00A352D0">
            <w:pPr>
              <w:adjustRightInd w:val="0"/>
              <w:snapToGrid w:val="0"/>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学分</w:t>
            </w:r>
          </w:p>
        </w:tc>
        <w:tc>
          <w:tcPr>
            <w:tcW w:w="709" w:type="dxa"/>
            <w:vAlign w:val="center"/>
          </w:tcPr>
          <w:p w:rsidR="00BC501F" w:rsidRPr="00CA3620" w:rsidRDefault="00BC501F" w:rsidP="00A352D0">
            <w:pPr>
              <w:adjustRightInd w:val="0"/>
              <w:snapToGrid w:val="0"/>
              <w:jc w:val="left"/>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开</w:t>
            </w:r>
            <w:r w:rsidRPr="00CA3620">
              <w:rPr>
                <w:rFonts w:asciiTheme="minorEastAsia" w:eastAsiaTheme="minorEastAsia" w:hAnsiTheme="minorEastAsia"/>
                <w:sz w:val="18"/>
                <w:szCs w:val="18"/>
              </w:rPr>
              <w:t>课学期</w:t>
            </w:r>
          </w:p>
        </w:tc>
        <w:tc>
          <w:tcPr>
            <w:tcW w:w="709" w:type="dxa"/>
            <w:vAlign w:val="center"/>
          </w:tcPr>
          <w:p w:rsidR="00BC501F" w:rsidRPr="00CA3620" w:rsidRDefault="00BC501F" w:rsidP="00A352D0">
            <w:pPr>
              <w:adjustRightInd w:val="0"/>
              <w:snapToGrid w:val="0"/>
              <w:jc w:val="left"/>
              <w:rPr>
                <w:rFonts w:asciiTheme="minorEastAsia" w:eastAsiaTheme="minorEastAsia" w:hAnsiTheme="minorEastAsia"/>
                <w:sz w:val="18"/>
                <w:szCs w:val="18"/>
              </w:rPr>
            </w:pPr>
            <w:r w:rsidRPr="00CA3620">
              <w:rPr>
                <w:rFonts w:asciiTheme="minorEastAsia" w:eastAsiaTheme="minorEastAsia" w:hAnsiTheme="minorEastAsia"/>
                <w:sz w:val="18"/>
                <w:szCs w:val="18"/>
              </w:rPr>
              <w:t>考核方</w:t>
            </w:r>
            <w:r w:rsidRPr="00CA3620">
              <w:rPr>
                <w:rFonts w:asciiTheme="minorEastAsia" w:eastAsiaTheme="minorEastAsia" w:hAnsiTheme="minorEastAsia" w:hint="eastAsia"/>
                <w:sz w:val="18"/>
                <w:szCs w:val="18"/>
              </w:rPr>
              <w:t>式</w:t>
            </w:r>
          </w:p>
        </w:tc>
        <w:tc>
          <w:tcPr>
            <w:tcW w:w="905" w:type="dxa"/>
          </w:tcPr>
          <w:p w:rsidR="00BC501F" w:rsidRPr="00CA3620" w:rsidRDefault="00BC501F" w:rsidP="00A352D0">
            <w:pPr>
              <w:adjustRightInd w:val="0"/>
              <w:snapToGrid w:val="0"/>
              <w:rPr>
                <w:rFonts w:asciiTheme="minorEastAsia" w:eastAsiaTheme="minorEastAsia" w:hAnsiTheme="minorEastAsia"/>
                <w:sz w:val="18"/>
                <w:szCs w:val="18"/>
              </w:rPr>
            </w:pPr>
            <w:r w:rsidRPr="00CA3620">
              <w:rPr>
                <w:rFonts w:asciiTheme="minorEastAsia" w:eastAsiaTheme="minorEastAsia" w:hAnsiTheme="minorEastAsia"/>
                <w:sz w:val="18"/>
                <w:szCs w:val="18"/>
              </w:rPr>
              <w:t>备注</w:t>
            </w:r>
          </w:p>
        </w:tc>
      </w:tr>
      <w:tr w:rsidR="00BC501F" w:rsidRPr="00CA3620" w:rsidTr="00A352D0">
        <w:trPr>
          <w:cantSplit/>
          <w:trHeight w:val="454"/>
          <w:jc w:val="center"/>
        </w:trPr>
        <w:tc>
          <w:tcPr>
            <w:tcW w:w="538" w:type="dxa"/>
            <w:vMerge w:val="restart"/>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学</w:t>
            </w:r>
          </w:p>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位</w:t>
            </w:r>
          </w:p>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课</w:t>
            </w:r>
          </w:p>
        </w:tc>
        <w:tc>
          <w:tcPr>
            <w:tcW w:w="567" w:type="dxa"/>
            <w:vMerge w:val="restart"/>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公共学位课</w:t>
            </w:r>
          </w:p>
          <w:p w:rsidR="00BC501F" w:rsidRPr="00CA3620" w:rsidRDefault="00BC501F" w:rsidP="00A352D0">
            <w:pPr>
              <w:adjustRightInd w:val="0"/>
              <w:snapToGrid w:val="0"/>
              <w:jc w:val="center"/>
              <w:rPr>
                <w:rFonts w:asciiTheme="minorEastAsia" w:eastAsiaTheme="minorEastAsia" w:hAnsiTheme="minorEastAsia"/>
                <w:sz w:val="18"/>
                <w:szCs w:val="18"/>
              </w:rPr>
            </w:pPr>
          </w:p>
          <w:p w:rsidR="00BC501F" w:rsidRPr="00CA3620" w:rsidRDefault="00BC501F" w:rsidP="00A352D0">
            <w:pPr>
              <w:adjustRightInd w:val="0"/>
              <w:snapToGrid w:val="0"/>
              <w:jc w:val="center"/>
              <w:rPr>
                <w:rFonts w:asciiTheme="minorEastAsia" w:eastAsiaTheme="minorEastAsia" w:hAnsiTheme="minorEastAsia"/>
                <w:sz w:val="18"/>
                <w:szCs w:val="18"/>
              </w:rPr>
            </w:pPr>
          </w:p>
        </w:tc>
        <w:tc>
          <w:tcPr>
            <w:tcW w:w="1276" w:type="dxa"/>
            <w:vAlign w:val="center"/>
          </w:tcPr>
          <w:p w:rsidR="00BC501F" w:rsidRPr="00CA3620" w:rsidRDefault="00BC501F" w:rsidP="00A352D0">
            <w:pPr>
              <w:adjustRightInd w:val="0"/>
              <w:snapToGrid w:val="0"/>
              <w:spacing w:line="300" w:lineRule="exact"/>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0000122001</w:t>
            </w:r>
          </w:p>
        </w:tc>
        <w:tc>
          <w:tcPr>
            <w:tcW w:w="1663"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中国特色社会主义理论与实践研究</w:t>
            </w:r>
          </w:p>
        </w:tc>
        <w:tc>
          <w:tcPr>
            <w:tcW w:w="88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36</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考试</w:t>
            </w:r>
          </w:p>
        </w:tc>
        <w:tc>
          <w:tcPr>
            <w:tcW w:w="905" w:type="dxa"/>
            <w:vMerge w:val="restart"/>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必修</w:t>
            </w:r>
          </w:p>
        </w:tc>
      </w:tr>
      <w:tr w:rsidR="00BC501F" w:rsidRPr="00CA3620" w:rsidTr="00A352D0">
        <w:trPr>
          <w:cantSplit/>
          <w:trHeight w:val="128"/>
          <w:jc w:val="center"/>
        </w:trPr>
        <w:tc>
          <w:tcPr>
            <w:tcW w:w="538"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567" w:type="dxa"/>
            <w:vMerge/>
            <w:vAlign w:val="center"/>
          </w:tcPr>
          <w:p w:rsidR="00BC501F" w:rsidRPr="00CA3620" w:rsidRDefault="00BC501F" w:rsidP="00A352D0">
            <w:pPr>
              <w:adjustRightInd w:val="0"/>
              <w:snapToGrid w:val="0"/>
              <w:ind w:firstLine="480"/>
              <w:rPr>
                <w:rFonts w:asciiTheme="minorEastAsia" w:eastAsiaTheme="minorEastAsia" w:hAnsiTheme="minorEastAsia"/>
                <w:sz w:val="18"/>
                <w:szCs w:val="18"/>
              </w:rPr>
            </w:pPr>
          </w:p>
        </w:tc>
        <w:tc>
          <w:tcPr>
            <w:tcW w:w="1276" w:type="dxa"/>
            <w:vAlign w:val="center"/>
          </w:tcPr>
          <w:p w:rsidR="00BC501F" w:rsidRPr="00CA3620" w:rsidRDefault="00BC501F" w:rsidP="00A352D0">
            <w:pPr>
              <w:adjustRightInd w:val="0"/>
              <w:snapToGrid w:val="0"/>
              <w:spacing w:line="300" w:lineRule="exact"/>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0000121002</w:t>
            </w:r>
          </w:p>
        </w:tc>
        <w:tc>
          <w:tcPr>
            <w:tcW w:w="1663"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自然辩证法概论</w:t>
            </w:r>
          </w:p>
        </w:tc>
        <w:tc>
          <w:tcPr>
            <w:tcW w:w="88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18</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考试</w:t>
            </w:r>
          </w:p>
        </w:tc>
        <w:tc>
          <w:tcPr>
            <w:tcW w:w="905"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r>
      <w:tr w:rsidR="00BC501F" w:rsidRPr="00CA3620" w:rsidTr="00A352D0">
        <w:trPr>
          <w:cantSplit/>
          <w:trHeight w:val="345"/>
          <w:jc w:val="center"/>
        </w:trPr>
        <w:tc>
          <w:tcPr>
            <w:tcW w:w="538"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567" w:type="dxa"/>
            <w:vMerge/>
            <w:vAlign w:val="center"/>
          </w:tcPr>
          <w:p w:rsidR="00BC501F" w:rsidRPr="00CA3620" w:rsidRDefault="00BC501F" w:rsidP="00A352D0">
            <w:pPr>
              <w:adjustRightInd w:val="0"/>
              <w:snapToGrid w:val="0"/>
              <w:ind w:firstLine="480"/>
              <w:rPr>
                <w:rFonts w:asciiTheme="minorEastAsia" w:eastAsiaTheme="minorEastAsia" w:hAnsiTheme="minorEastAsia"/>
                <w:sz w:val="18"/>
                <w:szCs w:val="18"/>
              </w:rPr>
            </w:pPr>
          </w:p>
        </w:tc>
        <w:tc>
          <w:tcPr>
            <w:tcW w:w="1276" w:type="dxa"/>
            <w:vAlign w:val="center"/>
          </w:tcPr>
          <w:p w:rsidR="00BC501F" w:rsidRPr="00CA3620" w:rsidRDefault="00BC501F" w:rsidP="00A352D0">
            <w:pPr>
              <w:adjustRightInd w:val="0"/>
              <w:snapToGrid w:val="0"/>
              <w:spacing w:line="300" w:lineRule="exact"/>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0000091001</w:t>
            </w:r>
          </w:p>
        </w:tc>
        <w:tc>
          <w:tcPr>
            <w:tcW w:w="1663"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硕士英语</w:t>
            </w:r>
          </w:p>
        </w:tc>
        <w:tc>
          <w:tcPr>
            <w:tcW w:w="88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考试</w:t>
            </w:r>
          </w:p>
        </w:tc>
        <w:tc>
          <w:tcPr>
            <w:tcW w:w="905"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r>
      <w:tr w:rsidR="00BC501F" w:rsidRPr="00CA3620" w:rsidTr="00A352D0">
        <w:trPr>
          <w:cantSplit/>
          <w:trHeight w:val="345"/>
          <w:jc w:val="center"/>
        </w:trPr>
        <w:tc>
          <w:tcPr>
            <w:tcW w:w="538"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567" w:type="dxa"/>
            <w:vMerge/>
            <w:vAlign w:val="center"/>
          </w:tcPr>
          <w:p w:rsidR="00BC501F" w:rsidRPr="00CA3620" w:rsidRDefault="00BC501F" w:rsidP="00A352D0">
            <w:pPr>
              <w:adjustRightInd w:val="0"/>
              <w:snapToGrid w:val="0"/>
              <w:ind w:firstLine="480"/>
              <w:rPr>
                <w:rFonts w:asciiTheme="minorEastAsia" w:eastAsiaTheme="minorEastAsia" w:hAnsiTheme="minorEastAsia"/>
                <w:sz w:val="18"/>
                <w:szCs w:val="18"/>
              </w:rPr>
            </w:pPr>
          </w:p>
        </w:tc>
        <w:tc>
          <w:tcPr>
            <w:tcW w:w="1276" w:type="dxa"/>
            <w:vAlign w:val="center"/>
          </w:tcPr>
          <w:p w:rsidR="00BC501F" w:rsidRPr="00CA3620" w:rsidRDefault="00BC501F" w:rsidP="00A352D0">
            <w:pPr>
              <w:adjustRightInd w:val="0"/>
              <w:snapToGrid w:val="0"/>
              <w:spacing w:line="300" w:lineRule="exact"/>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0000091002</w:t>
            </w:r>
          </w:p>
        </w:tc>
        <w:tc>
          <w:tcPr>
            <w:tcW w:w="1663"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硕士英语口语</w:t>
            </w:r>
          </w:p>
        </w:tc>
        <w:tc>
          <w:tcPr>
            <w:tcW w:w="88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32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1</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考试</w:t>
            </w:r>
          </w:p>
        </w:tc>
        <w:tc>
          <w:tcPr>
            <w:tcW w:w="905"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r>
      <w:tr w:rsidR="00BC501F" w:rsidRPr="00CA3620" w:rsidTr="00A352D0">
        <w:trPr>
          <w:cantSplit/>
          <w:trHeight w:val="804"/>
          <w:jc w:val="center"/>
        </w:trPr>
        <w:tc>
          <w:tcPr>
            <w:tcW w:w="538"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567" w:type="dxa"/>
            <w:vMerge/>
            <w:vAlign w:val="center"/>
          </w:tcPr>
          <w:p w:rsidR="00BC501F" w:rsidRPr="00CA3620" w:rsidRDefault="00BC501F" w:rsidP="00A352D0">
            <w:pPr>
              <w:adjustRightInd w:val="0"/>
              <w:snapToGrid w:val="0"/>
              <w:ind w:firstLine="480"/>
              <w:rPr>
                <w:rFonts w:asciiTheme="minorEastAsia" w:eastAsiaTheme="minorEastAsia" w:hAnsiTheme="minorEastAsia"/>
                <w:sz w:val="18"/>
                <w:szCs w:val="18"/>
              </w:rPr>
            </w:pPr>
          </w:p>
        </w:tc>
        <w:tc>
          <w:tcPr>
            <w:tcW w:w="1276" w:type="dxa"/>
            <w:vAlign w:val="center"/>
          </w:tcPr>
          <w:p w:rsidR="00BC501F" w:rsidRPr="00CA3620" w:rsidRDefault="00BC501F" w:rsidP="00A352D0">
            <w:pPr>
              <w:adjustRightInd w:val="0"/>
              <w:snapToGrid w:val="0"/>
              <w:spacing w:line="300" w:lineRule="exact"/>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0000102001</w:t>
            </w:r>
          </w:p>
        </w:tc>
        <w:tc>
          <w:tcPr>
            <w:tcW w:w="1663"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数值计算方法</w:t>
            </w:r>
          </w:p>
        </w:tc>
        <w:tc>
          <w:tcPr>
            <w:tcW w:w="88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48</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1</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考试</w:t>
            </w:r>
          </w:p>
        </w:tc>
        <w:tc>
          <w:tcPr>
            <w:tcW w:w="905"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r>
      <w:tr w:rsidR="00BC501F" w:rsidRPr="00CA3620" w:rsidTr="00A352D0">
        <w:trPr>
          <w:cantSplit/>
          <w:trHeight w:val="128"/>
          <w:jc w:val="center"/>
        </w:trPr>
        <w:tc>
          <w:tcPr>
            <w:tcW w:w="538"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567" w:type="dxa"/>
            <w:vMerge w:val="restart"/>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学学科类学位课</w:t>
            </w:r>
          </w:p>
        </w:tc>
        <w:tc>
          <w:tcPr>
            <w:tcW w:w="1276"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0208023001</w:t>
            </w:r>
          </w:p>
        </w:tc>
        <w:tc>
          <w:tcPr>
            <w:tcW w:w="1663"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线性系统理论</w:t>
            </w:r>
          </w:p>
        </w:tc>
        <w:tc>
          <w:tcPr>
            <w:tcW w:w="88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48</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考试</w:t>
            </w:r>
          </w:p>
        </w:tc>
        <w:tc>
          <w:tcPr>
            <w:tcW w:w="905" w:type="dxa"/>
            <w:vMerge w:val="restart"/>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选</w:t>
            </w:r>
            <w:r w:rsidRPr="00CA3620">
              <w:rPr>
                <w:rFonts w:asciiTheme="minorEastAsia" w:eastAsiaTheme="minorEastAsia" w:hAnsiTheme="minorEastAsia" w:hint="eastAsia"/>
                <w:sz w:val="18"/>
                <w:szCs w:val="18"/>
              </w:rPr>
              <w:t>修≥</w:t>
            </w:r>
            <w:r w:rsidRPr="00CA3620">
              <w:rPr>
                <w:rFonts w:asciiTheme="minorEastAsia" w:eastAsiaTheme="minorEastAsia" w:hAnsiTheme="minorEastAsia"/>
                <w:sz w:val="18"/>
                <w:szCs w:val="18"/>
              </w:rPr>
              <w:t>1</w:t>
            </w:r>
            <w:r w:rsidRPr="00CA3620">
              <w:rPr>
                <w:rFonts w:asciiTheme="minorEastAsia" w:eastAsiaTheme="minorEastAsia" w:hAnsiTheme="minorEastAsia" w:hint="eastAsia"/>
                <w:sz w:val="18"/>
                <w:szCs w:val="18"/>
              </w:rPr>
              <w:t>2</w:t>
            </w:r>
            <w:r w:rsidRPr="00CA3620">
              <w:rPr>
                <w:rFonts w:asciiTheme="minorEastAsia" w:eastAsiaTheme="minorEastAsia" w:hAnsiTheme="minorEastAsia"/>
                <w:sz w:val="18"/>
                <w:szCs w:val="18"/>
              </w:rPr>
              <w:t>学分</w:t>
            </w:r>
          </w:p>
        </w:tc>
      </w:tr>
      <w:tr w:rsidR="00BC501F" w:rsidRPr="00CA3620" w:rsidTr="00A352D0">
        <w:trPr>
          <w:cantSplit/>
          <w:trHeight w:val="231"/>
          <w:jc w:val="center"/>
        </w:trPr>
        <w:tc>
          <w:tcPr>
            <w:tcW w:w="538"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567"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1276"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0208022002</w:t>
            </w:r>
          </w:p>
        </w:tc>
        <w:tc>
          <w:tcPr>
            <w:tcW w:w="1663"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模式识别</w:t>
            </w:r>
          </w:p>
        </w:tc>
        <w:tc>
          <w:tcPr>
            <w:tcW w:w="88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考试</w:t>
            </w:r>
          </w:p>
        </w:tc>
        <w:tc>
          <w:tcPr>
            <w:tcW w:w="905" w:type="dxa"/>
            <w:vMerge/>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p>
        </w:tc>
      </w:tr>
      <w:tr w:rsidR="00BC501F" w:rsidRPr="00CA3620" w:rsidTr="00A352D0">
        <w:trPr>
          <w:cantSplit/>
          <w:trHeight w:val="231"/>
          <w:jc w:val="center"/>
        </w:trPr>
        <w:tc>
          <w:tcPr>
            <w:tcW w:w="538"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567"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1276"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0208022003</w:t>
            </w:r>
          </w:p>
        </w:tc>
        <w:tc>
          <w:tcPr>
            <w:tcW w:w="1663"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人工智能概论</w:t>
            </w:r>
          </w:p>
        </w:tc>
        <w:tc>
          <w:tcPr>
            <w:tcW w:w="88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考试</w:t>
            </w:r>
          </w:p>
        </w:tc>
        <w:tc>
          <w:tcPr>
            <w:tcW w:w="905" w:type="dxa"/>
            <w:vMerge/>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p>
        </w:tc>
      </w:tr>
      <w:tr w:rsidR="00BC501F" w:rsidRPr="00CA3620" w:rsidTr="00A352D0">
        <w:trPr>
          <w:cantSplit/>
          <w:trHeight w:val="231"/>
          <w:jc w:val="center"/>
        </w:trPr>
        <w:tc>
          <w:tcPr>
            <w:tcW w:w="538"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567"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1276"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0208022004</w:t>
            </w:r>
          </w:p>
        </w:tc>
        <w:tc>
          <w:tcPr>
            <w:tcW w:w="1663"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系统辨识</w:t>
            </w:r>
          </w:p>
        </w:tc>
        <w:tc>
          <w:tcPr>
            <w:tcW w:w="88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考试</w:t>
            </w:r>
          </w:p>
        </w:tc>
        <w:tc>
          <w:tcPr>
            <w:tcW w:w="905" w:type="dxa"/>
            <w:vMerge/>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p>
        </w:tc>
      </w:tr>
      <w:tr w:rsidR="00BC501F" w:rsidRPr="00CA3620" w:rsidTr="00A352D0">
        <w:trPr>
          <w:cantSplit/>
          <w:trHeight w:val="231"/>
          <w:jc w:val="center"/>
        </w:trPr>
        <w:tc>
          <w:tcPr>
            <w:tcW w:w="538"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567"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1276"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0108</w:t>
            </w:r>
            <w:r w:rsidRPr="00CA3620">
              <w:rPr>
                <w:rFonts w:asciiTheme="minorEastAsia" w:eastAsiaTheme="minorEastAsia" w:hAnsiTheme="minorEastAsia" w:hint="eastAsia"/>
                <w:sz w:val="18"/>
                <w:szCs w:val="18"/>
              </w:rPr>
              <w:t>522007</w:t>
            </w:r>
          </w:p>
        </w:tc>
        <w:tc>
          <w:tcPr>
            <w:tcW w:w="1663"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智能控制基础</w:t>
            </w:r>
          </w:p>
        </w:tc>
        <w:tc>
          <w:tcPr>
            <w:tcW w:w="88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考试</w:t>
            </w:r>
          </w:p>
        </w:tc>
        <w:tc>
          <w:tcPr>
            <w:tcW w:w="905" w:type="dxa"/>
            <w:vMerge/>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p>
        </w:tc>
      </w:tr>
      <w:tr w:rsidR="00BC501F" w:rsidRPr="00CA3620" w:rsidTr="00A352D0">
        <w:trPr>
          <w:cantSplit/>
          <w:trHeight w:val="231"/>
          <w:jc w:val="center"/>
        </w:trPr>
        <w:tc>
          <w:tcPr>
            <w:tcW w:w="538"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567"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1276"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0108</w:t>
            </w:r>
            <w:r w:rsidRPr="00CA3620">
              <w:rPr>
                <w:rFonts w:asciiTheme="minorEastAsia" w:eastAsiaTheme="minorEastAsia" w:hAnsiTheme="minorEastAsia" w:hint="eastAsia"/>
                <w:sz w:val="18"/>
                <w:szCs w:val="18"/>
              </w:rPr>
              <w:t>522008</w:t>
            </w:r>
          </w:p>
        </w:tc>
        <w:tc>
          <w:tcPr>
            <w:tcW w:w="1663"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电气控制技术</w:t>
            </w:r>
          </w:p>
        </w:tc>
        <w:tc>
          <w:tcPr>
            <w:tcW w:w="88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w:t>
            </w:r>
            <w:r w:rsidRPr="00CA3620">
              <w:rPr>
                <w:rFonts w:asciiTheme="minorEastAsia" w:eastAsiaTheme="minorEastAsia" w:hAnsiTheme="minorEastAsia"/>
                <w:sz w:val="18"/>
                <w:szCs w:val="18"/>
              </w:rPr>
              <w:t>试</w:t>
            </w:r>
          </w:p>
        </w:tc>
        <w:tc>
          <w:tcPr>
            <w:tcW w:w="905" w:type="dxa"/>
            <w:vMerge/>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p>
        </w:tc>
      </w:tr>
      <w:tr w:rsidR="00BC501F" w:rsidRPr="00CA3620" w:rsidTr="00A352D0">
        <w:trPr>
          <w:cantSplit/>
          <w:trHeight w:val="231"/>
          <w:jc w:val="center"/>
        </w:trPr>
        <w:tc>
          <w:tcPr>
            <w:tcW w:w="538"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567"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1276"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0208022005</w:t>
            </w:r>
          </w:p>
        </w:tc>
        <w:tc>
          <w:tcPr>
            <w:tcW w:w="1663"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最优控制</w:t>
            </w:r>
          </w:p>
        </w:tc>
        <w:tc>
          <w:tcPr>
            <w:tcW w:w="88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w:t>
            </w:r>
            <w:r w:rsidRPr="00CA3620">
              <w:rPr>
                <w:rFonts w:asciiTheme="minorEastAsia" w:eastAsiaTheme="minorEastAsia" w:hAnsiTheme="minorEastAsia"/>
                <w:sz w:val="18"/>
                <w:szCs w:val="18"/>
              </w:rPr>
              <w:t>试</w:t>
            </w:r>
          </w:p>
        </w:tc>
        <w:tc>
          <w:tcPr>
            <w:tcW w:w="905" w:type="dxa"/>
            <w:vMerge/>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p>
        </w:tc>
      </w:tr>
      <w:tr w:rsidR="00BC501F" w:rsidRPr="00CA3620" w:rsidTr="00A352D0">
        <w:trPr>
          <w:cantSplit/>
          <w:trHeight w:val="231"/>
          <w:jc w:val="center"/>
        </w:trPr>
        <w:tc>
          <w:tcPr>
            <w:tcW w:w="538"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567"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1276"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0108</w:t>
            </w:r>
            <w:r w:rsidRPr="00CA3620">
              <w:rPr>
                <w:rFonts w:asciiTheme="minorEastAsia" w:eastAsiaTheme="minorEastAsia" w:hAnsiTheme="minorEastAsia" w:hint="eastAsia"/>
                <w:sz w:val="18"/>
                <w:szCs w:val="18"/>
              </w:rPr>
              <w:t>522006</w:t>
            </w:r>
          </w:p>
        </w:tc>
        <w:tc>
          <w:tcPr>
            <w:tcW w:w="1663"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嵌入式系统</w:t>
            </w:r>
          </w:p>
        </w:tc>
        <w:tc>
          <w:tcPr>
            <w:tcW w:w="88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w:t>
            </w:r>
            <w:r w:rsidRPr="00CA3620">
              <w:rPr>
                <w:rFonts w:asciiTheme="minorEastAsia" w:eastAsiaTheme="minorEastAsia" w:hAnsiTheme="minorEastAsia"/>
                <w:sz w:val="18"/>
                <w:szCs w:val="18"/>
              </w:rPr>
              <w:t>试</w:t>
            </w:r>
          </w:p>
        </w:tc>
        <w:tc>
          <w:tcPr>
            <w:tcW w:w="905"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r>
      <w:tr w:rsidR="00BC501F" w:rsidRPr="00CA3620" w:rsidTr="00A352D0">
        <w:trPr>
          <w:cantSplit/>
          <w:trHeight w:val="231"/>
          <w:jc w:val="center"/>
        </w:trPr>
        <w:tc>
          <w:tcPr>
            <w:tcW w:w="538"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567"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1276"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0208022006</w:t>
            </w:r>
          </w:p>
        </w:tc>
        <w:tc>
          <w:tcPr>
            <w:tcW w:w="1663"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机械制造技术基础</w:t>
            </w:r>
          </w:p>
        </w:tc>
        <w:tc>
          <w:tcPr>
            <w:tcW w:w="88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考试</w:t>
            </w:r>
          </w:p>
        </w:tc>
        <w:tc>
          <w:tcPr>
            <w:tcW w:w="905"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r>
      <w:tr w:rsidR="00BC501F" w:rsidRPr="00CA3620" w:rsidTr="00A352D0">
        <w:trPr>
          <w:cantSplit/>
          <w:trHeight w:val="231"/>
          <w:jc w:val="center"/>
        </w:trPr>
        <w:tc>
          <w:tcPr>
            <w:tcW w:w="538"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567"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1276"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0208022007</w:t>
            </w:r>
          </w:p>
        </w:tc>
        <w:tc>
          <w:tcPr>
            <w:tcW w:w="1663"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工业机器人控制</w:t>
            </w:r>
          </w:p>
        </w:tc>
        <w:tc>
          <w:tcPr>
            <w:tcW w:w="88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w:t>
            </w:r>
            <w:r w:rsidRPr="00CA3620">
              <w:rPr>
                <w:rFonts w:asciiTheme="minorEastAsia" w:eastAsiaTheme="minorEastAsia" w:hAnsiTheme="minorEastAsia"/>
                <w:sz w:val="18"/>
                <w:szCs w:val="18"/>
              </w:rPr>
              <w:t>试</w:t>
            </w:r>
          </w:p>
        </w:tc>
        <w:tc>
          <w:tcPr>
            <w:tcW w:w="905"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r>
      <w:tr w:rsidR="00BC501F" w:rsidRPr="00CA3620" w:rsidTr="00A352D0">
        <w:trPr>
          <w:cantSplit/>
          <w:trHeight w:val="251"/>
          <w:jc w:val="center"/>
        </w:trPr>
        <w:tc>
          <w:tcPr>
            <w:tcW w:w="538" w:type="dxa"/>
            <w:vMerge w:val="restart"/>
            <w:vAlign w:val="center"/>
          </w:tcPr>
          <w:p w:rsidR="00BC501F" w:rsidRPr="00CA3620" w:rsidRDefault="00BC501F" w:rsidP="00A352D0">
            <w:pPr>
              <w:adjustRightInd w:val="0"/>
              <w:snapToGrid w:val="0"/>
              <w:jc w:val="left"/>
              <w:rPr>
                <w:rFonts w:asciiTheme="minorEastAsia" w:eastAsiaTheme="minorEastAsia" w:hAnsiTheme="minorEastAsia"/>
                <w:sz w:val="18"/>
                <w:szCs w:val="18"/>
              </w:rPr>
            </w:pPr>
          </w:p>
          <w:p w:rsidR="00BC501F" w:rsidRPr="00CA3620" w:rsidRDefault="00BC501F" w:rsidP="00A352D0">
            <w:pPr>
              <w:adjustRightInd w:val="0"/>
              <w:snapToGrid w:val="0"/>
              <w:jc w:val="left"/>
              <w:rPr>
                <w:rFonts w:asciiTheme="minorEastAsia" w:eastAsiaTheme="minorEastAsia" w:hAnsiTheme="minorEastAsia"/>
                <w:sz w:val="18"/>
                <w:szCs w:val="18"/>
              </w:rPr>
            </w:pPr>
          </w:p>
          <w:p w:rsidR="00BC501F" w:rsidRPr="00CA3620" w:rsidRDefault="00BC501F" w:rsidP="00A352D0">
            <w:pPr>
              <w:adjustRightInd w:val="0"/>
              <w:snapToGrid w:val="0"/>
              <w:jc w:val="left"/>
              <w:rPr>
                <w:rFonts w:asciiTheme="minorEastAsia" w:eastAsiaTheme="minorEastAsia" w:hAnsiTheme="minorEastAsia"/>
                <w:sz w:val="18"/>
                <w:szCs w:val="18"/>
              </w:rPr>
            </w:pPr>
          </w:p>
          <w:p w:rsidR="00BC501F" w:rsidRPr="00CA3620" w:rsidRDefault="00BC501F" w:rsidP="00A352D0">
            <w:pPr>
              <w:adjustRightInd w:val="0"/>
              <w:snapToGrid w:val="0"/>
              <w:jc w:val="left"/>
              <w:rPr>
                <w:rFonts w:asciiTheme="minorEastAsia" w:eastAsiaTheme="minorEastAsia" w:hAnsiTheme="minorEastAsia"/>
                <w:sz w:val="18"/>
                <w:szCs w:val="18"/>
              </w:rPr>
            </w:pPr>
          </w:p>
          <w:p w:rsidR="00BC501F" w:rsidRPr="00CA3620" w:rsidRDefault="00BC501F" w:rsidP="00A352D0">
            <w:pPr>
              <w:adjustRightInd w:val="0"/>
              <w:snapToGrid w:val="0"/>
              <w:jc w:val="left"/>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非</w:t>
            </w:r>
          </w:p>
          <w:p w:rsidR="00BC501F" w:rsidRPr="00CA3620" w:rsidRDefault="00BC501F" w:rsidP="00A352D0">
            <w:pPr>
              <w:adjustRightInd w:val="0"/>
              <w:snapToGrid w:val="0"/>
              <w:jc w:val="left"/>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学</w:t>
            </w:r>
          </w:p>
          <w:p w:rsidR="00BC501F" w:rsidRPr="00CA3620" w:rsidRDefault="00BC501F" w:rsidP="00A352D0">
            <w:pPr>
              <w:adjustRightInd w:val="0"/>
              <w:snapToGrid w:val="0"/>
              <w:jc w:val="left"/>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位</w:t>
            </w:r>
          </w:p>
          <w:p w:rsidR="00BC501F" w:rsidRPr="00CA3620" w:rsidRDefault="00BC501F" w:rsidP="00A352D0">
            <w:pPr>
              <w:adjustRightInd w:val="0"/>
              <w:snapToGrid w:val="0"/>
              <w:jc w:val="left"/>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课</w:t>
            </w:r>
          </w:p>
        </w:tc>
        <w:tc>
          <w:tcPr>
            <w:tcW w:w="567" w:type="dxa"/>
            <w:vMerge w:val="restart"/>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公公共选修课</w:t>
            </w:r>
          </w:p>
          <w:p w:rsidR="00BC501F" w:rsidRPr="00CA3620" w:rsidRDefault="00BC501F" w:rsidP="00A352D0">
            <w:pPr>
              <w:adjustRightInd w:val="0"/>
              <w:snapToGrid w:val="0"/>
              <w:ind w:firstLine="48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课</w:t>
            </w:r>
          </w:p>
        </w:tc>
        <w:tc>
          <w:tcPr>
            <w:tcW w:w="1276"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0000</w:t>
            </w:r>
            <w:r w:rsidRPr="00CA3620">
              <w:rPr>
                <w:rFonts w:asciiTheme="minorEastAsia" w:eastAsiaTheme="minorEastAsia" w:hAnsiTheme="minorEastAsia" w:hint="eastAsia"/>
                <w:sz w:val="18"/>
                <w:szCs w:val="18"/>
              </w:rPr>
              <w:t>09</w:t>
            </w:r>
            <w:r w:rsidRPr="00CA3620">
              <w:rPr>
                <w:rFonts w:asciiTheme="minorEastAsia" w:eastAsiaTheme="minorEastAsia" w:hAnsiTheme="minorEastAsia"/>
                <w:sz w:val="18"/>
                <w:szCs w:val="18"/>
              </w:rPr>
              <w:t>20</w:t>
            </w:r>
            <w:r w:rsidRPr="00CA3620">
              <w:rPr>
                <w:rFonts w:asciiTheme="minorEastAsia" w:eastAsiaTheme="minorEastAsia" w:hAnsiTheme="minorEastAsia" w:hint="eastAsia"/>
                <w:sz w:val="18"/>
                <w:szCs w:val="18"/>
              </w:rPr>
              <w:t>04</w:t>
            </w:r>
          </w:p>
        </w:tc>
        <w:tc>
          <w:tcPr>
            <w:tcW w:w="1663"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初级德语</w:t>
            </w:r>
          </w:p>
        </w:tc>
        <w:tc>
          <w:tcPr>
            <w:tcW w:w="88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64</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考查</w:t>
            </w:r>
          </w:p>
        </w:tc>
        <w:tc>
          <w:tcPr>
            <w:tcW w:w="905" w:type="dxa"/>
            <w:vMerge w:val="restart"/>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p>
          <w:p w:rsidR="00BC501F" w:rsidRPr="00CA3620" w:rsidRDefault="00BC501F" w:rsidP="00A352D0">
            <w:pPr>
              <w:adjustRightInd w:val="0"/>
              <w:snapToGrid w:val="0"/>
              <w:jc w:val="center"/>
              <w:rPr>
                <w:rFonts w:asciiTheme="minorEastAsia" w:eastAsiaTheme="minorEastAsia" w:hAnsiTheme="minorEastAsia"/>
                <w:sz w:val="18"/>
                <w:szCs w:val="18"/>
              </w:rPr>
            </w:pPr>
          </w:p>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与学位课学分之和≥29，</w:t>
            </w:r>
          </w:p>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其中至少选修一门跨一级学科的课程（包括公共选修课），并且专业选修课学分不少于8</w:t>
            </w:r>
          </w:p>
        </w:tc>
      </w:tr>
      <w:tr w:rsidR="00BC501F" w:rsidRPr="00CA3620" w:rsidTr="00A352D0">
        <w:trPr>
          <w:cantSplit/>
          <w:trHeight w:val="251"/>
          <w:jc w:val="center"/>
        </w:trPr>
        <w:tc>
          <w:tcPr>
            <w:tcW w:w="538"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567"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1276"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0000</w:t>
            </w:r>
            <w:r w:rsidRPr="00CA3620">
              <w:rPr>
                <w:rFonts w:asciiTheme="minorEastAsia" w:eastAsiaTheme="minorEastAsia" w:hAnsiTheme="minorEastAsia" w:hint="eastAsia"/>
                <w:sz w:val="18"/>
                <w:szCs w:val="18"/>
              </w:rPr>
              <w:t>15</w:t>
            </w:r>
            <w:r w:rsidRPr="00CA3620">
              <w:rPr>
                <w:rFonts w:asciiTheme="minorEastAsia" w:eastAsiaTheme="minorEastAsia" w:hAnsiTheme="minorEastAsia"/>
                <w:sz w:val="18"/>
                <w:szCs w:val="18"/>
              </w:rPr>
              <w:t>1001</w:t>
            </w:r>
          </w:p>
        </w:tc>
        <w:tc>
          <w:tcPr>
            <w:tcW w:w="1663"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论语导读</w:t>
            </w:r>
          </w:p>
        </w:tc>
        <w:tc>
          <w:tcPr>
            <w:tcW w:w="88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16</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考查</w:t>
            </w:r>
          </w:p>
        </w:tc>
        <w:tc>
          <w:tcPr>
            <w:tcW w:w="905" w:type="dxa"/>
            <w:vMerge/>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p>
        </w:tc>
      </w:tr>
      <w:tr w:rsidR="00BC501F" w:rsidRPr="00CA3620" w:rsidTr="00A352D0">
        <w:trPr>
          <w:cantSplit/>
          <w:trHeight w:val="251"/>
          <w:jc w:val="center"/>
        </w:trPr>
        <w:tc>
          <w:tcPr>
            <w:tcW w:w="538"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567"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1276"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0000</w:t>
            </w:r>
            <w:r w:rsidRPr="00CA3620">
              <w:rPr>
                <w:rFonts w:asciiTheme="minorEastAsia" w:eastAsiaTheme="minorEastAsia" w:hAnsiTheme="minorEastAsia" w:hint="eastAsia"/>
                <w:sz w:val="18"/>
                <w:szCs w:val="18"/>
              </w:rPr>
              <w:t>12</w:t>
            </w:r>
            <w:r w:rsidRPr="00CA3620">
              <w:rPr>
                <w:rFonts w:asciiTheme="minorEastAsia" w:eastAsiaTheme="minorEastAsia" w:hAnsiTheme="minorEastAsia"/>
                <w:sz w:val="18"/>
                <w:szCs w:val="18"/>
              </w:rPr>
              <w:t>1003</w:t>
            </w:r>
          </w:p>
        </w:tc>
        <w:tc>
          <w:tcPr>
            <w:tcW w:w="1663"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中国传统文化评析</w:t>
            </w:r>
          </w:p>
        </w:tc>
        <w:tc>
          <w:tcPr>
            <w:tcW w:w="88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16</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考查</w:t>
            </w:r>
          </w:p>
        </w:tc>
        <w:tc>
          <w:tcPr>
            <w:tcW w:w="905" w:type="dxa"/>
            <w:vMerge/>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p>
        </w:tc>
      </w:tr>
      <w:tr w:rsidR="00BC501F" w:rsidRPr="00CA3620" w:rsidTr="00A352D0">
        <w:trPr>
          <w:cantSplit/>
          <w:trHeight w:val="416"/>
          <w:jc w:val="center"/>
        </w:trPr>
        <w:tc>
          <w:tcPr>
            <w:tcW w:w="538"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567"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1276"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00001</w:t>
            </w:r>
            <w:r w:rsidRPr="00CA3620">
              <w:rPr>
                <w:rFonts w:asciiTheme="minorEastAsia" w:eastAsiaTheme="minorEastAsia" w:hAnsiTheme="minorEastAsia" w:hint="eastAsia"/>
                <w:sz w:val="18"/>
                <w:szCs w:val="18"/>
              </w:rPr>
              <w:t>6</w:t>
            </w:r>
            <w:r w:rsidRPr="00CA3620">
              <w:rPr>
                <w:rFonts w:asciiTheme="minorEastAsia" w:eastAsiaTheme="minorEastAsia" w:hAnsiTheme="minorEastAsia"/>
                <w:sz w:val="18"/>
                <w:szCs w:val="18"/>
              </w:rPr>
              <w:t>1001</w:t>
            </w:r>
          </w:p>
        </w:tc>
        <w:tc>
          <w:tcPr>
            <w:tcW w:w="1663"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文献检索与利用</w:t>
            </w:r>
          </w:p>
        </w:tc>
        <w:tc>
          <w:tcPr>
            <w:tcW w:w="88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16</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考查</w:t>
            </w:r>
          </w:p>
        </w:tc>
        <w:tc>
          <w:tcPr>
            <w:tcW w:w="905" w:type="dxa"/>
            <w:vMerge/>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p>
        </w:tc>
      </w:tr>
      <w:tr w:rsidR="00BC501F" w:rsidRPr="00CA3620" w:rsidTr="00A352D0">
        <w:trPr>
          <w:cantSplit/>
          <w:trHeight w:val="64"/>
          <w:jc w:val="center"/>
        </w:trPr>
        <w:tc>
          <w:tcPr>
            <w:tcW w:w="538"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567" w:type="dxa"/>
            <w:vMerge w:val="restart"/>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roofErr w:type="gramStart"/>
            <w:r w:rsidRPr="00CA3620">
              <w:rPr>
                <w:rFonts w:asciiTheme="minorEastAsia" w:eastAsiaTheme="minorEastAsia" w:hAnsiTheme="minorEastAsia" w:hint="eastAsia"/>
                <w:sz w:val="18"/>
                <w:szCs w:val="18"/>
              </w:rPr>
              <w:t>专</w:t>
            </w:r>
            <w:proofErr w:type="gramEnd"/>
            <w:r w:rsidRPr="00CA3620">
              <w:rPr>
                <w:rFonts w:asciiTheme="minorEastAsia" w:eastAsiaTheme="minorEastAsia" w:hAnsiTheme="minorEastAsia" w:hint="eastAsia"/>
                <w:sz w:val="18"/>
                <w:szCs w:val="18"/>
              </w:rPr>
              <w:t>专业选修课</w:t>
            </w:r>
          </w:p>
        </w:tc>
        <w:tc>
          <w:tcPr>
            <w:tcW w:w="1276"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0208022008</w:t>
            </w:r>
          </w:p>
        </w:tc>
        <w:tc>
          <w:tcPr>
            <w:tcW w:w="1663"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光电检测技术</w:t>
            </w:r>
          </w:p>
        </w:tc>
        <w:tc>
          <w:tcPr>
            <w:tcW w:w="88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考查</w:t>
            </w:r>
          </w:p>
        </w:tc>
        <w:tc>
          <w:tcPr>
            <w:tcW w:w="905" w:type="dxa"/>
            <w:vMerge/>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p>
        </w:tc>
      </w:tr>
      <w:tr w:rsidR="00BC501F" w:rsidRPr="00CA3620" w:rsidTr="00A352D0">
        <w:trPr>
          <w:cantSplit/>
          <w:trHeight w:val="251"/>
          <w:jc w:val="center"/>
        </w:trPr>
        <w:tc>
          <w:tcPr>
            <w:tcW w:w="538"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567"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1276"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0208023009</w:t>
            </w:r>
          </w:p>
        </w:tc>
        <w:tc>
          <w:tcPr>
            <w:tcW w:w="1663"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先进制造技术</w:t>
            </w:r>
          </w:p>
        </w:tc>
        <w:tc>
          <w:tcPr>
            <w:tcW w:w="88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48</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考</w:t>
            </w:r>
            <w:r w:rsidRPr="00CA3620">
              <w:rPr>
                <w:rFonts w:asciiTheme="minorEastAsia" w:eastAsiaTheme="minorEastAsia" w:hAnsiTheme="minorEastAsia" w:hint="eastAsia"/>
                <w:sz w:val="18"/>
                <w:szCs w:val="18"/>
              </w:rPr>
              <w:t>查</w:t>
            </w:r>
          </w:p>
        </w:tc>
        <w:tc>
          <w:tcPr>
            <w:tcW w:w="905" w:type="dxa"/>
            <w:vMerge/>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p>
        </w:tc>
      </w:tr>
      <w:tr w:rsidR="00BC501F" w:rsidRPr="00CA3620" w:rsidTr="00A352D0">
        <w:trPr>
          <w:cantSplit/>
          <w:trHeight w:val="251"/>
          <w:jc w:val="center"/>
        </w:trPr>
        <w:tc>
          <w:tcPr>
            <w:tcW w:w="538"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567"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1276"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0208022010</w:t>
            </w:r>
          </w:p>
        </w:tc>
        <w:tc>
          <w:tcPr>
            <w:tcW w:w="1663"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智能电网技术</w:t>
            </w:r>
          </w:p>
        </w:tc>
        <w:tc>
          <w:tcPr>
            <w:tcW w:w="88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考查</w:t>
            </w:r>
          </w:p>
        </w:tc>
        <w:tc>
          <w:tcPr>
            <w:tcW w:w="905" w:type="dxa"/>
            <w:vMerge/>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p>
        </w:tc>
      </w:tr>
      <w:tr w:rsidR="00BC501F" w:rsidRPr="00CA3620" w:rsidTr="00A352D0">
        <w:trPr>
          <w:cantSplit/>
          <w:trHeight w:val="251"/>
          <w:jc w:val="center"/>
        </w:trPr>
        <w:tc>
          <w:tcPr>
            <w:tcW w:w="538"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567"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1276"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0208022011</w:t>
            </w:r>
          </w:p>
        </w:tc>
        <w:tc>
          <w:tcPr>
            <w:tcW w:w="1663"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proofErr w:type="gramStart"/>
            <w:r w:rsidRPr="00CA3620">
              <w:rPr>
                <w:rFonts w:asciiTheme="minorEastAsia" w:eastAsiaTheme="minorEastAsia" w:hAnsiTheme="minorEastAsia" w:hint="eastAsia"/>
                <w:sz w:val="18"/>
                <w:szCs w:val="18"/>
              </w:rPr>
              <w:t>微机电</w:t>
            </w:r>
            <w:proofErr w:type="gramEnd"/>
            <w:r w:rsidRPr="00CA3620">
              <w:rPr>
                <w:rFonts w:asciiTheme="minorEastAsia" w:eastAsiaTheme="minorEastAsia" w:hAnsiTheme="minorEastAsia" w:hint="eastAsia"/>
                <w:sz w:val="18"/>
                <w:szCs w:val="18"/>
              </w:rPr>
              <w:t>系统原理与设计</w:t>
            </w:r>
          </w:p>
        </w:tc>
        <w:tc>
          <w:tcPr>
            <w:tcW w:w="88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考查</w:t>
            </w:r>
          </w:p>
        </w:tc>
        <w:tc>
          <w:tcPr>
            <w:tcW w:w="905" w:type="dxa"/>
            <w:vMerge/>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p>
        </w:tc>
      </w:tr>
      <w:tr w:rsidR="00BC501F" w:rsidRPr="00CA3620" w:rsidTr="00A352D0">
        <w:trPr>
          <w:cantSplit/>
          <w:trHeight w:val="251"/>
          <w:jc w:val="center"/>
        </w:trPr>
        <w:tc>
          <w:tcPr>
            <w:tcW w:w="538"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567"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1276"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0208022012</w:t>
            </w:r>
          </w:p>
        </w:tc>
        <w:tc>
          <w:tcPr>
            <w:tcW w:w="1663"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数字图像处理</w:t>
            </w:r>
          </w:p>
        </w:tc>
        <w:tc>
          <w:tcPr>
            <w:tcW w:w="88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考查</w:t>
            </w:r>
          </w:p>
        </w:tc>
        <w:tc>
          <w:tcPr>
            <w:tcW w:w="905" w:type="dxa"/>
            <w:vMerge/>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p>
        </w:tc>
      </w:tr>
      <w:tr w:rsidR="00BC501F" w:rsidRPr="00CA3620" w:rsidTr="00A352D0">
        <w:trPr>
          <w:cantSplit/>
          <w:trHeight w:val="266"/>
          <w:jc w:val="center"/>
        </w:trPr>
        <w:tc>
          <w:tcPr>
            <w:tcW w:w="538"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567" w:type="dxa"/>
            <w:vMerge/>
            <w:vAlign w:val="center"/>
          </w:tcPr>
          <w:p w:rsidR="00BC501F" w:rsidRPr="00CA3620" w:rsidRDefault="00BC501F" w:rsidP="00A352D0">
            <w:pPr>
              <w:adjustRightInd w:val="0"/>
              <w:snapToGrid w:val="0"/>
              <w:ind w:firstLine="480"/>
              <w:rPr>
                <w:rFonts w:asciiTheme="minorEastAsia" w:eastAsiaTheme="minorEastAsia" w:hAnsiTheme="minorEastAsia"/>
                <w:sz w:val="18"/>
                <w:szCs w:val="18"/>
              </w:rPr>
            </w:pPr>
          </w:p>
        </w:tc>
        <w:tc>
          <w:tcPr>
            <w:tcW w:w="1276"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0208022013</w:t>
            </w:r>
          </w:p>
        </w:tc>
        <w:tc>
          <w:tcPr>
            <w:tcW w:w="1663"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数控技术</w:t>
            </w:r>
          </w:p>
        </w:tc>
        <w:tc>
          <w:tcPr>
            <w:tcW w:w="88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考查</w:t>
            </w:r>
          </w:p>
        </w:tc>
        <w:tc>
          <w:tcPr>
            <w:tcW w:w="905" w:type="dxa"/>
            <w:vMerge/>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p>
        </w:tc>
      </w:tr>
      <w:tr w:rsidR="00BC501F" w:rsidRPr="00CA3620" w:rsidTr="00A352D0">
        <w:trPr>
          <w:cantSplit/>
          <w:trHeight w:val="266"/>
          <w:jc w:val="center"/>
        </w:trPr>
        <w:tc>
          <w:tcPr>
            <w:tcW w:w="538"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567" w:type="dxa"/>
            <w:vMerge/>
            <w:vAlign w:val="center"/>
          </w:tcPr>
          <w:p w:rsidR="00BC501F" w:rsidRPr="00CA3620" w:rsidRDefault="00BC501F" w:rsidP="00A352D0">
            <w:pPr>
              <w:adjustRightInd w:val="0"/>
              <w:snapToGrid w:val="0"/>
              <w:ind w:firstLine="480"/>
              <w:rPr>
                <w:rFonts w:asciiTheme="minorEastAsia" w:eastAsiaTheme="minorEastAsia" w:hAnsiTheme="minorEastAsia"/>
                <w:sz w:val="18"/>
                <w:szCs w:val="18"/>
              </w:rPr>
            </w:pPr>
          </w:p>
        </w:tc>
        <w:tc>
          <w:tcPr>
            <w:tcW w:w="1276"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0208022014</w:t>
            </w:r>
          </w:p>
        </w:tc>
        <w:tc>
          <w:tcPr>
            <w:tcW w:w="1663"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系统建模与计算机仿真</w:t>
            </w:r>
          </w:p>
        </w:tc>
        <w:tc>
          <w:tcPr>
            <w:tcW w:w="88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考查</w:t>
            </w:r>
          </w:p>
        </w:tc>
        <w:tc>
          <w:tcPr>
            <w:tcW w:w="905" w:type="dxa"/>
            <w:vMerge/>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p>
        </w:tc>
      </w:tr>
      <w:tr w:rsidR="00BC501F" w:rsidRPr="00CA3620" w:rsidTr="00A352D0">
        <w:trPr>
          <w:cantSplit/>
          <w:trHeight w:val="266"/>
          <w:jc w:val="center"/>
        </w:trPr>
        <w:tc>
          <w:tcPr>
            <w:tcW w:w="538"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567" w:type="dxa"/>
            <w:vMerge/>
            <w:vAlign w:val="center"/>
          </w:tcPr>
          <w:p w:rsidR="00BC501F" w:rsidRPr="00CA3620" w:rsidRDefault="00BC501F" w:rsidP="00A352D0">
            <w:pPr>
              <w:adjustRightInd w:val="0"/>
              <w:snapToGrid w:val="0"/>
              <w:ind w:firstLine="480"/>
              <w:rPr>
                <w:rFonts w:asciiTheme="minorEastAsia" w:eastAsiaTheme="minorEastAsia" w:hAnsiTheme="minorEastAsia"/>
                <w:sz w:val="18"/>
                <w:szCs w:val="18"/>
              </w:rPr>
            </w:pPr>
          </w:p>
        </w:tc>
        <w:tc>
          <w:tcPr>
            <w:tcW w:w="1276"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0208022015</w:t>
            </w:r>
          </w:p>
        </w:tc>
        <w:tc>
          <w:tcPr>
            <w:tcW w:w="1663"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自动化前沿</w:t>
            </w:r>
          </w:p>
        </w:tc>
        <w:tc>
          <w:tcPr>
            <w:tcW w:w="88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考查</w:t>
            </w:r>
          </w:p>
        </w:tc>
        <w:tc>
          <w:tcPr>
            <w:tcW w:w="905" w:type="dxa"/>
            <w:vMerge/>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p>
        </w:tc>
      </w:tr>
      <w:tr w:rsidR="00BC501F" w:rsidRPr="00CA3620" w:rsidTr="00A352D0">
        <w:trPr>
          <w:cantSplit/>
          <w:trHeight w:val="266"/>
          <w:jc w:val="center"/>
        </w:trPr>
        <w:tc>
          <w:tcPr>
            <w:tcW w:w="538"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567" w:type="dxa"/>
            <w:vMerge/>
            <w:vAlign w:val="center"/>
          </w:tcPr>
          <w:p w:rsidR="00BC501F" w:rsidRPr="00CA3620" w:rsidRDefault="00BC501F" w:rsidP="00A352D0">
            <w:pPr>
              <w:adjustRightInd w:val="0"/>
              <w:snapToGrid w:val="0"/>
              <w:ind w:firstLine="480"/>
              <w:rPr>
                <w:rFonts w:asciiTheme="minorEastAsia" w:eastAsiaTheme="minorEastAsia" w:hAnsiTheme="minorEastAsia"/>
                <w:sz w:val="18"/>
                <w:szCs w:val="18"/>
              </w:rPr>
            </w:pPr>
          </w:p>
        </w:tc>
        <w:tc>
          <w:tcPr>
            <w:tcW w:w="1276"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0208022016</w:t>
            </w:r>
          </w:p>
        </w:tc>
        <w:tc>
          <w:tcPr>
            <w:tcW w:w="1663"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现场总线技术</w:t>
            </w:r>
          </w:p>
        </w:tc>
        <w:tc>
          <w:tcPr>
            <w:tcW w:w="88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考查</w:t>
            </w:r>
          </w:p>
        </w:tc>
        <w:tc>
          <w:tcPr>
            <w:tcW w:w="905" w:type="dxa"/>
            <w:vMerge/>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p>
        </w:tc>
      </w:tr>
      <w:tr w:rsidR="00BC501F" w:rsidRPr="00CA3620" w:rsidTr="00A352D0">
        <w:trPr>
          <w:cantSplit/>
          <w:trHeight w:val="266"/>
          <w:jc w:val="center"/>
        </w:trPr>
        <w:tc>
          <w:tcPr>
            <w:tcW w:w="538"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567" w:type="dxa"/>
            <w:vMerge/>
            <w:vAlign w:val="center"/>
          </w:tcPr>
          <w:p w:rsidR="00BC501F" w:rsidRPr="00CA3620" w:rsidRDefault="00BC501F" w:rsidP="00A352D0">
            <w:pPr>
              <w:adjustRightInd w:val="0"/>
              <w:snapToGrid w:val="0"/>
              <w:ind w:firstLine="480"/>
              <w:rPr>
                <w:rFonts w:asciiTheme="minorEastAsia" w:eastAsiaTheme="minorEastAsia" w:hAnsiTheme="minorEastAsia"/>
                <w:sz w:val="18"/>
                <w:szCs w:val="18"/>
              </w:rPr>
            </w:pPr>
          </w:p>
        </w:tc>
        <w:tc>
          <w:tcPr>
            <w:tcW w:w="1276"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0208022017</w:t>
            </w:r>
          </w:p>
        </w:tc>
        <w:tc>
          <w:tcPr>
            <w:tcW w:w="1663"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智能计算与应用</w:t>
            </w:r>
          </w:p>
        </w:tc>
        <w:tc>
          <w:tcPr>
            <w:tcW w:w="88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考</w:t>
            </w:r>
            <w:r w:rsidRPr="00CA3620">
              <w:rPr>
                <w:rFonts w:asciiTheme="minorEastAsia" w:eastAsiaTheme="minorEastAsia" w:hAnsiTheme="minorEastAsia" w:hint="eastAsia"/>
                <w:sz w:val="18"/>
                <w:szCs w:val="18"/>
              </w:rPr>
              <w:t>查</w:t>
            </w:r>
          </w:p>
        </w:tc>
        <w:tc>
          <w:tcPr>
            <w:tcW w:w="905" w:type="dxa"/>
            <w:vMerge/>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p>
        </w:tc>
      </w:tr>
      <w:tr w:rsidR="00BC501F" w:rsidRPr="00CA3620" w:rsidTr="00A352D0">
        <w:trPr>
          <w:cantSplit/>
          <w:trHeight w:val="266"/>
          <w:jc w:val="center"/>
        </w:trPr>
        <w:tc>
          <w:tcPr>
            <w:tcW w:w="538"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c>
          <w:tcPr>
            <w:tcW w:w="567" w:type="dxa"/>
            <w:vMerge/>
            <w:vAlign w:val="center"/>
          </w:tcPr>
          <w:p w:rsidR="00BC501F" w:rsidRPr="00CA3620" w:rsidRDefault="00BC501F" w:rsidP="00A352D0">
            <w:pPr>
              <w:adjustRightInd w:val="0"/>
              <w:snapToGrid w:val="0"/>
              <w:ind w:firstLine="480"/>
              <w:rPr>
                <w:rFonts w:asciiTheme="minorEastAsia" w:eastAsiaTheme="minorEastAsia" w:hAnsiTheme="minorEastAsia"/>
                <w:sz w:val="18"/>
                <w:szCs w:val="18"/>
              </w:rPr>
            </w:pPr>
          </w:p>
        </w:tc>
        <w:tc>
          <w:tcPr>
            <w:tcW w:w="1276"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0208022018</w:t>
            </w:r>
          </w:p>
        </w:tc>
        <w:tc>
          <w:tcPr>
            <w:tcW w:w="1663"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复杂网络建模与分析</w:t>
            </w:r>
          </w:p>
        </w:tc>
        <w:tc>
          <w:tcPr>
            <w:tcW w:w="88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32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2</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考</w:t>
            </w:r>
            <w:r w:rsidRPr="00CA3620">
              <w:rPr>
                <w:rFonts w:asciiTheme="minorEastAsia" w:eastAsiaTheme="minorEastAsia" w:hAnsiTheme="minorEastAsia" w:hint="eastAsia"/>
                <w:sz w:val="18"/>
                <w:szCs w:val="18"/>
              </w:rPr>
              <w:t>查</w:t>
            </w:r>
          </w:p>
        </w:tc>
        <w:tc>
          <w:tcPr>
            <w:tcW w:w="905" w:type="dxa"/>
            <w:vMerge/>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p>
        </w:tc>
      </w:tr>
      <w:tr w:rsidR="00BC501F" w:rsidRPr="00CA3620" w:rsidTr="00A352D0">
        <w:trPr>
          <w:cantSplit/>
          <w:trHeight w:val="266"/>
          <w:jc w:val="center"/>
        </w:trPr>
        <w:tc>
          <w:tcPr>
            <w:tcW w:w="1105" w:type="dxa"/>
            <w:gridSpan w:val="2"/>
            <w:vMerge w:val="restart"/>
            <w:vAlign w:val="center"/>
          </w:tcPr>
          <w:p w:rsidR="00BC501F" w:rsidRPr="00CA3620" w:rsidRDefault="00BC501F" w:rsidP="00A352D0">
            <w:pPr>
              <w:adjustRightInd w:val="0"/>
              <w:snapToGrid w:val="0"/>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必修</w:t>
            </w:r>
          </w:p>
          <w:p w:rsidR="00BC501F" w:rsidRPr="00CA3620" w:rsidRDefault="00BC501F" w:rsidP="00A352D0">
            <w:pPr>
              <w:adjustRightInd w:val="0"/>
              <w:snapToGrid w:val="0"/>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环节</w:t>
            </w:r>
          </w:p>
        </w:tc>
        <w:tc>
          <w:tcPr>
            <w:tcW w:w="1276"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0208021019</w:t>
            </w:r>
          </w:p>
        </w:tc>
        <w:tc>
          <w:tcPr>
            <w:tcW w:w="1663"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实践实习</w:t>
            </w:r>
          </w:p>
        </w:tc>
        <w:tc>
          <w:tcPr>
            <w:tcW w:w="88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6周</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1</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1-5</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考查</w:t>
            </w:r>
          </w:p>
        </w:tc>
        <w:tc>
          <w:tcPr>
            <w:tcW w:w="905" w:type="dxa"/>
            <w:vMerge w:val="restart"/>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r>
      <w:tr w:rsidR="00BC501F" w:rsidRPr="00CA3620" w:rsidTr="00A352D0">
        <w:trPr>
          <w:cantSplit/>
          <w:trHeight w:val="266"/>
          <w:jc w:val="center"/>
        </w:trPr>
        <w:tc>
          <w:tcPr>
            <w:tcW w:w="1105" w:type="dxa"/>
            <w:gridSpan w:val="2"/>
            <w:vMerge/>
            <w:vAlign w:val="center"/>
          </w:tcPr>
          <w:p w:rsidR="00BC501F" w:rsidRPr="00CA3620" w:rsidRDefault="00BC501F" w:rsidP="00A352D0">
            <w:pPr>
              <w:adjustRightInd w:val="0"/>
              <w:snapToGrid w:val="0"/>
              <w:ind w:firstLine="480"/>
              <w:rPr>
                <w:rFonts w:asciiTheme="minorEastAsia" w:eastAsiaTheme="minorEastAsia" w:hAnsiTheme="minorEastAsia"/>
                <w:sz w:val="18"/>
                <w:szCs w:val="18"/>
              </w:rPr>
            </w:pPr>
          </w:p>
        </w:tc>
        <w:tc>
          <w:tcPr>
            <w:tcW w:w="1276"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0208021020</w:t>
            </w:r>
          </w:p>
        </w:tc>
        <w:tc>
          <w:tcPr>
            <w:tcW w:w="1663"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文献综述与开题报告</w:t>
            </w:r>
          </w:p>
        </w:tc>
        <w:tc>
          <w:tcPr>
            <w:tcW w:w="88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1次</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1</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3</w:t>
            </w:r>
          </w:p>
        </w:tc>
        <w:tc>
          <w:tcPr>
            <w:tcW w:w="709" w:type="dxa"/>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考查</w:t>
            </w:r>
          </w:p>
        </w:tc>
        <w:tc>
          <w:tcPr>
            <w:tcW w:w="905"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r>
      <w:tr w:rsidR="00BC501F" w:rsidRPr="00CA3620" w:rsidTr="00A352D0">
        <w:trPr>
          <w:cantSplit/>
          <w:trHeight w:val="266"/>
          <w:jc w:val="center"/>
        </w:trPr>
        <w:tc>
          <w:tcPr>
            <w:tcW w:w="1105" w:type="dxa"/>
            <w:gridSpan w:val="2"/>
            <w:vMerge/>
            <w:vAlign w:val="center"/>
          </w:tcPr>
          <w:p w:rsidR="00BC501F" w:rsidRPr="00CA3620" w:rsidRDefault="00BC501F" w:rsidP="00A352D0">
            <w:pPr>
              <w:adjustRightInd w:val="0"/>
              <w:snapToGrid w:val="0"/>
              <w:ind w:firstLine="480"/>
              <w:rPr>
                <w:rFonts w:asciiTheme="minorEastAsia" w:eastAsiaTheme="minorEastAsia" w:hAnsiTheme="minorEastAsia"/>
                <w:sz w:val="18"/>
                <w:szCs w:val="18"/>
              </w:rPr>
            </w:pPr>
          </w:p>
        </w:tc>
        <w:tc>
          <w:tcPr>
            <w:tcW w:w="1276"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0208021021</w:t>
            </w:r>
          </w:p>
        </w:tc>
        <w:tc>
          <w:tcPr>
            <w:tcW w:w="1663"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学术报告</w:t>
            </w:r>
          </w:p>
        </w:tc>
        <w:tc>
          <w:tcPr>
            <w:tcW w:w="888"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5次</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1</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sz w:val="18"/>
                <w:szCs w:val="18"/>
              </w:rPr>
              <w:t>1-5</w:t>
            </w:r>
          </w:p>
        </w:tc>
        <w:tc>
          <w:tcPr>
            <w:tcW w:w="709" w:type="dxa"/>
            <w:vAlign w:val="center"/>
          </w:tcPr>
          <w:p w:rsidR="00BC501F" w:rsidRPr="00CA3620" w:rsidRDefault="00BC501F" w:rsidP="00A352D0">
            <w:pPr>
              <w:adjustRightInd w:val="0"/>
              <w:snapToGrid w:val="0"/>
              <w:jc w:val="center"/>
              <w:rPr>
                <w:rFonts w:asciiTheme="minorEastAsia" w:eastAsiaTheme="minorEastAsia" w:hAnsiTheme="minorEastAsia"/>
                <w:sz w:val="18"/>
                <w:szCs w:val="18"/>
              </w:rPr>
            </w:pPr>
            <w:r w:rsidRPr="00CA3620">
              <w:rPr>
                <w:rFonts w:asciiTheme="minorEastAsia" w:eastAsiaTheme="minorEastAsia" w:hAnsiTheme="minorEastAsia" w:hint="eastAsia"/>
                <w:sz w:val="18"/>
                <w:szCs w:val="18"/>
              </w:rPr>
              <w:t>考查</w:t>
            </w:r>
          </w:p>
        </w:tc>
        <w:tc>
          <w:tcPr>
            <w:tcW w:w="905" w:type="dxa"/>
            <w:vMerge/>
            <w:vAlign w:val="center"/>
          </w:tcPr>
          <w:p w:rsidR="00BC501F" w:rsidRPr="00CA3620" w:rsidRDefault="00BC501F" w:rsidP="00A352D0">
            <w:pPr>
              <w:adjustRightInd w:val="0"/>
              <w:snapToGrid w:val="0"/>
              <w:ind w:firstLine="480"/>
              <w:jc w:val="center"/>
              <w:rPr>
                <w:rFonts w:asciiTheme="minorEastAsia" w:eastAsiaTheme="minorEastAsia" w:hAnsiTheme="minorEastAsia"/>
                <w:sz w:val="18"/>
                <w:szCs w:val="18"/>
              </w:rPr>
            </w:pPr>
          </w:p>
        </w:tc>
      </w:tr>
    </w:tbl>
    <w:p w:rsidR="00BC501F" w:rsidRDefault="00BC501F" w:rsidP="00BC501F">
      <w:pPr>
        <w:adjustRightInd w:val="0"/>
        <w:snapToGrid w:val="0"/>
        <w:ind w:firstLineChars="200" w:firstLine="360"/>
        <w:rPr>
          <w:rFonts w:hAnsi="宋体"/>
          <w:sz w:val="18"/>
          <w:szCs w:val="18"/>
        </w:rPr>
      </w:pPr>
    </w:p>
    <w:p w:rsidR="00BC501F" w:rsidRPr="00EB0E34" w:rsidRDefault="00BC501F" w:rsidP="00314A84">
      <w:pPr>
        <w:adjustRightInd w:val="0"/>
        <w:snapToGrid w:val="0"/>
        <w:spacing w:line="360" w:lineRule="auto"/>
        <w:ind w:firstLineChars="200" w:firstLine="360"/>
        <w:rPr>
          <w:rFonts w:asciiTheme="minorEastAsia" w:eastAsiaTheme="minorEastAsia" w:hAnsiTheme="minorEastAsia"/>
          <w:sz w:val="18"/>
          <w:szCs w:val="18"/>
        </w:rPr>
      </w:pPr>
      <w:r w:rsidRPr="00EB0E34">
        <w:rPr>
          <w:rFonts w:asciiTheme="minorEastAsia" w:eastAsiaTheme="minorEastAsia" w:hAnsiTheme="minorEastAsia"/>
          <w:sz w:val="18"/>
          <w:szCs w:val="18"/>
        </w:rPr>
        <w:t>注：硕士研究生思想政治理论课程设置按照中宣部、教育部有关文件执行，其中《中国特色社会主义理论与实践研究》为36学时，其中课内学时为32学时、课外学时4学时；《自然辩证法概论》为18学时，</w:t>
      </w:r>
    </w:p>
    <w:p w:rsidR="00BC501F" w:rsidRPr="00EB0E34" w:rsidRDefault="00BC501F" w:rsidP="00EB0E34">
      <w:pPr>
        <w:adjustRightInd w:val="0"/>
        <w:snapToGrid w:val="0"/>
        <w:spacing w:line="360" w:lineRule="auto"/>
        <w:rPr>
          <w:rFonts w:asciiTheme="minorEastAsia" w:eastAsiaTheme="minorEastAsia" w:hAnsiTheme="minorEastAsia"/>
          <w:sz w:val="18"/>
          <w:szCs w:val="18"/>
        </w:rPr>
      </w:pPr>
      <w:r w:rsidRPr="00EB0E34">
        <w:rPr>
          <w:rFonts w:asciiTheme="minorEastAsia" w:eastAsiaTheme="minorEastAsia" w:hAnsiTheme="minorEastAsia"/>
          <w:sz w:val="18"/>
          <w:szCs w:val="18"/>
        </w:rPr>
        <w:t>其中课内学时16学时、课外学时2学时。</w:t>
      </w:r>
    </w:p>
    <w:p w:rsidR="00BC501F" w:rsidRPr="00E64EE5" w:rsidRDefault="00BC501F" w:rsidP="00E64EE5">
      <w:pPr>
        <w:pStyle w:val="1"/>
        <w:adjustRightInd w:val="0"/>
        <w:snapToGrid w:val="0"/>
        <w:spacing w:after="0" w:line="360" w:lineRule="auto"/>
        <w:jc w:val="center"/>
        <w:rPr>
          <w:sz w:val="30"/>
          <w:szCs w:val="30"/>
        </w:rPr>
      </w:pPr>
      <w:bookmarkStart w:id="9" w:name="_Toc461973502"/>
      <w:r w:rsidRPr="00E64EE5">
        <w:rPr>
          <w:rFonts w:hint="eastAsia"/>
          <w:sz w:val="30"/>
          <w:szCs w:val="30"/>
        </w:rPr>
        <w:lastRenderedPageBreak/>
        <w:t>信息与电子工程学院</w:t>
      </w:r>
      <w:r w:rsidR="00E64EE5">
        <w:rPr>
          <w:sz w:val="30"/>
          <w:szCs w:val="30"/>
        </w:rPr>
        <w:br/>
      </w:r>
      <w:r w:rsidR="001E1804" w:rsidRPr="00E64EE5">
        <w:rPr>
          <w:rFonts w:hint="eastAsia"/>
          <w:sz w:val="30"/>
          <w:szCs w:val="30"/>
        </w:rPr>
        <w:t>机械工程学科</w:t>
      </w:r>
      <w:r w:rsidRPr="00E64EE5">
        <w:rPr>
          <w:rFonts w:hint="eastAsia"/>
          <w:sz w:val="30"/>
          <w:szCs w:val="30"/>
        </w:rPr>
        <w:t>先进制造与信息化</w:t>
      </w:r>
      <w:r w:rsidR="001E1804" w:rsidRPr="00E64EE5">
        <w:rPr>
          <w:rFonts w:hint="eastAsia"/>
          <w:sz w:val="30"/>
          <w:szCs w:val="30"/>
        </w:rPr>
        <w:t>学术型</w:t>
      </w:r>
      <w:r w:rsidRPr="00E64EE5">
        <w:rPr>
          <w:rFonts w:hint="eastAsia"/>
          <w:sz w:val="30"/>
          <w:szCs w:val="30"/>
        </w:rPr>
        <w:t>硕士研究生培养方案</w:t>
      </w:r>
      <w:bookmarkEnd w:id="9"/>
    </w:p>
    <w:p w:rsidR="00BC501F" w:rsidRPr="00314A84" w:rsidRDefault="00BC501F" w:rsidP="00314A84">
      <w:pPr>
        <w:pStyle w:val="a4"/>
        <w:adjustRightInd w:val="0"/>
        <w:snapToGrid w:val="0"/>
        <w:spacing w:line="360" w:lineRule="auto"/>
        <w:jc w:val="center"/>
        <w:rPr>
          <w:rFonts w:asciiTheme="minorEastAsia" w:hAnsiTheme="minorEastAsia"/>
          <w:sz w:val="24"/>
        </w:rPr>
      </w:pPr>
      <w:r w:rsidRPr="00314A84">
        <w:rPr>
          <w:rFonts w:asciiTheme="minorEastAsia" w:hAnsiTheme="minorEastAsia" w:hint="eastAsia"/>
          <w:sz w:val="24"/>
        </w:rPr>
        <w:t>（二级学科代码： 0802Z4 ）</w:t>
      </w:r>
    </w:p>
    <w:p w:rsidR="00BC501F" w:rsidRPr="00314A84" w:rsidRDefault="00BC501F" w:rsidP="00314A84">
      <w:pPr>
        <w:adjustRightInd w:val="0"/>
        <w:snapToGrid w:val="0"/>
        <w:spacing w:line="360" w:lineRule="auto"/>
        <w:ind w:right="30"/>
        <w:rPr>
          <w:rFonts w:asciiTheme="minorEastAsia" w:eastAsiaTheme="minorEastAsia" w:hAnsiTheme="minorEastAsia" w:cs="Arial"/>
          <w:b/>
          <w:bCs/>
          <w:spacing w:val="6"/>
          <w:kern w:val="0"/>
          <w:sz w:val="24"/>
        </w:rPr>
      </w:pPr>
      <w:r w:rsidRPr="00314A84">
        <w:rPr>
          <w:rFonts w:asciiTheme="minorEastAsia" w:eastAsiaTheme="minorEastAsia" w:hAnsiTheme="minorEastAsia" w:cs="Arial" w:hint="eastAsia"/>
          <w:b/>
          <w:bCs/>
          <w:spacing w:val="6"/>
          <w:kern w:val="0"/>
          <w:sz w:val="24"/>
        </w:rPr>
        <w:t>一、培养目标</w:t>
      </w:r>
    </w:p>
    <w:p w:rsidR="00BC501F" w:rsidRPr="00314A84" w:rsidRDefault="00BC501F" w:rsidP="00314A84">
      <w:pPr>
        <w:adjustRightInd w:val="0"/>
        <w:snapToGrid w:val="0"/>
        <w:spacing w:line="360" w:lineRule="auto"/>
        <w:rPr>
          <w:rFonts w:asciiTheme="minorEastAsia" w:eastAsiaTheme="minorEastAsia" w:hAnsiTheme="minorEastAsia"/>
          <w:b/>
          <w:sz w:val="24"/>
        </w:rPr>
      </w:pPr>
      <w:r w:rsidRPr="00314A84">
        <w:rPr>
          <w:rFonts w:asciiTheme="minorEastAsia" w:eastAsiaTheme="minorEastAsia" w:hAnsiTheme="minorEastAsia" w:hint="eastAsia"/>
          <w:sz w:val="24"/>
        </w:rPr>
        <w:t xml:space="preserve">    通过理论学习、实验与实践，培养学生具备先进制造与信息化领域坚实的理论基础和系统的专业知识；掌握计算机科学与技术、软件工程和信息与通信工程等在工程领域中的应用技术。至少掌握一门外语，能够熟练阅读本专业的外文资料，具有一定写作能力和较好的外语会话能力。具有严谨的学习态度和求实的科研作风，并能够综合运用所学知识独立从事科学研究、技术开发和解决工程实际问题。具有较强的创新意识、较高的文化素养和良好的团队合作精神，并具有较强理工学科背景的高层次应用型、复合型工程技术优秀人才。</w:t>
      </w:r>
    </w:p>
    <w:p w:rsidR="00BC501F" w:rsidRPr="00314A84" w:rsidRDefault="00BC501F" w:rsidP="00314A84">
      <w:pPr>
        <w:adjustRightInd w:val="0"/>
        <w:snapToGrid w:val="0"/>
        <w:spacing w:line="360" w:lineRule="auto"/>
        <w:ind w:right="30"/>
        <w:rPr>
          <w:rFonts w:asciiTheme="minorEastAsia" w:eastAsiaTheme="minorEastAsia" w:hAnsiTheme="minorEastAsia" w:cs="Arial"/>
          <w:b/>
          <w:bCs/>
          <w:spacing w:val="6"/>
          <w:kern w:val="0"/>
          <w:sz w:val="24"/>
        </w:rPr>
      </w:pPr>
      <w:r w:rsidRPr="00314A84">
        <w:rPr>
          <w:rFonts w:asciiTheme="minorEastAsia" w:eastAsiaTheme="minorEastAsia" w:hAnsiTheme="minorEastAsia" w:cs="Arial" w:hint="eastAsia"/>
          <w:b/>
          <w:bCs/>
          <w:spacing w:val="6"/>
          <w:kern w:val="0"/>
          <w:sz w:val="24"/>
        </w:rPr>
        <w:t>二</w:t>
      </w:r>
      <w:r w:rsidRPr="00314A84">
        <w:rPr>
          <w:rFonts w:asciiTheme="minorEastAsia" w:eastAsiaTheme="minorEastAsia" w:hAnsiTheme="minorEastAsia" w:cs="Arial"/>
          <w:b/>
          <w:bCs/>
          <w:spacing w:val="6"/>
          <w:kern w:val="0"/>
          <w:sz w:val="24"/>
        </w:rPr>
        <w:t>、</w:t>
      </w:r>
      <w:r w:rsidRPr="00314A84">
        <w:rPr>
          <w:rFonts w:asciiTheme="minorEastAsia" w:eastAsiaTheme="minorEastAsia" w:hAnsiTheme="minorEastAsia" w:cs="Arial" w:hint="eastAsia"/>
          <w:b/>
          <w:bCs/>
          <w:spacing w:val="6"/>
          <w:kern w:val="0"/>
          <w:sz w:val="24"/>
        </w:rPr>
        <w:t>研究方向</w:t>
      </w:r>
    </w:p>
    <w:p w:rsidR="00BC501F" w:rsidRPr="00314A84" w:rsidRDefault="00BC501F" w:rsidP="00314A84">
      <w:pPr>
        <w:adjustRightInd w:val="0"/>
        <w:snapToGrid w:val="0"/>
        <w:spacing w:line="360" w:lineRule="auto"/>
        <w:rPr>
          <w:rFonts w:asciiTheme="minorEastAsia" w:eastAsiaTheme="minorEastAsia" w:hAnsiTheme="minorEastAsia"/>
          <w:sz w:val="24"/>
        </w:rPr>
      </w:pPr>
      <w:r w:rsidRPr="00314A84">
        <w:rPr>
          <w:rFonts w:asciiTheme="minorEastAsia" w:eastAsiaTheme="minorEastAsia" w:hAnsiTheme="minorEastAsia" w:hint="eastAsia"/>
          <w:sz w:val="24"/>
        </w:rPr>
        <w:t xml:space="preserve">    1. 数字化设计与制造</w:t>
      </w:r>
    </w:p>
    <w:p w:rsidR="00BC501F" w:rsidRPr="00314A84" w:rsidRDefault="00BC501F" w:rsidP="00314A84">
      <w:pPr>
        <w:adjustRightInd w:val="0"/>
        <w:snapToGrid w:val="0"/>
        <w:spacing w:line="360" w:lineRule="auto"/>
        <w:rPr>
          <w:rFonts w:asciiTheme="minorEastAsia" w:eastAsiaTheme="minorEastAsia" w:hAnsiTheme="minorEastAsia"/>
          <w:sz w:val="24"/>
        </w:rPr>
      </w:pPr>
      <w:r w:rsidRPr="00314A84">
        <w:rPr>
          <w:rFonts w:asciiTheme="minorEastAsia" w:eastAsiaTheme="minorEastAsia" w:hAnsiTheme="minorEastAsia" w:hint="eastAsia"/>
          <w:sz w:val="24"/>
        </w:rPr>
        <w:t xml:space="preserve">    2. 计算机智能检测技术</w:t>
      </w:r>
    </w:p>
    <w:p w:rsidR="00BC501F" w:rsidRPr="00314A84" w:rsidRDefault="00BC501F" w:rsidP="00314A84">
      <w:pPr>
        <w:adjustRightInd w:val="0"/>
        <w:snapToGrid w:val="0"/>
        <w:spacing w:line="360" w:lineRule="auto"/>
        <w:rPr>
          <w:rFonts w:asciiTheme="minorEastAsia" w:eastAsiaTheme="minorEastAsia" w:hAnsiTheme="minorEastAsia"/>
          <w:sz w:val="24"/>
        </w:rPr>
      </w:pPr>
      <w:r w:rsidRPr="00314A84">
        <w:rPr>
          <w:rFonts w:asciiTheme="minorEastAsia" w:eastAsiaTheme="minorEastAsia" w:hAnsiTheme="minorEastAsia" w:hint="eastAsia"/>
          <w:sz w:val="24"/>
        </w:rPr>
        <w:t xml:space="preserve">    3. 智能感知处理与计算</w:t>
      </w:r>
    </w:p>
    <w:p w:rsidR="00BC501F" w:rsidRPr="00314A84" w:rsidRDefault="00BC501F" w:rsidP="00314A84">
      <w:pPr>
        <w:adjustRightInd w:val="0"/>
        <w:snapToGrid w:val="0"/>
        <w:spacing w:line="360" w:lineRule="auto"/>
        <w:ind w:right="30"/>
        <w:rPr>
          <w:rFonts w:asciiTheme="minorEastAsia" w:eastAsiaTheme="minorEastAsia" w:hAnsiTheme="minorEastAsia" w:cs="Arial"/>
          <w:b/>
          <w:bCs/>
          <w:spacing w:val="6"/>
          <w:kern w:val="0"/>
          <w:sz w:val="24"/>
        </w:rPr>
      </w:pPr>
      <w:r w:rsidRPr="00314A84">
        <w:rPr>
          <w:rFonts w:asciiTheme="minorEastAsia" w:eastAsiaTheme="minorEastAsia" w:hAnsiTheme="minorEastAsia" w:cs="Arial" w:hint="eastAsia"/>
          <w:b/>
          <w:bCs/>
          <w:spacing w:val="6"/>
          <w:kern w:val="0"/>
          <w:sz w:val="24"/>
        </w:rPr>
        <w:t>三、</w:t>
      </w:r>
      <w:r w:rsidRPr="00314A84">
        <w:rPr>
          <w:rFonts w:asciiTheme="minorEastAsia" w:eastAsiaTheme="minorEastAsia" w:hAnsiTheme="minorEastAsia" w:cs="Arial"/>
          <w:b/>
          <w:bCs/>
          <w:spacing w:val="6"/>
          <w:kern w:val="0"/>
          <w:sz w:val="24"/>
        </w:rPr>
        <w:t>学习年限</w:t>
      </w:r>
    </w:p>
    <w:p w:rsidR="00BC501F" w:rsidRPr="00314A84" w:rsidRDefault="00BC501F" w:rsidP="00314A84">
      <w:pPr>
        <w:widowControl/>
        <w:adjustRightInd w:val="0"/>
        <w:snapToGrid w:val="0"/>
        <w:spacing w:line="360" w:lineRule="auto"/>
        <w:ind w:firstLineChars="196" w:firstLine="470"/>
        <w:rPr>
          <w:rFonts w:asciiTheme="minorEastAsia" w:eastAsiaTheme="minorEastAsia" w:hAnsiTheme="minorEastAsia"/>
          <w:bCs/>
          <w:spacing w:val="6"/>
          <w:sz w:val="24"/>
        </w:rPr>
      </w:pPr>
      <w:r w:rsidRPr="00314A84">
        <w:rPr>
          <w:rFonts w:asciiTheme="minorEastAsia" w:eastAsiaTheme="minorEastAsia" w:hAnsiTheme="minorEastAsia" w:hint="eastAsia"/>
          <w:sz w:val="24"/>
        </w:rPr>
        <w:t>全日制学术型</w:t>
      </w:r>
      <w:r w:rsidRPr="00314A84">
        <w:rPr>
          <w:rFonts w:asciiTheme="minorEastAsia" w:eastAsiaTheme="minorEastAsia" w:hAnsiTheme="minorEastAsia"/>
          <w:sz w:val="24"/>
        </w:rPr>
        <w:t>硕士研究生的</w:t>
      </w:r>
      <w:r w:rsidRPr="00314A84">
        <w:rPr>
          <w:rFonts w:asciiTheme="minorEastAsia" w:eastAsiaTheme="minorEastAsia" w:hAnsiTheme="minorEastAsia" w:hint="eastAsia"/>
          <w:sz w:val="24"/>
        </w:rPr>
        <w:t>基本</w:t>
      </w:r>
      <w:r w:rsidRPr="00314A84">
        <w:rPr>
          <w:rFonts w:asciiTheme="minorEastAsia" w:eastAsiaTheme="minorEastAsia" w:hAnsiTheme="minorEastAsia"/>
          <w:sz w:val="24"/>
        </w:rPr>
        <w:t>学制为3年，其中课程学习1～1.5年，参加科研、撰写学位论文和论文答辩的时间为1.5～2年。最长修业年限为5年。</w:t>
      </w:r>
    </w:p>
    <w:p w:rsidR="00BC501F" w:rsidRPr="00314A84" w:rsidRDefault="00BC501F" w:rsidP="00314A84">
      <w:pPr>
        <w:adjustRightInd w:val="0"/>
        <w:snapToGrid w:val="0"/>
        <w:spacing w:line="360" w:lineRule="auto"/>
        <w:ind w:right="30"/>
        <w:rPr>
          <w:rFonts w:asciiTheme="minorEastAsia" w:eastAsiaTheme="minorEastAsia" w:hAnsiTheme="minorEastAsia" w:cs="Arial"/>
          <w:b/>
          <w:bCs/>
          <w:spacing w:val="6"/>
          <w:kern w:val="0"/>
          <w:sz w:val="24"/>
        </w:rPr>
      </w:pPr>
      <w:r w:rsidRPr="00314A84">
        <w:rPr>
          <w:rFonts w:asciiTheme="minorEastAsia" w:eastAsiaTheme="minorEastAsia" w:hAnsiTheme="minorEastAsia" w:cs="Arial" w:hint="eastAsia"/>
          <w:b/>
          <w:bCs/>
          <w:spacing w:val="6"/>
          <w:kern w:val="0"/>
          <w:sz w:val="24"/>
        </w:rPr>
        <w:t>四、课程设置与学分要求</w:t>
      </w:r>
    </w:p>
    <w:p w:rsidR="00BC501F" w:rsidRPr="00314A84" w:rsidRDefault="00BC501F" w:rsidP="00314A84">
      <w:pPr>
        <w:pStyle w:val="a5"/>
        <w:adjustRightInd w:val="0"/>
        <w:snapToGrid w:val="0"/>
        <w:spacing w:line="360" w:lineRule="auto"/>
        <w:ind w:right="63"/>
        <w:rPr>
          <w:rFonts w:asciiTheme="minorEastAsia" w:eastAsiaTheme="minorEastAsia" w:hAnsiTheme="minorEastAsia"/>
        </w:rPr>
      </w:pPr>
      <w:r w:rsidRPr="00314A84">
        <w:rPr>
          <w:rFonts w:asciiTheme="minorEastAsia" w:eastAsiaTheme="minorEastAsia" w:hAnsiTheme="minorEastAsia" w:hint="eastAsia"/>
        </w:rPr>
        <w:t>攻读本学科硕士学位研究生需获得学位课（必修课）</w:t>
      </w:r>
      <w:r w:rsidRPr="00314A84">
        <w:rPr>
          <w:rFonts w:asciiTheme="minorEastAsia" w:eastAsiaTheme="minorEastAsia" w:hAnsiTheme="minorEastAsia" w:hint="eastAsia"/>
          <w:u w:val="single"/>
        </w:rPr>
        <w:t>19</w:t>
      </w:r>
      <w:r w:rsidRPr="00314A84">
        <w:rPr>
          <w:rFonts w:asciiTheme="minorEastAsia" w:eastAsiaTheme="minorEastAsia" w:hAnsiTheme="minorEastAsia" w:hint="eastAsia"/>
        </w:rPr>
        <w:t>学分，非学位课（选修课）不少于</w:t>
      </w:r>
      <w:r w:rsidRPr="00314A84">
        <w:rPr>
          <w:rFonts w:asciiTheme="minorEastAsia" w:eastAsiaTheme="minorEastAsia" w:hAnsiTheme="minorEastAsia" w:hint="eastAsia"/>
          <w:u w:val="single"/>
        </w:rPr>
        <w:t xml:space="preserve"> 10</w:t>
      </w:r>
      <w:r w:rsidRPr="00314A84">
        <w:rPr>
          <w:rFonts w:asciiTheme="minorEastAsia" w:eastAsiaTheme="minorEastAsia" w:hAnsiTheme="minorEastAsia" w:hint="eastAsia"/>
        </w:rPr>
        <w:t>学分，其中学科方向选修课</w:t>
      </w:r>
      <w:r w:rsidRPr="00314A84">
        <w:rPr>
          <w:rFonts w:asciiTheme="minorEastAsia" w:eastAsiaTheme="minorEastAsia" w:hAnsiTheme="minorEastAsia" w:hint="eastAsia"/>
          <w:u w:val="single"/>
        </w:rPr>
        <w:t xml:space="preserve"> 8 </w:t>
      </w:r>
      <w:r w:rsidRPr="00314A84">
        <w:rPr>
          <w:rFonts w:asciiTheme="minorEastAsia" w:eastAsiaTheme="minorEastAsia" w:hAnsiTheme="minorEastAsia" w:hint="eastAsia"/>
        </w:rPr>
        <w:t>学分，必修环节</w:t>
      </w:r>
      <w:r w:rsidRPr="00314A84">
        <w:rPr>
          <w:rFonts w:asciiTheme="minorEastAsia" w:eastAsiaTheme="minorEastAsia" w:hAnsiTheme="minorEastAsia" w:hint="eastAsia"/>
          <w:u w:val="single"/>
        </w:rPr>
        <w:t xml:space="preserve"> 3 </w:t>
      </w:r>
      <w:r w:rsidRPr="00314A84">
        <w:rPr>
          <w:rFonts w:asciiTheme="minorEastAsia" w:eastAsiaTheme="minorEastAsia" w:hAnsiTheme="minorEastAsia" w:hint="eastAsia"/>
        </w:rPr>
        <w:t>学分，总学分</w:t>
      </w:r>
      <w:r w:rsidRPr="00314A84">
        <w:rPr>
          <w:rFonts w:asciiTheme="minorEastAsia" w:eastAsiaTheme="minorEastAsia" w:hAnsiTheme="minorEastAsia" w:hint="eastAsia"/>
          <w:u w:val="single"/>
        </w:rPr>
        <w:t>32</w:t>
      </w:r>
      <w:r w:rsidRPr="00314A84">
        <w:rPr>
          <w:rFonts w:asciiTheme="minorEastAsia" w:eastAsiaTheme="minorEastAsia" w:hAnsiTheme="minorEastAsia"/>
        </w:rPr>
        <w:t>不少</w:t>
      </w:r>
      <w:r w:rsidRPr="00314A84">
        <w:rPr>
          <w:rFonts w:asciiTheme="minorEastAsia" w:eastAsiaTheme="minorEastAsia" w:hAnsiTheme="minorEastAsia" w:hint="eastAsia"/>
        </w:rPr>
        <w:t>学分。</w:t>
      </w:r>
    </w:p>
    <w:p w:rsidR="00BC501F" w:rsidRPr="00314A84" w:rsidRDefault="00BC501F" w:rsidP="00314A84">
      <w:pPr>
        <w:pStyle w:val="aa"/>
        <w:adjustRightInd w:val="0"/>
        <w:snapToGrid w:val="0"/>
        <w:spacing w:before="0" w:beforeAutospacing="0" w:after="0" w:afterAutospacing="0" w:line="360" w:lineRule="auto"/>
        <w:ind w:firstLineChars="208" w:firstLine="524"/>
        <w:rPr>
          <w:rFonts w:asciiTheme="minorEastAsia" w:eastAsiaTheme="minorEastAsia" w:hAnsiTheme="minorEastAsia" w:cs="Times New Roman"/>
          <w:bCs/>
          <w:spacing w:val="6"/>
          <w:kern w:val="2"/>
        </w:rPr>
      </w:pPr>
      <w:r w:rsidRPr="00314A84">
        <w:rPr>
          <w:rFonts w:asciiTheme="minorEastAsia" w:eastAsiaTheme="minorEastAsia" w:hAnsiTheme="minorEastAsia" w:cs="Times New Roman" w:hint="eastAsia"/>
          <w:bCs/>
          <w:spacing w:val="6"/>
          <w:kern w:val="2"/>
        </w:rPr>
        <w:t>具体课程设置附后。</w:t>
      </w:r>
    </w:p>
    <w:p w:rsidR="00BC501F" w:rsidRPr="00314A84" w:rsidRDefault="00BC501F" w:rsidP="00314A84">
      <w:pPr>
        <w:adjustRightInd w:val="0"/>
        <w:snapToGrid w:val="0"/>
        <w:spacing w:line="360" w:lineRule="auto"/>
        <w:ind w:right="30"/>
        <w:rPr>
          <w:rFonts w:asciiTheme="minorEastAsia" w:eastAsiaTheme="minorEastAsia" w:hAnsiTheme="minorEastAsia" w:cs="Arial"/>
          <w:b/>
          <w:bCs/>
          <w:spacing w:val="6"/>
          <w:kern w:val="0"/>
          <w:sz w:val="24"/>
        </w:rPr>
      </w:pPr>
      <w:r w:rsidRPr="00314A84">
        <w:rPr>
          <w:rFonts w:asciiTheme="minorEastAsia" w:eastAsiaTheme="minorEastAsia" w:hAnsiTheme="minorEastAsia" w:cs="Arial" w:hint="eastAsia"/>
          <w:b/>
          <w:bCs/>
          <w:spacing w:val="6"/>
          <w:kern w:val="0"/>
          <w:sz w:val="24"/>
        </w:rPr>
        <w:t>五、培养方式</w:t>
      </w:r>
    </w:p>
    <w:p w:rsidR="00BC501F" w:rsidRPr="00314A84" w:rsidRDefault="00BC501F" w:rsidP="00314A84">
      <w:pPr>
        <w:adjustRightInd w:val="0"/>
        <w:snapToGrid w:val="0"/>
        <w:spacing w:line="360" w:lineRule="auto"/>
        <w:ind w:firstLineChars="200" w:firstLine="480"/>
        <w:rPr>
          <w:rFonts w:asciiTheme="minorEastAsia" w:eastAsiaTheme="minorEastAsia" w:hAnsiTheme="minorEastAsia"/>
          <w:sz w:val="24"/>
        </w:rPr>
      </w:pPr>
      <w:r w:rsidRPr="00314A84">
        <w:rPr>
          <w:rFonts w:asciiTheme="minorEastAsia" w:eastAsiaTheme="minorEastAsia" w:hAnsiTheme="minorEastAsia" w:hint="eastAsia"/>
          <w:sz w:val="24"/>
        </w:rPr>
        <w:t>参照《浙江科技学院关于制订硕士研究生培养方案的指导意见》执行。</w:t>
      </w:r>
    </w:p>
    <w:p w:rsidR="00BC501F" w:rsidRPr="00314A84" w:rsidRDefault="00BC501F" w:rsidP="00314A84">
      <w:pPr>
        <w:adjustRightInd w:val="0"/>
        <w:snapToGrid w:val="0"/>
        <w:spacing w:line="360" w:lineRule="auto"/>
        <w:ind w:right="30"/>
        <w:rPr>
          <w:rFonts w:asciiTheme="minorEastAsia" w:eastAsiaTheme="minorEastAsia" w:hAnsiTheme="minorEastAsia" w:cs="Arial"/>
          <w:b/>
          <w:bCs/>
          <w:spacing w:val="6"/>
          <w:kern w:val="0"/>
          <w:sz w:val="24"/>
        </w:rPr>
      </w:pPr>
      <w:r w:rsidRPr="00314A84">
        <w:rPr>
          <w:rFonts w:asciiTheme="minorEastAsia" w:eastAsiaTheme="minorEastAsia" w:hAnsiTheme="minorEastAsia" w:cs="Arial" w:hint="eastAsia"/>
          <w:b/>
          <w:bCs/>
          <w:spacing w:val="6"/>
          <w:kern w:val="0"/>
          <w:sz w:val="24"/>
        </w:rPr>
        <w:t>六、培养过程实施</w:t>
      </w:r>
    </w:p>
    <w:p w:rsidR="00BC501F" w:rsidRPr="00314A84" w:rsidRDefault="00BC501F" w:rsidP="00314A84">
      <w:pPr>
        <w:adjustRightInd w:val="0"/>
        <w:snapToGrid w:val="0"/>
        <w:spacing w:line="360" w:lineRule="auto"/>
        <w:ind w:leftChars="200" w:left="1500" w:right="30" w:hangingChars="450" w:hanging="1080"/>
        <w:rPr>
          <w:rFonts w:asciiTheme="minorEastAsia" w:eastAsiaTheme="minorEastAsia" w:hAnsiTheme="minorEastAsia" w:cs="Arial"/>
          <w:b/>
          <w:bCs/>
          <w:spacing w:val="6"/>
          <w:kern w:val="0"/>
          <w:sz w:val="24"/>
        </w:rPr>
      </w:pPr>
      <w:r w:rsidRPr="00314A84">
        <w:rPr>
          <w:rFonts w:asciiTheme="minorEastAsia" w:eastAsiaTheme="minorEastAsia" w:hAnsiTheme="minorEastAsia" w:hint="eastAsia"/>
          <w:sz w:val="24"/>
        </w:rPr>
        <w:t>参照《浙江科技学院关于制订硕士研究生培养方案的指导意见》执行</w:t>
      </w:r>
      <w:r w:rsidRPr="00314A84">
        <w:rPr>
          <w:rFonts w:asciiTheme="minorEastAsia" w:eastAsiaTheme="minorEastAsia" w:hAnsiTheme="minorEastAsia" w:cs="Arial" w:hint="eastAsia"/>
          <w:b/>
          <w:bCs/>
          <w:spacing w:val="6"/>
          <w:kern w:val="0"/>
          <w:sz w:val="24"/>
        </w:rPr>
        <w:t>。</w:t>
      </w:r>
    </w:p>
    <w:p w:rsidR="00BC501F" w:rsidRPr="00314A84" w:rsidRDefault="00BC501F" w:rsidP="00314A84">
      <w:pPr>
        <w:adjustRightInd w:val="0"/>
        <w:snapToGrid w:val="0"/>
        <w:spacing w:line="360" w:lineRule="auto"/>
        <w:ind w:leftChars="200" w:left="1558" w:right="30" w:hangingChars="450" w:hanging="1138"/>
        <w:rPr>
          <w:rFonts w:asciiTheme="minorEastAsia" w:eastAsiaTheme="minorEastAsia" w:hAnsiTheme="minorEastAsia" w:cs="Arial"/>
          <w:b/>
          <w:bCs/>
          <w:spacing w:val="6"/>
          <w:kern w:val="0"/>
          <w:sz w:val="24"/>
        </w:rPr>
      </w:pPr>
    </w:p>
    <w:p w:rsidR="00BC501F" w:rsidRPr="00314A84" w:rsidRDefault="00BC501F" w:rsidP="00314A84">
      <w:pPr>
        <w:adjustRightInd w:val="0"/>
        <w:snapToGrid w:val="0"/>
        <w:spacing w:line="360" w:lineRule="auto"/>
        <w:ind w:leftChars="200" w:left="1558" w:right="30" w:hangingChars="450" w:hanging="1138"/>
        <w:rPr>
          <w:rFonts w:asciiTheme="minorEastAsia" w:eastAsiaTheme="minorEastAsia" w:hAnsiTheme="minorEastAsia" w:cs="Arial"/>
          <w:b/>
          <w:bCs/>
          <w:spacing w:val="6"/>
          <w:kern w:val="0"/>
          <w:sz w:val="24"/>
        </w:rPr>
      </w:pPr>
    </w:p>
    <w:p w:rsidR="00BC501F" w:rsidRPr="00314A84" w:rsidRDefault="00BC501F" w:rsidP="00314A84">
      <w:pPr>
        <w:adjustRightInd w:val="0"/>
        <w:snapToGrid w:val="0"/>
        <w:spacing w:line="360" w:lineRule="auto"/>
        <w:ind w:leftChars="200" w:left="1558" w:right="30" w:hangingChars="450" w:hanging="1138"/>
        <w:jc w:val="center"/>
        <w:rPr>
          <w:rFonts w:asciiTheme="minorEastAsia" w:eastAsiaTheme="minorEastAsia" w:hAnsiTheme="minorEastAsia" w:cs="Arial"/>
          <w:b/>
          <w:bCs/>
          <w:spacing w:val="6"/>
          <w:kern w:val="0"/>
          <w:sz w:val="24"/>
        </w:rPr>
      </w:pPr>
      <w:r w:rsidRPr="00314A84">
        <w:rPr>
          <w:rFonts w:asciiTheme="minorEastAsia" w:eastAsiaTheme="minorEastAsia" w:hAnsiTheme="minorEastAsia" w:cs="Arial" w:hint="eastAsia"/>
          <w:b/>
          <w:bCs/>
          <w:spacing w:val="6"/>
          <w:kern w:val="0"/>
          <w:sz w:val="24"/>
        </w:rPr>
        <w:lastRenderedPageBreak/>
        <w:t>先进制造与信息化硕士研究生课程设置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
        <w:gridCol w:w="394"/>
        <w:gridCol w:w="984"/>
        <w:gridCol w:w="2475"/>
        <w:gridCol w:w="735"/>
        <w:gridCol w:w="525"/>
        <w:gridCol w:w="807"/>
        <w:gridCol w:w="720"/>
        <w:gridCol w:w="888"/>
        <w:gridCol w:w="766"/>
      </w:tblGrid>
      <w:tr w:rsidR="00BC501F" w:rsidTr="00A352D0">
        <w:trPr>
          <w:cantSplit/>
          <w:trHeight w:val="534"/>
          <w:jc w:val="center"/>
        </w:trPr>
        <w:tc>
          <w:tcPr>
            <w:tcW w:w="770" w:type="dxa"/>
            <w:gridSpan w:val="2"/>
            <w:vAlign w:val="center"/>
          </w:tcPr>
          <w:p w:rsidR="00BC501F" w:rsidRDefault="00BC501F" w:rsidP="00A352D0">
            <w:pPr>
              <w:adjustRightInd w:val="0"/>
              <w:snapToGrid w:val="0"/>
              <w:jc w:val="center"/>
              <w:rPr>
                <w:szCs w:val="21"/>
              </w:rPr>
            </w:pPr>
            <w:bookmarkStart w:id="10" w:name="OLE_LINK24" w:colFirst="7" w:colLast="8"/>
            <w:r>
              <w:rPr>
                <w:rFonts w:hAnsi="宋体"/>
                <w:szCs w:val="21"/>
              </w:rPr>
              <w:t>类别</w:t>
            </w:r>
          </w:p>
        </w:tc>
        <w:tc>
          <w:tcPr>
            <w:tcW w:w="984" w:type="dxa"/>
            <w:vAlign w:val="center"/>
          </w:tcPr>
          <w:p w:rsidR="00BC501F" w:rsidRDefault="00BC501F" w:rsidP="00A352D0">
            <w:pPr>
              <w:adjustRightInd w:val="0"/>
              <w:snapToGrid w:val="0"/>
              <w:jc w:val="center"/>
              <w:rPr>
                <w:rFonts w:hAnsi="宋体"/>
                <w:szCs w:val="21"/>
              </w:rPr>
            </w:pPr>
            <w:r>
              <w:rPr>
                <w:rFonts w:hAnsi="宋体"/>
                <w:szCs w:val="21"/>
              </w:rPr>
              <w:t>课程</w:t>
            </w:r>
          </w:p>
          <w:p w:rsidR="00BC501F" w:rsidRDefault="00BC501F" w:rsidP="00A352D0">
            <w:pPr>
              <w:adjustRightInd w:val="0"/>
              <w:snapToGrid w:val="0"/>
              <w:jc w:val="center"/>
              <w:rPr>
                <w:szCs w:val="21"/>
              </w:rPr>
            </w:pPr>
            <w:r>
              <w:rPr>
                <w:rFonts w:hAnsi="宋体"/>
                <w:szCs w:val="21"/>
              </w:rPr>
              <w:t>编号</w:t>
            </w:r>
          </w:p>
        </w:tc>
        <w:tc>
          <w:tcPr>
            <w:tcW w:w="2475" w:type="dxa"/>
            <w:vAlign w:val="center"/>
          </w:tcPr>
          <w:p w:rsidR="00BC501F" w:rsidRDefault="00BC501F" w:rsidP="00A352D0">
            <w:pPr>
              <w:adjustRightInd w:val="0"/>
              <w:snapToGrid w:val="0"/>
              <w:jc w:val="center"/>
              <w:rPr>
                <w:szCs w:val="21"/>
              </w:rPr>
            </w:pPr>
            <w:r>
              <w:rPr>
                <w:rFonts w:hAnsi="宋体"/>
                <w:szCs w:val="21"/>
              </w:rPr>
              <w:t>课程名称</w:t>
            </w:r>
          </w:p>
        </w:tc>
        <w:tc>
          <w:tcPr>
            <w:tcW w:w="735" w:type="dxa"/>
            <w:vAlign w:val="center"/>
          </w:tcPr>
          <w:p w:rsidR="00BC501F" w:rsidRDefault="00BC501F" w:rsidP="00A352D0">
            <w:pPr>
              <w:adjustRightInd w:val="0"/>
              <w:snapToGrid w:val="0"/>
              <w:jc w:val="center"/>
              <w:rPr>
                <w:szCs w:val="21"/>
              </w:rPr>
            </w:pPr>
            <w:r>
              <w:rPr>
                <w:rFonts w:hAnsi="宋体"/>
                <w:szCs w:val="21"/>
              </w:rPr>
              <w:t>总学</w:t>
            </w:r>
            <w:r>
              <w:rPr>
                <w:rFonts w:hAnsi="宋体" w:hint="eastAsia"/>
                <w:szCs w:val="21"/>
              </w:rPr>
              <w:t xml:space="preserve"> </w:t>
            </w:r>
            <w:r>
              <w:rPr>
                <w:rFonts w:hAnsi="宋体"/>
                <w:szCs w:val="21"/>
              </w:rPr>
              <w:t>时</w:t>
            </w:r>
          </w:p>
        </w:tc>
        <w:tc>
          <w:tcPr>
            <w:tcW w:w="525" w:type="dxa"/>
            <w:vAlign w:val="center"/>
          </w:tcPr>
          <w:p w:rsidR="00BC501F" w:rsidRDefault="00BC501F" w:rsidP="00A352D0">
            <w:pPr>
              <w:adjustRightInd w:val="0"/>
              <w:snapToGrid w:val="0"/>
              <w:jc w:val="center"/>
              <w:rPr>
                <w:szCs w:val="21"/>
              </w:rPr>
            </w:pPr>
            <w:r>
              <w:rPr>
                <w:rFonts w:hAnsi="宋体"/>
                <w:szCs w:val="21"/>
              </w:rPr>
              <w:t>学分</w:t>
            </w:r>
          </w:p>
        </w:tc>
        <w:tc>
          <w:tcPr>
            <w:tcW w:w="807" w:type="dxa"/>
            <w:vAlign w:val="center"/>
          </w:tcPr>
          <w:p w:rsidR="00BC501F" w:rsidRDefault="00BC501F" w:rsidP="00A352D0">
            <w:pPr>
              <w:adjustRightInd w:val="0"/>
              <w:snapToGrid w:val="0"/>
              <w:jc w:val="center"/>
              <w:rPr>
                <w:szCs w:val="21"/>
              </w:rPr>
            </w:pPr>
            <w:r>
              <w:rPr>
                <w:rFonts w:hAnsi="宋体"/>
                <w:szCs w:val="21"/>
              </w:rPr>
              <w:t>开课学期</w:t>
            </w:r>
          </w:p>
        </w:tc>
        <w:tc>
          <w:tcPr>
            <w:tcW w:w="720" w:type="dxa"/>
            <w:vAlign w:val="center"/>
          </w:tcPr>
          <w:p w:rsidR="00BC501F" w:rsidRDefault="00BC501F" w:rsidP="00A352D0">
            <w:pPr>
              <w:adjustRightInd w:val="0"/>
              <w:snapToGrid w:val="0"/>
              <w:jc w:val="center"/>
              <w:rPr>
                <w:rFonts w:hAnsi="宋体"/>
                <w:szCs w:val="21"/>
              </w:rPr>
            </w:pPr>
            <w:r>
              <w:rPr>
                <w:rFonts w:hAnsi="宋体"/>
                <w:szCs w:val="21"/>
              </w:rPr>
              <w:t>考核</w:t>
            </w:r>
          </w:p>
          <w:p w:rsidR="00BC501F" w:rsidRDefault="00BC501F" w:rsidP="00A352D0">
            <w:pPr>
              <w:adjustRightInd w:val="0"/>
              <w:snapToGrid w:val="0"/>
              <w:jc w:val="center"/>
              <w:rPr>
                <w:szCs w:val="21"/>
              </w:rPr>
            </w:pPr>
            <w:r>
              <w:rPr>
                <w:rFonts w:hAnsi="宋体"/>
                <w:szCs w:val="21"/>
              </w:rPr>
              <w:t>方式</w:t>
            </w:r>
          </w:p>
        </w:tc>
        <w:tc>
          <w:tcPr>
            <w:tcW w:w="888" w:type="dxa"/>
            <w:vAlign w:val="center"/>
          </w:tcPr>
          <w:p w:rsidR="00BC501F" w:rsidRDefault="00BC501F" w:rsidP="00A352D0">
            <w:pPr>
              <w:adjustRightInd w:val="0"/>
              <w:snapToGrid w:val="0"/>
              <w:jc w:val="center"/>
              <w:rPr>
                <w:szCs w:val="21"/>
              </w:rPr>
            </w:pPr>
            <w:r>
              <w:rPr>
                <w:rFonts w:hint="eastAsia"/>
                <w:szCs w:val="21"/>
              </w:rPr>
              <w:t>主讲</w:t>
            </w:r>
          </w:p>
          <w:p w:rsidR="00BC501F" w:rsidRDefault="00BC501F" w:rsidP="00A352D0">
            <w:pPr>
              <w:adjustRightInd w:val="0"/>
              <w:snapToGrid w:val="0"/>
              <w:jc w:val="center"/>
              <w:rPr>
                <w:szCs w:val="21"/>
              </w:rPr>
            </w:pPr>
            <w:r>
              <w:rPr>
                <w:rFonts w:hint="eastAsia"/>
                <w:szCs w:val="21"/>
              </w:rPr>
              <w:t>教师</w:t>
            </w:r>
          </w:p>
        </w:tc>
        <w:tc>
          <w:tcPr>
            <w:tcW w:w="766" w:type="dxa"/>
          </w:tcPr>
          <w:p w:rsidR="00BC501F" w:rsidRDefault="00BC501F" w:rsidP="00A352D0">
            <w:pPr>
              <w:adjustRightInd w:val="0"/>
              <w:snapToGrid w:val="0"/>
              <w:rPr>
                <w:rFonts w:hAnsi="宋体"/>
                <w:szCs w:val="21"/>
              </w:rPr>
            </w:pPr>
          </w:p>
          <w:p w:rsidR="00BC501F" w:rsidRDefault="00BC501F" w:rsidP="00A352D0">
            <w:pPr>
              <w:adjustRightInd w:val="0"/>
              <w:snapToGrid w:val="0"/>
              <w:rPr>
                <w:rFonts w:hAnsi="宋体"/>
                <w:szCs w:val="21"/>
              </w:rPr>
            </w:pPr>
            <w:r>
              <w:rPr>
                <w:rFonts w:hAnsi="宋体"/>
                <w:szCs w:val="21"/>
              </w:rPr>
              <w:t>备注</w:t>
            </w:r>
          </w:p>
        </w:tc>
      </w:tr>
      <w:tr w:rsidR="00BC501F" w:rsidTr="00A352D0">
        <w:trPr>
          <w:cantSplit/>
          <w:trHeight w:val="524"/>
          <w:jc w:val="center"/>
        </w:trPr>
        <w:tc>
          <w:tcPr>
            <w:tcW w:w="376" w:type="dxa"/>
            <w:vMerge w:val="restart"/>
            <w:vAlign w:val="center"/>
          </w:tcPr>
          <w:p w:rsidR="00BC501F" w:rsidRDefault="00BC501F" w:rsidP="00A352D0">
            <w:pPr>
              <w:adjustRightInd w:val="0"/>
              <w:snapToGrid w:val="0"/>
              <w:rPr>
                <w:b/>
                <w:szCs w:val="21"/>
              </w:rPr>
            </w:pPr>
            <w:r>
              <w:rPr>
                <w:rFonts w:hAnsi="宋体"/>
                <w:b/>
                <w:szCs w:val="21"/>
              </w:rPr>
              <w:t>学位课</w:t>
            </w:r>
          </w:p>
          <w:p w:rsidR="00BC501F" w:rsidRDefault="00BC501F" w:rsidP="00A352D0">
            <w:pPr>
              <w:adjustRightInd w:val="0"/>
              <w:snapToGrid w:val="0"/>
              <w:jc w:val="center"/>
              <w:rPr>
                <w:b/>
                <w:szCs w:val="21"/>
              </w:rPr>
            </w:pPr>
          </w:p>
        </w:tc>
        <w:tc>
          <w:tcPr>
            <w:tcW w:w="394" w:type="dxa"/>
            <w:vMerge w:val="restart"/>
            <w:vAlign w:val="center"/>
          </w:tcPr>
          <w:p w:rsidR="00BC501F" w:rsidRDefault="00BC501F" w:rsidP="00A352D0">
            <w:pPr>
              <w:adjustRightInd w:val="0"/>
              <w:snapToGrid w:val="0"/>
              <w:rPr>
                <w:rFonts w:hAnsi="宋体"/>
                <w:b/>
                <w:szCs w:val="21"/>
              </w:rPr>
            </w:pPr>
            <w:r>
              <w:rPr>
                <w:rFonts w:hAnsi="宋体"/>
                <w:b/>
                <w:szCs w:val="21"/>
              </w:rPr>
              <w:t>公</w:t>
            </w:r>
          </w:p>
          <w:p w:rsidR="00BC501F" w:rsidRDefault="00BC501F" w:rsidP="00A352D0">
            <w:pPr>
              <w:adjustRightInd w:val="0"/>
              <w:snapToGrid w:val="0"/>
              <w:rPr>
                <w:rFonts w:hAnsi="宋体"/>
                <w:b/>
                <w:szCs w:val="21"/>
              </w:rPr>
            </w:pPr>
            <w:r>
              <w:rPr>
                <w:rFonts w:hAnsi="宋体"/>
                <w:b/>
                <w:szCs w:val="21"/>
              </w:rPr>
              <w:t>共</w:t>
            </w:r>
          </w:p>
          <w:p w:rsidR="00BC501F" w:rsidRDefault="00BC501F" w:rsidP="00A352D0">
            <w:pPr>
              <w:adjustRightInd w:val="0"/>
              <w:snapToGrid w:val="0"/>
              <w:rPr>
                <w:rFonts w:hAnsi="宋体"/>
                <w:b/>
                <w:szCs w:val="21"/>
              </w:rPr>
            </w:pPr>
            <w:r>
              <w:rPr>
                <w:rFonts w:hAnsi="宋体" w:hint="eastAsia"/>
                <w:b/>
                <w:szCs w:val="21"/>
              </w:rPr>
              <w:t>类</w:t>
            </w:r>
          </w:p>
          <w:p w:rsidR="00BC501F" w:rsidRDefault="00BC501F" w:rsidP="00A352D0">
            <w:pPr>
              <w:adjustRightInd w:val="0"/>
              <w:snapToGrid w:val="0"/>
              <w:rPr>
                <w:rFonts w:hAnsi="宋体"/>
                <w:b/>
                <w:szCs w:val="21"/>
              </w:rPr>
            </w:pPr>
            <w:r>
              <w:rPr>
                <w:rFonts w:hAnsi="宋体" w:hint="eastAsia"/>
                <w:b/>
                <w:szCs w:val="21"/>
              </w:rPr>
              <w:t>学</w:t>
            </w:r>
          </w:p>
          <w:p w:rsidR="00BC501F" w:rsidRDefault="00BC501F" w:rsidP="00A352D0">
            <w:pPr>
              <w:adjustRightInd w:val="0"/>
              <w:snapToGrid w:val="0"/>
              <w:rPr>
                <w:rFonts w:hAnsi="宋体"/>
                <w:b/>
                <w:szCs w:val="21"/>
              </w:rPr>
            </w:pPr>
            <w:r>
              <w:rPr>
                <w:rFonts w:hAnsi="宋体" w:hint="eastAsia"/>
                <w:b/>
                <w:szCs w:val="21"/>
              </w:rPr>
              <w:t>位</w:t>
            </w:r>
          </w:p>
          <w:p w:rsidR="00BC501F" w:rsidRDefault="00BC501F" w:rsidP="00A352D0">
            <w:pPr>
              <w:adjustRightInd w:val="0"/>
              <w:snapToGrid w:val="0"/>
              <w:rPr>
                <w:b/>
                <w:szCs w:val="21"/>
              </w:rPr>
            </w:pPr>
            <w:r>
              <w:rPr>
                <w:rFonts w:hAnsi="宋体"/>
                <w:b/>
                <w:szCs w:val="21"/>
              </w:rPr>
              <w:t>课</w:t>
            </w:r>
          </w:p>
          <w:p w:rsidR="00BC501F" w:rsidRDefault="00BC501F" w:rsidP="00A352D0">
            <w:pPr>
              <w:adjustRightInd w:val="0"/>
              <w:snapToGrid w:val="0"/>
              <w:rPr>
                <w:b/>
                <w:szCs w:val="21"/>
              </w:rPr>
            </w:pPr>
          </w:p>
        </w:tc>
        <w:tc>
          <w:tcPr>
            <w:tcW w:w="984" w:type="dxa"/>
            <w:vAlign w:val="center"/>
          </w:tcPr>
          <w:p w:rsidR="00BC501F" w:rsidRDefault="00BC501F" w:rsidP="00A352D0">
            <w:pPr>
              <w:adjustRightInd w:val="0"/>
              <w:snapToGrid w:val="0"/>
              <w:jc w:val="center"/>
              <w:rPr>
                <w:sz w:val="15"/>
                <w:szCs w:val="15"/>
              </w:rPr>
            </w:pPr>
            <w:r>
              <w:rPr>
                <w:sz w:val="15"/>
                <w:szCs w:val="15"/>
              </w:rPr>
              <w:t>0000122001</w:t>
            </w:r>
          </w:p>
        </w:tc>
        <w:tc>
          <w:tcPr>
            <w:tcW w:w="247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pacing w:val="-6"/>
                <w:sz w:val="18"/>
                <w:szCs w:val="18"/>
              </w:rPr>
              <w:t>中国特色社会主义理论与实践研究</w:t>
            </w:r>
          </w:p>
        </w:tc>
        <w:tc>
          <w:tcPr>
            <w:tcW w:w="73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36</w:t>
            </w:r>
          </w:p>
        </w:tc>
        <w:tc>
          <w:tcPr>
            <w:tcW w:w="52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807"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vAlign w:val="center"/>
          </w:tcPr>
          <w:p w:rsidR="00BC501F" w:rsidRDefault="00BC501F" w:rsidP="00A352D0">
            <w:pPr>
              <w:pStyle w:val="a5"/>
              <w:adjustRightInd w:val="0"/>
              <w:snapToGrid w:val="0"/>
              <w:spacing w:line="280" w:lineRule="exact"/>
              <w:ind w:firstLineChars="0" w:firstLine="0"/>
              <w:jc w:val="center"/>
              <w:rPr>
                <w:sz w:val="18"/>
                <w:szCs w:val="18"/>
              </w:rPr>
            </w:pPr>
            <w:r>
              <w:rPr>
                <w:rFonts w:hint="eastAsia"/>
                <w:sz w:val="18"/>
                <w:szCs w:val="18"/>
              </w:rPr>
              <w:t>考试</w:t>
            </w:r>
          </w:p>
        </w:tc>
        <w:tc>
          <w:tcPr>
            <w:tcW w:w="888" w:type="dxa"/>
            <w:vAlign w:val="center"/>
          </w:tcPr>
          <w:p w:rsidR="00BC501F" w:rsidRDefault="00BC501F" w:rsidP="00A352D0">
            <w:pPr>
              <w:pStyle w:val="a5"/>
              <w:adjustRightInd w:val="0"/>
              <w:snapToGrid w:val="0"/>
              <w:spacing w:line="280" w:lineRule="exact"/>
              <w:ind w:firstLineChars="0" w:firstLine="0"/>
              <w:jc w:val="center"/>
              <w:rPr>
                <w:sz w:val="18"/>
                <w:szCs w:val="18"/>
              </w:rPr>
            </w:pPr>
          </w:p>
        </w:tc>
        <w:tc>
          <w:tcPr>
            <w:tcW w:w="766" w:type="dxa"/>
            <w:vAlign w:val="center"/>
          </w:tcPr>
          <w:p w:rsidR="00BC501F" w:rsidRDefault="00BC501F" w:rsidP="00A352D0">
            <w:pPr>
              <w:adjustRightInd w:val="0"/>
              <w:snapToGrid w:val="0"/>
              <w:jc w:val="center"/>
              <w:rPr>
                <w:szCs w:val="21"/>
              </w:rPr>
            </w:pPr>
          </w:p>
        </w:tc>
      </w:tr>
      <w:tr w:rsidR="00BC501F" w:rsidTr="00A352D0">
        <w:trPr>
          <w:cantSplit/>
          <w:trHeight w:val="321"/>
          <w:jc w:val="center"/>
        </w:trPr>
        <w:tc>
          <w:tcPr>
            <w:tcW w:w="376" w:type="dxa"/>
            <w:vMerge/>
            <w:vAlign w:val="center"/>
          </w:tcPr>
          <w:p w:rsidR="00BC501F" w:rsidRDefault="00BC501F" w:rsidP="00A352D0">
            <w:pPr>
              <w:adjustRightInd w:val="0"/>
              <w:snapToGrid w:val="0"/>
              <w:jc w:val="center"/>
              <w:rPr>
                <w:b/>
                <w:szCs w:val="21"/>
              </w:rPr>
            </w:pPr>
          </w:p>
        </w:tc>
        <w:tc>
          <w:tcPr>
            <w:tcW w:w="394" w:type="dxa"/>
            <w:vMerge/>
            <w:vAlign w:val="center"/>
          </w:tcPr>
          <w:p w:rsidR="00BC501F" w:rsidRDefault="00BC501F" w:rsidP="00A352D0">
            <w:pPr>
              <w:adjustRightInd w:val="0"/>
              <w:snapToGrid w:val="0"/>
              <w:rPr>
                <w:b/>
                <w:szCs w:val="21"/>
              </w:rPr>
            </w:pPr>
          </w:p>
        </w:tc>
        <w:tc>
          <w:tcPr>
            <w:tcW w:w="984" w:type="dxa"/>
            <w:vAlign w:val="center"/>
          </w:tcPr>
          <w:p w:rsidR="00BC501F" w:rsidRDefault="00BC501F" w:rsidP="00A352D0">
            <w:pPr>
              <w:adjustRightInd w:val="0"/>
              <w:snapToGrid w:val="0"/>
              <w:jc w:val="center"/>
              <w:rPr>
                <w:sz w:val="15"/>
                <w:szCs w:val="15"/>
              </w:rPr>
            </w:pPr>
            <w:r>
              <w:rPr>
                <w:sz w:val="15"/>
                <w:szCs w:val="15"/>
              </w:rPr>
              <w:t>0000121002</w:t>
            </w:r>
          </w:p>
        </w:tc>
        <w:tc>
          <w:tcPr>
            <w:tcW w:w="247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自然辩证法概论</w:t>
            </w:r>
          </w:p>
        </w:tc>
        <w:tc>
          <w:tcPr>
            <w:tcW w:w="73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18</w:t>
            </w:r>
          </w:p>
        </w:tc>
        <w:tc>
          <w:tcPr>
            <w:tcW w:w="52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1</w:t>
            </w:r>
          </w:p>
        </w:tc>
        <w:tc>
          <w:tcPr>
            <w:tcW w:w="807"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vAlign w:val="center"/>
          </w:tcPr>
          <w:p w:rsidR="00BC501F" w:rsidRDefault="00BC501F" w:rsidP="00A352D0">
            <w:pPr>
              <w:pStyle w:val="a5"/>
              <w:adjustRightInd w:val="0"/>
              <w:snapToGrid w:val="0"/>
              <w:spacing w:line="280" w:lineRule="exact"/>
              <w:ind w:firstLineChars="0" w:firstLine="0"/>
              <w:jc w:val="center"/>
              <w:rPr>
                <w:sz w:val="18"/>
                <w:szCs w:val="18"/>
              </w:rPr>
            </w:pPr>
            <w:r>
              <w:rPr>
                <w:rFonts w:hint="eastAsia"/>
                <w:sz w:val="18"/>
                <w:szCs w:val="18"/>
              </w:rPr>
              <w:t>考试</w:t>
            </w:r>
          </w:p>
        </w:tc>
        <w:tc>
          <w:tcPr>
            <w:tcW w:w="888" w:type="dxa"/>
            <w:vAlign w:val="center"/>
          </w:tcPr>
          <w:p w:rsidR="00BC501F" w:rsidRDefault="00BC501F" w:rsidP="00A352D0">
            <w:pPr>
              <w:pStyle w:val="a5"/>
              <w:adjustRightInd w:val="0"/>
              <w:snapToGrid w:val="0"/>
              <w:spacing w:line="280" w:lineRule="exact"/>
              <w:ind w:firstLineChars="0" w:firstLine="0"/>
              <w:jc w:val="center"/>
              <w:rPr>
                <w:sz w:val="18"/>
                <w:szCs w:val="18"/>
              </w:rPr>
            </w:pPr>
          </w:p>
        </w:tc>
        <w:tc>
          <w:tcPr>
            <w:tcW w:w="766" w:type="dxa"/>
            <w:vAlign w:val="center"/>
          </w:tcPr>
          <w:p w:rsidR="00BC501F" w:rsidRDefault="00BC501F" w:rsidP="00A352D0">
            <w:pPr>
              <w:adjustRightInd w:val="0"/>
              <w:snapToGrid w:val="0"/>
              <w:jc w:val="center"/>
              <w:rPr>
                <w:szCs w:val="21"/>
              </w:rPr>
            </w:pPr>
            <w:r>
              <w:rPr>
                <w:rFonts w:hint="eastAsia"/>
                <w:sz w:val="18"/>
                <w:szCs w:val="18"/>
              </w:rPr>
              <w:t>理工科</w:t>
            </w:r>
          </w:p>
        </w:tc>
      </w:tr>
      <w:tr w:rsidR="00BC501F" w:rsidTr="00A352D0">
        <w:trPr>
          <w:cantSplit/>
          <w:trHeight w:val="271"/>
          <w:jc w:val="center"/>
        </w:trPr>
        <w:tc>
          <w:tcPr>
            <w:tcW w:w="376" w:type="dxa"/>
            <w:vMerge/>
            <w:vAlign w:val="center"/>
          </w:tcPr>
          <w:p w:rsidR="00BC501F" w:rsidRDefault="00BC501F" w:rsidP="00A352D0">
            <w:pPr>
              <w:adjustRightInd w:val="0"/>
              <w:snapToGrid w:val="0"/>
              <w:jc w:val="center"/>
              <w:rPr>
                <w:b/>
                <w:szCs w:val="21"/>
              </w:rPr>
            </w:pPr>
          </w:p>
        </w:tc>
        <w:tc>
          <w:tcPr>
            <w:tcW w:w="394" w:type="dxa"/>
            <w:vMerge/>
            <w:vAlign w:val="center"/>
          </w:tcPr>
          <w:p w:rsidR="00BC501F" w:rsidRDefault="00BC501F" w:rsidP="00A352D0">
            <w:pPr>
              <w:adjustRightInd w:val="0"/>
              <w:snapToGrid w:val="0"/>
              <w:rPr>
                <w:b/>
                <w:szCs w:val="21"/>
              </w:rPr>
            </w:pPr>
          </w:p>
        </w:tc>
        <w:tc>
          <w:tcPr>
            <w:tcW w:w="984" w:type="dxa"/>
            <w:vAlign w:val="center"/>
          </w:tcPr>
          <w:p w:rsidR="00BC501F" w:rsidRDefault="00BC501F" w:rsidP="00A352D0">
            <w:pPr>
              <w:adjustRightInd w:val="0"/>
              <w:snapToGrid w:val="0"/>
              <w:jc w:val="center"/>
              <w:rPr>
                <w:sz w:val="15"/>
                <w:szCs w:val="15"/>
              </w:rPr>
            </w:pPr>
            <w:r>
              <w:rPr>
                <w:sz w:val="15"/>
                <w:szCs w:val="15"/>
              </w:rPr>
              <w:t>0000091001</w:t>
            </w:r>
          </w:p>
        </w:tc>
        <w:tc>
          <w:tcPr>
            <w:tcW w:w="247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硕士英语</w:t>
            </w:r>
          </w:p>
        </w:tc>
        <w:tc>
          <w:tcPr>
            <w:tcW w:w="73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32</w:t>
            </w:r>
          </w:p>
        </w:tc>
        <w:tc>
          <w:tcPr>
            <w:tcW w:w="52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1</w:t>
            </w:r>
          </w:p>
        </w:tc>
        <w:tc>
          <w:tcPr>
            <w:tcW w:w="807"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vAlign w:val="center"/>
          </w:tcPr>
          <w:p w:rsidR="00BC501F" w:rsidRDefault="00BC501F" w:rsidP="00A352D0">
            <w:pPr>
              <w:pStyle w:val="a5"/>
              <w:adjustRightInd w:val="0"/>
              <w:snapToGrid w:val="0"/>
              <w:spacing w:line="280" w:lineRule="exact"/>
              <w:ind w:firstLineChars="0" w:firstLine="0"/>
              <w:jc w:val="center"/>
              <w:rPr>
                <w:sz w:val="18"/>
                <w:szCs w:val="18"/>
              </w:rPr>
            </w:pPr>
            <w:r>
              <w:rPr>
                <w:rFonts w:hint="eastAsia"/>
                <w:sz w:val="18"/>
                <w:szCs w:val="18"/>
              </w:rPr>
              <w:t>考试</w:t>
            </w:r>
          </w:p>
        </w:tc>
        <w:tc>
          <w:tcPr>
            <w:tcW w:w="888" w:type="dxa"/>
            <w:vAlign w:val="center"/>
          </w:tcPr>
          <w:p w:rsidR="00BC501F" w:rsidRDefault="00BC501F" w:rsidP="00A352D0">
            <w:pPr>
              <w:pStyle w:val="a5"/>
              <w:adjustRightInd w:val="0"/>
              <w:snapToGrid w:val="0"/>
              <w:spacing w:line="280" w:lineRule="exact"/>
              <w:ind w:firstLineChars="0" w:firstLine="0"/>
              <w:jc w:val="center"/>
              <w:rPr>
                <w:sz w:val="18"/>
                <w:szCs w:val="18"/>
              </w:rPr>
            </w:pPr>
          </w:p>
        </w:tc>
        <w:tc>
          <w:tcPr>
            <w:tcW w:w="766" w:type="dxa"/>
            <w:vMerge w:val="restart"/>
            <w:vAlign w:val="center"/>
          </w:tcPr>
          <w:p w:rsidR="00BC501F" w:rsidRDefault="00BC501F" w:rsidP="00A352D0">
            <w:pPr>
              <w:adjustRightInd w:val="0"/>
              <w:snapToGrid w:val="0"/>
              <w:jc w:val="center"/>
              <w:rPr>
                <w:szCs w:val="21"/>
              </w:rPr>
            </w:pPr>
          </w:p>
        </w:tc>
      </w:tr>
      <w:tr w:rsidR="00BC501F" w:rsidTr="00A352D0">
        <w:trPr>
          <w:cantSplit/>
          <w:trHeight w:val="391"/>
          <w:jc w:val="center"/>
        </w:trPr>
        <w:tc>
          <w:tcPr>
            <w:tcW w:w="376" w:type="dxa"/>
            <w:vMerge/>
            <w:vAlign w:val="center"/>
          </w:tcPr>
          <w:p w:rsidR="00BC501F" w:rsidRDefault="00BC501F" w:rsidP="00A352D0">
            <w:pPr>
              <w:adjustRightInd w:val="0"/>
              <w:snapToGrid w:val="0"/>
              <w:jc w:val="center"/>
              <w:rPr>
                <w:b/>
                <w:szCs w:val="21"/>
              </w:rPr>
            </w:pPr>
          </w:p>
        </w:tc>
        <w:tc>
          <w:tcPr>
            <w:tcW w:w="394" w:type="dxa"/>
            <w:vMerge/>
            <w:vAlign w:val="center"/>
          </w:tcPr>
          <w:p w:rsidR="00BC501F" w:rsidRDefault="00BC501F" w:rsidP="00A352D0">
            <w:pPr>
              <w:adjustRightInd w:val="0"/>
              <w:snapToGrid w:val="0"/>
              <w:rPr>
                <w:b/>
                <w:szCs w:val="21"/>
              </w:rPr>
            </w:pPr>
          </w:p>
        </w:tc>
        <w:tc>
          <w:tcPr>
            <w:tcW w:w="984" w:type="dxa"/>
            <w:vAlign w:val="center"/>
          </w:tcPr>
          <w:p w:rsidR="00BC501F" w:rsidRDefault="00BC501F" w:rsidP="00A352D0">
            <w:pPr>
              <w:adjustRightInd w:val="0"/>
              <w:snapToGrid w:val="0"/>
              <w:jc w:val="center"/>
              <w:rPr>
                <w:sz w:val="15"/>
                <w:szCs w:val="15"/>
              </w:rPr>
            </w:pPr>
            <w:r>
              <w:rPr>
                <w:sz w:val="15"/>
                <w:szCs w:val="15"/>
              </w:rPr>
              <w:t>0000091002</w:t>
            </w:r>
          </w:p>
        </w:tc>
        <w:tc>
          <w:tcPr>
            <w:tcW w:w="247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硕士英语口语</w:t>
            </w:r>
          </w:p>
        </w:tc>
        <w:tc>
          <w:tcPr>
            <w:tcW w:w="73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48</w:t>
            </w:r>
          </w:p>
        </w:tc>
        <w:tc>
          <w:tcPr>
            <w:tcW w:w="52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1</w:t>
            </w:r>
          </w:p>
        </w:tc>
        <w:tc>
          <w:tcPr>
            <w:tcW w:w="807" w:type="dxa"/>
            <w:vAlign w:val="center"/>
          </w:tcPr>
          <w:p w:rsidR="00BC501F" w:rsidRDefault="00BC501F" w:rsidP="00A352D0">
            <w:pPr>
              <w:pStyle w:val="a8"/>
              <w:adjustRightInd w:val="0"/>
              <w:snapToGrid w:val="0"/>
              <w:spacing w:before="0" w:beforeAutospacing="0" w:after="0" w:afterAutospacing="0"/>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vAlign w:val="center"/>
          </w:tcPr>
          <w:p w:rsidR="00BC501F" w:rsidRDefault="00BC501F" w:rsidP="00A352D0">
            <w:pPr>
              <w:pStyle w:val="a5"/>
              <w:adjustRightInd w:val="0"/>
              <w:snapToGrid w:val="0"/>
              <w:spacing w:line="280" w:lineRule="exact"/>
              <w:ind w:firstLineChars="0" w:firstLine="0"/>
              <w:jc w:val="center"/>
              <w:rPr>
                <w:sz w:val="18"/>
                <w:szCs w:val="18"/>
              </w:rPr>
            </w:pPr>
            <w:r>
              <w:rPr>
                <w:rFonts w:hint="eastAsia"/>
                <w:sz w:val="18"/>
                <w:szCs w:val="18"/>
              </w:rPr>
              <w:t>考试</w:t>
            </w:r>
          </w:p>
        </w:tc>
        <w:tc>
          <w:tcPr>
            <w:tcW w:w="888" w:type="dxa"/>
            <w:vAlign w:val="center"/>
          </w:tcPr>
          <w:p w:rsidR="00BC501F" w:rsidRDefault="00BC501F" w:rsidP="00A352D0">
            <w:pPr>
              <w:pStyle w:val="a5"/>
              <w:adjustRightInd w:val="0"/>
              <w:snapToGrid w:val="0"/>
              <w:spacing w:line="280" w:lineRule="exact"/>
              <w:ind w:firstLineChars="0" w:firstLine="0"/>
              <w:jc w:val="center"/>
              <w:rPr>
                <w:sz w:val="18"/>
                <w:szCs w:val="18"/>
              </w:rPr>
            </w:pPr>
          </w:p>
        </w:tc>
        <w:tc>
          <w:tcPr>
            <w:tcW w:w="766" w:type="dxa"/>
            <w:vMerge/>
            <w:vAlign w:val="center"/>
          </w:tcPr>
          <w:p w:rsidR="00BC501F" w:rsidRDefault="00BC501F" w:rsidP="00A352D0">
            <w:pPr>
              <w:adjustRightInd w:val="0"/>
              <w:snapToGrid w:val="0"/>
              <w:jc w:val="center"/>
              <w:rPr>
                <w:szCs w:val="21"/>
              </w:rPr>
            </w:pPr>
          </w:p>
        </w:tc>
      </w:tr>
      <w:tr w:rsidR="00BC501F" w:rsidTr="00A352D0">
        <w:trPr>
          <w:cantSplit/>
          <w:trHeight w:val="283"/>
          <w:jc w:val="center"/>
        </w:trPr>
        <w:tc>
          <w:tcPr>
            <w:tcW w:w="376" w:type="dxa"/>
            <w:vMerge/>
            <w:vAlign w:val="center"/>
          </w:tcPr>
          <w:p w:rsidR="00BC501F" w:rsidRDefault="00BC501F" w:rsidP="00A352D0">
            <w:pPr>
              <w:adjustRightInd w:val="0"/>
              <w:snapToGrid w:val="0"/>
              <w:jc w:val="center"/>
              <w:rPr>
                <w:b/>
                <w:szCs w:val="21"/>
              </w:rPr>
            </w:pPr>
          </w:p>
        </w:tc>
        <w:tc>
          <w:tcPr>
            <w:tcW w:w="394" w:type="dxa"/>
            <w:vMerge/>
            <w:vAlign w:val="center"/>
          </w:tcPr>
          <w:p w:rsidR="00BC501F" w:rsidRDefault="00BC501F" w:rsidP="00A352D0">
            <w:pPr>
              <w:adjustRightInd w:val="0"/>
              <w:snapToGrid w:val="0"/>
              <w:rPr>
                <w:b/>
                <w:szCs w:val="21"/>
              </w:rPr>
            </w:pPr>
          </w:p>
        </w:tc>
        <w:tc>
          <w:tcPr>
            <w:tcW w:w="984" w:type="dxa"/>
            <w:vAlign w:val="center"/>
          </w:tcPr>
          <w:p w:rsidR="00BC501F" w:rsidRDefault="00BC501F" w:rsidP="00A352D0">
            <w:pPr>
              <w:adjustRightInd w:val="0"/>
              <w:snapToGrid w:val="0"/>
              <w:jc w:val="center"/>
              <w:rPr>
                <w:sz w:val="15"/>
                <w:szCs w:val="15"/>
              </w:rPr>
            </w:pPr>
            <w:r>
              <w:rPr>
                <w:sz w:val="15"/>
                <w:szCs w:val="15"/>
              </w:rPr>
              <w:t>0000102001</w:t>
            </w:r>
          </w:p>
        </w:tc>
        <w:tc>
          <w:tcPr>
            <w:tcW w:w="247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数值计算方法</w:t>
            </w:r>
          </w:p>
        </w:tc>
        <w:tc>
          <w:tcPr>
            <w:tcW w:w="73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48</w:t>
            </w:r>
          </w:p>
        </w:tc>
        <w:tc>
          <w:tcPr>
            <w:tcW w:w="52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807" w:type="dxa"/>
            <w:vAlign w:val="center"/>
          </w:tcPr>
          <w:p w:rsidR="00BC501F" w:rsidRDefault="00BC501F" w:rsidP="00A352D0">
            <w:pPr>
              <w:pStyle w:val="a8"/>
              <w:adjustRightInd w:val="0"/>
              <w:snapToGrid w:val="0"/>
              <w:spacing w:before="0" w:beforeAutospacing="0" w:after="0" w:afterAutospacing="0"/>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vAlign w:val="center"/>
          </w:tcPr>
          <w:p w:rsidR="00BC501F" w:rsidRDefault="00BC501F" w:rsidP="00A352D0">
            <w:pPr>
              <w:pStyle w:val="a5"/>
              <w:adjustRightInd w:val="0"/>
              <w:snapToGrid w:val="0"/>
              <w:spacing w:line="280" w:lineRule="exact"/>
              <w:ind w:firstLineChars="0" w:firstLine="0"/>
              <w:jc w:val="center"/>
              <w:rPr>
                <w:sz w:val="18"/>
                <w:szCs w:val="18"/>
              </w:rPr>
            </w:pPr>
            <w:r>
              <w:rPr>
                <w:rFonts w:hint="eastAsia"/>
                <w:sz w:val="18"/>
                <w:szCs w:val="18"/>
              </w:rPr>
              <w:t>考试</w:t>
            </w:r>
          </w:p>
        </w:tc>
        <w:tc>
          <w:tcPr>
            <w:tcW w:w="888" w:type="dxa"/>
            <w:vAlign w:val="center"/>
          </w:tcPr>
          <w:p w:rsidR="00BC501F" w:rsidRDefault="00BC501F" w:rsidP="00A352D0">
            <w:pPr>
              <w:pStyle w:val="a5"/>
              <w:adjustRightInd w:val="0"/>
              <w:snapToGrid w:val="0"/>
              <w:spacing w:line="280" w:lineRule="exact"/>
              <w:ind w:firstLineChars="0" w:firstLine="0"/>
              <w:jc w:val="center"/>
              <w:rPr>
                <w:sz w:val="18"/>
                <w:szCs w:val="18"/>
              </w:rPr>
            </w:pPr>
          </w:p>
        </w:tc>
        <w:tc>
          <w:tcPr>
            <w:tcW w:w="766" w:type="dxa"/>
            <w:vMerge/>
            <w:vAlign w:val="center"/>
          </w:tcPr>
          <w:p w:rsidR="00BC501F" w:rsidRDefault="00BC501F" w:rsidP="00A352D0">
            <w:pPr>
              <w:adjustRightInd w:val="0"/>
              <w:snapToGrid w:val="0"/>
              <w:jc w:val="center"/>
              <w:rPr>
                <w:szCs w:val="21"/>
              </w:rPr>
            </w:pPr>
          </w:p>
        </w:tc>
      </w:tr>
      <w:tr w:rsidR="00BC501F" w:rsidTr="00A352D0">
        <w:trPr>
          <w:cantSplit/>
          <w:trHeight w:val="297"/>
          <w:jc w:val="center"/>
        </w:trPr>
        <w:tc>
          <w:tcPr>
            <w:tcW w:w="376" w:type="dxa"/>
            <w:vMerge/>
            <w:vAlign w:val="center"/>
          </w:tcPr>
          <w:p w:rsidR="00BC501F" w:rsidRDefault="00BC501F" w:rsidP="00A352D0">
            <w:pPr>
              <w:adjustRightInd w:val="0"/>
              <w:snapToGrid w:val="0"/>
              <w:jc w:val="center"/>
              <w:rPr>
                <w:b/>
                <w:szCs w:val="21"/>
              </w:rPr>
            </w:pPr>
            <w:bookmarkStart w:id="11" w:name="OLE_LINK20" w:colFirst="3" w:colLast="3"/>
            <w:bookmarkStart w:id="12" w:name="OLE_LINK29" w:colFirst="3" w:colLast="3"/>
            <w:bookmarkStart w:id="13" w:name="OLE_LINK36" w:colFirst="2" w:colLast="5"/>
            <w:bookmarkStart w:id="14" w:name="OLE_LINK30" w:colFirst="3" w:colLast="3"/>
            <w:bookmarkStart w:id="15" w:name="OLE_LINK32" w:colFirst="2" w:colLast="3"/>
            <w:bookmarkStart w:id="16" w:name="OLE_LINK35" w:colFirst="2" w:colLast="6"/>
            <w:bookmarkStart w:id="17" w:name="OLE_LINK33" w:colFirst="2" w:colLast="7"/>
            <w:bookmarkStart w:id="18" w:name="OLE_LINK22" w:colFirst="3" w:colLast="3"/>
            <w:bookmarkStart w:id="19" w:name="OLE_LINK23" w:colFirst="2" w:colLast="4"/>
            <w:bookmarkStart w:id="20" w:name="OLE_LINK25" w:colFirst="2" w:colLast="8"/>
            <w:bookmarkStart w:id="21" w:name="OLE_LINK26" w:colFirst="1" w:colLast="8"/>
          </w:p>
        </w:tc>
        <w:tc>
          <w:tcPr>
            <w:tcW w:w="394" w:type="dxa"/>
            <w:vMerge w:val="restart"/>
            <w:vAlign w:val="center"/>
          </w:tcPr>
          <w:p w:rsidR="00BC501F" w:rsidRDefault="00BC501F" w:rsidP="00A352D0">
            <w:pPr>
              <w:adjustRightInd w:val="0"/>
              <w:snapToGrid w:val="0"/>
              <w:rPr>
                <w:rFonts w:hAnsi="宋体"/>
                <w:b/>
                <w:szCs w:val="21"/>
              </w:rPr>
            </w:pPr>
            <w:r>
              <w:rPr>
                <w:rFonts w:hAnsi="宋体" w:hint="eastAsia"/>
                <w:b/>
                <w:szCs w:val="21"/>
              </w:rPr>
              <w:t>学</w:t>
            </w:r>
          </w:p>
          <w:p w:rsidR="00BC501F" w:rsidRDefault="00BC501F" w:rsidP="00A352D0">
            <w:pPr>
              <w:adjustRightInd w:val="0"/>
              <w:snapToGrid w:val="0"/>
              <w:rPr>
                <w:rFonts w:hAnsi="宋体"/>
                <w:b/>
                <w:szCs w:val="21"/>
              </w:rPr>
            </w:pPr>
            <w:r>
              <w:rPr>
                <w:rFonts w:hAnsi="宋体" w:hint="eastAsia"/>
                <w:b/>
                <w:szCs w:val="21"/>
              </w:rPr>
              <w:t>科</w:t>
            </w:r>
          </w:p>
          <w:p w:rsidR="00BC501F" w:rsidRDefault="00BC501F" w:rsidP="00A352D0">
            <w:pPr>
              <w:adjustRightInd w:val="0"/>
              <w:snapToGrid w:val="0"/>
              <w:rPr>
                <w:rFonts w:hAnsi="宋体"/>
                <w:b/>
                <w:szCs w:val="21"/>
              </w:rPr>
            </w:pPr>
            <w:r>
              <w:rPr>
                <w:rFonts w:hAnsi="宋体" w:hint="eastAsia"/>
                <w:b/>
                <w:szCs w:val="21"/>
              </w:rPr>
              <w:t>类</w:t>
            </w:r>
          </w:p>
          <w:p w:rsidR="00BC501F" w:rsidRDefault="00BC501F" w:rsidP="00A352D0">
            <w:pPr>
              <w:adjustRightInd w:val="0"/>
              <w:snapToGrid w:val="0"/>
              <w:rPr>
                <w:rFonts w:hAnsi="宋体"/>
                <w:b/>
                <w:szCs w:val="21"/>
              </w:rPr>
            </w:pPr>
            <w:r>
              <w:rPr>
                <w:rFonts w:hAnsi="宋体" w:hint="eastAsia"/>
                <w:b/>
                <w:szCs w:val="21"/>
              </w:rPr>
              <w:t>学</w:t>
            </w:r>
          </w:p>
          <w:p w:rsidR="00BC501F" w:rsidRDefault="00BC501F" w:rsidP="00A352D0">
            <w:pPr>
              <w:adjustRightInd w:val="0"/>
              <w:snapToGrid w:val="0"/>
              <w:rPr>
                <w:rFonts w:hAnsi="宋体"/>
                <w:b/>
                <w:szCs w:val="21"/>
              </w:rPr>
            </w:pPr>
            <w:r>
              <w:rPr>
                <w:rFonts w:hAnsi="宋体" w:hint="eastAsia"/>
                <w:b/>
                <w:szCs w:val="21"/>
              </w:rPr>
              <w:t>位</w:t>
            </w:r>
          </w:p>
          <w:p w:rsidR="00BC501F" w:rsidRDefault="00BC501F" w:rsidP="00A352D0">
            <w:pPr>
              <w:adjustRightInd w:val="0"/>
              <w:snapToGrid w:val="0"/>
              <w:rPr>
                <w:b/>
                <w:szCs w:val="21"/>
              </w:rPr>
            </w:pPr>
            <w:r>
              <w:rPr>
                <w:rFonts w:hAnsi="宋体"/>
                <w:b/>
                <w:szCs w:val="21"/>
              </w:rPr>
              <w:t>课</w:t>
            </w:r>
          </w:p>
        </w:tc>
        <w:tc>
          <w:tcPr>
            <w:tcW w:w="984" w:type="dxa"/>
            <w:vAlign w:val="center"/>
          </w:tcPr>
          <w:p w:rsidR="00BC501F" w:rsidRDefault="00BC501F" w:rsidP="00A352D0">
            <w:pPr>
              <w:adjustRightInd w:val="0"/>
              <w:snapToGrid w:val="0"/>
              <w:spacing w:line="280" w:lineRule="exact"/>
              <w:jc w:val="center"/>
              <w:rPr>
                <w:sz w:val="15"/>
                <w:szCs w:val="15"/>
              </w:rPr>
            </w:pPr>
            <w:bookmarkStart w:id="22" w:name="OLE_LINK3"/>
            <w:r>
              <w:rPr>
                <w:rFonts w:hint="eastAsia"/>
                <w:sz w:val="15"/>
                <w:szCs w:val="15"/>
              </w:rPr>
              <w:t>03</w:t>
            </w:r>
            <w:r>
              <w:rPr>
                <w:sz w:val="15"/>
                <w:szCs w:val="15"/>
              </w:rPr>
              <w:t>0802</w:t>
            </w:r>
            <w:r>
              <w:rPr>
                <w:rFonts w:hint="eastAsia"/>
                <w:sz w:val="15"/>
                <w:szCs w:val="15"/>
              </w:rPr>
              <w:t>3001</w:t>
            </w:r>
            <w:bookmarkEnd w:id="22"/>
          </w:p>
        </w:tc>
        <w:tc>
          <w:tcPr>
            <w:tcW w:w="247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bookmarkStart w:id="23" w:name="OLE_LINK21"/>
            <w:r>
              <w:rPr>
                <w:rFonts w:ascii="Times New Roman" w:hAnsi="Times New Roman" w:cs="Times New Roman"/>
                <w:sz w:val="18"/>
                <w:szCs w:val="18"/>
              </w:rPr>
              <w:t>高级面向对象方法</w:t>
            </w:r>
            <w:bookmarkEnd w:id="23"/>
          </w:p>
        </w:tc>
        <w:tc>
          <w:tcPr>
            <w:tcW w:w="73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48</w:t>
            </w:r>
          </w:p>
        </w:tc>
        <w:tc>
          <w:tcPr>
            <w:tcW w:w="52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w:t>
            </w:r>
          </w:p>
        </w:tc>
        <w:tc>
          <w:tcPr>
            <w:tcW w:w="807"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vAlign w:val="center"/>
          </w:tcPr>
          <w:p w:rsidR="00BC501F" w:rsidRDefault="00BC501F" w:rsidP="00A352D0">
            <w:pPr>
              <w:pStyle w:val="a5"/>
              <w:adjustRightInd w:val="0"/>
              <w:snapToGrid w:val="0"/>
              <w:ind w:firstLineChars="0" w:firstLine="0"/>
              <w:jc w:val="center"/>
              <w:rPr>
                <w:sz w:val="18"/>
                <w:szCs w:val="18"/>
              </w:rPr>
            </w:pPr>
            <w:r>
              <w:rPr>
                <w:rFonts w:hint="eastAsia"/>
                <w:sz w:val="18"/>
                <w:szCs w:val="18"/>
              </w:rPr>
              <w:t>考试</w:t>
            </w:r>
          </w:p>
        </w:tc>
        <w:tc>
          <w:tcPr>
            <w:tcW w:w="888" w:type="dxa"/>
            <w:vAlign w:val="center"/>
          </w:tcPr>
          <w:p w:rsidR="00BC501F" w:rsidRDefault="00BC501F" w:rsidP="00A352D0">
            <w:pPr>
              <w:adjustRightInd w:val="0"/>
              <w:snapToGrid w:val="0"/>
              <w:jc w:val="center"/>
              <w:rPr>
                <w:sz w:val="18"/>
                <w:szCs w:val="18"/>
              </w:rPr>
            </w:pPr>
          </w:p>
        </w:tc>
        <w:tc>
          <w:tcPr>
            <w:tcW w:w="766" w:type="dxa"/>
            <w:vMerge w:val="restart"/>
            <w:vAlign w:val="center"/>
          </w:tcPr>
          <w:p w:rsidR="00BC501F" w:rsidRDefault="00BC501F" w:rsidP="00A352D0">
            <w:pPr>
              <w:adjustRightInd w:val="0"/>
              <w:snapToGrid w:val="0"/>
              <w:jc w:val="center"/>
              <w:rPr>
                <w:szCs w:val="21"/>
              </w:rPr>
            </w:pPr>
            <w:r>
              <w:rPr>
                <w:kern w:val="0"/>
                <w:szCs w:val="21"/>
              </w:rPr>
              <w:t>选</w:t>
            </w:r>
            <w:r>
              <w:rPr>
                <w:rFonts w:hint="eastAsia"/>
                <w:kern w:val="0"/>
                <w:szCs w:val="21"/>
              </w:rPr>
              <w:t>修</w:t>
            </w:r>
            <w:r>
              <w:rPr>
                <w:rFonts w:ascii="宋体" w:hAnsi="宋体" w:hint="eastAsia"/>
                <w:kern w:val="0"/>
                <w:szCs w:val="21"/>
              </w:rPr>
              <w:t>≥</w:t>
            </w:r>
            <w:r>
              <w:rPr>
                <w:kern w:val="0"/>
                <w:szCs w:val="21"/>
              </w:rPr>
              <w:t>1</w:t>
            </w:r>
            <w:r>
              <w:rPr>
                <w:rFonts w:hint="eastAsia"/>
                <w:kern w:val="0"/>
                <w:szCs w:val="21"/>
              </w:rPr>
              <w:t>2</w:t>
            </w:r>
            <w:r>
              <w:rPr>
                <w:kern w:val="0"/>
                <w:szCs w:val="21"/>
              </w:rPr>
              <w:t>学分</w:t>
            </w:r>
          </w:p>
        </w:tc>
      </w:tr>
      <w:bookmarkEnd w:id="11"/>
      <w:tr w:rsidR="00BC501F" w:rsidTr="00A352D0">
        <w:trPr>
          <w:cantSplit/>
          <w:trHeight w:val="243"/>
          <w:jc w:val="center"/>
        </w:trPr>
        <w:tc>
          <w:tcPr>
            <w:tcW w:w="376" w:type="dxa"/>
            <w:vMerge/>
            <w:vAlign w:val="center"/>
          </w:tcPr>
          <w:p w:rsidR="00BC501F" w:rsidRDefault="00BC501F" w:rsidP="00A352D0">
            <w:pPr>
              <w:adjustRightInd w:val="0"/>
              <w:snapToGrid w:val="0"/>
              <w:jc w:val="center"/>
              <w:rPr>
                <w:szCs w:val="21"/>
              </w:rPr>
            </w:pPr>
          </w:p>
        </w:tc>
        <w:tc>
          <w:tcPr>
            <w:tcW w:w="394" w:type="dxa"/>
            <w:vMerge/>
            <w:vAlign w:val="center"/>
          </w:tcPr>
          <w:p w:rsidR="00BC501F" w:rsidRDefault="00BC501F" w:rsidP="00A352D0">
            <w:pPr>
              <w:adjustRightInd w:val="0"/>
              <w:snapToGrid w:val="0"/>
              <w:rPr>
                <w:szCs w:val="21"/>
              </w:rPr>
            </w:pPr>
          </w:p>
        </w:tc>
        <w:tc>
          <w:tcPr>
            <w:tcW w:w="984" w:type="dxa"/>
            <w:vAlign w:val="center"/>
          </w:tcPr>
          <w:p w:rsidR="00BC501F" w:rsidRDefault="00BC501F" w:rsidP="00A352D0">
            <w:pPr>
              <w:adjustRightInd w:val="0"/>
              <w:snapToGrid w:val="0"/>
              <w:spacing w:line="280" w:lineRule="exact"/>
              <w:jc w:val="center"/>
              <w:rPr>
                <w:sz w:val="15"/>
                <w:szCs w:val="15"/>
              </w:rPr>
            </w:pPr>
            <w:bookmarkStart w:id="24" w:name="OLE_LINK4"/>
            <w:r>
              <w:rPr>
                <w:rFonts w:hint="eastAsia"/>
                <w:sz w:val="15"/>
                <w:szCs w:val="15"/>
              </w:rPr>
              <w:t>03</w:t>
            </w:r>
            <w:r>
              <w:rPr>
                <w:sz w:val="15"/>
                <w:szCs w:val="15"/>
              </w:rPr>
              <w:t>0802</w:t>
            </w:r>
            <w:r>
              <w:rPr>
                <w:rFonts w:hint="eastAsia"/>
                <w:sz w:val="15"/>
                <w:szCs w:val="15"/>
              </w:rPr>
              <w:t>2002</w:t>
            </w:r>
            <w:bookmarkEnd w:id="24"/>
          </w:p>
        </w:tc>
        <w:tc>
          <w:tcPr>
            <w:tcW w:w="247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bookmarkStart w:id="25" w:name="OLE_LINK5"/>
            <w:r>
              <w:rPr>
                <w:rFonts w:ascii="Times New Roman" w:hAnsi="Times New Roman" w:cs="Times New Roman"/>
                <w:sz w:val="18"/>
                <w:szCs w:val="18"/>
              </w:rPr>
              <w:t>机器视觉与图像处理</w:t>
            </w:r>
            <w:bookmarkEnd w:id="25"/>
          </w:p>
        </w:tc>
        <w:tc>
          <w:tcPr>
            <w:tcW w:w="73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32</w:t>
            </w:r>
          </w:p>
        </w:tc>
        <w:tc>
          <w:tcPr>
            <w:tcW w:w="52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807"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vAlign w:val="center"/>
          </w:tcPr>
          <w:p w:rsidR="00BC501F" w:rsidRDefault="00BC501F" w:rsidP="00A352D0">
            <w:pPr>
              <w:pStyle w:val="a5"/>
              <w:adjustRightInd w:val="0"/>
              <w:snapToGrid w:val="0"/>
              <w:ind w:firstLineChars="0" w:firstLine="0"/>
              <w:jc w:val="center"/>
              <w:rPr>
                <w:rFonts w:ascii="宋体" w:hAnsi="宋体"/>
                <w:sz w:val="21"/>
              </w:rPr>
            </w:pPr>
            <w:r>
              <w:rPr>
                <w:rFonts w:ascii="宋体" w:hAnsi="宋体"/>
                <w:sz w:val="21"/>
              </w:rPr>
              <w:t>考试</w:t>
            </w:r>
          </w:p>
        </w:tc>
        <w:tc>
          <w:tcPr>
            <w:tcW w:w="888" w:type="dxa"/>
            <w:vAlign w:val="center"/>
          </w:tcPr>
          <w:p w:rsidR="00BC501F" w:rsidRDefault="00BC501F" w:rsidP="00A352D0">
            <w:pPr>
              <w:adjustRightInd w:val="0"/>
              <w:snapToGrid w:val="0"/>
              <w:jc w:val="center"/>
              <w:rPr>
                <w:sz w:val="18"/>
                <w:szCs w:val="18"/>
              </w:rPr>
            </w:pPr>
          </w:p>
        </w:tc>
        <w:tc>
          <w:tcPr>
            <w:tcW w:w="766" w:type="dxa"/>
            <w:vMerge/>
            <w:vAlign w:val="center"/>
          </w:tcPr>
          <w:p w:rsidR="00BC501F" w:rsidRDefault="00BC501F" w:rsidP="00A352D0">
            <w:pPr>
              <w:adjustRightInd w:val="0"/>
              <w:snapToGrid w:val="0"/>
              <w:jc w:val="center"/>
              <w:rPr>
                <w:szCs w:val="21"/>
              </w:rPr>
            </w:pPr>
          </w:p>
        </w:tc>
      </w:tr>
      <w:bookmarkEnd w:id="12"/>
      <w:tr w:rsidR="00BC501F" w:rsidTr="00A352D0">
        <w:trPr>
          <w:cantSplit/>
          <w:trHeight w:val="231"/>
          <w:jc w:val="center"/>
        </w:trPr>
        <w:tc>
          <w:tcPr>
            <w:tcW w:w="376" w:type="dxa"/>
            <w:vMerge/>
            <w:vAlign w:val="center"/>
          </w:tcPr>
          <w:p w:rsidR="00BC501F" w:rsidRDefault="00BC501F" w:rsidP="00A352D0">
            <w:pPr>
              <w:adjustRightInd w:val="0"/>
              <w:snapToGrid w:val="0"/>
              <w:jc w:val="center"/>
              <w:rPr>
                <w:szCs w:val="21"/>
              </w:rPr>
            </w:pPr>
          </w:p>
        </w:tc>
        <w:tc>
          <w:tcPr>
            <w:tcW w:w="394" w:type="dxa"/>
            <w:vMerge/>
            <w:vAlign w:val="center"/>
          </w:tcPr>
          <w:p w:rsidR="00BC501F" w:rsidRDefault="00BC501F" w:rsidP="00A352D0">
            <w:pPr>
              <w:adjustRightInd w:val="0"/>
              <w:snapToGrid w:val="0"/>
              <w:rPr>
                <w:szCs w:val="21"/>
              </w:rPr>
            </w:pPr>
          </w:p>
        </w:tc>
        <w:tc>
          <w:tcPr>
            <w:tcW w:w="984" w:type="dxa"/>
            <w:vAlign w:val="center"/>
          </w:tcPr>
          <w:p w:rsidR="00BC501F" w:rsidRDefault="00BC501F" w:rsidP="00A352D0">
            <w:pPr>
              <w:adjustRightInd w:val="0"/>
              <w:snapToGrid w:val="0"/>
              <w:spacing w:line="280" w:lineRule="exact"/>
              <w:jc w:val="center"/>
              <w:rPr>
                <w:sz w:val="15"/>
                <w:szCs w:val="15"/>
              </w:rPr>
            </w:pPr>
            <w:bookmarkStart w:id="26" w:name="OLE_LINK6"/>
            <w:r>
              <w:rPr>
                <w:rFonts w:hint="eastAsia"/>
                <w:sz w:val="15"/>
                <w:szCs w:val="15"/>
              </w:rPr>
              <w:t>03</w:t>
            </w:r>
            <w:r>
              <w:rPr>
                <w:sz w:val="15"/>
                <w:szCs w:val="15"/>
              </w:rPr>
              <w:t>0802</w:t>
            </w:r>
            <w:r>
              <w:rPr>
                <w:rFonts w:hint="eastAsia"/>
                <w:sz w:val="15"/>
                <w:szCs w:val="15"/>
              </w:rPr>
              <w:t>2003</w:t>
            </w:r>
            <w:bookmarkEnd w:id="26"/>
          </w:p>
        </w:tc>
        <w:tc>
          <w:tcPr>
            <w:tcW w:w="247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bookmarkStart w:id="27" w:name="OLE_LINK7"/>
            <w:r>
              <w:rPr>
                <w:rFonts w:ascii="Times New Roman" w:hAnsi="Times New Roman" w:cs="Times New Roman"/>
                <w:sz w:val="18"/>
                <w:szCs w:val="18"/>
              </w:rPr>
              <w:t>现代信号处理</w:t>
            </w:r>
            <w:bookmarkEnd w:id="27"/>
          </w:p>
        </w:tc>
        <w:tc>
          <w:tcPr>
            <w:tcW w:w="73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32</w:t>
            </w:r>
          </w:p>
        </w:tc>
        <w:tc>
          <w:tcPr>
            <w:tcW w:w="52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807"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vAlign w:val="center"/>
          </w:tcPr>
          <w:p w:rsidR="00BC501F" w:rsidRDefault="00BC501F" w:rsidP="00A352D0">
            <w:pPr>
              <w:pStyle w:val="a5"/>
              <w:adjustRightInd w:val="0"/>
              <w:snapToGrid w:val="0"/>
              <w:ind w:firstLineChars="0" w:firstLine="0"/>
              <w:jc w:val="center"/>
              <w:rPr>
                <w:rFonts w:ascii="宋体" w:hAnsi="宋体"/>
                <w:sz w:val="21"/>
              </w:rPr>
            </w:pPr>
            <w:r>
              <w:rPr>
                <w:rFonts w:ascii="宋体" w:hAnsi="宋体"/>
                <w:sz w:val="21"/>
              </w:rPr>
              <w:t>考试</w:t>
            </w:r>
          </w:p>
        </w:tc>
        <w:tc>
          <w:tcPr>
            <w:tcW w:w="888" w:type="dxa"/>
            <w:vAlign w:val="center"/>
          </w:tcPr>
          <w:p w:rsidR="00BC501F" w:rsidRDefault="00BC501F" w:rsidP="00A352D0">
            <w:pPr>
              <w:adjustRightInd w:val="0"/>
              <w:snapToGrid w:val="0"/>
              <w:jc w:val="center"/>
              <w:rPr>
                <w:sz w:val="18"/>
                <w:szCs w:val="18"/>
              </w:rPr>
            </w:pPr>
          </w:p>
        </w:tc>
        <w:tc>
          <w:tcPr>
            <w:tcW w:w="766" w:type="dxa"/>
            <w:vMerge/>
            <w:vAlign w:val="center"/>
          </w:tcPr>
          <w:p w:rsidR="00BC501F" w:rsidRDefault="00BC501F" w:rsidP="00A352D0">
            <w:pPr>
              <w:adjustRightInd w:val="0"/>
              <w:snapToGrid w:val="0"/>
              <w:jc w:val="center"/>
              <w:rPr>
                <w:szCs w:val="21"/>
              </w:rPr>
            </w:pPr>
          </w:p>
        </w:tc>
      </w:tr>
      <w:tr w:rsidR="00BC501F" w:rsidTr="00A352D0">
        <w:trPr>
          <w:cantSplit/>
          <w:trHeight w:val="231"/>
          <w:jc w:val="center"/>
        </w:trPr>
        <w:tc>
          <w:tcPr>
            <w:tcW w:w="376" w:type="dxa"/>
            <w:vMerge/>
            <w:vAlign w:val="center"/>
          </w:tcPr>
          <w:p w:rsidR="00BC501F" w:rsidRDefault="00BC501F" w:rsidP="00A352D0">
            <w:pPr>
              <w:adjustRightInd w:val="0"/>
              <w:snapToGrid w:val="0"/>
              <w:jc w:val="center"/>
              <w:rPr>
                <w:szCs w:val="21"/>
              </w:rPr>
            </w:pPr>
            <w:bookmarkStart w:id="28" w:name="OLE_LINK27" w:colFirst="3" w:colLast="3"/>
          </w:p>
        </w:tc>
        <w:tc>
          <w:tcPr>
            <w:tcW w:w="394" w:type="dxa"/>
            <w:vMerge/>
            <w:vAlign w:val="center"/>
          </w:tcPr>
          <w:p w:rsidR="00BC501F" w:rsidRDefault="00BC501F" w:rsidP="00A352D0">
            <w:pPr>
              <w:adjustRightInd w:val="0"/>
              <w:snapToGrid w:val="0"/>
              <w:rPr>
                <w:szCs w:val="21"/>
              </w:rPr>
            </w:pPr>
          </w:p>
        </w:tc>
        <w:tc>
          <w:tcPr>
            <w:tcW w:w="984" w:type="dxa"/>
            <w:vAlign w:val="center"/>
          </w:tcPr>
          <w:p w:rsidR="00BC501F" w:rsidRDefault="00BC501F" w:rsidP="00A352D0">
            <w:pPr>
              <w:adjustRightInd w:val="0"/>
              <w:snapToGrid w:val="0"/>
              <w:spacing w:line="280" w:lineRule="exact"/>
              <w:jc w:val="center"/>
              <w:rPr>
                <w:sz w:val="15"/>
                <w:szCs w:val="15"/>
              </w:rPr>
            </w:pPr>
            <w:bookmarkStart w:id="29" w:name="OLE_LINK8"/>
            <w:r>
              <w:rPr>
                <w:rFonts w:hint="eastAsia"/>
                <w:sz w:val="15"/>
                <w:szCs w:val="15"/>
              </w:rPr>
              <w:t>03</w:t>
            </w:r>
            <w:r>
              <w:rPr>
                <w:sz w:val="15"/>
                <w:szCs w:val="15"/>
              </w:rPr>
              <w:t>0802</w:t>
            </w:r>
            <w:r>
              <w:rPr>
                <w:rFonts w:hint="eastAsia"/>
                <w:sz w:val="15"/>
                <w:szCs w:val="15"/>
              </w:rPr>
              <w:t>2004</w:t>
            </w:r>
            <w:bookmarkEnd w:id="29"/>
          </w:p>
        </w:tc>
        <w:tc>
          <w:tcPr>
            <w:tcW w:w="247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bookmarkStart w:id="30" w:name="OLE_LINK9"/>
            <w:r>
              <w:rPr>
                <w:rFonts w:ascii="Times New Roman" w:hAnsi="Times New Roman" w:cs="Times New Roman"/>
                <w:sz w:val="18"/>
                <w:szCs w:val="18"/>
              </w:rPr>
              <w:t>数据挖掘及应用</w:t>
            </w:r>
            <w:bookmarkEnd w:id="30"/>
          </w:p>
        </w:tc>
        <w:tc>
          <w:tcPr>
            <w:tcW w:w="73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32</w:t>
            </w:r>
          </w:p>
        </w:tc>
        <w:tc>
          <w:tcPr>
            <w:tcW w:w="52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807"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vAlign w:val="center"/>
          </w:tcPr>
          <w:p w:rsidR="00BC501F" w:rsidRDefault="00BC501F" w:rsidP="00A352D0">
            <w:pPr>
              <w:pStyle w:val="a5"/>
              <w:adjustRightInd w:val="0"/>
              <w:snapToGrid w:val="0"/>
              <w:spacing w:line="280" w:lineRule="exact"/>
              <w:ind w:firstLineChars="0" w:firstLine="0"/>
              <w:jc w:val="center"/>
              <w:rPr>
                <w:sz w:val="18"/>
                <w:szCs w:val="18"/>
              </w:rPr>
            </w:pPr>
            <w:r>
              <w:rPr>
                <w:rFonts w:hint="eastAsia"/>
                <w:sz w:val="18"/>
                <w:szCs w:val="18"/>
              </w:rPr>
              <w:t>考试</w:t>
            </w:r>
          </w:p>
        </w:tc>
        <w:tc>
          <w:tcPr>
            <w:tcW w:w="888" w:type="dxa"/>
            <w:vAlign w:val="center"/>
          </w:tcPr>
          <w:p w:rsidR="00BC501F" w:rsidRDefault="00BC501F" w:rsidP="00A352D0">
            <w:pPr>
              <w:pStyle w:val="a5"/>
              <w:adjustRightInd w:val="0"/>
              <w:snapToGrid w:val="0"/>
              <w:spacing w:line="280" w:lineRule="exact"/>
              <w:ind w:firstLineChars="0" w:firstLine="0"/>
              <w:jc w:val="center"/>
              <w:rPr>
                <w:sz w:val="18"/>
                <w:szCs w:val="18"/>
              </w:rPr>
            </w:pPr>
          </w:p>
        </w:tc>
        <w:tc>
          <w:tcPr>
            <w:tcW w:w="766" w:type="dxa"/>
            <w:vMerge/>
            <w:vAlign w:val="center"/>
          </w:tcPr>
          <w:p w:rsidR="00BC501F" w:rsidRDefault="00BC501F" w:rsidP="00A352D0">
            <w:pPr>
              <w:adjustRightInd w:val="0"/>
              <w:snapToGrid w:val="0"/>
              <w:jc w:val="center"/>
              <w:rPr>
                <w:szCs w:val="21"/>
              </w:rPr>
            </w:pPr>
          </w:p>
        </w:tc>
      </w:tr>
      <w:tr w:rsidR="00BC501F" w:rsidTr="00A352D0">
        <w:trPr>
          <w:cantSplit/>
          <w:trHeight w:val="283"/>
          <w:jc w:val="center"/>
        </w:trPr>
        <w:tc>
          <w:tcPr>
            <w:tcW w:w="376" w:type="dxa"/>
            <w:vMerge/>
            <w:vAlign w:val="center"/>
          </w:tcPr>
          <w:p w:rsidR="00BC501F" w:rsidRDefault="00BC501F" w:rsidP="00A352D0">
            <w:pPr>
              <w:adjustRightInd w:val="0"/>
              <w:snapToGrid w:val="0"/>
              <w:jc w:val="center"/>
              <w:rPr>
                <w:szCs w:val="21"/>
              </w:rPr>
            </w:pPr>
            <w:bookmarkStart w:id="31" w:name="OLE_LINK37" w:colFirst="2" w:colLast="5"/>
            <w:bookmarkStart w:id="32" w:name="OLE_LINK31" w:colFirst="2" w:colLast="3"/>
            <w:bookmarkStart w:id="33" w:name="OLE_LINK34" w:colFirst="2" w:colLast="7"/>
            <w:bookmarkEnd w:id="13"/>
            <w:bookmarkEnd w:id="14"/>
            <w:bookmarkEnd w:id="15"/>
            <w:bookmarkEnd w:id="16"/>
            <w:bookmarkEnd w:id="17"/>
          </w:p>
        </w:tc>
        <w:tc>
          <w:tcPr>
            <w:tcW w:w="394" w:type="dxa"/>
            <w:vMerge/>
            <w:vAlign w:val="center"/>
          </w:tcPr>
          <w:p w:rsidR="00BC501F" w:rsidRDefault="00BC501F" w:rsidP="00A352D0">
            <w:pPr>
              <w:adjustRightInd w:val="0"/>
              <w:snapToGrid w:val="0"/>
              <w:rPr>
                <w:szCs w:val="21"/>
              </w:rPr>
            </w:pPr>
          </w:p>
        </w:tc>
        <w:tc>
          <w:tcPr>
            <w:tcW w:w="984" w:type="dxa"/>
            <w:vAlign w:val="center"/>
          </w:tcPr>
          <w:p w:rsidR="00BC501F" w:rsidRDefault="00BC501F" w:rsidP="00A352D0">
            <w:pPr>
              <w:adjustRightInd w:val="0"/>
              <w:snapToGrid w:val="0"/>
              <w:spacing w:line="280" w:lineRule="exact"/>
              <w:jc w:val="center"/>
              <w:rPr>
                <w:sz w:val="15"/>
                <w:szCs w:val="15"/>
              </w:rPr>
            </w:pPr>
            <w:bookmarkStart w:id="34" w:name="OLE_LINK42"/>
            <w:r>
              <w:rPr>
                <w:rFonts w:hint="eastAsia"/>
                <w:sz w:val="15"/>
                <w:szCs w:val="15"/>
              </w:rPr>
              <w:t>03</w:t>
            </w:r>
            <w:r>
              <w:rPr>
                <w:sz w:val="15"/>
                <w:szCs w:val="15"/>
              </w:rPr>
              <w:t>0802</w:t>
            </w:r>
            <w:r>
              <w:rPr>
                <w:rFonts w:hint="eastAsia"/>
                <w:sz w:val="15"/>
                <w:szCs w:val="15"/>
              </w:rPr>
              <w:t>3005</w:t>
            </w:r>
            <w:bookmarkEnd w:id="34"/>
          </w:p>
        </w:tc>
        <w:tc>
          <w:tcPr>
            <w:tcW w:w="247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bookmarkStart w:id="35" w:name="OLE_LINK43"/>
            <w:r>
              <w:rPr>
                <w:rFonts w:ascii="Times New Roman" w:hAnsi="Times New Roman" w:cs="Times New Roman"/>
                <w:sz w:val="18"/>
                <w:szCs w:val="18"/>
              </w:rPr>
              <w:t>算法分析与设计</w:t>
            </w:r>
            <w:bookmarkEnd w:id="35"/>
          </w:p>
        </w:tc>
        <w:tc>
          <w:tcPr>
            <w:tcW w:w="73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48</w:t>
            </w:r>
          </w:p>
        </w:tc>
        <w:tc>
          <w:tcPr>
            <w:tcW w:w="52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w:t>
            </w:r>
          </w:p>
        </w:tc>
        <w:tc>
          <w:tcPr>
            <w:tcW w:w="807"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vAlign w:val="center"/>
          </w:tcPr>
          <w:p w:rsidR="00BC501F" w:rsidRDefault="00BC501F" w:rsidP="00A352D0">
            <w:pPr>
              <w:pStyle w:val="a5"/>
              <w:adjustRightInd w:val="0"/>
              <w:snapToGrid w:val="0"/>
              <w:spacing w:line="280" w:lineRule="exact"/>
              <w:ind w:firstLineChars="0" w:firstLine="0"/>
              <w:jc w:val="center"/>
              <w:rPr>
                <w:sz w:val="18"/>
                <w:szCs w:val="18"/>
              </w:rPr>
            </w:pPr>
            <w:r>
              <w:rPr>
                <w:rFonts w:hint="eastAsia"/>
                <w:sz w:val="18"/>
                <w:szCs w:val="18"/>
              </w:rPr>
              <w:t>考试</w:t>
            </w:r>
          </w:p>
        </w:tc>
        <w:tc>
          <w:tcPr>
            <w:tcW w:w="888" w:type="dxa"/>
            <w:vAlign w:val="center"/>
          </w:tcPr>
          <w:p w:rsidR="00BC501F" w:rsidRDefault="00BC501F" w:rsidP="00A352D0">
            <w:pPr>
              <w:pStyle w:val="a5"/>
              <w:adjustRightInd w:val="0"/>
              <w:snapToGrid w:val="0"/>
              <w:spacing w:line="280" w:lineRule="exact"/>
              <w:ind w:firstLineChars="0" w:firstLine="0"/>
              <w:jc w:val="center"/>
              <w:rPr>
                <w:sz w:val="18"/>
                <w:szCs w:val="18"/>
              </w:rPr>
            </w:pPr>
          </w:p>
        </w:tc>
        <w:tc>
          <w:tcPr>
            <w:tcW w:w="766" w:type="dxa"/>
            <w:vMerge/>
            <w:vAlign w:val="center"/>
          </w:tcPr>
          <w:p w:rsidR="00BC501F" w:rsidRDefault="00BC501F" w:rsidP="00A352D0">
            <w:pPr>
              <w:adjustRightInd w:val="0"/>
              <w:snapToGrid w:val="0"/>
              <w:jc w:val="center"/>
              <w:rPr>
                <w:szCs w:val="21"/>
              </w:rPr>
            </w:pPr>
          </w:p>
        </w:tc>
      </w:tr>
      <w:bookmarkEnd w:id="28"/>
      <w:tr w:rsidR="00BC501F" w:rsidTr="00A352D0">
        <w:trPr>
          <w:cantSplit/>
          <w:trHeight w:val="231"/>
          <w:jc w:val="center"/>
        </w:trPr>
        <w:tc>
          <w:tcPr>
            <w:tcW w:w="376" w:type="dxa"/>
            <w:vMerge/>
            <w:vAlign w:val="center"/>
          </w:tcPr>
          <w:p w:rsidR="00BC501F" w:rsidRDefault="00BC501F" w:rsidP="00A352D0">
            <w:pPr>
              <w:adjustRightInd w:val="0"/>
              <w:snapToGrid w:val="0"/>
              <w:jc w:val="center"/>
              <w:rPr>
                <w:szCs w:val="21"/>
              </w:rPr>
            </w:pPr>
          </w:p>
        </w:tc>
        <w:tc>
          <w:tcPr>
            <w:tcW w:w="394" w:type="dxa"/>
            <w:vMerge/>
            <w:vAlign w:val="center"/>
          </w:tcPr>
          <w:p w:rsidR="00BC501F" w:rsidRDefault="00BC501F" w:rsidP="00A352D0">
            <w:pPr>
              <w:adjustRightInd w:val="0"/>
              <w:snapToGrid w:val="0"/>
              <w:rPr>
                <w:szCs w:val="21"/>
              </w:rPr>
            </w:pPr>
          </w:p>
        </w:tc>
        <w:tc>
          <w:tcPr>
            <w:tcW w:w="984" w:type="dxa"/>
            <w:vAlign w:val="center"/>
          </w:tcPr>
          <w:p w:rsidR="00BC501F" w:rsidRDefault="00BC501F" w:rsidP="00A352D0">
            <w:pPr>
              <w:adjustRightInd w:val="0"/>
              <w:snapToGrid w:val="0"/>
              <w:spacing w:line="280" w:lineRule="exact"/>
              <w:jc w:val="center"/>
              <w:rPr>
                <w:sz w:val="15"/>
                <w:szCs w:val="15"/>
              </w:rPr>
            </w:pPr>
            <w:bookmarkStart w:id="36" w:name="OLE_LINK44"/>
            <w:r>
              <w:rPr>
                <w:rFonts w:hint="eastAsia"/>
                <w:sz w:val="15"/>
                <w:szCs w:val="15"/>
              </w:rPr>
              <w:t>03</w:t>
            </w:r>
            <w:r>
              <w:rPr>
                <w:sz w:val="15"/>
                <w:szCs w:val="15"/>
              </w:rPr>
              <w:t>0802</w:t>
            </w:r>
            <w:r>
              <w:rPr>
                <w:rFonts w:hint="eastAsia"/>
                <w:sz w:val="15"/>
                <w:szCs w:val="15"/>
              </w:rPr>
              <w:t>2006</w:t>
            </w:r>
            <w:bookmarkEnd w:id="36"/>
          </w:p>
        </w:tc>
        <w:tc>
          <w:tcPr>
            <w:tcW w:w="247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bookmarkStart w:id="37" w:name="OLE_LINK45"/>
            <w:r>
              <w:rPr>
                <w:rFonts w:ascii="Times New Roman" w:hAnsi="Times New Roman" w:cs="Times New Roman"/>
                <w:sz w:val="18"/>
                <w:szCs w:val="18"/>
              </w:rPr>
              <w:t>现代通信理论与技术</w:t>
            </w:r>
            <w:bookmarkEnd w:id="37"/>
          </w:p>
        </w:tc>
        <w:tc>
          <w:tcPr>
            <w:tcW w:w="73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32</w:t>
            </w:r>
          </w:p>
        </w:tc>
        <w:tc>
          <w:tcPr>
            <w:tcW w:w="52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807"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vAlign w:val="center"/>
          </w:tcPr>
          <w:p w:rsidR="00BC501F" w:rsidRDefault="00BC501F" w:rsidP="00A352D0">
            <w:pPr>
              <w:pStyle w:val="a5"/>
              <w:adjustRightInd w:val="0"/>
              <w:snapToGrid w:val="0"/>
              <w:spacing w:line="280" w:lineRule="exact"/>
              <w:ind w:firstLineChars="0" w:firstLine="0"/>
              <w:jc w:val="center"/>
              <w:rPr>
                <w:sz w:val="18"/>
                <w:szCs w:val="18"/>
              </w:rPr>
            </w:pPr>
            <w:r>
              <w:rPr>
                <w:rFonts w:hint="eastAsia"/>
                <w:sz w:val="18"/>
                <w:szCs w:val="18"/>
              </w:rPr>
              <w:t>考试</w:t>
            </w:r>
          </w:p>
        </w:tc>
        <w:tc>
          <w:tcPr>
            <w:tcW w:w="888" w:type="dxa"/>
            <w:vAlign w:val="center"/>
          </w:tcPr>
          <w:p w:rsidR="00BC501F" w:rsidRDefault="00BC501F" w:rsidP="00A352D0">
            <w:pPr>
              <w:pStyle w:val="a5"/>
              <w:adjustRightInd w:val="0"/>
              <w:snapToGrid w:val="0"/>
              <w:spacing w:line="280" w:lineRule="exact"/>
              <w:ind w:firstLineChars="0" w:firstLine="0"/>
              <w:jc w:val="center"/>
              <w:rPr>
                <w:sz w:val="18"/>
                <w:szCs w:val="18"/>
              </w:rPr>
            </w:pPr>
          </w:p>
        </w:tc>
        <w:tc>
          <w:tcPr>
            <w:tcW w:w="766" w:type="dxa"/>
            <w:vMerge/>
            <w:vAlign w:val="center"/>
          </w:tcPr>
          <w:p w:rsidR="00BC501F" w:rsidRDefault="00BC501F" w:rsidP="00A352D0">
            <w:pPr>
              <w:adjustRightInd w:val="0"/>
              <w:snapToGrid w:val="0"/>
              <w:jc w:val="center"/>
              <w:rPr>
                <w:szCs w:val="21"/>
              </w:rPr>
            </w:pPr>
          </w:p>
        </w:tc>
      </w:tr>
      <w:tr w:rsidR="00BC501F" w:rsidTr="00A352D0">
        <w:trPr>
          <w:cantSplit/>
          <w:trHeight w:val="231"/>
          <w:jc w:val="center"/>
        </w:trPr>
        <w:tc>
          <w:tcPr>
            <w:tcW w:w="376" w:type="dxa"/>
            <w:vMerge/>
            <w:vAlign w:val="center"/>
          </w:tcPr>
          <w:p w:rsidR="00BC501F" w:rsidRDefault="00BC501F" w:rsidP="00A352D0">
            <w:pPr>
              <w:adjustRightInd w:val="0"/>
              <w:snapToGrid w:val="0"/>
              <w:jc w:val="center"/>
              <w:rPr>
                <w:szCs w:val="21"/>
              </w:rPr>
            </w:pPr>
          </w:p>
        </w:tc>
        <w:tc>
          <w:tcPr>
            <w:tcW w:w="394" w:type="dxa"/>
            <w:vMerge/>
            <w:vAlign w:val="center"/>
          </w:tcPr>
          <w:p w:rsidR="00BC501F" w:rsidRDefault="00BC501F" w:rsidP="00A352D0">
            <w:pPr>
              <w:adjustRightInd w:val="0"/>
              <w:snapToGrid w:val="0"/>
              <w:rPr>
                <w:szCs w:val="21"/>
              </w:rPr>
            </w:pPr>
          </w:p>
        </w:tc>
        <w:tc>
          <w:tcPr>
            <w:tcW w:w="984" w:type="dxa"/>
            <w:vAlign w:val="center"/>
          </w:tcPr>
          <w:p w:rsidR="00BC501F" w:rsidRDefault="00BC501F" w:rsidP="00A352D0">
            <w:pPr>
              <w:adjustRightInd w:val="0"/>
              <w:snapToGrid w:val="0"/>
              <w:spacing w:line="280" w:lineRule="exact"/>
              <w:jc w:val="center"/>
              <w:rPr>
                <w:sz w:val="15"/>
                <w:szCs w:val="15"/>
              </w:rPr>
            </w:pPr>
            <w:bookmarkStart w:id="38" w:name="OLE_LINK46"/>
            <w:r>
              <w:rPr>
                <w:rFonts w:hint="eastAsia"/>
                <w:sz w:val="15"/>
                <w:szCs w:val="15"/>
              </w:rPr>
              <w:t>03</w:t>
            </w:r>
            <w:r>
              <w:rPr>
                <w:sz w:val="15"/>
                <w:szCs w:val="15"/>
              </w:rPr>
              <w:t>0802</w:t>
            </w:r>
            <w:r>
              <w:rPr>
                <w:rFonts w:hint="eastAsia"/>
                <w:sz w:val="15"/>
                <w:szCs w:val="15"/>
              </w:rPr>
              <w:t>2007</w:t>
            </w:r>
            <w:bookmarkEnd w:id="38"/>
          </w:p>
        </w:tc>
        <w:tc>
          <w:tcPr>
            <w:tcW w:w="247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bookmarkStart w:id="39" w:name="OLE_LINK28"/>
            <w:r>
              <w:rPr>
                <w:rFonts w:ascii="Times New Roman" w:hAnsi="Times New Roman" w:cs="Times New Roman"/>
                <w:sz w:val="18"/>
                <w:szCs w:val="18"/>
              </w:rPr>
              <w:t>光电信息处理</w:t>
            </w:r>
            <w:bookmarkEnd w:id="39"/>
          </w:p>
        </w:tc>
        <w:tc>
          <w:tcPr>
            <w:tcW w:w="73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32</w:t>
            </w:r>
          </w:p>
        </w:tc>
        <w:tc>
          <w:tcPr>
            <w:tcW w:w="52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807"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vAlign w:val="center"/>
          </w:tcPr>
          <w:p w:rsidR="00BC501F" w:rsidRDefault="00BC501F" w:rsidP="00A352D0">
            <w:pPr>
              <w:pStyle w:val="a5"/>
              <w:adjustRightInd w:val="0"/>
              <w:snapToGrid w:val="0"/>
              <w:spacing w:line="280" w:lineRule="exact"/>
              <w:ind w:firstLineChars="0" w:firstLine="0"/>
              <w:jc w:val="center"/>
              <w:rPr>
                <w:sz w:val="18"/>
                <w:szCs w:val="18"/>
              </w:rPr>
            </w:pPr>
            <w:r>
              <w:rPr>
                <w:rFonts w:hint="eastAsia"/>
                <w:sz w:val="18"/>
                <w:szCs w:val="18"/>
              </w:rPr>
              <w:t>考试</w:t>
            </w:r>
          </w:p>
        </w:tc>
        <w:tc>
          <w:tcPr>
            <w:tcW w:w="888" w:type="dxa"/>
            <w:vAlign w:val="center"/>
          </w:tcPr>
          <w:p w:rsidR="00BC501F" w:rsidRDefault="00BC501F" w:rsidP="00A352D0">
            <w:pPr>
              <w:pStyle w:val="a5"/>
              <w:adjustRightInd w:val="0"/>
              <w:snapToGrid w:val="0"/>
              <w:spacing w:line="280" w:lineRule="exact"/>
              <w:ind w:firstLineChars="0" w:firstLine="0"/>
              <w:jc w:val="center"/>
              <w:rPr>
                <w:sz w:val="18"/>
                <w:szCs w:val="18"/>
              </w:rPr>
            </w:pPr>
          </w:p>
        </w:tc>
        <w:tc>
          <w:tcPr>
            <w:tcW w:w="766" w:type="dxa"/>
            <w:vMerge/>
            <w:vAlign w:val="center"/>
          </w:tcPr>
          <w:p w:rsidR="00BC501F" w:rsidRDefault="00BC501F" w:rsidP="00A352D0">
            <w:pPr>
              <w:adjustRightInd w:val="0"/>
              <w:snapToGrid w:val="0"/>
              <w:jc w:val="center"/>
              <w:rPr>
                <w:szCs w:val="21"/>
              </w:rPr>
            </w:pPr>
          </w:p>
        </w:tc>
      </w:tr>
      <w:tr w:rsidR="00BC501F" w:rsidTr="00A352D0">
        <w:trPr>
          <w:cantSplit/>
          <w:trHeight w:val="257"/>
          <w:jc w:val="center"/>
        </w:trPr>
        <w:tc>
          <w:tcPr>
            <w:tcW w:w="376" w:type="dxa"/>
            <w:vMerge/>
            <w:vAlign w:val="center"/>
          </w:tcPr>
          <w:p w:rsidR="00BC501F" w:rsidRDefault="00BC501F" w:rsidP="00A352D0">
            <w:pPr>
              <w:adjustRightInd w:val="0"/>
              <w:snapToGrid w:val="0"/>
              <w:jc w:val="center"/>
              <w:rPr>
                <w:szCs w:val="21"/>
              </w:rPr>
            </w:pPr>
          </w:p>
        </w:tc>
        <w:tc>
          <w:tcPr>
            <w:tcW w:w="394" w:type="dxa"/>
            <w:vMerge/>
            <w:vAlign w:val="center"/>
          </w:tcPr>
          <w:p w:rsidR="00BC501F" w:rsidRDefault="00BC501F" w:rsidP="00A352D0">
            <w:pPr>
              <w:adjustRightInd w:val="0"/>
              <w:snapToGrid w:val="0"/>
              <w:rPr>
                <w:szCs w:val="21"/>
              </w:rPr>
            </w:pPr>
          </w:p>
        </w:tc>
        <w:tc>
          <w:tcPr>
            <w:tcW w:w="984" w:type="dxa"/>
            <w:vAlign w:val="center"/>
          </w:tcPr>
          <w:p w:rsidR="00BC501F" w:rsidRDefault="00BC501F" w:rsidP="00A352D0">
            <w:pPr>
              <w:adjustRightInd w:val="0"/>
              <w:snapToGrid w:val="0"/>
              <w:spacing w:line="280" w:lineRule="exact"/>
              <w:jc w:val="center"/>
              <w:rPr>
                <w:sz w:val="15"/>
                <w:szCs w:val="15"/>
              </w:rPr>
            </w:pPr>
            <w:r>
              <w:rPr>
                <w:sz w:val="15"/>
                <w:szCs w:val="15"/>
              </w:rPr>
              <w:t>0108022006</w:t>
            </w:r>
          </w:p>
        </w:tc>
        <w:tc>
          <w:tcPr>
            <w:tcW w:w="247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先进制造技术</w:t>
            </w:r>
          </w:p>
        </w:tc>
        <w:tc>
          <w:tcPr>
            <w:tcW w:w="73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32</w:t>
            </w:r>
          </w:p>
        </w:tc>
        <w:tc>
          <w:tcPr>
            <w:tcW w:w="52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807"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vAlign w:val="center"/>
          </w:tcPr>
          <w:p w:rsidR="00BC501F" w:rsidRDefault="00BC501F" w:rsidP="00A352D0">
            <w:pPr>
              <w:pStyle w:val="a5"/>
              <w:adjustRightInd w:val="0"/>
              <w:snapToGrid w:val="0"/>
              <w:spacing w:line="280" w:lineRule="exact"/>
              <w:ind w:firstLineChars="0" w:firstLine="0"/>
              <w:jc w:val="center"/>
              <w:rPr>
                <w:sz w:val="18"/>
                <w:szCs w:val="18"/>
              </w:rPr>
            </w:pPr>
            <w:r>
              <w:rPr>
                <w:rFonts w:hint="eastAsia"/>
                <w:sz w:val="18"/>
                <w:szCs w:val="18"/>
              </w:rPr>
              <w:t>考试</w:t>
            </w:r>
          </w:p>
        </w:tc>
        <w:tc>
          <w:tcPr>
            <w:tcW w:w="888" w:type="dxa"/>
            <w:vAlign w:val="center"/>
          </w:tcPr>
          <w:p w:rsidR="00BC501F" w:rsidRDefault="00BC501F" w:rsidP="00A352D0">
            <w:pPr>
              <w:pStyle w:val="a5"/>
              <w:adjustRightInd w:val="0"/>
              <w:snapToGrid w:val="0"/>
              <w:spacing w:line="280" w:lineRule="exact"/>
              <w:ind w:firstLineChars="0" w:firstLine="0"/>
              <w:jc w:val="center"/>
              <w:rPr>
                <w:sz w:val="18"/>
                <w:szCs w:val="18"/>
              </w:rPr>
            </w:pPr>
          </w:p>
        </w:tc>
        <w:tc>
          <w:tcPr>
            <w:tcW w:w="766" w:type="dxa"/>
            <w:vMerge/>
            <w:vAlign w:val="center"/>
          </w:tcPr>
          <w:p w:rsidR="00BC501F" w:rsidRDefault="00BC501F" w:rsidP="00A352D0">
            <w:pPr>
              <w:adjustRightInd w:val="0"/>
              <w:snapToGrid w:val="0"/>
              <w:jc w:val="center"/>
              <w:rPr>
                <w:szCs w:val="21"/>
              </w:rPr>
            </w:pPr>
          </w:p>
        </w:tc>
      </w:tr>
      <w:bookmarkEnd w:id="18"/>
      <w:bookmarkEnd w:id="19"/>
      <w:bookmarkEnd w:id="20"/>
      <w:bookmarkEnd w:id="21"/>
      <w:bookmarkEnd w:id="31"/>
      <w:bookmarkEnd w:id="32"/>
      <w:bookmarkEnd w:id="33"/>
      <w:tr w:rsidR="00BC501F" w:rsidTr="00A352D0">
        <w:trPr>
          <w:cantSplit/>
          <w:trHeight w:val="276"/>
          <w:jc w:val="center"/>
        </w:trPr>
        <w:tc>
          <w:tcPr>
            <w:tcW w:w="376" w:type="dxa"/>
            <w:vMerge w:val="restart"/>
            <w:vAlign w:val="center"/>
          </w:tcPr>
          <w:p w:rsidR="00BC501F" w:rsidRDefault="00BC501F" w:rsidP="00A352D0">
            <w:pPr>
              <w:adjustRightInd w:val="0"/>
              <w:snapToGrid w:val="0"/>
              <w:jc w:val="center"/>
              <w:rPr>
                <w:b/>
                <w:szCs w:val="21"/>
              </w:rPr>
            </w:pPr>
            <w:r>
              <w:rPr>
                <w:rFonts w:hAnsi="宋体" w:hint="eastAsia"/>
                <w:b/>
                <w:szCs w:val="21"/>
              </w:rPr>
              <w:t>非</w:t>
            </w:r>
            <w:r>
              <w:rPr>
                <w:rFonts w:hAnsi="宋体"/>
                <w:b/>
                <w:szCs w:val="21"/>
              </w:rPr>
              <w:t>学位课</w:t>
            </w:r>
          </w:p>
        </w:tc>
        <w:tc>
          <w:tcPr>
            <w:tcW w:w="394" w:type="dxa"/>
            <w:vMerge w:val="restart"/>
            <w:vAlign w:val="center"/>
          </w:tcPr>
          <w:p w:rsidR="00BC501F" w:rsidRDefault="00BC501F" w:rsidP="00A352D0">
            <w:pPr>
              <w:adjustRightInd w:val="0"/>
              <w:snapToGrid w:val="0"/>
              <w:jc w:val="center"/>
              <w:rPr>
                <w:b/>
                <w:szCs w:val="21"/>
              </w:rPr>
            </w:pPr>
            <w:r>
              <w:rPr>
                <w:rFonts w:hint="eastAsia"/>
                <w:b/>
                <w:szCs w:val="21"/>
              </w:rPr>
              <w:t>公共选修</w:t>
            </w:r>
          </w:p>
          <w:p w:rsidR="00BC501F" w:rsidRDefault="00BC501F" w:rsidP="00A352D0">
            <w:pPr>
              <w:adjustRightInd w:val="0"/>
              <w:snapToGrid w:val="0"/>
              <w:jc w:val="center"/>
              <w:rPr>
                <w:b/>
                <w:szCs w:val="21"/>
              </w:rPr>
            </w:pPr>
            <w:r>
              <w:rPr>
                <w:rFonts w:hint="eastAsia"/>
                <w:b/>
                <w:szCs w:val="21"/>
              </w:rPr>
              <w:t>课</w:t>
            </w:r>
          </w:p>
        </w:tc>
        <w:tc>
          <w:tcPr>
            <w:tcW w:w="984" w:type="dxa"/>
            <w:vAlign w:val="center"/>
          </w:tcPr>
          <w:p w:rsidR="00BC501F" w:rsidRDefault="00BC501F" w:rsidP="00A352D0">
            <w:pPr>
              <w:adjustRightInd w:val="0"/>
              <w:snapToGrid w:val="0"/>
              <w:jc w:val="center"/>
              <w:rPr>
                <w:sz w:val="15"/>
                <w:szCs w:val="15"/>
              </w:rPr>
            </w:pPr>
            <w:r>
              <w:rPr>
                <w:sz w:val="15"/>
                <w:szCs w:val="15"/>
              </w:rPr>
              <w:t>0000092004</w:t>
            </w:r>
          </w:p>
        </w:tc>
        <w:tc>
          <w:tcPr>
            <w:tcW w:w="247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二外德语</w:t>
            </w:r>
          </w:p>
        </w:tc>
        <w:tc>
          <w:tcPr>
            <w:tcW w:w="73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64</w:t>
            </w:r>
          </w:p>
        </w:tc>
        <w:tc>
          <w:tcPr>
            <w:tcW w:w="52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807" w:type="dxa"/>
            <w:vAlign w:val="center"/>
          </w:tcPr>
          <w:p w:rsidR="00BC501F" w:rsidRDefault="00BC501F" w:rsidP="00A352D0">
            <w:pPr>
              <w:pStyle w:val="a8"/>
              <w:adjustRightInd w:val="0"/>
              <w:snapToGrid w:val="0"/>
              <w:spacing w:before="0" w:beforeAutospacing="0" w:after="0" w:afterAutospacing="0"/>
              <w:ind w:firstLine="0"/>
              <w:jc w:val="center"/>
              <w:rPr>
                <w:rFonts w:ascii="Times New Roman" w:hAnsi="Times New Roman" w:cs="Times New Roman"/>
                <w:kern w:val="2"/>
                <w:sz w:val="18"/>
                <w:szCs w:val="18"/>
              </w:rPr>
            </w:pPr>
            <w:r>
              <w:rPr>
                <w:rFonts w:ascii="Times New Roman" w:hAnsi="Times New Roman" w:cs="Times New Roman"/>
                <w:kern w:val="2"/>
                <w:sz w:val="18"/>
                <w:szCs w:val="18"/>
              </w:rPr>
              <w:t>1-2</w:t>
            </w:r>
          </w:p>
        </w:tc>
        <w:tc>
          <w:tcPr>
            <w:tcW w:w="720" w:type="dxa"/>
            <w:vAlign w:val="center"/>
          </w:tcPr>
          <w:p w:rsidR="00BC501F" w:rsidRDefault="00BC501F" w:rsidP="00A352D0">
            <w:pPr>
              <w:pStyle w:val="a5"/>
              <w:adjustRightInd w:val="0"/>
              <w:snapToGrid w:val="0"/>
              <w:ind w:firstLineChars="0" w:firstLine="0"/>
              <w:jc w:val="center"/>
              <w:rPr>
                <w:rFonts w:ascii="宋体" w:hAnsi="宋体"/>
                <w:sz w:val="18"/>
                <w:szCs w:val="18"/>
              </w:rPr>
            </w:pPr>
            <w:r>
              <w:rPr>
                <w:rFonts w:ascii="宋体" w:hAnsi="宋体" w:hint="eastAsia"/>
                <w:sz w:val="18"/>
                <w:szCs w:val="18"/>
              </w:rPr>
              <w:t>考查</w:t>
            </w:r>
          </w:p>
        </w:tc>
        <w:tc>
          <w:tcPr>
            <w:tcW w:w="888" w:type="dxa"/>
            <w:vAlign w:val="center"/>
          </w:tcPr>
          <w:p w:rsidR="00BC501F" w:rsidRDefault="00BC501F" w:rsidP="00A352D0">
            <w:pPr>
              <w:pStyle w:val="a5"/>
              <w:adjustRightInd w:val="0"/>
              <w:snapToGrid w:val="0"/>
              <w:ind w:firstLineChars="0" w:firstLine="0"/>
              <w:jc w:val="center"/>
              <w:rPr>
                <w:rFonts w:ascii="宋体" w:hAnsi="宋体"/>
                <w:sz w:val="18"/>
                <w:szCs w:val="18"/>
              </w:rPr>
            </w:pPr>
          </w:p>
        </w:tc>
        <w:tc>
          <w:tcPr>
            <w:tcW w:w="766" w:type="dxa"/>
            <w:vMerge w:val="restart"/>
            <w:vAlign w:val="center"/>
          </w:tcPr>
          <w:p w:rsidR="00BC501F" w:rsidRDefault="00BC501F" w:rsidP="00A352D0">
            <w:pPr>
              <w:adjustRightInd w:val="0"/>
              <w:snapToGrid w:val="0"/>
              <w:jc w:val="center"/>
              <w:rPr>
                <w:sz w:val="18"/>
                <w:szCs w:val="18"/>
              </w:rPr>
            </w:pPr>
            <w:r>
              <w:rPr>
                <w:rFonts w:hint="eastAsia"/>
                <w:sz w:val="18"/>
                <w:szCs w:val="18"/>
              </w:rPr>
              <w:t>至少选修一门跨一级学科的课程（包括公共选修课）</w:t>
            </w:r>
          </w:p>
          <w:p w:rsidR="00BC501F" w:rsidRDefault="00BC501F" w:rsidP="00A352D0">
            <w:pPr>
              <w:adjustRightInd w:val="0"/>
              <w:snapToGrid w:val="0"/>
              <w:jc w:val="center"/>
              <w:rPr>
                <w:rFonts w:ascii="宋体" w:hAnsi="宋体"/>
                <w:kern w:val="0"/>
                <w:sz w:val="18"/>
                <w:szCs w:val="18"/>
              </w:rPr>
            </w:pPr>
            <w:r>
              <w:rPr>
                <w:rFonts w:hint="eastAsia"/>
                <w:kern w:val="0"/>
                <w:sz w:val="18"/>
                <w:szCs w:val="18"/>
              </w:rPr>
              <w:t>与学位课学分之和</w:t>
            </w:r>
            <w:r>
              <w:rPr>
                <w:rFonts w:ascii="宋体" w:hAnsi="宋体" w:hint="eastAsia"/>
                <w:kern w:val="0"/>
                <w:sz w:val="18"/>
                <w:szCs w:val="18"/>
              </w:rPr>
              <w:t>≥29</w:t>
            </w:r>
          </w:p>
          <w:p w:rsidR="00BC501F" w:rsidRDefault="00BC501F" w:rsidP="00A352D0">
            <w:pPr>
              <w:adjustRightInd w:val="0"/>
              <w:snapToGrid w:val="0"/>
              <w:rPr>
                <w:szCs w:val="21"/>
              </w:rPr>
            </w:pPr>
            <w:r>
              <w:rPr>
                <w:rFonts w:hint="eastAsia"/>
                <w:sz w:val="18"/>
                <w:szCs w:val="18"/>
              </w:rPr>
              <w:t>其中学科选修课不少于</w:t>
            </w:r>
            <w:r>
              <w:rPr>
                <w:rFonts w:hint="eastAsia"/>
                <w:sz w:val="18"/>
                <w:szCs w:val="18"/>
              </w:rPr>
              <w:t>8</w:t>
            </w:r>
            <w:r>
              <w:rPr>
                <w:rFonts w:hint="eastAsia"/>
                <w:sz w:val="18"/>
                <w:szCs w:val="18"/>
              </w:rPr>
              <w:t>学分</w:t>
            </w:r>
            <w:r>
              <w:rPr>
                <w:rFonts w:hAnsi="宋体" w:hint="eastAsia"/>
                <w:sz w:val="18"/>
                <w:szCs w:val="18"/>
              </w:rPr>
              <w:t>(</w:t>
            </w:r>
            <w:r>
              <w:rPr>
                <w:rFonts w:hAnsi="宋体" w:hint="eastAsia"/>
                <w:sz w:val="18"/>
                <w:szCs w:val="18"/>
              </w:rPr>
              <w:t>学科类学位课亦可作为学科类选修课</w:t>
            </w:r>
            <w:r>
              <w:rPr>
                <w:rFonts w:hAnsi="宋体" w:hint="eastAsia"/>
                <w:sz w:val="18"/>
                <w:szCs w:val="18"/>
              </w:rPr>
              <w:t>)</w:t>
            </w:r>
          </w:p>
        </w:tc>
      </w:tr>
      <w:tr w:rsidR="00BC501F" w:rsidTr="00A352D0">
        <w:trPr>
          <w:cantSplit/>
          <w:trHeight w:val="297"/>
          <w:jc w:val="center"/>
        </w:trPr>
        <w:tc>
          <w:tcPr>
            <w:tcW w:w="376" w:type="dxa"/>
            <w:vMerge/>
            <w:vAlign w:val="center"/>
          </w:tcPr>
          <w:p w:rsidR="00BC501F" w:rsidRDefault="00BC501F" w:rsidP="00A352D0">
            <w:pPr>
              <w:adjustRightInd w:val="0"/>
              <w:snapToGrid w:val="0"/>
              <w:jc w:val="center"/>
              <w:rPr>
                <w:rFonts w:hAnsi="宋体"/>
                <w:b/>
                <w:szCs w:val="21"/>
              </w:rPr>
            </w:pPr>
          </w:p>
        </w:tc>
        <w:tc>
          <w:tcPr>
            <w:tcW w:w="394" w:type="dxa"/>
            <w:vMerge/>
            <w:vAlign w:val="center"/>
          </w:tcPr>
          <w:p w:rsidR="00BC501F" w:rsidRDefault="00BC501F" w:rsidP="00A352D0">
            <w:pPr>
              <w:adjustRightInd w:val="0"/>
              <w:snapToGrid w:val="0"/>
              <w:jc w:val="center"/>
              <w:rPr>
                <w:rFonts w:hAnsi="宋体"/>
                <w:b/>
                <w:szCs w:val="21"/>
              </w:rPr>
            </w:pPr>
          </w:p>
        </w:tc>
        <w:tc>
          <w:tcPr>
            <w:tcW w:w="984" w:type="dxa"/>
            <w:vAlign w:val="center"/>
          </w:tcPr>
          <w:p w:rsidR="00BC501F" w:rsidRDefault="00BC501F" w:rsidP="00A352D0">
            <w:pPr>
              <w:adjustRightInd w:val="0"/>
              <w:snapToGrid w:val="0"/>
              <w:jc w:val="center"/>
              <w:rPr>
                <w:sz w:val="15"/>
                <w:szCs w:val="15"/>
              </w:rPr>
            </w:pPr>
            <w:r>
              <w:rPr>
                <w:sz w:val="15"/>
                <w:szCs w:val="15"/>
              </w:rPr>
              <w:t>0000151001</w:t>
            </w:r>
          </w:p>
        </w:tc>
        <w:tc>
          <w:tcPr>
            <w:tcW w:w="247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论语导读</w:t>
            </w:r>
          </w:p>
        </w:tc>
        <w:tc>
          <w:tcPr>
            <w:tcW w:w="73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16</w:t>
            </w:r>
          </w:p>
        </w:tc>
        <w:tc>
          <w:tcPr>
            <w:tcW w:w="52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1</w:t>
            </w:r>
          </w:p>
        </w:tc>
        <w:tc>
          <w:tcPr>
            <w:tcW w:w="807" w:type="dxa"/>
            <w:vAlign w:val="center"/>
          </w:tcPr>
          <w:p w:rsidR="00BC501F" w:rsidRDefault="00BC501F" w:rsidP="00A352D0">
            <w:pPr>
              <w:pStyle w:val="a8"/>
              <w:adjustRightInd w:val="0"/>
              <w:snapToGrid w:val="0"/>
              <w:spacing w:before="0" w:beforeAutospacing="0" w:after="0" w:afterAutospacing="0"/>
              <w:ind w:firstLine="0"/>
              <w:jc w:val="center"/>
              <w:rPr>
                <w:rFonts w:ascii="Times New Roman" w:hAnsi="Times New Roman" w:cs="Times New Roman"/>
                <w:kern w:val="2"/>
                <w:sz w:val="18"/>
                <w:szCs w:val="18"/>
              </w:rPr>
            </w:pPr>
            <w:r>
              <w:rPr>
                <w:rFonts w:ascii="Times New Roman" w:hAnsi="Times New Roman" w:cs="Times New Roman"/>
                <w:kern w:val="2"/>
                <w:sz w:val="18"/>
                <w:szCs w:val="18"/>
              </w:rPr>
              <w:t>1</w:t>
            </w:r>
            <w:r>
              <w:rPr>
                <w:rFonts w:ascii="Times New Roman" w:hAnsi="Times New Roman" w:cs="Times New Roman"/>
                <w:kern w:val="2"/>
                <w:sz w:val="18"/>
                <w:szCs w:val="18"/>
              </w:rPr>
              <w:t>或</w:t>
            </w:r>
            <w:r>
              <w:rPr>
                <w:rFonts w:ascii="Times New Roman" w:hAnsi="Times New Roman" w:cs="Times New Roman"/>
                <w:kern w:val="2"/>
                <w:sz w:val="18"/>
                <w:szCs w:val="18"/>
              </w:rPr>
              <w:t>2</w:t>
            </w:r>
          </w:p>
        </w:tc>
        <w:tc>
          <w:tcPr>
            <w:tcW w:w="720" w:type="dxa"/>
            <w:vAlign w:val="center"/>
          </w:tcPr>
          <w:p w:rsidR="00BC501F" w:rsidRDefault="00BC501F" w:rsidP="00A352D0">
            <w:pPr>
              <w:pStyle w:val="a5"/>
              <w:adjustRightInd w:val="0"/>
              <w:snapToGrid w:val="0"/>
              <w:ind w:firstLineChars="0" w:firstLine="0"/>
              <w:jc w:val="center"/>
              <w:rPr>
                <w:rFonts w:ascii="宋体" w:hAnsi="宋体"/>
                <w:sz w:val="18"/>
                <w:szCs w:val="18"/>
              </w:rPr>
            </w:pPr>
            <w:r>
              <w:rPr>
                <w:rFonts w:ascii="宋体" w:hAnsi="宋体" w:hint="eastAsia"/>
                <w:sz w:val="18"/>
                <w:szCs w:val="18"/>
              </w:rPr>
              <w:t>考查</w:t>
            </w:r>
          </w:p>
        </w:tc>
        <w:tc>
          <w:tcPr>
            <w:tcW w:w="888" w:type="dxa"/>
            <w:vAlign w:val="center"/>
          </w:tcPr>
          <w:p w:rsidR="00BC501F" w:rsidRDefault="00BC501F" w:rsidP="00A352D0">
            <w:pPr>
              <w:adjustRightInd w:val="0"/>
              <w:snapToGrid w:val="0"/>
              <w:jc w:val="center"/>
              <w:rPr>
                <w:rFonts w:ascii="宋体" w:hAnsi="宋体"/>
                <w:sz w:val="18"/>
                <w:szCs w:val="18"/>
              </w:rPr>
            </w:pPr>
          </w:p>
        </w:tc>
        <w:tc>
          <w:tcPr>
            <w:tcW w:w="766" w:type="dxa"/>
            <w:vMerge/>
            <w:vAlign w:val="center"/>
          </w:tcPr>
          <w:p w:rsidR="00BC501F" w:rsidRDefault="00BC501F" w:rsidP="00A352D0">
            <w:pPr>
              <w:adjustRightInd w:val="0"/>
              <w:snapToGrid w:val="0"/>
              <w:jc w:val="center"/>
              <w:rPr>
                <w:szCs w:val="21"/>
              </w:rPr>
            </w:pPr>
          </w:p>
        </w:tc>
      </w:tr>
      <w:tr w:rsidR="00BC501F" w:rsidTr="00A352D0">
        <w:trPr>
          <w:cantSplit/>
          <w:trHeight w:val="309"/>
          <w:jc w:val="center"/>
        </w:trPr>
        <w:tc>
          <w:tcPr>
            <w:tcW w:w="376" w:type="dxa"/>
            <w:vMerge/>
            <w:vAlign w:val="center"/>
          </w:tcPr>
          <w:p w:rsidR="00BC501F" w:rsidRDefault="00BC501F" w:rsidP="00A352D0">
            <w:pPr>
              <w:adjustRightInd w:val="0"/>
              <w:snapToGrid w:val="0"/>
              <w:jc w:val="center"/>
              <w:rPr>
                <w:rFonts w:hAnsi="宋体"/>
                <w:b/>
                <w:szCs w:val="21"/>
              </w:rPr>
            </w:pPr>
          </w:p>
        </w:tc>
        <w:tc>
          <w:tcPr>
            <w:tcW w:w="394" w:type="dxa"/>
            <w:vMerge/>
            <w:vAlign w:val="center"/>
          </w:tcPr>
          <w:p w:rsidR="00BC501F" w:rsidRDefault="00BC501F" w:rsidP="00A352D0">
            <w:pPr>
              <w:adjustRightInd w:val="0"/>
              <w:snapToGrid w:val="0"/>
              <w:jc w:val="center"/>
              <w:rPr>
                <w:rFonts w:hAnsi="宋体"/>
                <w:b/>
                <w:szCs w:val="21"/>
              </w:rPr>
            </w:pPr>
          </w:p>
        </w:tc>
        <w:tc>
          <w:tcPr>
            <w:tcW w:w="984" w:type="dxa"/>
            <w:vAlign w:val="center"/>
          </w:tcPr>
          <w:p w:rsidR="00BC501F" w:rsidRDefault="00BC501F" w:rsidP="00A352D0">
            <w:pPr>
              <w:adjustRightInd w:val="0"/>
              <w:snapToGrid w:val="0"/>
              <w:jc w:val="center"/>
              <w:rPr>
                <w:sz w:val="15"/>
                <w:szCs w:val="15"/>
              </w:rPr>
            </w:pPr>
            <w:r>
              <w:rPr>
                <w:sz w:val="15"/>
                <w:szCs w:val="15"/>
              </w:rPr>
              <w:t>0000121003</w:t>
            </w:r>
          </w:p>
        </w:tc>
        <w:tc>
          <w:tcPr>
            <w:tcW w:w="247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中国传统文化评析</w:t>
            </w:r>
          </w:p>
        </w:tc>
        <w:tc>
          <w:tcPr>
            <w:tcW w:w="73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16</w:t>
            </w:r>
          </w:p>
        </w:tc>
        <w:tc>
          <w:tcPr>
            <w:tcW w:w="52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1</w:t>
            </w:r>
          </w:p>
        </w:tc>
        <w:tc>
          <w:tcPr>
            <w:tcW w:w="807"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vAlign w:val="center"/>
          </w:tcPr>
          <w:p w:rsidR="00BC501F" w:rsidRDefault="00BC501F" w:rsidP="00A352D0">
            <w:pPr>
              <w:pStyle w:val="a5"/>
              <w:adjustRightInd w:val="0"/>
              <w:snapToGrid w:val="0"/>
              <w:ind w:firstLineChars="0" w:firstLine="0"/>
              <w:jc w:val="center"/>
              <w:rPr>
                <w:rFonts w:ascii="宋体" w:hAnsi="宋体"/>
                <w:sz w:val="18"/>
                <w:szCs w:val="18"/>
              </w:rPr>
            </w:pPr>
            <w:r>
              <w:rPr>
                <w:rFonts w:ascii="宋体" w:hAnsi="宋体" w:hint="eastAsia"/>
                <w:sz w:val="18"/>
                <w:szCs w:val="18"/>
              </w:rPr>
              <w:t>考查</w:t>
            </w:r>
          </w:p>
        </w:tc>
        <w:tc>
          <w:tcPr>
            <w:tcW w:w="888" w:type="dxa"/>
            <w:vAlign w:val="center"/>
          </w:tcPr>
          <w:p w:rsidR="00BC501F" w:rsidRDefault="00BC501F" w:rsidP="00A352D0">
            <w:pPr>
              <w:adjustRightInd w:val="0"/>
              <w:snapToGrid w:val="0"/>
              <w:jc w:val="center"/>
              <w:rPr>
                <w:rFonts w:ascii="宋体" w:hAnsi="宋体"/>
                <w:sz w:val="18"/>
                <w:szCs w:val="18"/>
              </w:rPr>
            </w:pPr>
          </w:p>
        </w:tc>
        <w:tc>
          <w:tcPr>
            <w:tcW w:w="766" w:type="dxa"/>
            <w:vMerge/>
            <w:vAlign w:val="center"/>
          </w:tcPr>
          <w:p w:rsidR="00BC501F" w:rsidRDefault="00BC501F" w:rsidP="00A352D0">
            <w:pPr>
              <w:adjustRightInd w:val="0"/>
              <w:snapToGrid w:val="0"/>
              <w:jc w:val="center"/>
              <w:rPr>
                <w:szCs w:val="21"/>
              </w:rPr>
            </w:pPr>
          </w:p>
        </w:tc>
      </w:tr>
      <w:tr w:rsidR="00BC501F" w:rsidTr="00A352D0">
        <w:trPr>
          <w:cantSplit/>
          <w:trHeight w:val="305"/>
          <w:jc w:val="center"/>
        </w:trPr>
        <w:tc>
          <w:tcPr>
            <w:tcW w:w="376" w:type="dxa"/>
            <w:vMerge/>
            <w:vAlign w:val="center"/>
          </w:tcPr>
          <w:p w:rsidR="00BC501F" w:rsidRDefault="00BC501F" w:rsidP="00A352D0">
            <w:pPr>
              <w:adjustRightInd w:val="0"/>
              <w:snapToGrid w:val="0"/>
              <w:jc w:val="center"/>
              <w:rPr>
                <w:rFonts w:hAnsi="宋体"/>
                <w:b/>
                <w:szCs w:val="21"/>
              </w:rPr>
            </w:pPr>
          </w:p>
        </w:tc>
        <w:tc>
          <w:tcPr>
            <w:tcW w:w="394" w:type="dxa"/>
            <w:vMerge/>
            <w:vAlign w:val="center"/>
          </w:tcPr>
          <w:p w:rsidR="00BC501F" w:rsidRDefault="00BC501F" w:rsidP="00A352D0">
            <w:pPr>
              <w:adjustRightInd w:val="0"/>
              <w:snapToGrid w:val="0"/>
              <w:jc w:val="center"/>
              <w:rPr>
                <w:rFonts w:hAnsi="宋体"/>
                <w:b/>
                <w:szCs w:val="21"/>
              </w:rPr>
            </w:pPr>
          </w:p>
        </w:tc>
        <w:tc>
          <w:tcPr>
            <w:tcW w:w="984" w:type="dxa"/>
            <w:vAlign w:val="center"/>
          </w:tcPr>
          <w:p w:rsidR="00BC501F" w:rsidRDefault="00BC501F" w:rsidP="00A352D0">
            <w:pPr>
              <w:adjustRightInd w:val="0"/>
              <w:snapToGrid w:val="0"/>
              <w:jc w:val="center"/>
              <w:rPr>
                <w:sz w:val="15"/>
                <w:szCs w:val="15"/>
              </w:rPr>
            </w:pPr>
            <w:r>
              <w:rPr>
                <w:sz w:val="15"/>
                <w:szCs w:val="15"/>
              </w:rPr>
              <w:t>0000161001</w:t>
            </w:r>
          </w:p>
        </w:tc>
        <w:tc>
          <w:tcPr>
            <w:tcW w:w="247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信息检索</w:t>
            </w:r>
          </w:p>
        </w:tc>
        <w:tc>
          <w:tcPr>
            <w:tcW w:w="73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16</w:t>
            </w:r>
          </w:p>
        </w:tc>
        <w:tc>
          <w:tcPr>
            <w:tcW w:w="52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1</w:t>
            </w:r>
          </w:p>
        </w:tc>
        <w:tc>
          <w:tcPr>
            <w:tcW w:w="807"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hint="eastAsia"/>
                <w:sz w:val="18"/>
                <w:szCs w:val="18"/>
              </w:rPr>
              <w:t>1</w:t>
            </w:r>
          </w:p>
        </w:tc>
        <w:tc>
          <w:tcPr>
            <w:tcW w:w="720" w:type="dxa"/>
            <w:vAlign w:val="center"/>
          </w:tcPr>
          <w:p w:rsidR="00BC501F" w:rsidRDefault="00BC501F" w:rsidP="00A352D0">
            <w:pPr>
              <w:pStyle w:val="a5"/>
              <w:adjustRightInd w:val="0"/>
              <w:snapToGrid w:val="0"/>
              <w:ind w:firstLineChars="0" w:firstLine="0"/>
              <w:jc w:val="center"/>
              <w:rPr>
                <w:rFonts w:ascii="宋体" w:hAnsi="宋体"/>
                <w:sz w:val="18"/>
                <w:szCs w:val="18"/>
              </w:rPr>
            </w:pPr>
            <w:r>
              <w:rPr>
                <w:rFonts w:ascii="宋体" w:hAnsi="宋体" w:hint="eastAsia"/>
                <w:sz w:val="18"/>
                <w:szCs w:val="18"/>
              </w:rPr>
              <w:t>考查</w:t>
            </w:r>
          </w:p>
        </w:tc>
        <w:tc>
          <w:tcPr>
            <w:tcW w:w="888" w:type="dxa"/>
            <w:vAlign w:val="center"/>
          </w:tcPr>
          <w:p w:rsidR="00BC501F" w:rsidRDefault="00BC501F" w:rsidP="00A352D0">
            <w:pPr>
              <w:adjustRightInd w:val="0"/>
              <w:snapToGrid w:val="0"/>
              <w:jc w:val="center"/>
              <w:rPr>
                <w:rFonts w:ascii="宋体" w:hAnsi="宋体"/>
                <w:sz w:val="18"/>
                <w:szCs w:val="18"/>
              </w:rPr>
            </w:pPr>
          </w:p>
        </w:tc>
        <w:tc>
          <w:tcPr>
            <w:tcW w:w="766" w:type="dxa"/>
            <w:vMerge/>
            <w:vAlign w:val="center"/>
          </w:tcPr>
          <w:p w:rsidR="00BC501F" w:rsidRDefault="00BC501F" w:rsidP="00A352D0">
            <w:pPr>
              <w:adjustRightInd w:val="0"/>
              <w:snapToGrid w:val="0"/>
              <w:jc w:val="center"/>
              <w:rPr>
                <w:szCs w:val="21"/>
              </w:rPr>
            </w:pPr>
          </w:p>
        </w:tc>
      </w:tr>
      <w:tr w:rsidR="00BC501F" w:rsidTr="00A352D0">
        <w:trPr>
          <w:cantSplit/>
          <w:trHeight w:val="292"/>
          <w:jc w:val="center"/>
        </w:trPr>
        <w:tc>
          <w:tcPr>
            <w:tcW w:w="376" w:type="dxa"/>
            <w:vMerge/>
            <w:vAlign w:val="center"/>
          </w:tcPr>
          <w:p w:rsidR="00BC501F" w:rsidRDefault="00BC501F" w:rsidP="00A352D0">
            <w:pPr>
              <w:adjustRightInd w:val="0"/>
              <w:snapToGrid w:val="0"/>
              <w:jc w:val="center"/>
              <w:rPr>
                <w:rFonts w:hAnsi="宋体"/>
                <w:b/>
                <w:szCs w:val="21"/>
              </w:rPr>
            </w:pPr>
          </w:p>
        </w:tc>
        <w:tc>
          <w:tcPr>
            <w:tcW w:w="394" w:type="dxa"/>
            <w:vMerge/>
            <w:vAlign w:val="center"/>
          </w:tcPr>
          <w:p w:rsidR="00BC501F" w:rsidRDefault="00BC501F" w:rsidP="00A352D0">
            <w:pPr>
              <w:adjustRightInd w:val="0"/>
              <w:snapToGrid w:val="0"/>
              <w:jc w:val="center"/>
              <w:rPr>
                <w:rFonts w:hAnsi="宋体"/>
                <w:b/>
                <w:szCs w:val="21"/>
              </w:rPr>
            </w:pPr>
          </w:p>
        </w:tc>
        <w:tc>
          <w:tcPr>
            <w:tcW w:w="984" w:type="dxa"/>
            <w:vAlign w:val="center"/>
          </w:tcPr>
          <w:p w:rsidR="00BC501F" w:rsidRDefault="00BC501F" w:rsidP="00A352D0">
            <w:pPr>
              <w:adjustRightInd w:val="0"/>
              <w:snapToGrid w:val="0"/>
              <w:jc w:val="center"/>
              <w:rPr>
                <w:sz w:val="15"/>
                <w:szCs w:val="15"/>
              </w:rPr>
            </w:pPr>
            <w:r>
              <w:rPr>
                <w:sz w:val="15"/>
                <w:szCs w:val="15"/>
              </w:rPr>
              <w:t>0000092003</w:t>
            </w:r>
          </w:p>
        </w:tc>
        <w:tc>
          <w:tcPr>
            <w:tcW w:w="247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二外日语</w:t>
            </w:r>
          </w:p>
        </w:tc>
        <w:tc>
          <w:tcPr>
            <w:tcW w:w="73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64</w:t>
            </w:r>
          </w:p>
        </w:tc>
        <w:tc>
          <w:tcPr>
            <w:tcW w:w="52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807"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1-2</w:t>
            </w:r>
          </w:p>
        </w:tc>
        <w:tc>
          <w:tcPr>
            <w:tcW w:w="720" w:type="dxa"/>
            <w:vAlign w:val="center"/>
          </w:tcPr>
          <w:p w:rsidR="00BC501F" w:rsidRDefault="00BC501F" w:rsidP="00A352D0">
            <w:pPr>
              <w:pStyle w:val="a5"/>
              <w:adjustRightInd w:val="0"/>
              <w:snapToGrid w:val="0"/>
              <w:ind w:firstLineChars="0" w:firstLine="0"/>
              <w:jc w:val="center"/>
              <w:rPr>
                <w:rFonts w:ascii="宋体" w:hAnsi="宋体"/>
                <w:sz w:val="18"/>
                <w:szCs w:val="18"/>
              </w:rPr>
            </w:pPr>
            <w:r>
              <w:rPr>
                <w:rFonts w:ascii="宋体" w:hAnsi="宋体" w:hint="eastAsia"/>
                <w:sz w:val="18"/>
                <w:szCs w:val="18"/>
              </w:rPr>
              <w:t>考查</w:t>
            </w:r>
          </w:p>
        </w:tc>
        <w:tc>
          <w:tcPr>
            <w:tcW w:w="888" w:type="dxa"/>
            <w:vAlign w:val="center"/>
          </w:tcPr>
          <w:p w:rsidR="00BC501F" w:rsidRDefault="00BC501F" w:rsidP="00A352D0">
            <w:pPr>
              <w:adjustRightInd w:val="0"/>
              <w:snapToGrid w:val="0"/>
              <w:jc w:val="center"/>
              <w:rPr>
                <w:rFonts w:ascii="宋体" w:hAnsi="宋体"/>
                <w:sz w:val="18"/>
                <w:szCs w:val="18"/>
              </w:rPr>
            </w:pPr>
          </w:p>
        </w:tc>
        <w:tc>
          <w:tcPr>
            <w:tcW w:w="766" w:type="dxa"/>
            <w:vMerge/>
            <w:vAlign w:val="center"/>
          </w:tcPr>
          <w:p w:rsidR="00BC501F" w:rsidRDefault="00BC501F" w:rsidP="00A352D0">
            <w:pPr>
              <w:adjustRightInd w:val="0"/>
              <w:snapToGrid w:val="0"/>
              <w:jc w:val="center"/>
              <w:rPr>
                <w:szCs w:val="21"/>
              </w:rPr>
            </w:pPr>
          </w:p>
        </w:tc>
      </w:tr>
      <w:tr w:rsidR="00BC501F" w:rsidTr="00A352D0">
        <w:trPr>
          <w:cantSplit/>
          <w:trHeight w:val="299"/>
          <w:jc w:val="center"/>
        </w:trPr>
        <w:tc>
          <w:tcPr>
            <w:tcW w:w="376" w:type="dxa"/>
            <w:vMerge/>
            <w:vAlign w:val="center"/>
          </w:tcPr>
          <w:p w:rsidR="00BC501F" w:rsidRDefault="00BC501F" w:rsidP="00A352D0">
            <w:pPr>
              <w:adjustRightInd w:val="0"/>
              <w:snapToGrid w:val="0"/>
              <w:jc w:val="center"/>
              <w:rPr>
                <w:rFonts w:hAnsi="宋体"/>
                <w:b/>
                <w:szCs w:val="21"/>
              </w:rPr>
            </w:pPr>
            <w:bookmarkStart w:id="40" w:name="OLE_LINK2" w:colFirst="4" w:colLast="6"/>
          </w:p>
        </w:tc>
        <w:tc>
          <w:tcPr>
            <w:tcW w:w="394" w:type="dxa"/>
            <w:vMerge w:val="restart"/>
            <w:vAlign w:val="center"/>
          </w:tcPr>
          <w:p w:rsidR="00BC501F" w:rsidRDefault="00BC501F" w:rsidP="00A352D0">
            <w:pPr>
              <w:adjustRightInd w:val="0"/>
              <w:snapToGrid w:val="0"/>
              <w:rPr>
                <w:b/>
                <w:szCs w:val="21"/>
              </w:rPr>
            </w:pPr>
            <w:r>
              <w:rPr>
                <w:rFonts w:hint="eastAsia"/>
                <w:b/>
                <w:szCs w:val="21"/>
              </w:rPr>
              <w:t>学</w:t>
            </w:r>
          </w:p>
          <w:p w:rsidR="00BC501F" w:rsidRDefault="00BC501F" w:rsidP="00A352D0">
            <w:pPr>
              <w:adjustRightInd w:val="0"/>
              <w:snapToGrid w:val="0"/>
              <w:rPr>
                <w:b/>
                <w:szCs w:val="21"/>
              </w:rPr>
            </w:pPr>
            <w:r>
              <w:rPr>
                <w:rFonts w:hint="eastAsia"/>
                <w:b/>
                <w:szCs w:val="21"/>
              </w:rPr>
              <w:t>科</w:t>
            </w:r>
          </w:p>
          <w:p w:rsidR="00BC501F" w:rsidRDefault="00BC501F" w:rsidP="00A352D0">
            <w:pPr>
              <w:adjustRightInd w:val="0"/>
              <w:snapToGrid w:val="0"/>
              <w:jc w:val="center"/>
              <w:rPr>
                <w:b/>
                <w:szCs w:val="21"/>
              </w:rPr>
            </w:pPr>
            <w:r>
              <w:rPr>
                <w:rFonts w:hint="eastAsia"/>
                <w:b/>
                <w:szCs w:val="21"/>
              </w:rPr>
              <w:t>选</w:t>
            </w:r>
          </w:p>
          <w:p w:rsidR="00BC501F" w:rsidRDefault="00BC501F" w:rsidP="00A352D0">
            <w:pPr>
              <w:adjustRightInd w:val="0"/>
              <w:snapToGrid w:val="0"/>
              <w:jc w:val="center"/>
              <w:rPr>
                <w:b/>
                <w:szCs w:val="21"/>
              </w:rPr>
            </w:pPr>
            <w:r>
              <w:rPr>
                <w:rFonts w:hint="eastAsia"/>
                <w:b/>
                <w:szCs w:val="21"/>
              </w:rPr>
              <w:t>修</w:t>
            </w:r>
          </w:p>
          <w:p w:rsidR="00BC501F" w:rsidRDefault="00BC501F" w:rsidP="00A352D0">
            <w:pPr>
              <w:adjustRightInd w:val="0"/>
              <w:snapToGrid w:val="0"/>
              <w:jc w:val="center"/>
              <w:rPr>
                <w:rFonts w:hAnsi="宋体"/>
                <w:b/>
                <w:szCs w:val="21"/>
              </w:rPr>
            </w:pPr>
            <w:r>
              <w:rPr>
                <w:rFonts w:hAnsi="宋体"/>
                <w:b/>
                <w:szCs w:val="21"/>
              </w:rPr>
              <w:t>课</w:t>
            </w:r>
          </w:p>
        </w:tc>
        <w:tc>
          <w:tcPr>
            <w:tcW w:w="984" w:type="dxa"/>
            <w:vAlign w:val="center"/>
          </w:tcPr>
          <w:p w:rsidR="00BC501F" w:rsidRDefault="00BC501F" w:rsidP="00A352D0">
            <w:pPr>
              <w:adjustRightInd w:val="0"/>
              <w:snapToGrid w:val="0"/>
              <w:spacing w:line="280" w:lineRule="exact"/>
              <w:jc w:val="center"/>
              <w:rPr>
                <w:szCs w:val="21"/>
              </w:rPr>
            </w:pPr>
            <w:bookmarkStart w:id="41" w:name="OLE_LINK11"/>
            <w:r>
              <w:rPr>
                <w:rFonts w:hint="eastAsia"/>
                <w:sz w:val="15"/>
                <w:szCs w:val="15"/>
              </w:rPr>
              <w:t>03</w:t>
            </w:r>
            <w:r>
              <w:rPr>
                <w:sz w:val="15"/>
                <w:szCs w:val="15"/>
              </w:rPr>
              <w:t>0802</w:t>
            </w:r>
            <w:r>
              <w:rPr>
                <w:rFonts w:hint="eastAsia"/>
                <w:sz w:val="15"/>
                <w:szCs w:val="15"/>
              </w:rPr>
              <w:t>2008</w:t>
            </w:r>
            <w:bookmarkEnd w:id="41"/>
          </w:p>
        </w:tc>
        <w:tc>
          <w:tcPr>
            <w:tcW w:w="247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bookmarkStart w:id="42" w:name="OLE_LINK10"/>
            <w:r>
              <w:rPr>
                <w:rFonts w:ascii="Times New Roman" w:hAnsi="Times New Roman" w:cs="Times New Roman"/>
                <w:sz w:val="18"/>
                <w:szCs w:val="18"/>
              </w:rPr>
              <w:t>计算机网络与数据通讯</w:t>
            </w:r>
            <w:bookmarkEnd w:id="42"/>
          </w:p>
        </w:tc>
        <w:tc>
          <w:tcPr>
            <w:tcW w:w="73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32</w:t>
            </w:r>
          </w:p>
        </w:tc>
        <w:tc>
          <w:tcPr>
            <w:tcW w:w="52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807"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vAlign w:val="center"/>
          </w:tcPr>
          <w:p w:rsidR="00BC501F" w:rsidRDefault="00BC501F" w:rsidP="00A352D0">
            <w:pPr>
              <w:pStyle w:val="a5"/>
              <w:adjustRightInd w:val="0"/>
              <w:snapToGrid w:val="0"/>
              <w:ind w:firstLineChars="0" w:firstLine="0"/>
              <w:jc w:val="center"/>
              <w:rPr>
                <w:rFonts w:ascii="宋体" w:hAnsi="宋体"/>
                <w:sz w:val="21"/>
              </w:rPr>
            </w:pPr>
            <w:r>
              <w:rPr>
                <w:rFonts w:ascii="宋体" w:hAnsi="宋体" w:hint="eastAsia"/>
                <w:sz w:val="18"/>
                <w:szCs w:val="18"/>
              </w:rPr>
              <w:t>考查</w:t>
            </w:r>
          </w:p>
        </w:tc>
        <w:tc>
          <w:tcPr>
            <w:tcW w:w="888" w:type="dxa"/>
            <w:vAlign w:val="center"/>
          </w:tcPr>
          <w:p w:rsidR="00BC501F" w:rsidRDefault="00BC501F" w:rsidP="00A352D0">
            <w:pPr>
              <w:adjustRightInd w:val="0"/>
              <w:snapToGrid w:val="0"/>
              <w:jc w:val="center"/>
              <w:rPr>
                <w:sz w:val="18"/>
                <w:szCs w:val="18"/>
              </w:rPr>
            </w:pPr>
          </w:p>
        </w:tc>
        <w:tc>
          <w:tcPr>
            <w:tcW w:w="766" w:type="dxa"/>
            <w:vMerge/>
            <w:vAlign w:val="center"/>
          </w:tcPr>
          <w:p w:rsidR="00BC501F" w:rsidRDefault="00BC501F" w:rsidP="00A352D0">
            <w:pPr>
              <w:adjustRightInd w:val="0"/>
              <w:snapToGrid w:val="0"/>
              <w:jc w:val="center"/>
              <w:rPr>
                <w:szCs w:val="21"/>
              </w:rPr>
            </w:pPr>
          </w:p>
        </w:tc>
      </w:tr>
      <w:bookmarkEnd w:id="40"/>
      <w:tr w:rsidR="00BC501F" w:rsidTr="00A352D0">
        <w:trPr>
          <w:cantSplit/>
          <w:trHeight w:val="274"/>
          <w:jc w:val="center"/>
        </w:trPr>
        <w:tc>
          <w:tcPr>
            <w:tcW w:w="376" w:type="dxa"/>
            <w:vMerge/>
            <w:vAlign w:val="center"/>
          </w:tcPr>
          <w:p w:rsidR="00BC501F" w:rsidRDefault="00BC501F" w:rsidP="00A352D0">
            <w:pPr>
              <w:adjustRightInd w:val="0"/>
              <w:snapToGrid w:val="0"/>
              <w:jc w:val="center"/>
              <w:rPr>
                <w:rFonts w:hAnsi="宋体"/>
                <w:szCs w:val="21"/>
              </w:rPr>
            </w:pPr>
          </w:p>
        </w:tc>
        <w:tc>
          <w:tcPr>
            <w:tcW w:w="394" w:type="dxa"/>
            <w:vMerge/>
            <w:vAlign w:val="center"/>
          </w:tcPr>
          <w:p w:rsidR="00BC501F" w:rsidRDefault="00BC501F" w:rsidP="00A352D0">
            <w:pPr>
              <w:adjustRightInd w:val="0"/>
              <w:snapToGrid w:val="0"/>
              <w:jc w:val="center"/>
              <w:rPr>
                <w:rFonts w:hAnsi="宋体"/>
                <w:szCs w:val="21"/>
              </w:rPr>
            </w:pPr>
          </w:p>
        </w:tc>
        <w:tc>
          <w:tcPr>
            <w:tcW w:w="984" w:type="dxa"/>
            <w:vAlign w:val="center"/>
          </w:tcPr>
          <w:p w:rsidR="00BC501F" w:rsidRDefault="00BC501F" w:rsidP="00A352D0">
            <w:pPr>
              <w:adjustRightInd w:val="0"/>
              <w:snapToGrid w:val="0"/>
              <w:spacing w:line="280" w:lineRule="exact"/>
              <w:jc w:val="center"/>
              <w:rPr>
                <w:szCs w:val="21"/>
              </w:rPr>
            </w:pPr>
            <w:bookmarkStart w:id="43" w:name="OLE_LINK12"/>
            <w:r>
              <w:rPr>
                <w:rFonts w:hint="eastAsia"/>
                <w:sz w:val="15"/>
                <w:szCs w:val="15"/>
              </w:rPr>
              <w:t>03</w:t>
            </w:r>
            <w:r>
              <w:rPr>
                <w:sz w:val="15"/>
                <w:szCs w:val="15"/>
              </w:rPr>
              <w:t>0802</w:t>
            </w:r>
            <w:r>
              <w:rPr>
                <w:rFonts w:hint="eastAsia"/>
                <w:sz w:val="15"/>
                <w:szCs w:val="15"/>
              </w:rPr>
              <w:t>2009</w:t>
            </w:r>
            <w:bookmarkEnd w:id="43"/>
          </w:p>
        </w:tc>
        <w:tc>
          <w:tcPr>
            <w:tcW w:w="247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bookmarkStart w:id="44" w:name="OLE_LINK13"/>
            <w:r>
              <w:rPr>
                <w:rFonts w:ascii="Times New Roman" w:hAnsi="Times New Roman" w:cs="Times New Roman"/>
                <w:sz w:val="18"/>
                <w:szCs w:val="18"/>
              </w:rPr>
              <w:t>传感器网络</w:t>
            </w:r>
            <w:bookmarkEnd w:id="44"/>
          </w:p>
        </w:tc>
        <w:tc>
          <w:tcPr>
            <w:tcW w:w="73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32</w:t>
            </w:r>
          </w:p>
        </w:tc>
        <w:tc>
          <w:tcPr>
            <w:tcW w:w="52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807"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vAlign w:val="center"/>
          </w:tcPr>
          <w:p w:rsidR="00BC501F" w:rsidRDefault="00BC501F" w:rsidP="00A352D0">
            <w:pPr>
              <w:pStyle w:val="a5"/>
              <w:adjustRightInd w:val="0"/>
              <w:snapToGrid w:val="0"/>
              <w:ind w:firstLineChars="0" w:firstLine="0"/>
              <w:jc w:val="center"/>
              <w:rPr>
                <w:rFonts w:ascii="宋体" w:hAnsi="宋体"/>
                <w:sz w:val="21"/>
              </w:rPr>
            </w:pPr>
            <w:r>
              <w:rPr>
                <w:rFonts w:ascii="宋体" w:hAnsi="宋体" w:hint="eastAsia"/>
                <w:sz w:val="18"/>
                <w:szCs w:val="18"/>
              </w:rPr>
              <w:t>考查</w:t>
            </w:r>
          </w:p>
        </w:tc>
        <w:tc>
          <w:tcPr>
            <w:tcW w:w="888" w:type="dxa"/>
            <w:vAlign w:val="center"/>
          </w:tcPr>
          <w:p w:rsidR="00BC501F" w:rsidRDefault="00BC501F" w:rsidP="00A352D0">
            <w:pPr>
              <w:adjustRightInd w:val="0"/>
              <w:snapToGrid w:val="0"/>
              <w:jc w:val="center"/>
              <w:rPr>
                <w:rFonts w:hAnsi="宋体"/>
                <w:sz w:val="18"/>
                <w:szCs w:val="18"/>
              </w:rPr>
            </w:pPr>
          </w:p>
        </w:tc>
        <w:tc>
          <w:tcPr>
            <w:tcW w:w="766" w:type="dxa"/>
            <w:vMerge/>
            <w:vAlign w:val="center"/>
          </w:tcPr>
          <w:p w:rsidR="00BC501F" w:rsidRDefault="00BC501F" w:rsidP="00A352D0">
            <w:pPr>
              <w:adjustRightInd w:val="0"/>
              <w:snapToGrid w:val="0"/>
              <w:jc w:val="center"/>
              <w:rPr>
                <w:szCs w:val="21"/>
              </w:rPr>
            </w:pPr>
          </w:p>
        </w:tc>
      </w:tr>
      <w:tr w:rsidR="00BC501F" w:rsidTr="00A352D0">
        <w:trPr>
          <w:cantSplit/>
          <w:trHeight w:val="251"/>
          <w:jc w:val="center"/>
        </w:trPr>
        <w:tc>
          <w:tcPr>
            <w:tcW w:w="376" w:type="dxa"/>
            <w:vMerge/>
            <w:vAlign w:val="center"/>
          </w:tcPr>
          <w:p w:rsidR="00BC501F" w:rsidRDefault="00BC501F" w:rsidP="00A352D0">
            <w:pPr>
              <w:adjustRightInd w:val="0"/>
              <w:snapToGrid w:val="0"/>
              <w:jc w:val="center"/>
              <w:rPr>
                <w:rFonts w:hAnsi="宋体"/>
                <w:szCs w:val="21"/>
              </w:rPr>
            </w:pPr>
          </w:p>
        </w:tc>
        <w:tc>
          <w:tcPr>
            <w:tcW w:w="394" w:type="dxa"/>
            <w:vMerge/>
            <w:vAlign w:val="center"/>
          </w:tcPr>
          <w:p w:rsidR="00BC501F" w:rsidRDefault="00BC501F" w:rsidP="00A352D0">
            <w:pPr>
              <w:adjustRightInd w:val="0"/>
              <w:snapToGrid w:val="0"/>
              <w:jc w:val="center"/>
              <w:rPr>
                <w:rFonts w:hAnsi="宋体"/>
                <w:szCs w:val="21"/>
              </w:rPr>
            </w:pPr>
          </w:p>
        </w:tc>
        <w:tc>
          <w:tcPr>
            <w:tcW w:w="984" w:type="dxa"/>
            <w:vAlign w:val="center"/>
          </w:tcPr>
          <w:p w:rsidR="00BC501F" w:rsidRDefault="00BC501F" w:rsidP="00A352D0">
            <w:pPr>
              <w:adjustRightInd w:val="0"/>
              <w:snapToGrid w:val="0"/>
              <w:spacing w:line="280" w:lineRule="exact"/>
              <w:jc w:val="center"/>
              <w:rPr>
                <w:sz w:val="15"/>
                <w:szCs w:val="15"/>
              </w:rPr>
            </w:pPr>
            <w:bookmarkStart w:id="45" w:name="OLE_LINK14"/>
            <w:r>
              <w:rPr>
                <w:rFonts w:hint="eastAsia"/>
                <w:sz w:val="15"/>
                <w:szCs w:val="15"/>
              </w:rPr>
              <w:t>03</w:t>
            </w:r>
            <w:r>
              <w:rPr>
                <w:sz w:val="15"/>
                <w:szCs w:val="15"/>
              </w:rPr>
              <w:t>0802</w:t>
            </w:r>
            <w:r>
              <w:rPr>
                <w:rFonts w:hint="eastAsia"/>
                <w:sz w:val="15"/>
                <w:szCs w:val="15"/>
              </w:rPr>
              <w:t>2020</w:t>
            </w:r>
            <w:bookmarkEnd w:id="45"/>
          </w:p>
        </w:tc>
        <w:tc>
          <w:tcPr>
            <w:tcW w:w="2475" w:type="dxa"/>
            <w:vAlign w:val="center"/>
          </w:tcPr>
          <w:p w:rsidR="00BC501F" w:rsidRDefault="00BC501F" w:rsidP="00A352D0">
            <w:pPr>
              <w:widowControl/>
              <w:spacing w:before="100" w:beforeAutospacing="1" w:after="100" w:afterAutospacing="1" w:line="260" w:lineRule="exact"/>
              <w:jc w:val="center"/>
              <w:rPr>
                <w:sz w:val="18"/>
                <w:szCs w:val="18"/>
              </w:rPr>
            </w:pPr>
            <w:bookmarkStart w:id="46" w:name="OLE_LINK15"/>
            <w:r>
              <w:rPr>
                <w:sz w:val="18"/>
                <w:szCs w:val="18"/>
              </w:rPr>
              <w:t>信息论与编码技术</w:t>
            </w:r>
            <w:bookmarkEnd w:id="46"/>
          </w:p>
        </w:tc>
        <w:tc>
          <w:tcPr>
            <w:tcW w:w="73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32</w:t>
            </w:r>
          </w:p>
        </w:tc>
        <w:tc>
          <w:tcPr>
            <w:tcW w:w="52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807"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vAlign w:val="center"/>
          </w:tcPr>
          <w:p w:rsidR="00BC501F" w:rsidRDefault="00BC501F" w:rsidP="00A352D0">
            <w:pPr>
              <w:pStyle w:val="a5"/>
              <w:adjustRightInd w:val="0"/>
              <w:snapToGrid w:val="0"/>
              <w:ind w:firstLineChars="0" w:firstLine="0"/>
              <w:jc w:val="center"/>
            </w:pPr>
            <w:r>
              <w:rPr>
                <w:rFonts w:ascii="宋体" w:hAnsi="宋体" w:hint="eastAsia"/>
                <w:sz w:val="18"/>
                <w:szCs w:val="18"/>
              </w:rPr>
              <w:t>考查</w:t>
            </w:r>
          </w:p>
        </w:tc>
        <w:tc>
          <w:tcPr>
            <w:tcW w:w="888" w:type="dxa"/>
            <w:vAlign w:val="center"/>
          </w:tcPr>
          <w:p w:rsidR="00BC501F" w:rsidRDefault="00BC501F" w:rsidP="00A352D0">
            <w:pPr>
              <w:adjustRightInd w:val="0"/>
              <w:snapToGrid w:val="0"/>
              <w:jc w:val="center"/>
              <w:rPr>
                <w:rFonts w:hAnsi="宋体"/>
                <w:sz w:val="18"/>
                <w:szCs w:val="18"/>
              </w:rPr>
            </w:pPr>
          </w:p>
        </w:tc>
        <w:tc>
          <w:tcPr>
            <w:tcW w:w="766" w:type="dxa"/>
            <w:vMerge/>
            <w:vAlign w:val="center"/>
          </w:tcPr>
          <w:p w:rsidR="00BC501F" w:rsidRDefault="00BC501F" w:rsidP="00A352D0">
            <w:pPr>
              <w:adjustRightInd w:val="0"/>
              <w:snapToGrid w:val="0"/>
              <w:jc w:val="center"/>
              <w:rPr>
                <w:szCs w:val="21"/>
              </w:rPr>
            </w:pPr>
          </w:p>
        </w:tc>
      </w:tr>
      <w:tr w:rsidR="00BC501F" w:rsidTr="00A352D0">
        <w:trPr>
          <w:cantSplit/>
          <w:trHeight w:val="256"/>
          <w:jc w:val="center"/>
        </w:trPr>
        <w:tc>
          <w:tcPr>
            <w:tcW w:w="376" w:type="dxa"/>
            <w:vMerge/>
            <w:vAlign w:val="center"/>
          </w:tcPr>
          <w:p w:rsidR="00BC501F" w:rsidRDefault="00BC501F" w:rsidP="00A352D0">
            <w:pPr>
              <w:adjustRightInd w:val="0"/>
              <w:snapToGrid w:val="0"/>
              <w:jc w:val="center"/>
              <w:rPr>
                <w:rFonts w:hAnsi="宋体"/>
                <w:szCs w:val="21"/>
              </w:rPr>
            </w:pPr>
          </w:p>
        </w:tc>
        <w:tc>
          <w:tcPr>
            <w:tcW w:w="394" w:type="dxa"/>
            <w:vMerge/>
            <w:vAlign w:val="center"/>
          </w:tcPr>
          <w:p w:rsidR="00BC501F" w:rsidRDefault="00BC501F" w:rsidP="00A352D0">
            <w:pPr>
              <w:adjustRightInd w:val="0"/>
              <w:snapToGrid w:val="0"/>
              <w:jc w:val="center"/>
              <w:rPr>
                <w:rFonts w:hAnsi="宋体"/>
                <w:szCs w:val="21"/>
              </w:rPr>
            </w:pPr>
          </w:p>
        </w:tc>
        <w:tc>
          <w:tcPr>
            <w:tcW w:w="984" w:type="dxa"/>
            <w:vAlign w:val="center"/>
          </w:tcPr>
          <w:p w:rsidR="00BC501F" w:rsidRDefault="00BC501F" w:rsidP="00A352D0">
            <w:pPr>
              <w:adjustRightInd w:val="0"/>
              <w:snapToGrid w:val="0"/>
              <w:spacing w:line="280" w:lineRule="exact"/>
              <w:jc w:val="center"/>
              <w:rPr>
                <w:sz w:val="15"/>
                <w:szCs w:val="15"/>
              </w:rPr>
            </w:pPr>
            <w:bookmarkStart w:id="47" w:name="OLE_LINK16"/>
            <w:r>
              <w:rPr>
                <w:rFonts w:hint="eastAsia"/>
                <w:sz w:val="15"/>
                <w:szCs w:val="15"/>
              </w:rPr>
              <w:t>03</w:t>
            </w:r>
            <w:r>
              <w:rPr>
                <w:sz w:val="15"/>
                <w:szCs w:val="15"/>
              </w:rPr>
              <w:t>0802</w:t>
            </w:r>
            <w:r>
              <w:rPr>
                <w:rFonts w:hint="eastAsia"/>
                <w:sz w:val="15"/>
                <w:szCs w:val="15"/>
              </w:rPr>
              <w:t>202</w:t>
            </w:r>
            <w:bookmarkEnd w:id="47"/>
            <w:r>
              <w:rPr>
                <w:rFonts w:hint="eastAsia"/>
                <w:sz w:val="15"/>
                <w:szCs w:val="15"/>
              </w:rPr>
              <w:t>9</w:t>
            </w:r>
          </w:p>
        </w:tc>
        <w:tc>
          <w:tcPr>
            <w:tcW w:w="247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bookmarkStart w:id="48" w:name="OLE_LINK17"/>
            <w:r>
              <w:rPr>
                <w:rFonts w:ascii="Times New Roman" w:hAnsi="Times New Roman" w:cs="Times New Roman"/>
                <w:sz w:val="18"/>
                <w:szCs w:val="18"/>
              </w:rPr>
              <w:t>高级</w:t>
            </w:r>
            <w:bookmarkStart w:id="49" w:name="OLE_LINK39"/>
            <w:r>
              <w:rPr>
                <w:rFonts w:ascii="Times New Roman" w:hAnsi="Times New Roman" w:cs="Times New Roman"/>
                <w:sz w:val="18"/>
                <w:szCs w:val="18"/>
              </w:rPr>
              <w:t>软件工程</w:t>
            </w:r>
            <w:bookmarkEnd w:id="48"/>
            <w:bookmarkEnd w:id="49"/>
          </w:p>
        </w:tc>
        <w:tc>
          <w:tcPr>
            <w:tcW w:w="73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32</w:t>
            </w:r>
          </w:p>
        </w:tc>
        <w:tc>
          <w:tcPr>
            <w:tcW w:w="52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807"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vAlign w:val="center"/>
          </w:tcPr>
          <w:p w:rsidR="00BC501F" w:rsidRDefault="00BC501F" w:rsidP="00A352D0">
            <w:pPr>
              <w:pStyle w:val="a5"/>
              <w:adjustRightInd w:val="0"/>
              <w:snapToGrid w:val="0"/>
              <w:ind w:firstLineChars="0" w:firstLine="0"/>
              <w:jc w:val="center"/>
              <w:rPr>
                <w:rFonts w:ascii="宋体" w:hAnsi="宋体"/>
                <w:sz w:val="21"/>
              </w:rPr>
            </w:pPr>
            <w:r>
              <w:rPr>
                <w:rFonts w:ascii="宋体" w:hAnsi="宋体" w:hint="eastAsia"/>
                <w:sz w:val="18"/>
                <w:szCs w:val="18"/>
              </w:rPr>
              <w:t>考查</w:t>
            </w:r>
          </w:p>
        </w:tc>
        <w:tc>
          <w:tcPr>
            <w:tcW w:w="888" w:type="dxa"/>
            <w:vAlign w:val="center"/>
          </w:tcPr>
          <w:p w:rsidR="00BC501F" w:rsidRDefault="00BC501F" w:rsidP="00A352D0">
            <w:pPr>
              <w:adjustRightInd w:val="0"/>
              <w:snapToGrid w:val="0"/>
              <w:jc w:val="center"/>
              <w:rPr>
                <w:rFonts w:hAnsi="宋体"/>
                <w:sz w:val="18"/>
                <w:szCs w:val="18"/>
              </w:rPr>
            </w:pPr>
          </w:p>
        </w:tc>
        <w:tc>
          <w:tcPr>
            <w:tcW w:w="766" w:type="dxa"/>
            <w:vMerge/>
            <w:vAlign w:val="center"/>
          </w:tcPr>
          <w:p w:rsidR="00BC501F" w:rsidRDefault="00BC501F" w:rsidP="00A352D0">
            <w:pPr>
              <w:adjustRightInd w:val="0"/>
              <w:snapToGrid w:val="0"/>
              <w:jc w:val="center"/>
              <w:rPr>
                <w:szCs w:val="21"/>
              </w:rPr>
            </w:pPr>
          </w:p>
        </w:tc>
      </w:tr>
      <w:tr w:rsidR="00BC501F" w:rsidTr="00A352D0">
        <w:trPr>
          <w:cantSplit/>
          <w:trHeight w:val="251"/>
          <w:jc w:val="center"/>
        </w:trPr>
        <w:tc>
          <w:tcPr>
            <w:tcW w:w="376" w:type="dxa"/>
            <w:vMerge/>
            <w:vAlign w:val="center"/>
          </w:tcPr>
          <w:p w:rsidR="00BC501F" w:rsidRDefault="00BC501F" w:rsidP="00A352D0">
            <w:pPr>
              <w:adjustRightInd w:val="0"/>
              <w:snapToGrid w:val="0"/>
              <w:jc w:val="center"/>
              <w:rPr>
                <w:rFonts w:hAnsi="宋体"/>
                <w:szCs w:val="21"/>
              </w:rPr>
            </w:pPr>
          </w:p>
        </w:tc>
        <w:tc>
          <w:tcPr>
            <w:tcW w:w="394" w:type="dxa"/>
            <w:vMerge/>
            <w:vAlign w:val="center"/>
          </w:tcPr>
          <w:p w:rsidR="00BC501F" w:rsidRDefault="00BC501F" w:rsidP="00A352D0">
            <w:pPr>
              <w:adjustRightInd w:val="0"/>
              <w:snapToGrid w:val="0"/>
              <w:jc w:val="center"/>
              <w:rPr>
                <w:rFonts w:hAnsi="宋体"/>
                <w:szCs w:val="21"/>
              </w:rPr>
            </w:pPr>
          </w:p>
        </w:tc>
        <w:tc>
          <w:tcPr>
            <w:tcW w:w="984" w:type="dxa"/>
            <w:vAlign w:val="center"/>
          </w:tcPr>
          <w:p w:rsidR="00BC501F" w:rsidRDefault="00BC501F" w:rsidP="00A352D0">
            <w:pPr>
              <w:adjustRightInd w:val="0"/>
              <w:snapToGrid w:val="0"/>
              <w:spacing w:line="280" w:lineRule="exact"/>
              <w:jc w:val="center"/>
              <w:rPr>
                <w:sz w:val="15"/>
                <w:szCs w:val="15"/>
              </w:rPr>
            </w:pPr>
            <w:bookmarkStart w:id="50" w:name="OLE_LINK18"/>
            <w:r>
              <w:rPr>
                <w:rFonts w:hint="eastAsia"/>
                <w:sz w:val="15"/>
                <w:szCs w:val="15"/>
              </w:rPr>
              <w:t>03</w:t>
            </w:r>
            <w:r>
              <w:rPr>
                <w:sz w:val="15"/>
                <w:szCs w:val="15"/>
              </w:rPr>
              <w:t>0802</w:t>
            </w:r>
            <w:r>
              <w:rPr>
                <w:rFonts w:hint="eastAsia"/>
                <w:sz w:val="15"/>
                <w:szCs w:val="15"/>
              </w:rPr>
              <w:t>2022</w:t>
            </w:r>
            <w:bookmarkEnd w:id="50"/>
          </w:p>
        </w:tc>
        <w:tc>
          <w:tcPr>
            <w:tcW w:w="247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bookmarkStart w:id="51" w:name="OLE_LINK19"/>
            <w:r>
              <w:rPr>
                <w:rFonts w:ascii="Times New Roman" w:hAnsi="Times New Roman" w:cs="Times New Roman"/>
                <w:sz w:val="18"/>
                <w:szCs w:val="18"/>
              </w:rPr>
              <w:t>神经网络与机器学习</w:t>
            </w:r>
            <w:bookmarkEnd w:id="51"/>
          </w:p>
        </w:tc>
        <w:tc>
          <w:tcPr>
            <w:tcW w:w="73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32</w:t>
            </w:r>
          </w:p>
        </w:tc>
        <w:tc>
          <w:tcPr>
            <w:tcW w:w="52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807"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vAlign w:val="center"/>
          </w:tcPr>
          <w:p w:rsidR="00BC501F" w:rsidRDefault="00BC501F" w:rsidP="00A352D0">
            <w:pPr>
              <w:pStyle w:val="a5"/>
              <w:adjustRightInd w:val="0"/>
              <w:snapToGrid w:val="0"/>
              <w:ind w:firstLineChars="0" w:firstLine="0"/>
              <w:jc w:val="center"/>
              <w:rPr>
                <w:rFonts w:ascii="宋体" w:hAnsi="宋体"/>
                <w:sz w:val="21"/>
              </w:rPr>
            </w:pPr>
            <w:r>
              <w:rPr>
                <w:rFonts w:ascii="宋体" w:hAnsi="宋体" w:hint="eastAsia"/>
                <w:sz w:val="18"/>
                <w:szCs w:val="18"/>
              </w:rPr>
              <w:t>考查</w:t>
            </w:r>
          </w:p>
        </w:tc>
        <w:tc>
          <w:tcPr>
            <w:tcW w:w="888" w:type="dxa"/>
            <w:vAlign w:val="center"/>
          </w:tcPr>
          <w:p w:rsidR="00BC501F" w:rsidRDefault="00BC501F" w:rsidP="00A352D0">
            <w:pPr>
              <w:adjustRightInd w:val="0"/>
              <w:snapToGrid w:val="0"/>
              <w:jc w:val="center"/>
              <w:rPr>
                <w:rFonts w:hAnsi="宋体"/>
                <w:sz w:val="18"/>
                <w:szCs w:val="18"/>
              </w:rPr>
            </w:pPr>
          </w:p>
        </w:tc>
        <w:tc>
          <w:tcPr>
            <w:tcW w:w="766" w:type="dxa"/>
            <w:vMerge/>
            <w:vAlign w:val="center"/>
          </w:tcPr>
          <w:p w:rsidR="00BC501F" w:rsidRDefault="00BC501F" w:rsidP="00A352D0">
            <w:pPr>
              <w:adjustRightInd w:val="0"/>
              <w:snapToGrid w:val="0"/>
              <w:jc w:val="center"/>
              <w:rPr>
                <w:szCs w:val="21"/>
              </w:rPr>
            </w:pPr>
          </w:p>
        </w:tc>
      </w:tr>
      <w:tr w:rsidR="00BC501F" w:rsidTr="00A352D0">
        <w:trPr>
          <w:cantSplit/>
          <w:trHeight w:val="251"/>
          <w:jc w:val="center"/>
        </w:trPr>
        <w:tc>
          <w:tcPr>
            <w:tcW w:w="376" w:type="dxa"/>
            <w:vMerge/>
            <w:vAlign w:val="center"/>
          </w:tcPr>
          <w:p w:rsidR="00BC501F" w:rsidRDefault="00BC501F" w:rsidP="00A352D0">
            <w:pPr>
              <w:adjustRightInd w:val="0"/>
              <w:snapToGrid w:val="0"/>
              <w:jc w:val="center"/>
              <w:rPr>
                <w:rFonts w:hAnsi="宋体"/>
                <w:szCs w:val="21"/>
              </w:rPr>
            </w:pPr>
          </w:p>
        </w:tc>
        <w:tc>
          <w:tcPr>
            <w:tcW w:w="394" w:type="dxa"/>
            <w:vMerge/>
            <w:vAlign w:val="center"/>
          </w:tcPr>
          <w:p w:rsidR="00BC501F" w:rsidRDefault="00BC501F" w:rsidP="00A352D0">
            <w:pPr>
              <w:adjustRightInd w:val="0"/>
              <w:snapToGrid w:val="0"/>
              <w:jc w:val="center"/>
              <w:rPr>
                <w:rFonts w:hAnsi="宋体"/>
                <w:szCs w:val="21"/>
              </w:rPr>
            </w:pPr>
          </w:p>
        </w:tc>
        <w:tc>
          <w:tcPr>
            <w:tcW w:w="984" w:type="dxa"/>
            <w:vAlign w:val="center"/>
          </w:tcPr>
          <w:p w:rsidR="00BC501F" w:rsidRDefault="00BC501F" w:rsidP="00A352D0">
            <w:pPr>
              <w:adjustRightInd w:val="0"/>
              <w:snapToGrid w:val="0"/>
              <w:spacing w:line="260" w:lineRule="exact"/>
              <w:jc w:val="center"/>
              <w:rPr>
                <w:szCs w:val="21"/>
              </w:rPr>
            </w:pPr>
            <w:r>
              <w:rPr>
                <w:sz w:val="15"/>
                <w:szCs w:val="15"/>
              </w:rPr>
              <w:t>0108022022</w:t>
            </w:r>
          </w:p>
        </w:tc>
        <w:tc>
          <w:tcPr>
            <w:tcW w:w="247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工程信号处理与分析</w:t>
            </w:r>
          </w:p>
        </w:tc>
        <w:tc>
          <w:tcPr>
            <w:tcW w:w="735" w:type="dxa"/>
            <w:vAlign w:val="center"/>
          </w:tcPr>
          <w:p w:rsidR="00BC501F" w:rsidRDefault="00BC501F" w:rsidP="00A352D0">
            <w:pPr>
              <w:pStyle w:val="a5"/>
              <w:adjustRightInd w:val="0"/>
              <w:snapToGrid w:val="0"/>
              <w:spacing w:line="26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32</w:t>
            </w:r>
          </w:p>
        </w:tc>
        <w:tc>
          <w:tcPr>
            <w:tcW w:w="525" w:type="dxa"/>
            <w:vAlign w:val="center"/>
          </w:tcPr>
          <w:p w:rsidR="00BC501F" w:rsidRDefault="00BC501F" w:rsidP="00A352D0">
            <w:pPr>
              <w:pStyle w:val="a5"/>
              <w:adjustRightInd w:val="0"/>
              <w:snapToGrid w:val="0"/>
              <w:spacing w:line="26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807"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vAlign w:val="center"/>
          </w:tcPr>
          <w:p w:rsidR="00BC501F" w:rsidRDefault="00BC501F" w:rsidP="00A352D0">
            <w:pPr>
              <w:pStyle w:val="a5"/>
              <w:adjustRightInd w:val="0"/>
              <w:snapToGrid w:val="0"/>
              <w:ind w:firstLineChars="0" w:firstLine="0"/>
              <w:jc w:val="center"/>
              <w:rPr>
                <w:rFonts w:ascii="宋体" w:hAnsi="宋体"/>
                <w:sz w:val="21"/>
              </w:rPr>
            </w:pPr>
            <w:r>
              <w:rPr>
                <w:rFonts w:ascii="宋体" w:hAnsi="宋体" w:hint="eastAsia"/>
                <w:sz w:val="18"/>
                <w:szCs w:val="18"/>
              </w:rPr>
              <w:t>考查</w:t>
            </w:r>
          </w:p>
        </w:tc>
        <w:tc>
          <w:tcPr>
            <w:tcW w:w="888" w:type="dxa"/>
            <w:vAlign w:val="center"/>
          </w:tcPr>
          <w:p w:rsidR="00BC501F" w:rsidRDefault="00BC501F" w:rsidP="00A352D0">
            <w:pPr>
              <w:adjustRightInd w:val="0"/>
              <w:snapToGrid w:val="0"/>
              <w:jc w:val="center"/>
              <w:rPr>
                <w:rFonts w:hAnsi="宋体"/>
                <w:sz w:val="18"/>
                <w:szCs w:val="18"/>
              </w:rPr>
            </w:pPr>
          </w:p>
        </w:tc>
        <w:tc>
          <w:tcPr>
            <w:tcW w:w="766" w:type="dxa"/>
            <w:vMerge/>
            <w:vAlign w:val="center"/>
          </w:tcPr>
          <w:p w:rsidR="00BC501F" w:rsidRDefault="00BC501F" w:rsidP="00A352D0">
            <w:pPr>
              <w:adjustRightInd w:val="0"/>
              <w:snapToGrid w:val="0"/>
              <w:jc w:val="center"/>
              <w:rPr>
                <w:szCs w:val="21"/>
              </w:rPr>
            </w:pPr>
          </w:p>
        </w:tc>
      </w:tr>
      <w:tr w:rsidR="00BC501F" w:rsidTr="00A352D0">
        <w:trPr>
          <w:cantSplit/>
          <w:trHeight w:val="229"/>
          <w:jc w:val="center"/>
        </w:trPr>
        <w:tc>
          <w:tcPr>
            <w:tcW w:w="376" w:type="dxa"/>
            <w:vMerge/>
            <w:vAlign w:val="center"/>
          </w:tcPr>
          <w:p w:rsidR="00BC501F" w:rsidRDefault="00BC501F" w:rsidP="00A352D0">
            <w:pPr>
              <w:adjustRightInd w:val="0"/>
              <w:snapToGrid w:val="0"/>
              <w:jc w:val="center"/>
              <w:rPr>
                <w:rFonts w:hAnsi="宋体"/>
                <w:szCs w:val="21"/>
              </w:rPr>
            </w:pPr>
          </w:p>
        </w:tc>
        <w:tc>
          <w:tcPr>
            <w:tcW w:w="394" w:type="dxa"/>
            <w:vMerge/>
            <w:vAlign w:val="center"/>
          </w:tcPr>
          <w:p w:rsidR="00BC501F" w:rsidRDefault="00BC501F" w:rsidP="00A352D0">
            <w:pPr>
              <w:adjustRightInd w:val="0"/>
              <w:snapToGrid w:val="0"/>
              <w:jc w:val="center"/>
              <w:rPr>
                <w:rFonts w:hAnsi="宋体"/>
                <w:szCs w:val="21"/>
              </w:rPr>
            </w:pPr>
          </w:p>
        </w:tc>
        <w:tc>
          <w:tcPr>
            <w:tcW w:w="984" w:type="dxa"/>
            <w:vAlign w:val="center"/>
          </w:tcPr>
          <w:p w:rsidR="00BC501F" w:rsidRDefault="00BC501F" w:rsidP="00A352D0">
            <w:pPr>
              <w:adjustRightInd w:val="0"/>
              <w:snapToGrid w:val="0"/>
              <w:spacing w:line="280" w:lineRule="exact"/>
              <w:jc w:val="center"/>
              <w:rPr>
                <w:sz w:val="15"/>
                <w:szCs w:val="15"/>
              </w:rPr>
            </w:pPr>
            <w:bookmarkStart w:id="52" w:name="OLE_LINK40"/>
            <w:r>
              <w:rPr>
                <w:rFonts w:hint="eastAsia"/>
                <w:sz w:val="15"/>
                <w:szCs w:val="15"/>
              </w:rPr>
              <w:t>03</w:t>
            </w:r>
            <w:r>
              <w:rPr>
                <w:sz w:val="15"/>
                <w:szCs w:val="15"/>
              </w:rPr>
              <w:t>0802</w:t>
            </w:r>
            <w:r>
              <w:rPr>
                <w:rFonts w:hint="eastAsia"/>
                <w:sz w:val="15"/>
                <w:szCs w:val="15"/>
              </w:rPr>
              <w:t>2023</w:t>
            </w:r>
            <w:bookmarkEnd w:id="52"/>
          </w:p>
        </w:tc>
        <w:tc>
          <w:tcPr>
            <w:tcW w:w="247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bookmarkStart w:id="53" w:name="OLE_LINK41"/>
            <w:r>
              <w:rPr>
                <w:rFonts w:ascii="Times New Roman" w:hAnsi="Times New Roman" w:cs="Times New Roman"/>
                <w:sz w:val="18"/>
                <w:szCs w:val="18"/>
              </w:rPr>
              <w:t>信息安全技术</w:t>
            </w:r>
            <w:bookmarkEnd w:id="53"/>
          </w:p>
        </w:tc>
        <w:tc>
          <w:tcPr>
            <w:tcW w:w="73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32</w:t>
            </w:r>
          </w:p>
        </w:tc>
        <w:tc>
          <w:tcPr>
            <w:tcW w:w="52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807"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vAlign w:val="center"/>
          </w:tcPr>
          <w:p w:rsidR="00BC501F" w:rsidRDefault="00BC501F" w:rsidP="00A352D0">
            <w:pPr>
              <w:pStyle w:val="a5"/>
              <w:adjustRightInd w:val="0"/>
              <w:snapToGrid w:val="0"/>
              <w:ind w:firstLineChars="0" w:firstLine="0"/>
              <w:jc w:val="center"/>
              <w:rPr>
                <w:rFonts w:ascii="宋体" w:hAnsi="宋体"/>
                <w:sz w:val="21"/>
              </w:rPr>
            </w:pPr>
            <w:r>
              <w:rPr>
                <w:rFonts w:ascii="宋体" w:hAnsi="宋体" w:hint="eastAsia"/>
                <w:sz w:val="18"/>
                <w:szCs w:val="18"/>
              </w:rPr>
              <w:t>考查</w:t>
            </w:r>
          </w:p>
        </w:tc>
        <w:tc>
          <w:tcPr>
            <w:tcW w:w="888" w:type="dxa"/>
            <w:vAlign w:val="center"/>
          </w:tcPr>
          <w:p w:rsidR="00BC501F" w:rsidRDefault="00BC501F" w:rsidP="00A352D0">
            <w:pPr>
              <w:pStyle w:val="a5"/>
              <w:adjustRightInd w:val="0"/>
              <w:snapToGrid w:val="0"/>
              <w:ind w:firstLineChars="0" w:firstLine="0"/>
              <w:jc w:val="center"/>
              <w:rPr>
                <w:sz w:val="15"/>
                <w:szCs w:val="15"/>
              </w:rPr>
            </w:pPr>
          </w:p>
        </w:tc>
        <w:tc>
          <w:tcPr>
            <w:tcW w:w="766" w:type="dxa"/>
            <w:vMerge/>
            <w:vAlign w:val="center"/>
          </w:tcPr>
          <w:p w:rsidR="00BC501F" w:rsidRDefault="00BC501F" w:rsidP="00A352D0">
            <w:pPr>
              <w:adjustRightInd w:val="0"/>
              <w:snapToGrid w:val="0"/>
              <w:jc w:val="center"/>
              <w:rPr>
                <w:szCs w:val="21"/>
              </w:rPr>
            </w:pPr>
          </w:p>
        </w:tc>
      </w:tr>
      <w:tr w:rsidR="00BC501F" w:rsidTr="00A352D0">
        <w:trPr>
          <w:cantSplit/>
          <w:trHeight w:val="266"/>
          <w:jc w:val="center"/>
        </w:trPr>
        <w:tc>
          <w:tcPr>
            <w:tcW w:w="376" w:type="dxa"/>
            <w:vMerge/>
            <w:vAlign w:val="center"/>
          </w:tcPr>
          <w:p w:rsidR="00BC501F" w:rsidRDefault="00BC501F" w:rsidP="00A352D0">
            <w:pPr>
              <w:adjustRightInd w:val="0"/>
              <w:snapToGrid w:val="0"/>
              <w:jc w:val="center"/>
              <w:rPr>
                <w:szCs w:val="21"/>
              </w:rPr>
            </w:pPr>
          </w:p>
        </w:tc>
        <w:tc>
          <w:tcPr>
            <w:tcW w:w="394" w:type="dxa"/>
            <w:vMerge/>
            <w:vAlign w:val="center"/>
          </w:tcPr>
          <w:p w:rsidR="00BC501F" w:rsidRDefault="00BC501F" w:rsidP="00A352D0">
            <w:pPr>
              <w:adjustRightInd w:val="0"/>
              <w:snapToGrid w:val="0"/>
              <w:rPr>
                <w:szCs w:val="21"/>
              </w:rPr>
            </w:pPr>
          </w:p>
        </w:tc>
        <w:tc>
          <w:tcPr>
            <w:tcW w:w="984" w:type="dxa"/>
            <w:vAlign w:val="center"/>
          </w:tcPr>
          <w:p w:rsidR="00BC501F" w:rsidRDefault="00BC501F" w:rsidP="00A352D0">
            <w:pPr>
              <w:adjustRightInd w:val="0"/>
              <w:snapToGrid w:val="0"/>
              <w:spacing w:line="280" w:lineRule="exact"/>
              <w:jc w:val="center"/>
              <w:rPr>
                <w:sz w:val="15"/>
                <w:szCs w:val="15"/>
              </w:rPr>
            </w:pPr>
            <w:r>
              <w:rPr>
                <w:rFonts w:hint="eastAsia"/>
                <w:sz w:val="15"/>
                <w:szCs w:val="15"/>
              </w:rPr>
              <w:t>03</w:t>
            </w:r>
            <w:r>
              <w:rPr>
                <w:sz w:val="15"/>
                <w:szCs w:val="15"/>
              </w:rPr>
              <w:t>0802</w:t>
            </w:r>
            <w:r>
              <w:rPr>
                <w:rFonts w:hint="eastAsia"/>
                <w:sz w:val="15"/>
                <w:szCs w:val="15"/>
              </w:rPr>
              <w:t>2024</w:t>
            </w:r>
          </w:p>
        </w:tc>
        <w:tc>
          <w:tcPr>
            <w:tcW w:w="247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bookmarkStart w:id="54" w:name="OLE_LINK38"/>
            <w:r>
              <w:rPr>
                <w:rFonts w:ascii="Times New Roman" w:hAnsi="Times New Roman" w:cs="Times New Roman"/>
                <w:sz w:val="18"/>
                <w:szCs w:val="18"/>
              </w:rPr>
              <w:t>视觉信息处理与应用</w:t>
            </w:r>
            <w:bookmarkEnd w:id="54"/>
          </w:p>
        </w:tc>
        <w:tc>
          <w:tcPr>
            <w:tcW w:w="73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32</w:t>
            </w:r>
          </w:p>
        </w:tc>
        <w:tc>
          <w:tcPr>
            <w:tcW w:w="52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807"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vAlign w:val="center"/>
          </w:tcPr>
          <w:p w:rsidR="00BC501F" w:rsidRDefault="00BC501F" w:rsidP="00A352D0">
            <w:pPr>
              <w:pStyle w:val="a5"/>
              <w:adjustRightInd w:val="0"/>
              <w:snapToGrid w:val="0"/>
              <w:ind w:firstLineChars="0" w:firstLine="0"/>
              <w:jc w:val="center"/>
              <w:rPr>
                <w:rFonts w:ascii="宋体" w:hAnsi="宋体"/>
                <w:sz w:val="21"/>
              </w:rPr>
            </w:pPr>
            <w:r>
              <w:rPr>
                <w:rFonts w:ascii="宋体" w:hAnsi="宋体" w:hint="eastAsia"/>
                <w:sz w:val="18"/>
                <w:szCs w:val="18"/>
              </w:rPr>
              <w:t>考查</w:t>
            </w:r>
          </w:p>
        </w:tc>
        <w:tc>
          <w:tcPr>
            <w:tcW w:w="888" w:type="dxa"/>
            <w:vAlign w:val="center"/>
          </w:tcPr>
          <w:p w:rsidR="00BC501F" w:rsidRDefault="00BC501F" w:rsidP="00A352D0">
            <w:pPr>
              <w:pStyle w:val="a5"/>
              <w:adjustRightInd w:val="0"/>
              <w:snapToGrid w:val="0"/>
              <w:ind w:firstLineChars="0" w:firstLine="0"/>
              <w:jc w:val="center"/>
              <w:rPr>
                <w:sz w:val="18"/>
                <w:szCs w:val="18"/>
              </w:rPr>
            </w:pPr>
          </w:p>
        </w:tc>
        <w:tc>
          <w:tcPr>
            <w:tcW w:w="766" w:type="dxa"/>
            <w:vMerge/>
            <w:vAlign w:val="center"/>
          </w:tcPr>
          <w:p w:rsidR="00BC501F" w:rsidRDefault="00BC501F" w:rsidP="00A352D0">
            <w:pPr>
              <w:adjustRightInd w:val="0"/>
              <w:snapToGrid w:val="0"/>
              <w:jc w:val="center"/>
              <w:rPr>
                <w:szCs w:val="21"/>
              </w:rPr>
            </w:pPr>
          </w:p>
        </w:tc>
      </w:tr>
      <w:tr w:rsidR="00BC501F" w:rsidTr="00A352D0">
        <w:trPr>
          <w:cantSplit/>
          <w:trHeight w:val="298"/>
          <w:jc w:val="center"/>
        </w:trPr>
        <w:tc>
          <w:tcPr>
            <w:tcW w:w="376" w:type="dxa"/>
            <w:vMerge/>
            <w:vAlign w:val="center"/>
          </w:tcPr>
          <w:p w:rsidR="00BC501F" w:rsidRDefault="00BC501F" w:rsidP="00A352D0">
            <w:pPr>
              <w:adjustRightInd w:val="0"/>
              <w:snapToGrid w:val="0"/>
              <w:jc w:val="center"/>
              <w:rPr>
                <w:szCs w:val="21"/>
              </w:rPr>
            </w:pPr>
          </w:p>
        </w:tc>
        <w:tc>
          <w:tcPr>
            <w:tcW w:w="394" w:type="dxa"/>
            <w:vMerge/>
            <w:vAlign w:val="center"/>
          </w:tcPr>
          <w:p w:rsidR="00BC501F" w:rsidRDefault="00BC501F" w:rsidP="00A352D0">
            <w:pPr>
              <w:adjustRightInd w:val="0"/>
              <w:snapToGrid w:val="0"/>
              <w:rPr>
                <w:szCs w:val="21"/>
              </w:rPr>
            </w:pPr>
          </w:p>
        </w:tc>
        <w:tc>
          <w:tcPr>
            <w:tcW w:w="984" w:type="dxa"/>
            <w:vAlign w:val="center"/>
          </w:tcPr>
          <w:p w:rsidR="00BC501F" w:rsidRDefault="00BC501F" w:rsidP="00A352D0">
            <w:pPr>
              <w:adjustRightInd w:val="0"/>
              <w:snapToGrid w:val="0"/>
              <w:spacing w:line="280" w:lineRule="exact"/>
              <w:jc w:val="center"/>
              <w:rPr>
                <w:szCs w:val="21"/>
              </w:rPr>
            </w:pPr>
            <w:bookmarkStart w:id="55" w:name="OLE_LINK48"/>
            <w:r>
              <w:rPr>
                <w:rFonts w:hint="eastAsia"/>
                <w:sz w:val="15"/>
                <w:szCs w:val="15"/>
              </w:rPr>
              <w:t>03</w:t>
            </w:r>
            <w:r>
              <w:rPr>
                <w:sz w:val="15"/>
                <w:szCs w:val="15"/>
              </w:rPr>
              <w:t>0802</w:t>
            </w:r>
            <w:r>
              <w:rPr>
                <w:rFonts w:hint="eastAsia"/>
                <w:sz w:val="15"/>
                <w:szCs w:val="15"/>
              </w:rPr>
              <w:t>2025</w:t>
            </w:r>
            <w:bookmarkEnd w:id="55"/>
          </w:p>
        </w:tc>
        <w:tc>
          <w:tcPr>
            <w:tcW w:w="247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bookmarkStart w:id="56" w:name="OLE_LINK47"/>
            <w:r>
              <w:rPr>
                <w:rFonts w:ascii="Times New Roman" w:hAnsi="Times New Roman" w:cs="Times New Roman"/>
                <w:sz w:val="18"/>
                <w:szCs w:val="18"/>
              </w:rPr>
              <w:t>嵌入式系统及应用</w:t>
            </w:r>
            <w:bookmarkEnd w:id="56"/>
          </w:p>
        </w:tc>
        <w:tc>
          <w:tcPr>
            <w:tcW w:w="73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32</w:t>
            </w:r>
          </w:p>
        </w:tc>
        <w:tc>
          <w:tcPr>
            <w:tcW w:w="52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807"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vAlign w:val="center"/>
          </w:tcPr>
          <w:p w:rsidR="00BC501F" w:rsidRDefault="00BC501F" w:rsidP="00A352D0">
            <w:pPr>
              <w:pStyle w:val="a5"/>
              <w:adjustRightInd w:val="0"/>
              <w:snapToGrid w:val="0"/>
              <w:ind w:firstLineChars="0" w:firstLine="0"/>
              <w:jc w:val="center"/>
              <w:rPr>
                <w:rFonts w:ascii="宋体" w:hAnsi="宋体"/>
                <w:sz w:val="21"/>
              </w:rPr>
            </w:pPr>
            <w:r>
              <w:rPr>
                <w:rFonts w:ascii="宋体" w:hAnsi="宋体" w:hint="eastAsia"/>
                <w:sz w:val="18"/>
                <w:szCs w:val="18"/>
              </w:rPr>
              <w:t>考查</w:t>
            </w:r>
          </w:p>
        </w:tc>
        <w:tc>
          <w:tcPr>
            <w:tcW w:w="888" w:type="dxa"/>
            <w:vAlign w:val="center"/>
          </w:tcPr>
          <w:p w:rsidR="00BC501F" w:rsidRDefault="00BC501F" w:rsidP="00A352D0">
            <w:pPr>
              <w:pStyle w:val="a5"/>
              <w:adjustRightInd w:val="0"/>
              <w:snapToGrid w:val="0"/>
              <w:ind w:firstLineChars="0" w:firstLine="0"/>
              <w:jc w:val="center"/>
              <w:rPr>
                <w:sz w:val="18"/>
                <w:szCs w:val="18"/>
              </w:rPr>
            </w:pPr>
          </w:p>
        </w:tc>
        <w:tc>
          <w:tcPr>
            <w:tcW w:w="766" w:type="dxa"/>
            <w:vMerge/>
            <w:vAlign w:val="center"/>
          </w:tcPr>
          <w:p w:rsidR="00BC501F" w:rsidRDefault="00BC501F" w:rsidP="00A352D0">
            <w:pPr>
              <w:adjustRightInd w:val="0"/>
              <w:snapToGrid w:val="0"/>
              <w:jc w:val="center"/>
              <w:rPr>
                <w:szCs w:val="21"/>
              </w:rPr>
            </w:pPr>
          </w:p>
        </w:tc>
      </w:tr>
      <w:tr w:rsidR="00BC501F" w:rsidTr="00A352D0">
        <w:trPr>
          <w:cantSplit/>
          <w:trHeight w:val="215"/>
          <w:jc w:val="center"/>
        </w:trPr>
        <w:tc>
          <w:tcPr>
            <w:tcW w:w="376" w:type="dxa"/>
            <w:vMerge/>
            <w:vAlign w:val="center"/>
          </w:tcPr>
          <w:p w:rsidR="00BC501F" w:rsidRDefault="00BC501F" w:rsidP="00A352D0">
            <w:pPr>
              <w:adjustRightInd w:val="0"/>
              <w:snapToGrid w:val="0"/>
              <w:jc w:val="center"/>
              <w:rPr>
                <w:szCs w:val="21"/>
              </w:rPr>
            </w:pPr>
          </w:p>
        </w:tc>
        <w:tc>
          <w:tcPr>
            <w:tcW w:w="394" w:type="dxa"/>
            <w:vMerge/>
            <w:vAlign w:val="center"/>
          </w:tcPr>
          <w:p w:rsidR="00BC501F" w:rsidRDefault="00BC501F" w:rsidP="00A352D0">
            <w:pPr>
              <w:adjustRightInd w:val="0"/>
              <w:snapToGrid w:val="0"/>
              <w:rPr>
                <w:szCs w:val="21"/>
              </w:rPr>
            </w:pPr>
          </w:p>
        </w:tc>
        <w:tc>
          <w:tcPr>
            <w:tcW w:w="984" w:type="dxa"/>
            <w:vAlign w:val="center"/>
          </w:tcPr>
          <w:p w:rsidR="00BC501F" w:rsidRDefault="00BC501F" w:rsidP="00A352D0">
            <w:pPr>
              <w:adjustRightInd w:val="0"/>
              <w:snapToGrid w:val="0"/>
              <w:spacing w:line="280" w:lineRule="exact"/>
              <w:jc w:val="center"/>
              <w:rPr>
                <w:szCs w:val="21"/>
              </w:rPr>
            </w:pPr>
            <w:bookmarkStart w:id="57" w:name="OLE_LINK49"/>
            <w:r>
              <w:rPr>
                <w:rFonts w:hint="eastAsia"/>
                <w:sz w:val="15"/>
                <w:szCs w:val="15"/>
              </w:rPr>
              <w:t>03</w:t>
            </w:r>
            <w:r>
              <w:rPr>
                <w:sz w:val="15"/>
                <w:szCs w:val="15"/>
              </w:rPr>
              <w:t>0802</w:t>
            </w:r>
            <w:r>
              <w:rPr>
                <w:rFonts w:hint="eastAsia"/>
                <w:sz w:val="15"/>
                <w:szCs w:val="15"/>
              </w:rPr>
              <w:t>2026</w:t>
            </w:r>
            <w:bookmarkEnd w:id="57"/>
          </w:p>
        </w:tc>
        <w:tc>
          <w:tcPr>
            <w:tcW w:w="247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bookmarkStart w:id="58" w:name="OLE_LINK50"/>
            <w:r>
              <w:rPr>
                <w:rFonts w:ascii="Times New Roman" w:hAnsi="Times New Roman" w:cs="Times New Roman"/>
                <w:sz w:val="18"/>
                <w:szCs w:val="18"/>
              </w:rPr>
              <w:t>科技英语阅读与写作</w:t>
            </w:r>
            <w:bookmarkEnd w:id="58"/>
          </w:p>
        </w:tc>
        <w:tc>
          <w:tcPr>
            <w:tcW w:w="73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32</w:t>
            </w:r>
          </w:p>
        </w:tc>
        <w:tc>
          <w:tcPr>
            <w:tcW w:w="52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807"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vAlign w:val="center"/>
          </w:tcPr>
          <w:p w:rsidR="00BC501F" w:rsidRDefault="00BC501F" w:rsidP="00A352D0">
            <w:pPr>
              <w:pStyle w:val="a5"/>
              <w:adjustRightInd w:val="0"/>
              <w:snapToGrid w:val="0"/>
              <w:ind w:firstLineChars="0" w:firstLine="0"/>
              <w:jc w:val="center"/>
              <w:rPr>
                <w:rFonts w:ascii="宋体" w:hAnsi="宋体"/>
                <w:sz w:val="21"/>
              </w:rPr>
            </w:pPr>
            <w:r>
              <w:rPr>
                <w:rFonts w:ascii="宋体" w:hAnsi="宋体" w:hint="eastAsia"/>
                <w:sz w:val="18"/>
                <w:szCs w:val="18"/>
              </w:rPr>
              <w:t>考查</w:t>
            </w:r>
          </w:p>
        </w:tc>
        <w:tc>
          <w:tcPr>
            <w:tcW w:w="888" w:type="dxa"/>
            <w:vAlign w:val="center"/>
          </w:tcPr>
          <w:p w:rsidR="00BC501F" w:rsidRDefault="00BC501F" w:rsidP="00A352D0">
            <w:pPr>
              <w:pStyle w:val="a5"/>
              <w:adjustRightInd w:val="0"/>
              <w:snapToGrid w:val="0"/>
              <w:ind w:firstLineChars="0" w:firstLine="0"/>
              <w:jc w:val="center"/>
              <w:rPr>
                <w:sz w:val="21"/>
                <w:szCs w:val="21"/>
              </w:rPr>
            </w:pPr>
          </w:p>
        </w:tc>
        <w:tc>
          <w:tcPr>
            <w:tcW w:w="766" w:type="dxa"/>
            <w:vMerge/>
            <w:vAlign w:val="center"/>
          </w:tcPr>
          <w:p w:rsidR="00BC501F" w:rsidRDefault="00BC501F" w:rsidP="00A352D0">
            <w:pPr>
              <w:adjustRightInd w:val="0"/>
              <w:snapToGrid w:val="0"/>
              <w:jc w:val="center"/>
              <w:rPr>
                <w:szCs w:val="21"/>
              </w:rPr>
            </w:pPr>
          </w:p>
        </w:tc>
      </w:tr>
      <w:tr w:rsidR="00BC501F" w:rsidTr="00A352D0">
        <w:trPr>
          <w:cantSplit/>
          <w:trHeight w:val="311"/>
          <w:jc w:val="center"/>
        </w:trPr>
        <w:tc>
          <w:tcPr>
            <w:tcW w:w="376" w:type="dxa"/>
            <w:vMerge/>
            <w:vAlign w:val="center"/>
          </w:tcPr>
          <w:p w:rsidR="00BC501F" w:rsidRDefault="00BC501F" w:rsidP="00A352D0">
            <w:pPr>
              <w:adjustRightInd w:val="0"/>
              <w:snapToGrid w:val="0"/>
              <w:jc w:val="center"/>
              <w:rPr>
                <w:szCs w:val="21"/>
              </w:rPr>
            </w:pPr>
          </w:p>
        </w:tc>
        <w:tc>
          <w:tcPr>
            <w:tcW w:w="394" w:type="dxa"/>
            <w:vMerge/>
            <w:vAlign w:val="center"/>
          </w:tcPr>
          <w:p w:rsidR="00BC501F" w:rsidRDefault="00BC501F" w:rsidP="00A352D0">
            <w:pPr>
              <w:adjustRightInd w:val="0"/>
              <w:snapToGrid w:val="0"/>
              <w:rPr>
                <w:szCs w:val="21"/>
              </w:rPr>
            </w:pPr>
          </w:p>
        </w:tc>
        <w:tc>
          <w:tcPr>
            <w:tcW w:w="984" w:type="dxa"/>
            <w:vAlign w:val="center"/>
          </w:tcPr>
          <w:p w:rsidR="00BC501F" w:rsidRDefault="00BC501F" w:rsidP="00A352D0">
            <w:pPr>
              <w:adjustRightInd w:val="0"/>
              <w:snapToGrid w:val="0"/>
              <w:spacing w:line="280" w:lineRule="exact"/>
              <w:jc w:val="center"/>
              <w:rPr>
                <w:szCs w:val="21"/>
              </w:rPr>
            </w:pPr>
            <w:bookmarkStart w:id="59" w:name="OLE_LINK51"/>
            <w:r>
              <w:rPr>
                <w:rFonts w:hint="eastAsia"/>
                <w:sz w:val="15"/>
                <w:szCs w:val="15"/>
              </w:rPr>
              <w:t>03</w:t>
            </w:r>
            <w:r>
              <w:rPr>
                <w:sz w:val="15"/>
                <w:szCs w:val="15"/>
              </w:rPr>
              <w:t>0802</w:t>
            </w:r>
            <w:r>
              <w:rPr>
                <w:rFonts w:hint="eastAsia"/>
                <w:sz w:val="15"/>
                <w:szCs w:val="15"/>
              </w:rPr>
              <w:t>2027</w:t>
            </w:r>
            <w:bookmarkEnd w:id="59"/>
          </w:p>
        </w:tc>
        <w:tc>
          <w:tcPr>
            <w:tcW w:w="2475" w:type="dxa"/>
            <w:vAlign w:val="center"/>
          </w:tcPr>
          <w:p w:rsidR="00BC501F" w:rsidRDefault="00BC501F" w:rsidP="00A352D0">
            <w:pPr>
              <w:widowControl/>
              <w:spacing w:before="100" w:beforeAutospacing="1" w:after="100" w:afterAutospacing="1" w:line="260" w:lineRule="exact"/>
              <w:jc w:val="center"/>
              <w:rPr>
                <w:sz w:val="18"/>
                <w:szCs w:val="18"/>
              </w:rPr>
            </w:pPr>
            <w:bookmarkStart w:id="60" w:name="OLE_LINK52"/>
            <w:r>
              <w:rPr>
                <w:sz w:val="18"/>
                <w:szCs w:val="18"/>
              </w:rPr>
              <w:t>软件项目管理</w:t>
            </w:r>
            <w:bookmarkEnd w:id="60"/>
          </w:p>
        </w:tc>
        <w:tc>
          <w:tcPr>
            <w:tcW w:w="735" w:type="dxa"/>
            <w:vAlign w:val="center"/>
          </w:tcPr>
          <w:p w:rsidR="00BC501F" w:rsidRDefault="00BC501F" w:rsidP="00A352D0">
            <w:pPr>
              <w:pStyle w:val="a5"/>
              <w:adjustRightInd w:val="0"/>
              <w:snapToGrid w:val="0"/>
              <w:spacing w:line="26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32</w:t>
            </w:r>
          </w:p>
        </w:tc>
        <w:tc>
          <w:tcPr>
            <w:tcW w:w="525" w:type="dxa"/>
            <w:vAlign w:val="center"/>
          </w:tcPr>
          <w:p w:rsidR="00BC501F" w:rsidRDefault="00BC501F" w:rsidP="00A352D0">
            <w:pPr>
              <w:pStyle w:val="a5"/>
              <w:adjustRightInd w:val="0"/>
              <w:snapToGrid w:val="0"/>
              <w:spacing w:line="26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807"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vAlign w:val="center"/>
          </w:tcPr>
          <w:p w:rsidR="00BC501F" w:rsidRDefault="00BC501F" w:rsidP="00A352D0">
            <w:pPr>
              <w:pStyle w:val="a5"/>
              <w:adjustRightInd w:val="0"/>
              <w:snapToGrid w:val="0"/>
              <w:ind w:firstLineChars="0" w:firstLine="0"/>
              <w:jc w:val="center"/>
              <w:rPr>
                <w:rFonts w:ascii="宋体" w:hAnsi="宋体"/>
                <w:sz w:val="21"/>
                <w:szCs w:val="21"/>
              </w:rPr>
            </w:pPr>
            <w:r>
              <w:rPr>
                <w:rFonts w:ascii="宋体" w:hAnsi="宋体" w:hint="eastAsia"/>
                <w:sz w:val="18"/>
                <w:szCs w:val="18"/>
              </w:rPr>
              <w:t>考查</w:t>
            </w:r>
          </w:p>
        </w:tc>
        <w:tc>
          <w:tcPr>
            <w:tcW w:w="888" w:type="dxa"/>
            <w:vAlign w:val="center"/>
          </w:tcPr>
          <w:p w:rsidR="00BC501F" w:rsidRDefault="00BC501F" w:rsidP="00A352D0">
            <w:pPr>
              <w:adjustRightInd w:val="0"/>
              <w:snapToGrid w:val="0"/>
              <w:jc w:val="center"/>
              <w:rPr>
                <w:rFonts w:ascii="宋体" w:hAnsi="宋体"/>
                <w:sz w:val="18"/>
                <w:szCs w:val="18"/>
              </w:rPr>
            </w:pPr>
          </w:p>
        </w:tc>
        <w:tc>
          <w:tcPr>
            <w:tcW w:w="766" w:type="dxa"/>
            <w:vMerge/>
            <w:vAlign w:val="center"/>
          </w:tcPr>
          <w:p w:rsidR="00BC501F" w:rsidRDefault="00BC501F" w:rsidP="00A352D0">
            <w:pPr>
              <w:adjustRightInd w:val="0"/>
              <w:snapToGrid w:val="0"/>
              <w:jc w:val="center"/>
              <w:rPr>
                <w:szCs w:val="21"/>
              </w:rPr>
            </w:pPr>
          </w:p>
        </w:tc>
      </w:tr>
      <w:tr w:rsidR="00BC501F" w:rsidTr="00A352D0">
        <w:trPr>
          <w:cantSplit/>
          <w:trHeight w:val="308"/>
          <w:jc w:val="center"/>
        </w:trPr>
        <w:tc>
          <w:tcPr>
            <w:tcW w:w="376" w:type="dxa"/>
            <w:vMerge/>
            <w:vAlign w:val="center"/>
          </w:tcPr>
          <w:p w:rsidR="00BC501F" w:rsidRDefault="00BC501F" w:rsidP="00A352D0">
            <w:pPr>
              <w:adjustRightInd w:val="0"/>
              <w:snapToGrid w:val="0"/>
              <w:jc w:val="center"/>
              <w:rPr>
                <w:szCs w:val="21"/>
              </w:rPr>
            </w:pPr>
          </w:p>
        </w:tc>
        <w:tc>
          <w:tcPr>
            <w:tcW w:w="394" w:type="dxa"/>
            <w:vMerge/>
            <w:vAlign w:val="center"/>
          </w:tcPr>
          <w:p w:rsidR="00BC501F" w:rsidRDefault="00BC501F" w:rsidP="00A352D0">
            <w:pPr>
              <w:adjustRightInd w:val="0"/>
              <w:snapToGrid w:val="0"/>
              <w:rPr>
                <w:szCs w:val="21"/>
              </w:rPr>
            </w:pPr>
          </w:p>
        </w:tc>
        <w:tc>
          <w:tcPr>
            <w:tcW w:w="984" w:type="dxa"/>
            <w:vAlign w:val="center"/>
          </w:tcPr>
          <w:p w:rsidR="00BC501F" w:rsidRDefault="00BC501F" w:rsidP="00A352D0">
            <w:pPr>
              <w:adjustRightInd w:val="0"/>
              <w:snapToGrid w:val="0"/>
              <w:spacing w:line="260" w:lineRule="exact"/>
              <w:jc w:val="center"/>
              <w:rPr>
                <w:szCs w:val="21"/>
              </w:rPr>
            </w:pPr>
            <w:r>
              <w:rPr>
                <w:sz w:val="15"/>
                <w:szCs w:val="15"/>
              </w:rPr>
              <w:t>0108022035</w:t>
            </w:r>
          </w:p>
        </w:tc>
        <w:tc>
          <w:tcPr>
            <w:tcW w:w="247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人工智能</w:t>
            </w:r>
          </w:p>
        </w:tc>
        <w:tc>
          <w:tcPr>
            <w:tcW w:w="73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32</w:t>
            </w:r>
          </w:p>
        </w:tc>
        <w:tc>
          <w:tcPr>
            <w:tcW w:w="52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807"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vAlign w:val="center"/>
          </w:tcPr>
          <w:p w:rsidR="00BC501F" w:rsidRDefault="00BC501F" w:rsidP="00A352D0">
            <w:pPr>
              <w:pStyle w:val="a5"/>
              <w:adjustRightInd w:val="0"/>
              <w:snapToGrid w:val="0"/>
              <w:ind w:firstLineChars="0" w:firstLine="0"/>
              <w:jc w:val="center"/>
            </w:pPr>
            <w:bookmarkStart w:id="61" w:name="OLE_LINK1"/>
            <w:r>
              <w:rPr>
                <w:rFonts w:ascii="宋体" w:hAnsi="宋体" w:hint="eastAsia"/>
                <w:sz w:val="18"/>
                <w:szCs w:val="18"/>
              </w:rPr>
              <w:t>考查</w:t>
            </w:r>
            <w:bookmarkEnd w:id="61"/>
          </w:p>
        </w:tc>
        <w:tc>
          <w:tcPr>
            <w:tcW w:w="888" w:type="dxa"/>
            <w:vAlign w:val="center"/>
          </w:tcPr>
          <w:p w:rsidR="00BC501F" w:rsidRDefault="00BC501F" w:rsidP="00A352D0">
            <w:pPr>
              <w:adjustRightInd w:val="0"/>
              <w:snapToGrid w:val="0"/>
              <w:jc w:val="center"/>
              <w:rPr>
                <w:rFonts w:hAnsi="宋体"/>
                <w:sz w:val="18"/>
                <w:szCs w:val="18"/>
              </w:rPr>
            </w:pPr>
          </w:p>
        </w:tc>
        <w:tc>
          <w:tcPr>
            <w:tcW w:w="766" w:type="dxa"/>
            <w:vMerge/>
            <w:vAlign w:val="center"/>
          </w:tcPr>
          <w:p w:rsidR="00BC501F" w:rsidRDefault="00BC501F" w:rsidP="00A352D0">
            <w:pPr>
              <w:adjustRightInd w:val="0"/>
              <w:snapToGrid w:val="0"/>
              <w:jc w:val="center"/>
              <w:rPr>
                <w:szCs w:val="21"/>
              </w:rPr>
            </w:pPr>
          </w:p>
        </w:tc>
      </w:tr>
      <w:tr w:rsidR="00BC501F" w:rsidTr="00A352D0">
        <w:trPr>
          <w:cantSplit/>
          <w:trHeight w:val="301"/>
          <w:jc w:val="center"/>
        </w:trPr>
        <w:tc>
          <w:tcPr>
            <w:tcW w:w="376" w:type="dxa"/>
            <w:vMerge/>
            <w:vAlign w:val="center"/>
          </w:tcPr>
          <w:p w:rsidR="00BC501F" w:rsidRDefault="00BC501F" w:rsidP="00A352D0">
            <w:pPr>
              <w:adjustRightInd w:val="0"/>
              <w:snapToGrid w:val="0"/>
              <w:jc w:val="center"/>
              <w:rPr>
                <w:szCs w:val="21"/>
              </w:rPr>
            </w:pPr>
          </w:p>
        </w:tc>
        <w:tc>
          <w:tcPr>
            <w:tcW w:w="394" w:type="dxa"/>
            <w:vMerge/>
            <w:vAlign w:val="center"/>
          </w:tcPr>
          <w:p w:rsidR="00BC501F" w:rsidRDefault="00BC501F" w:rsidP="00A352D0">
            <w:pPr>
              <w:adjustRightInd w:val="0"/>
              <w:snapToGrid w:val="0"/>
              <w:rPr>
                <w:szCs w:val="21"/>
              </w:rPr>
            </w:pPr>
          </w:p>
        </w:tc>
        <w:tc>
          <w:tcPr>
            <w:tcW w:w="984" w:type="dxa"/>
            <w:vAlign w:val="center"/>
          </w:tcPr>
          <w:p w:rsidR="00BC501F" w:rsidRDefault="00BC501F" w:rsidP="00A352D0">
            <w:pPr>
              <w:adjustRightInd w:val="0"/>
              <w:snapToGrid w:val="0"/>
              <w:spacing w:line="280" w:lineRule="exact"/>
              <w:jc w:val="center"/>
              <w:rPr>
                <w:sz w:val="15"/>
                <w:szCs w:val="15"/>
              </w:rPr>
            </w:pPr>
            <w:bookmarkStart w:id="62" w:name="OLE_LINK53"/>
            <w:r>
              <w:rPr>
                <w:rFonts w:hint="eastAsia"/>
                <w:sz w:val="15"/>
                <w:szCs w:val="15"/>
              </w:rPr>
              <w:t>03</w:t>
            </w:r>
            <w:r>
              <w:rPr>
                <w:sz w:val="15"/>
                <w:szCs w:val="15"/>
              </w:rPr>
              <w:t>0802</w:t>
            </w:r>
            <w:r>
              <w:rPr>
                <w:rFonts w:hint="eastAsia"/>
                <w:sz w:val="15"/>
                <w:szCs w:val="15"/>
              </w:rPr>
              <w:t>2028</w:t>
            </w:r>
            <w:bookmarkEnd w:id="62"/>
          </w:p>
        </w:tc>
        <w:tc>
          <w:tcPr>
            <w:tcW w:w="247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bookmarkStart w:id="63" w:name="OLE_LINK54"/>
            <w:r>
              <w:rPr>
                <w:rFonts w:ascii="Times New Roman" w:hAnsi="Times New Roman" w:cs="Times New Roman"/>
                <w:sz w:val="18"/>
                <w:szCs w:val="18"/>
              </w:rPr>
              <w:t>计算机组成与系统结构</w:t>
            </w:r>
            <w:bookmarkEnd w:id="63"/>
          </w:p>
        </w:tc>
        <w:tc>
          <w:tcPr>
            <w:tcW w:w="73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32</w:t>
            </w:r>
          </w:p>
        </w:tc>
        <w:tc>
          <w:tcPr>
            <w:tcW w:w="525"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807" w:type="dxa"/>
            <w:vAlign w:val="center"/>
          </w:tcPr>
          <w:p w:rsidR="00BC501F" w:rsidRDefault="00BC501F" w:rsidP="00A352D0">
            <w:pPr>
              <w:pStyle w:val="a5"/>
              <w:adjustRightInd w:val="0"/>
              <w:snapToGrid w:val="0"/>
              <w:spacing w:line="280" w:lineRule="exact"/>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vAlign w:val="center"/>
          </w:tcPr>
          <w:p w:rsidR="00BC501F" w:rsidRDefault="00BC501F" w:rsidP="00A352D0">
            <w:pPr>
              <w:pStyle w:val="a5"/>
              <w:adjustRightInd w:val="0"/>
              <w:snapToGrid w:val="0"/>
              <w:ind w:firstLineChars="0" w:firstLine="0"/>
              <w:jc w:val="center"/>
              <w:rPr>
                <w:rFonts w:ascii="宋体" w:hAnsi="宋体"/>
                <w:sz w:val="21"/>
              </w:rPr>
            </w:pPr>
            <w:r>
              <w:rPr>
                <w:rFonts w:ascii="宋体" w:hAnsi="宋体" w:hint="eastAsia"/>
                <w:sz w:val="18"/>
                <w:szCs w:val="18"/>
              </w:rPr>
              <w:t>考查</w:t>
            </w:r>
          </w:p>
        </w:tc>
        <w:tc>
          <w:tcPr>
            <w:tcW w:w="888" w:type="dxa"/>
            <w:vAlign w:val="center"/>
          </w:tcPr>
          <w:p w:rsidR="00BC501F" w:rsidRDefault="00BC501F" w:rsidP="00A352D0">
            <w:pPr>
              <w:adjustRightInd w:val="0"/>
              <w:snapToGrid w:val="0"/>
              <w:jc w:val="center"/>
              <w:rPr>
                <w:rFonts w:hAnsi="宋体"/>
                <w:sz w:val="18"/>
                <w:szCs w:val="18"/>
              </w:rPr>
            </w:pPr>
          </w:p>
        </w:tc>
        <w:tc>
          <w:tcPr>
            <w:tcW w:w="766" w:type="dxa"/>
            <w:vMerge/>
            <w:vAlign w:val="center"/>
          </w:tcPr>
          <w:p w:rsidR="00BC501F" w:rsidRDefault="00BC501F" w:rsidP="00A352D0">
            <w:pPr>
              <w:adjustRightInd w:val="0"/>
              <w:snapToGrid w:val="0"/>
              <w:jc w:val="center"/>
              <w:rPr>
                <w:szCs w:val="21"/>
              </w:rPr>
            </w:pPr>
          </w:p>
        </w:tc>
      </w:tr>
      <w:bookmarkEnd w:id="10"/>
      <w:tr w:rsidR="00BC501F" w:rsidTr="00A352D0">
        <w:trPr>
          <w:cantSplit/>
          <w:trHeight w:val="301"/>
          <w:jc w:val="center"/>
        </w:trPr>
        <w:tc>
          <w:tcPr>
            <w:tcW w:w="770" w:type="dxa"/>
            <w:gridSpan w:val="2"/>
            <w:vMerge w:val="restart"/>
            <w:vAlign w:val="center"/>
          </w:tcPr>
          <w:p w:rsidR="00BC501F" w:rsidRDefault="00BC501F" w:rsidP="00A352D0">
            <w:pPr>
              <w:adjustRightInd w:val="0"/>
              <w:snapToGrid w:val="0"/>
              <w:rPr>
                <w:b/>
                <w:szCs w:val="21"/>
              </w:rPr>
            </w:pPr>
            <w:r>
              <w:rPr>
                <w:rFonts w:hint="eastAsia"/>
                <w:b/>
                <w:szCs w:val="21"/>
              </w:rPr>
              <w:t>必修</w:t>
            </w:r>
          </w:p>
          <w:p w:rsidR="00BC501F" w:rsidRDefault="00BC501F" w:rsidP="00A352D0">
            <w:pPr>
              <w:adjustRightInd w:val="0"/>
              <w:snapToGrid w:val="0"/>
              <w:rPr>
                <w:szCs w:val="21"/>
              </w:rPr>
            </w:pPr>
            <w:r>
              <w:rPr>
                <w:rFonts w:hint="eastAsia"/>
                <w:b/>
                <w:szCs w:val="21"/>
              </w:rPr>
              <w:t>环节</w:t>
            </w:r>
          </w:p>
        </w:tc>
        <w:tc>
          <w:tcPr>
            <w:tcW w:w="984" w:type="dxa"/>
            <w:vAlign w:val="center"/>
          </w:tcPr>
          <w:p w:rsidR="00BC501F" w:rsidRDefault="00BC501F" w:rsidP="00A352D0">
            <w:pPr>
              <w:adjustRightInd w:val="0"/>
              <w:snapToGrid w:val="0"/>
              <w:jc w:val="center"/>
              <w:rPr>
                <w:sz w:val="15"/>
                <w:szCs w:val="15"/>
              </w:rPr>
            </w:pPr>
            <w:r>
              <w:rPr>
                <w:sz w:val="15"/>
                <w:szCs w:val="15"/>
              </w:rPr>
              <w:t>0</w:t>
            </w:r>
            <w:r>
              <w:rPr>
                <w:rFonts w:hint="eastAsia"/>
                <w:sz w:val="15"/>
                <w:szCs w:val="15"/>
              </w:rPr>
              <w:t>3</w:t>
            </w:r>
            <w:r>
              <w:rPr>
                <w:sz w:val="15"/>
                <w:szCs w:val="15"/>
              </w:rPr>
              <w:t>080210</w:t>
            </w:r>
            <w:r>
              <w:rPr>
                <w:rFonts w:hint="eastAsia"/>
                <w:sz w:val="15"/>
                <w:szCs w:val="15"/>
              </w:rPr>
              <w:t>29</w:t>
            </w:r>
          </w:p>
        </w:tc>
        <w:tc>
          <w:tcPr>
            <w:tcW w:w="2475" w:type="dxa"/>
            <w:vAlign w:val="center"/>
          </w:tcPr>
          <w:p w:rsidR="00BC501F" w:rsidRDefault="00BC501F" w:rsidP="00A352D0">
            <w:pPr>
              <w:adjustRightInd w:val="0"/>
              <w:snapToGrid w:val="0"/>
              <w:jc w:val="center"/>
              <w:rPr>
                <w:sz w:val="18"/>
                <w:szCs w:val="18"/>
              </w:rPr>
            </w:pPr>
            <w:r>
              <w:rPr>
                <w:sz w:val="18"/>
                <w:szCs w:val="18"/>
              </w:rPr>
              <w:t>实践实习</w:t>
            </w:r>
          </w:p>
        </w:tc>
        <w:tc>
          <w:tcPr>
            <w:tcW w:w="73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rPr>
              <w:t>周</w:t>
            </w:r>
          </w:p>
        </w:tc>
        <w:tc>
          <w:tcPr>
            <w:tcW w:w="52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1</w:t>
            </w:r>
          </w:p>
        </w:tc>
        <w:tc>
          <w:tcPr>
            <w:tcW w:w="807"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1-5</w:t>
            </w:r>
          </w:p>
        </w:tc>
        <w:tc>
          <w:tcPr>
            <w:tcW w:w="720" w:type="dxa"/>
            <w:vAlign w:val="center"/>
          </w:tcPr>
          <w:p w:rsidR="00BC501F" w:rsidRDefault="00BC501F" w:rsidP="00A352D0">
            <w:pPr>
              <w:jc w:val="center"/>
              <w:rPr>
                <w:rFonts w:ascii="宋体" w:hAnsi="宋体"/>
                <w:sz w:val="18"/>
                <w:szCs w:val="18"/>
              </w:rPr>
            </w:pPr>
            <w:r>
              <w:rPr>
                <w:rFonts w:ascii="宋体" w:hAnsi="宋体" w:hint="eastAsia"/>
                <w:sz w:val="18"/>
                <w:szCs w:val="18"/>
              </w:rPr>
              <w:t>考查</w:t>
            </w:r>
          </w:p>
        </w:tc>
        <w:tc>
          <w:tcPr>
            <w:tcW w:w="1654" w:type="dxa"/>
            <w:gridSpan w:val="2"/>
            <w:vAlign w:val="center"/>
          </w:tcPr>
          <w:p w:rsidR="00BC501F" w:rsidRDefault="00BC501F" w:rsidP="00A352D0">
            <w:pPr>
              <w:adjustRightInd w:val="0"/>
              <w:snapToGrid w:val="0"/>
              <w:jc w:val="center"/>
              <w:rPr>
                <w:rFonts w:ascii="宋体" w:hAnsi="宋体"/>
                <w:sz w:val="18"/>
                <w:szCs w:val="18"/>
              </w:rPr>
            </w:pPr>
            <w:r>
              <w:rPr>
                <w:rFonts w:ascii="宋体" w:hAnsi="宋体" w:hint="eastAsia"/>
                <w:sz w:val="18"/>
                <w:szCs w:val="18"/>
              </w:rPr>
              <w:t>教学实践与企业实习为主</w:t>
            </w:r>
          </w:p>
        </w:tc>
      </w:tr>
      <w:tr w:rsidR="00BC501F" w:rsidTr="00A352D0">
        <w:trPr>
          <w:cantSplit/>
          <w:trHeight w:val="301"/>
          <w:jc w:val="center"/>
        </w:trPr>
        <w:tc>
          <w:tcPr>
            <w:tcW w:w="770" w:type="dxa"/>
            <w:gridSpan w:val="2"/>
            <w:vMerge/>
            <w:vAlign w:val="center"/>
          </w:tcPr>
          <w:p w:rsidR="00BC501F" w:rsidRDefault="00BC501F" w:rsidP="00A352D0">
            <w:pPr>
              <w:adjustRightInd w:val="0"/>
              <w:snapToGrid w:val="0"/>
              <w:rPr>
                <w:szCs w:val="21"/>
              </w:rPr>
            </w:pPr>
          </w:p>
        </w:tc>
        <w:tc>
          <w:tcPr>
            <w:tcW w:w="984" w:type="dxa"/>
            <w:vAlign w:val="center"/>
          </w:tcPr>
          <w:p w:rsidR="00BC501F" w:rsidRDefault="00BC501F" w:rsidP="00A352D0">
            <w:pPr>
              <w:adjustRightInd w:val="0"/>
              <w:snapToGrid w:val="0"/>
              <w:jc w:val="center"/>
              <w:rPr>
                <w:sz w:val="15"/>
                <w:szCs w:val="15"/>
              </w:rPr>
            </w:pPr>
            <w:r>
              <w:rPr>
                <w:sz w:val="15"/>
                <w:szCs w:val="15"/>
              </w:rPr>
              <w:t>0</w:t>
            </w:r>
            <w:r>
              <w:rPr>
                <w:rFonts w:hint="eastAsia"/>
                <w:sz w:val="15"/>
                <w:szCs w:val="15"/>
              </w:rPr>
              <w:t>3</w:t>
            </w:r>
            <w:r>
              <w:rPr>
                <w:sz w:val="15"/>
                <w:szCs w:val="15"/>
              </w:rPr>
              <w:t>080210</w:t>
            </w:r>
            <w:r>
              <w:rPr>
                <w:rFonts w:hint="eastAsia"/>
                <w:sz w:val="15"/>
                <w:szCs w:val="15"/>
              </w:rPr>
              <w:t>30</w:t>
            </w:r>
          </w:p>
        </w:tc>
        <w:tc>
          <w:tcPr>
            <w:tcW w:w="2475" w:type="dxa"/>
            <w:vAlign w:val="center"/>
          </w:tcPr>
          <w:p w:rsidR="00BC501F" w:rsidRDefault="00BC501F" w:rsidP="00A352D0">
            <w:pPr>
              <w:adjustRightInd w:val="0"/>
              <w:snapToGrid w:val="0"/>
              <w:jc w:val="center"/>
              <w:rPr>
                <w:sz w:val="18"/>
                <w:szCs w:val="18"/>
              </w:rPr>
            </w:pPr>
            <w:r>
              <w:rPr>
                <w:sz w:val="18"/>
                <w:szCs w:val="18"/>
              </w:rPr>
              <w:t>文献综述与开题报告</w:t>
            </w:r>
          </w:p>
        </w:tc>
        <w:tc>
          <w:tcPr>
            <w:tcW w:w="73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次</w:t>
            </w:r>
          </w:p>
        </w:tc>
        <w:tc>
          <w:tcPr>
            <w:tcW w:w="525"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1</w:t>
            </w:r>
          </w:p>
        </w:tc>
        <w:tc>
          <w:tcPr>
            <w:tcW w:w="807" w:type="dxa"/>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vAlign w:val="center"/>
          </w:tcPr>
          <w:p w:rsidR="00BC501F" w:rsidRDefault="00BC501F" w:rsidP="00A352D0">
            <w:pPr>
              <w:jc w:val="center"/>
              <w:rPr>
                <w:rFonts w:ascii="宋体" w:hAnsi="宋体"/>
                <w:sz w:val="18"/>
                <w:szCs w:val="18"/>
              </w:rPr>
            </w:pPr>
            <w:r>
              <w:rPr>
                <w:rFonts w:ascii="宋体" w:hAnsi="宋体" w:hint="eastAsia"/>
                <w:sz w:val="18"/>
                <w:szCs w:val="18"/>
              </w:rPr>
              <w:t>考查</w:t>
            </w:r>
          </w:p>
        </w:tc>
        <w:tc>
          <w:tcPr>
            <w:tcW w:w="1654" w:type="dxa"/>
            <w:gridSpan w:val="2"/>
            <w:vAlign w:val="center"/>
          </w:tcPr>
          <w:p w:rsidR="00BC501F" w:rsidRDefault="00BC501F" w:rsidP="00A352D0">
            <w:pPr>
              <w:adjustRightInd w:val="0"/>
              <w:snapToGrid w:val="0"/>
              <w:jc w:val="center"/>
              <w:rPr>
                <w:rFonts w:ascii="宋体" w:hAnsi="宋体"/>
                <w:sz w:val="18"/>
                <w:szCs w:val="18"/>
              </w:rPr>
            </w:pPr>
            <w:r>
              <w:rPr>
                <w:rFonts w:ascii="宋体" w:hAnsi="宋体" w:hint="eastAsia"/>
                <w:sz w:val="18"/>
                <w:szCs w:val="18"/>
              </w:rPr>
              <w:t>一般应在第三学期内完成</w:t>
            </w:r>
          </w:p>
        </w:tc>
      </w:tr>
      <w:tr w:rsidR="00BC501F" w:rsidTr="00A352D0">
        <w:trPr>
          <w:cantSplit/>
          <w:trHeight w:val="440"/>
          <w:jc w:val="center"/>
        </w:trPr>
        <w:tc>
          <w:tcPr>
            <w:tcW w:w="770" w:type="dxa"/>
            <w:gridSpan w:val="2"/>
            <w:vMerge/>
            <w:vAlign w:val="center"/>
          </w:tcPr>
          <w:p w:rsidR="00BC501F" w:rsidRDefault="00BC501F" w:rsidP="00A352D0">
            <w:pPr>
              <w:adjustRightInd w:val="0"/>
              <w:snapToGrid w:val="0"/>
              <w:rPr>
                <w:szCs w:val="21"/>
              </w:rPr>
            </w:pPr>
          </w:p>
        </w:tc>
        <w:tc>
          <w:tcPr>
            <w:tcW w:w="984" w:type="dxa"/>
            <w:tcBorders>
              <w:bottom w:val="single" w:sz="4" w:space="0" w:color="auto"/>
            </w:tcBorders>
            <w:vAlign w:val="center"/>
          </w:tcPr>
          <w:p w:rsidR="00BC501F" w:rsidRDefault="00BC501F" w:rsidP="00A352D0">
            <w:pPr>
              <w:adjustRightInd w:val="0"/>
              <w:snapToGrid w:val="0"/>
              <w:jc w:val="center"/>
              <w:rPr>
                <w:sz w:val="15"/>
                <w:szCs w:val="15"/>
              </w:rPr>
            </w:pPr>
            <w:r>
              <w:rPr>
                <w:sz w:val="15"/>
                <w:szCs w:val="15"/>
              </w:rPr>
              <w:t>0</w:t>
            </w:r>
            <w:r>
              <w:rPr>
                <w:rFonts w:hint="eastAsia"/>
                <w:sz w:val="15"/>
                <w:szCs w:val="15"/>
              </w:rPr>
              <w:t>3</w:t>
            </w:r>
            <w:r>
              <w:rPr>
                <w:sz w:val="15"/>
                <w:szCs w:val="15"/>
              </w:rPr>
              <w:t>080210</w:t>
            </w:r>
            <w:r>
              <w:rPr>
                <w:rFonts w:hint="eastAsia"/>
                <w:sz w:val="15"/>
                <w:szCs w:val="15"/>
              </w:rPr>
              <w:t>31</w:t>
            </w:r>
          </w:p>
        </w:tc>
        <w:tc>
          <w:tcPr>
            <w:tcW w:w="2475" w:type="dxa"/>
            <w:tcBorders>
              <w:bottom w:val="single" w:sz="4" w:space="0" w:color="auto"/>
            </w:tcBorders>
            <w:vAlign w:val="center"/>
          </w:tcPr>
          <w:p w:rsidR="00BC501F" w:rsidRDefault="00BC501F" w:rsidP="00A352D0">
            <w:pPr>
              <w:adjustRightInd w:val="0"/>
              <w:snapToGrid w:val="0"/>
              <w:jc w:val="center"/>
              <w:rPr>
                <w:sz w:val="18"/>
                <w:szCs w:val="18"/>
              </w:rPr>
            </w:pPr>
            <w:r>
              <w:rPr>
                <w:sz w:val="18"/>
                <w:szCs w:val="18"/>
              </w:rPr>
              <w:t>学术报告</w:t>
            </w:r>
          </w:p>
        </w:tc>
        <w:tc>
          <w:tcPr>
            <w:tcW w:w="735" w:type="dxa"/>
            <w:tcBorders>
              <w:bottom w:val="single" w:sz="4" w:space="0" w:color="auto"/>
            </w:tcBorders>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5</w:t>
            </w:r>
            <w:r>
              <w:rPr>
                <w:rFonts w:ascii="Times New Roman" w:hAnsi="Times New Roman" w:cs="Times New Roman"/>
                <w:sz w:val="18"/>
                <w:szCs w:val="18"/>
              </w:rPr>
              <w:t>次</w:t>
            </w:r>
          </w:p>
        </w:tc>
        <w:tc>
          <w:tcPr>
            <w:tcW w:w="525" w:type="dxa"/>
            <w:tcBorders>
              <w:bottom w:val="single" w:sz="4" w:space="0" w:color="auto"/>
            </w:tcBorders>
            <w:vAlign w:val="center"/>
          </w:tcPr>
          <w:p w:rsidR="00BC501F" w:rsidRDefault="00BC501F" w:rsidP="00A352D0">
            <w:pPr>
              <w:pStyle w:val="a5"/>
              <w:adjustRightInd w:val="0"/>
              <w:snapToGrid w:val="0"/>
              <w:ind w:firstLineChars="50" w:firstLine="90"/>
              <w:jc w:val="center"/>
              <w:rPr>
                <w:rFonts w:ascii="Times New Roman" w:hAnsi="Times New Roman" w:cs="Times New Roman"/>
                <w:sz w:val="18"/>
                <w:szCs w:val="18"/>
              </w:rPr>
            </w:pPr>
            <w:r>
              <w:rPr>
                <w:rFonts w:ascii="Times New Roman" w:hAnsi="Times New Roman" w:cs="Times New Roman"/>
                <w:sz w:val="18"/>
                <w:szCs w:val="18"/>
              </w:rPr>
              <w:t>1</w:t>
            </w:r>
          </w:p>
        </w:tc>
        <w:tc>
          <w:tcPr>
            <w:tcW w:w="807" w:type="dxa"/>
            <w:tcBorders>
              <w:bottom w:val="single" w:sz="4" w:space="0" w:color="auto"/>
            </w:tcBorders>
            <w:vAlign w:val="center"/>
          </w:tcPr>
          <w:p w:rsidR="00BC501F" w:rsidRDefault="00BC501F" w:rsidP="00A352D0">
            <w:pPr>
              <w:pStyle w:val="a5"/>
              <w:adjustRightInd w:val="0"/>
              <w:snapToGrid w:val="0"/>
              <w:ind w:firstLineChars="0" w:firstLine="0"/>
              <w:jc w:val="center"/>
              <w:rPr>
                <w:rFonts w:ascii="Times New Roman" w:hAnsi="Times New Roman" w:cs="Times New Roman"/>
                <w:sz w:val="18"/>
                <w:szCs w:val="18"/>
              </w:rPr>
            </w:pPr>
            <w:r>
              <w:rPr>
                <w:rFonts w:ascii="Times New Roman" w:hAnsi="Times New Roman" w:cs="Times New Roman"/>
                <w:sz w:val="18"/>
                <w:szCs w:val="18"/>
              </w:rPr>
              <w:t>1-5</w:t>
            </w:r>
          </w:p>
        </w:tc>
        <w:tc>
          <w:tcPr>
            <w:tcW w:w="720" w:type="dxa"/>
            <w:tcBorders>
              <w:bottom w:val="single" w:sz="4" w:space="0" w:color="auto"/>
            </w:tcBorders>
            <w:vAlign w:val="center"/>
          </w:tcPr>
          <w:p w:rsidR="00BC501F" w:rsidRDefault="00BC501F" w:rsidP="00A352D0">
            <w:pPr>
              <w:jc w:val="center"/>
              <w:rPr>
                <w:rFonts w:ascii="宋体" w:hAnsi="宋体"/>
                <w:sz w:val="18"/>
                <w:szCs w:val="18"/>
              </w:rPr>
            </w:pPr>
            <w:r>
              <w:rPr>
                <w:rFonts w:ascii="宋体" w:hAnsi="宋体" w:hint="eastAsia"/>
                <w:sz w:val="18"/>
                <w:szCs w:val="18"/>
              </w:rPr>
              <w:t>考查</w:t>
            </w:r>
          </w:p>
        </w:tc>
        <w:tc>
          <w:tcPr>
            <w:tcW w:w="1654" w:type="dxa"/>
            <w:gridSpan w:val="2"/>
            <w:tcBorders>
              <w:bottom w:val="single" w:sz="4" w:space="0" w:color="auto"/>
            </w:tcBorders>
            <w:vAlign w:val="center"/>
          </w:tcPr>
          <w:p w:rsidR="00BC501F" w:rsidRDefault="00BC501F" w:rsidP="00A352D0">
            <w:pPr>
              <w:adjustRightInd w:val="0"/>
              <w:snapToGrid w:val="0"/>
              <w:jc w:val="center"/>
              <w:rPr>
                <w:rFonts w:ascii="宋体" w:hAnsi="宋体"/>
                <w:sz w:val="18"/>
                <w:szCs w:val="18"/>
              </w:rPr>
            </w:pPr>
            <w:r>
              <w:rPr>
                <w:rFonts w:ascii="宋体" w:hAnsi="宋体" w:hint="eastAsia"/>
                <w:sz w:val="18"/>
                <w:szCs w:val="18"/>
              </w:rPr>
              <w:t>至少主讲1次</w:t>
            </w:r>
          </w:p>
        </w:tc>
      </w:tr>
    </w:tbl>
    <w:p w:rsidR="00314A84" w:rsidRDefault="00314A84" w:rsidP="00BC501F">
      <w:pPr>
        <w:adjustRightInd w:val="0"/>
        <w:snapToGrid w:val="0"/>
        <w:ind w:firstLineChars="200" w:firstLine="360"/>
        <w:rPr>
          <w:rFonts w:hAnsi="宋体"/>
          <w:sz w:val="18"/>
          <w:szCs w:val="18"/>
        </w:rPr>
      </w:pPr>
    </w:p>
    <w:p w:rsidR="00BC501F" w:rsidRPr="00314A84" w:rsidRDefault="00BC501F" w:rsidP="00314A84">
      <w:pPr>
        <w:adjustRightInd w:val="0"/>
        <w:snapToGrid w:val="0"/>
        <w:spacing w:line="360" w:lineRule="auto"/>
        <w:ind w:firstLineChars="200" w:firstLine="360"/>
        <w:rPr>
          <w:rFonts w:asciiTheme="minorEastAsia" w:eastAsiaTheme="minorEastAsia" w:hAnsiTheme="minorEastAsia"/>
          <w:sz w:val="18"/>
          <w:szCs w:val="18"/>
        </w:rPr>
      </w:pPr>
      <w:r w:rsidRPr="00314A84">
        <w:rPr>
          <w:rFonts w:asciiTheme="minorEastAsia" w:eastAsiaTheme="minorEastAsia" w:hAnsiTheme="minorEastAsia"/>
          <w:sz w:val="18"/>
          <w:szCs w:val="18"/>
        </w:rPr>
        <w:t>注：硕士研究生思想政治理论课程设置按照中宣部、教育部有关文件执行，其中《中国特色社会主义理论与实践研究》为36学时，其中课内学时为32学时、课外学时4学时；《自然辩证法概论》为18学时，其中课内学时16学时、课外学时2学时。</w:t>
      </w:r>
    </w:p>
    <w:p w:rsidR="00BC501F" w:rsidRDefault="00BC501F" w:rsidP="00BC501F">
      <w:pPr>
        <w:ind w:firstLineChars="200" w:firstLine="360"/>
        <w:rPr>
          <w:sz w:val="18"/>
          <w:szCs w:val="18"/>
        </w:rPr>
      </w:pPr>
    </w:p>
    <w:p w:rsidR="00BC501F" w:rsidRDefault="00BC501F"/>
    <w:p w:rsidR="001E1804" w:rsidRPr="00940B1F" w:rsidRDefault="001E1804" w:rsidP="00940B1F">
      <w:pPr>
        <w:pStyle w:val="1"/>
        <w:adjustRightInd w:val="0"/>
        <w:snapToGrid w:val="0"/>
        <w:spacing w:after="0" w:line="360" w:lineRule="auto"/>
        <w:jc w:val="center"/>
        <w:rPr>
          <w:sz w:val="30"/>
          <w:szCs w:val="30"/>
        </w:rPr>
      </w:pPr>
      <w:bookmarkStart w:id="64" w:name="_Toc461973503"/>
      <w:r w:rsidRPr="00940B1F">
        <w:rPr>
          <w:rFonts w:hint="eastAsia"/>
          <w:sz w:val="30"/>
          <w:szCs w:val="30"/>
        </w:rPr>
        <w:lastRenderedPageBreak/>
        <w:t>土木与建筑工程学院</w:t>
      </w:r>
      <w:r w:rsidR="00940B1F">
        <w:rPr>
          <w:sz w:val="30"/>
          <w:szCs w:val="30"/>
        </w:rPr>
        <w:br/>
      </w:r>
      <w:r w:rsidRPr="00940B1F">
        <w:rPr>
          <w:rFonts w:hint="eastAsia"/>
          <w:sz w:val="30"/>
          <w:szCs w:val="30"/>
        </w:rPr>
        <w:t>土木工程学科学术型硕士研究生培养方案</w:t>
      </w:r>
      <w:bookmarkEnd w:id="64"/>
    </w:p>
    <w:p w:rsidR="001E1804" w:rsidRPr="00314A84" w:rsidRDefault="001E1804" w:rsidP="00314A84">
      <w:pPr>
        <w:pStyle w:val="ac"/>
        <w:adjustRightInd w:val="0"/>
        <w:snapToGrid w:val="0"/>
        <w:rPr>
          <w:rFonts w:asciiTheme="minorEastAsia" w:eastAsiaTheme="minorEastAsia" w:hAnsiTheme="minorEastAsia"/>
          <w:sz w:val="24"/>
          <w:szCs w:val="24"/>
        </w:rPr>
      </w:pPr>
      <w:r w:rsidRPr="00314A84">
        <w:rPr>
          <w:rFonts w:asciiTheme="minorEastAsia" w:eastAsiaTheme="minorEastAsia" w:hAnsiTheme="minorEastAsia" w:hint="eastAsia"/>
          <w:sz w:val="24"/>
          <w:szCs w:val="24"/>
        </w:rPr>
        <w:t>（一级学科代码：0814）</w:t>
      </w:r>
    </w:p>
    <w:p w:rsidR="001E1804" w:rsidRPr="00314A84" w:rsidRDefault="001E1804" w:rsidP="00314A84">
      <w:pPr>
        <w:pStyle w:val="da"/>
        <w:adjustRightInd w:val="0"/>
        <w:snapToGrid w:val="0"/>
        <w:spacing w:beforeLines="0"/>
        <w:rPr>
          <w:rFonts w:asciiTheme="minorEastAsia" w:eastAsiaTheme="minorEastAsia" w:hAnsiTheme="minorEastAsia"/>
        </w:rPr>
      </w:pPr>
      <w:r w:rsidRPr="00314A84">
        <w:rPr>
          <w:rFonts w:asciiTheme="minorEastAsia" w:eastAsiaTheme="minorEastAsia" w:hAnsiTheme="minorEastAsia" w:hint="eastAsia"/>
        </w:rPr>
        <w:t>一、培养目标</w:t>
      </w:r>
    </w:p>
    <w:p w:rsidR="001E1804" w:rsidRPr="00314A84" w:rsidRDefault="001E1804" w:rsidP="00314A84">
      <w:pPr>
        <w:pStyle w:val="20"/>
        <w:spacing w:beforeLines="0"/>
        <w:ind w:firstLineChars="200" w:firstLine="480"/>
        <w:rPr>
          <w:rFonts w:asciiTheme="minorEastAsia" w:eastAsiaTheme="minorEastAsia" w:hAnsiTheme="minorEastAsia"/>
          <w:sz w:val="24"/>
        </w:rPr>
      </w:pPr>
      <w:r w:rsidRPr="00314A84">
        <w:rPr>
          <w:rFonts w:asciiTheme="minorEastAsia" w:eastAsiaTheme="minorEastAsia" w:hAnsiTheme="minorEastAsia" w:hint="eastAsia"/>
          <w:sz w:val="24"/>
        </w:rPr>
        <w:t>本学科研究生教育是为教学、科研和国家经济建设和社会发展需要培养高层次人才，所培养的研究生要具有较高的综合素质，德、智、体全面发展的，有较强的科学研究能力和实践应用能力，能面向未来，开拓创新，不断跟踪和引领科学技术发展的前沿。培养的基本要求为：</w:t>
      </w:r>
    </w:p>
    <w:p w:rsidR="001E1804" w:rsidRPr="00314A84" w:rsidRDefault="001E1804" w:rsidP="00314A84">
      <w:pPr>
        <w:adjustRightInd w:val="0"/>
        <w:snapToGrid w:val="0"/>
        <w:spacing w:line="360" w:lineRule="auto"/>
        <w:ind w:rightChars="5" w:right="10" w:firstLineChars="200" w:firstLine="480"/>
        <w:rPr>
          <w:rFonts w:asciiTheme="minorEastAsia" w:eastAsiaTheme="minorEastAsia" w:hAnsiTheme="minorEastAsia"/>
          <w:sz w:val="24"/>
        </w:rPr>
      </w:pPr>
      <w:r w:rsidRPr="00314A84">
        <w:rPr>
          <w:rFonts w:asciiTheme="minorEastAsia" w:eastAsiaTheme="minorEastAsia" w:hAnsiTheme="minorEastAsia"/>
          <w:sz w:val="24"/>
        </w:rPr>
        <w:t>1.具有土木工程学科的坚实理论基础和专业知识，能熟练应用计算机进行技术工作；</w:t>
      </w:r>
    </w:p>
    <w:p w:rsidR="001E1804" w:rsidRPr="00314A84" w:rsidRDefault="001E1804" w:rsidP="00314A84">
      <w:pPr>
        <w:adjustRightInd w:val="0"/>
        <w:snapToGrid w:val="0"/>
        <w:spacing w:line="360" w:lineRule="auto"/>
        <w:ind w:rightChars="5" w:right="10" w:firstLineChars="200" w:firstLine="480"/>
        <w:rPr>
          <w:rFonts w:asciiTheme="minorEastAsia" w:eastAsiaTheme="minorEastAsia" w:hAnsiTheme="minorEastAsia"/>
          <w:sz w:val="24"/>
        </w:rPr>
      </w:pPr>
      <w:r w:rsidRPr="00314A84">
        <w:rPr>
          <w:rFonts w:asciiTheme="minorEastAsia" w:eastAsiaTheme="minorEastAsia" w:hAnsiTheme="minorEastAsia"/>
          <w:sz w:val="24"/>
        </w:rPr>
        <w:t>2.掌握一门外语，能比较熟练地阅读本专业的外文书刊，能用外语撰写论文摘要，有一般的会话能力；</w:t>
      </w:r>
    </w:p>
    <w:p w:rsidR="001E1804" w:rsidRPr="00314A84" w:rsidRDefault="001E1804" w:rsidP="00314A84">
      <w:pPr>
        <w:adjustRightInd w:val="0"/>
        <w:snapToGrid w:val="0"/>
        <w:spacing w:line="360" w:lineRule="auto"/>
        <w:ind w:rightChars="5" w:right="10" w:firstLineChars="200" w:firstLine="480"/>
        <w:rPr>
          <w:rFonts w:asciiTheme="minorEastAsia" w:eastAsiaTheme="minorEastAsia" w:hAnsiTheme="minorEastAsia"/>
          <w:sz w:val="24"/>
        </w:rPr>
      </w:pPr>
      <w:r w:rsidRPr="00314A84">
        <w:rPr>
          <w:rFonts w:asciiTheme="minorEastAsia" w:eastAsiaTheme="minorEastAsia" w:hAnsiTheme="minorEastAsia"/>
          <w:sz w:val="24"/>
        </w:rPr>
        <w:t>3.具有独立进行科学研究的基本能力和独立开展技术工作的能力；</w:t>
      </w:r>
    </w:p>
    <w:p w:rsidR="001E1804" w:rsidRPr="00314A84" w:rsidRDefault="001E1804" w:rsidP="00314A84">
      <w:pPr>
        <w:adjustRightInd w:val="0"/>
        <w:snapToGrid w:val="0"/>
        <w:spacing w:line="360" w:lineRule="auto"/>
        <w:ind w:rightChars="5" w:right="10" w:firstLineChars="200" w:firstLine="480"/>
        <w:rPr>
          <w:rFonts w:asciiTheme="minorEastAsia" w:eastAsiaTheme="minorEastAsia" w:hAnsiTheme="minorEastAsia"/>
          <w:sz w:val="24"/>
        </w:rPr>
      </w:pPr>
      <w:r w:rsidRPr="00314A84">
        <w:rPr>
          <w:rFonts w:asciiTheme="minorEastAsia" w:eastAsiaTheme="minorEastAsia" w:hAnsiTheme="minorEastAsia"/>
          <w:sz w:val="24"/>
        </w:rPr>
        <w:t>4.硕士论文具有一定的学术水平和工程实用价值；</w:t>
      </w:r>
    </w:p>
    <w:p w:rsidR="001E1804" w:rsidRPr="00314A84" w:rsidRDefault="001E1804" w:rsidP="00314A84">
      <w:pPr>
        <w:adjustRightInd w:val="0"/>
        <w:snapToGrid w:val="0"/>
        <w:spacing w:line="360" w:lineRule="auto"/>
        <w:ind w:rightChars="5" w:right="10" w:firstLineChars="200" w:firstLine="480"/>
        <w:rPr>
          <w:rFonts w:asciiTheme="minorEastAsia" w:eastAsiaTheme="minorEastAsia" w:hAnsiTheme="minorEastAsia"/>
          <w:sz w:val="24"/>
        </w:rPr>
      </w:pPr>
      <w:r w:rsidRPr="00314A84">
        <w:rPr>
          <w:rFonts w:asciiTheme="minorEastAsia" w:eastAsiaTheme="minorEastAsia" w:hAnsiTheme="minorEastAsia"/>
          <w:sz w:val="24"/>
        </w:rPr>
        <w:t>5.具有在高等院校、研究院所、企业或管理部门从事相关或相近专业的教学科研和工程技术工作和管理工作的能力。</w:t>
      </w:r>
    </w:p>
    <w:p w:rsidR="001E1804" w:rsidRPr="00314A84" w:rsidRDefault="001E1804" w:rsidP="00314A84">
      <w:pPr>
        <w:pStyle w:val="21"/>
        <w:adjustRightInd w:val="0"/>
        <w:ind w:right="28"/>
        <w:rPr>
          <w:rFonts w:asciiTheme="minorEastAsia" w:eastAsiaTheme="minorEastAsia" w:hAnsiTheme="minorEastAsia"/>
        </w:rPr>
      </w:pPr>
      <w:r w:rsidRPr="00314A84">
        <w:rPr>
          <w:rFonts w:asciiTheme="minorEastAsia" w:eastAsiaTheme="minorEastAsia" w:hAnsiTheme="minorEastAsia" w:hint="eastAsia"/>
        </w:rPr>
        <w:t>二、研究方向</w:t>
      </w:r>
    </w:p>
    <w:p w:rsidR="001E1804" w:rsidRPr="00314A84" w:rsidRDefault="001E1804" w:rsidP="00314A84">
      <w:pPr>
        <w:pStyle w:val="xiao"/>
        <w:adjustRightInd w:val="0"/>
        <w:rPr>
          <w:rFonts w:asciiTheme="minorEastAsia" w:eastAsiaTheme="minorEastAsia" w:hAnsiTheme="minorEastAsia"/>
          <w:sz w:val="24"/>
          <w:szCs w:val="24"/>
        </w:rPr>
      </w:pPr>
      <w:r w:rsidRPr="00314A84">
        <w:rPr>
          <w:rFonts w:asciiTheme="minorEastAsia" w:eastAsiaTheme="minorEastAsia" w:hAnsiTheme="minorEastAsia"/>
          <w:sz w:val="24"/>
          <w:szCs w:val="24"/>
        </w:rPr>
        <w:t>1.岩土工程</w:t>
      </w:r>
      <w:r w:rsidRPr="00314A84">
        <w:rPr>
          <w:rStyle w:val="Char8"/>
          <w:rFonts w:asciiTheme="minorEastAsia" w:eastAsiaTheme="minorEastAsia" w:hAnsiTheme="minorEastAsia"/>
          <w:b/>
          <w:sz w:val="24"/>
          <w:szCs w:val="24"/>
        </w:rPr>
        <w:t>(081401):</w:t>
      </w:r>
    </w:p>
    <w:p w:rsidR="001E1804" w:rsidRPr="00314A84" w:rsidRDefault="001E1804" w:rsidP="00314A84">
      <w:pPr>
        <w:pStyle w:val="xiaowenzi"/>
        <w:adjustRightInd w:val="0"/>
        <w:ind w:left="380" w:hanging="170"/>
        <w:rPr>
          <w:rFonts w:asciiTheme="minorEastAsia" w:eastAsiaTheme="minorEastAsia" w:hAnsiTheme="minorEastAsia"/>
          <w:sz w:val="24"/>
          <w:szCs w:val="24"/>
        </w:rPr>
      </w:pPr>
      <w:r w:rsidRPr="00314A84">
        <w:rPr>
          <w:rFonts w:asciiTheme="minorEastAsia" w:eastAsiaTheme="minorEastAsia" w:hAnsiTheme="minorEastAsia"/>
          <w:sz w:val="24"/>
          <w:szCs w:val="24"/>
        </w:rPr>
        <w:t>①环境岩土工程；②地基与基础工程；③地下工程与隧道工程；④地下空间开发与利用；</w:t>
      </w:r>
    </w:p>
    <w:p w:rsidR="001E1804" w:rsidRPr="00314A84" w:rsidRDefault="001E1804" w:rsidP="00314A84">
      <w:pPr>
        <w:pStyle w:val="xiaowenzi"/>
        <w:adjustRightInd w:val="0"/>
        <w:ind w:left="380" w:hanging="170"/>
        <w:rPr>
          <w:rFonts w:asciiTheme="minorEastAsia" w:eastAsiaTheme="minorEastAsia" w:hAnsiTheme="minorEastAsia"/>
          <w:sz w:val="24"/>
          <w:szCs w:val="24"/>
        </w:rPr>
      </w:pPr>
      <w:r w:rsidRPr="00314A84">
        <w:rPr>
          <w:rFonts w:asciiTheme="minorEastAsia" w:eastAsiaTheme="minorEastAsia" w:hAnsiTheme="minorEastAsia"/>
          <w:sz w:val="24"/>
          <w:szCs w:val="24"/>
        </w:rPr>
        <w:t>⑤土动力学与地基抗震。</w:t>
      </w:r>
    </w:p>
    <w:p w:rsidR="001E1804" w:rsidRPr="00314A84" w:rsidRDefault="001E1804" w:rsidP="00314A84">
      <w:pPr>
        <w:pStyle w:val="ab"/>
        <w:adjustRightInd w:val="0"/>
        <w:snapToGrid w:val="0"/>
        <w:rPr>
          <w:rFonts w:asciiTheme="minorEastAsia" w:eastAsiaTheme="minorEastAsia" w:hAnsiTheme="minorEastAsia"/>
          <w:sz w:val="24"/>
        </w:rPr>
      </w:pPr>
      <w:r w:rsidRPr="00314A84">
        <w:rPr>
          <w:rFonts w:asciiTheme="minorEastAsia" w:eastAsiaTheme="minorEastAsia" w:hAnsiTheme="minorEastAsia"/>
          <w:sz w:val="24"/>
        </w:rPr>
        <w:t>2.结构工程(081402):</w:t>
      </w:r>
    </w:p>
    <w:p w:rsidR="001E1804" w:rsidRPr="00314A84" w:rsidRDefault="001E1804" w:rsidP="00314A84">
      <w:pPr>
        <w:pStyle w:val="xiaowenzi"/>
        <w:adjustRightInd w:val="0"/>
        <w:ind w:left="380" w:hanging="170"/>
        <w:rPr>
          <w:rFonts w:asciiTheme="minorEastAsia" w:eastAsiaTheme="minorEastAsia" w:hAnsiTheme="minorEastAsia"/>
          <w:sz w:val="24"/>
          <w:szCs w:val="24"/>
        </w:rPr>
      </w:pPr>
      <w:r w:rsidRPr="00314A84">
        <w:rPr>
          <w:rFonts w:asciiTheme="minorEastAsia" w:eastAsiaTheme="minorEastAsia" w:hAnsiTheme="minorEastAsia"/>
          <w:sz w:val="24"/>
          <w:szCs w:val="24"/>
        </w:rPr>
        <w:t>①混凝土结构；②钢结构；③既有建筑物的健康检测、鉴定与加固；④结构设计理论与应用；⑤结构抗震与减振；⑥结构工程新材料、环境建筑材料；⑦数学力学及应用。</w:t>
      </w:r>
    </w:p>
    <w:p w:rsidR="001E1804" w:rsidRPr="00314A84" w:rsidRDefault="001E1804" w:rsidP="00314A84">
      <w:pPr>
        <w:pStyle w:val="ab"/>
        <w:adjustRightInd w:val="0"/>
        <w:snapToGrid w:val="0"/>
        <w:rPr>
          <w:rFonts w:asciiTheme="minorEastAsia" w:eastAsiaTheme="minorEastAsia" w:hAnsiTheme="minorEastAsia"/>
          <w:sz w:val="24"/>
        </w:rPr>
      </w:pPr>
      <w:r w:rsidRPr="00314A84">
        <w:rPr>
          <w:rFonts w:asciiTheme="minorEastAsia" w:eastAsiaTheme="minorEastAsia" w:hAnsiTheme="minorEastAsia"/>
          <w:sz w:val="24"/>
        </w:rPr>
        <w:t>3.市政工程(081403):</w:t>
      </w:r>
    </w:p>
    <w:p w:rsidR="001E1804" w:rsidRPr="00314A84" w:rsidRDefault="001E1804" w:rsidP="00314A84">
      <w:pPr>
        <w:pStyle w:val="xiaowenzi"/>
        <w:adjustRightInd w:val="0"/>
        <w:ind w:left="380" w:hanging="170"/>
        <w:rPr>
          <w:rFonts w:asciiTheme="minorEastAsia" w:eastAsiaTheme="minorEastAsia" w:hAnsiTheme="minorEastAsia"/>
          <w:sz w:val="24"/>
          <w:szCs w:val="24"/>
        </w:rPr>
      </w:pPr>
      <w:r w:rsidRPr="00314A84">
        <w:rPr>
          <w:rFonts w:asciiTheme="minorEastAsia" w:eastAsiaTheme="minorEastAsia" w:hAnsiTheme="minorEastAsia"/>
          <w:sz w:val="24"/>
          <w:szCs w:val="24"/>
        </w:rPr>
        <w:t>①污水/废水处理理论和技术；②给水处理理论和技术；③市政管网系统优化；④城市生活垃圾处理与处置；⑤固废循环利用；⑥土壤生态修复。</w:t>
      </w:r>
    </w:p>
    <w:p w:rsidR="001E1804" w:rsidRPr="00314A84" w:rsidRDefault="001E1804" w:rsidP="00314A84">
      <w:pPr>
        <w:pStyle w:val="ab"/>
        <w:adjustRightInd w:val="0"/>
        <w:snapToGrid w:val="0"/>
        <w:rPr>
          <w:rFonts w:asciiTheme="minorEastAsia" w:eastAsiaTheme="minorEastAsia" w:hAnsiTheme="minorEastAsia"/>
          <w:sz w:val="24"/>
        </w:rPr>
      </w:pPr>
      <w:r w:rsidRPr="00314A84">
        <w:rPr>
          <w:rFonts w:asciiTheme="minorEastAsia" w:eastAsiaTheme="minorEastAsia" w:hAnsiTheme="minorEastAsia"/>
          <w:sz w:val="24"/>
        </w:rPr>
        <w:t>4.桥隧工程(081406)：</w:t>
      </w:r>
    </w:p>
    <w:p w:rsidR="001E1804" w:rsidRPr="00314A84" w:rsidRDefault="001E1804" w:rsidP="00314A84">
      <w:pPr>
        <w:pStyle w:val="xiaowenzi"/>
        <w:adjustRightInd w:val="0"/>
        <w:ind w:left="380" w:hanging="170"/>
        <w:rPr>
          <w:rFonts w:asciiTheme="minorEastAsia" w:eastAsiaTheme="minorEastAsia" w:hAnsiTheme="minorEastAsia"/>
          <w:sz w:val="24"/>
          <w:szCs w:val="24"/>
        </w:rPr>
      </w:pPr>
      <w:r w:rsidRPr="00314A84">
        <w:rPr>
          <w:rFonts w:asciiTheme="minorEastAsia" w:eastAsiaTheme="minorEastAsia" w:hAnsiTheme="minorEastAsia"/>
          <w:sz w:val="24"/>
          <w:szCs w:val="24"/>
        </w:rPr>
        <w:lastRenderedPageBreak/>
        <w:t>①山岭隧道围岩稳定与支护；②城市隧道施工灾害防治。</w:t>
      </w:r>
    </w:p>
    <w:p w:rsidR="001E1804" w:rsidRPr="00314A84" w:rsidRDefault="001E1804" w:rsidP="00314A84">
      <w:pPr>
        <w:pStyle w:val="21"/>
        <w:adjustRightInd w:val="0"/>
        <w:ind w:right="28"/>
        <w:rPr>
          <w:rFonts w:asciiTheme="minorEastAsia" w:eastAsiaTheme="minorEastAsia" w:hAnsiTheme="minorEastAsia"/>
        </w:rPr>
      </w:pPr>
      <w:r w:rsidRPr="00314A84">
        <w:rPr>
          <w:rFonts w:asciiTheme="minorEastAsia" w:eastAsiaTheme="minorEastAsia" w:hAnsiTheme="minorEastAsia" w:hint="eastAsia"/>
        </w:rPr>
        <w:t>三、学习年限</w:t>
      </w:r>
    </w:p>
    <w:p w:rsidR="001E1804" w:rsidRPr="00314A84" w:rsidRDefault="001E1804" w:rsidP="00314A84">
      <w:pPr>
        <w:widowControl/>
        <w:adjustRightInd w:val="0"/>
        <w:snapToGrid w:val="0"/>
        <w:spacing w:line="360" w:lineRule="auto"/>
        <w:ind w:firstLineChars="196" w:firstLine="470"/>
        <w:rPr>
          <w:rFonts w:asciiTheme="minorEastAsia" w:eastAsiaTheme="minorEastAsia" w:hAnsiTheme="minorEastAsia"/>
          <w:bCs/>
          <w:color w:val="000000"/>
          <w:spacing w:val="6"/>
          <w:sz w:val="24"/>
        </w:rPr>
      </w:pPr>
      <w:r w:rsidRPr="00314A84">
        <w:rPr>
          <w:rFonts w:asciiTheme="minorEastAsia" w:eastAsiaTheme="minorEastAsia" w:hAnsiTheme="minorEastAsia" w:hint="eastAsia"/>
          <w:sz w:val="24"/>
        </w:rPr>
        <w:t>全日制学术型</w:t>
      </w:r>
      <w:r w:rsidRPr="00314A84">
        <w:rPr>
          <w:rFonts w:asciiTheme="minorEastAsia" w:eastAsiaTheme="minorEastAsia" w:hAnsiTheme="minorEastAsia"/>
          <w:sz w:val="24"/>
        </w:rPr>
        <w:t>硕士研究生的</w:t>
      </w:r>
      <w:r w:rsidRPr="00314A84">
        <w:rPr>
          <w:rFonts w:asciiTheme="minorEastAsia" w:eastAsiaTheme="minorEastAsia" w:hAnsiTheme="minorEastAsia" w:hint="eastAsia"/>
          <w:sz w:val="24"/>
        </w:rPr>
        <w:t>基本</w:t>
      </w:r>
      <w:r w:rsidRPr="00314A84">
        <w:rPr>
          <w:rFonts w:asciiTheme="minorEastAsia" w:eastAsiaTheme="minorEastAsia" w:hAnsiTheme="minorEastAsia"/>
          <w:sz w:val="24"/>
        </w:rPr>
        <w:t>学制为3年，其中课程学习1～1.5年，参加科研、撰写学位论文和论文答辩的时间为1.5～2年。最长修业年限为5年。</w:t>
      </w:r>
    </w:p>
    <w:p w:rsidR="001E1804" w:rsidRPr="00314A84" w:rsidRDefault="001E1804" w:rsidP="00314A84">
      <w:pPr>
        <w:pStyle w:val="21"/>
        <w:adjustRightInd w:val="0"/>
        <w:ind w:right="28"/>
        <w:rPr>
          <w:rFonts w:asciiTheme="minorEastAsia" w:eastAsiaTheme="minorEastAsia" w:hAnsiTheme="minorEastAsia"/>
        </w:rPr>
      </w:pPr>
    </w:p>
    <w:p w:rsidR="001E1804" w:rsidRPr="00314A84" w:rsidRDefault="001E1804" w:rsidP="00314A84">
      <w:pPr>
        <w:pStyle w:val="21"/>
        <w:adjustRightInd w:val="0"/>
        <w:ind w:right="28"/>
        <w:rPr>
          <w:rFonts w:asciiTheme="minorEastAsia" w:eastAsiaTheme="minorEastAsia" w:hAnsiTheme="minorEastAsia"/>
        </w:rPr>
      </w:pPr>
      <w:r w:rsidRPr="00314A84">
        <w:rPr>
          <w:rFonts w:asciiTheme="minorEastAsia" w:eastAsiaTheme="minorEastAsia" w:hAnsiTheme="minorEastAsia" w:hint="eastAsia"/>
        </w:rPr>
        <w:t>四、课程设置与学分要求</w:t>
      </w:r>
    </w:p>
    <w:p w:rsidR="001E1804" w:rsidRPr="00314A84" w:rsidRDefault="001E1804" w:rsidP="00314A84">
      <w:pPr>
        <w:pStyle w:val="30"/>
        <w:adjustRightInd w:val="0"/>
        <w:ind w:firstLine="470"/>
        <w:rPr>
          <w:rFonts w:asciiTheme="minorEastAsia" w:eastAsiaTheme="minorEastAsia" w:hAnsiTheme="minorEastAsia"/>
          <w:sz w:val="24"/>
          <w:szCs w:val="24"/>
        </w:rPr>
      </w:pPr>
      <w:r w:rsidRPr="00314A84">
        <w:rPr>
          <w:rFonts w:asciiTheme="minorEastAsia" w:eastAsiaTheme="minorEastAsia" w:hAnsiTheme="minorEastAsia"/>
          <w:sz w:val="24"/>
          <w:szCs w:val="24"/>
        </w:rPr>
        <w:t>攻读本学科硕士学位研究生需获得学位课（必修课）19学分，非学位课（选修课）10学分，必修环节3学分，总学分32学分。</w:t>
      </w:r>
    </w:p>
    <w:p w:rsidR="001E1804" w:rsidRPr="00314A84" w:rsidRDefault="001E1804" w:rsidP="00314A84">
      <w:pPr>
        <w:pStyle w:val="30"/>
        <w:adjustRightInd w:val="0"/>
        <w:ind w:firstLine="470"/>
        <w:rPr>
          <w:rFonts w:asciiTheme="minorEastAsia" w:eastAsiaTheme="minorEastAsia" w:hAnsiTheme="minorEastAsia"/>
          <w:sz w:val="24"/>
          <w:szCs w:val="24"/>
        </w:rPr>
      </w:pPr>
      <w:r w:rsidRPr="00314A84">
        <w:rPr>
          <w:rFonts w:asciiTheme="minorEastAsia" w:eastAsiaTheme="minorEastAsia" w:hAnsiTheme="minorEastAsia"/>
          <w:sz w:val="24"/>
          <w:szCs w:val="24"/>
        </w:rPr>
        <w:t>具体课程设置附后。</w:t>
      </w:r>
    </w:p>
    <w:p w:rsidR="001E1804" w:rsidRPr="00314A84" w:rsidRDefault="001E1804" w:rsidP="00314A84">
      <w:pPr>
        <w:pStyle w:val="21"/>
        <w:adjustRightInd w:val="0"/>
        <w:ind w:right="28"/>
        <w:rPr>
          <w:rFonts w:asciiTheme="minorEastAsia" w:eastAsiaTheme="minorEastAsia" w:hAnsiTheme="minorEastAsia"/>
        </w:rPr>
      </w:pPr>
      <w:r w:rsidRPr="00314A84">
        <w:rPr>
          <w:rFonts w:asciiTheme="minorEastAsia" w:eastAsiaTheme="minorEastAsia" w:hAnsiTheme="minorEastAsia" w:hint="eastAsia"/>
        </w:rPr>
        <w:t>五、培养方式</w:t>
      </w:r>
    </w:p>
    <w:p w:rsidR="001E1804" w:rsidRPr="00314A84" w:rsidRDefault="001E1804" w:rsidP="00314A84">
      <w:pPr>
        <w:pStyle w:val="30"/>
        <w:adjustRightInd w:val="0"/>
        <w:ind w:firstLine="470"/>
        <w:rPr>
          <w:rFonts w:asciiTheme="minorEastAsia" w:eastAsiaTheme="minorEastAsia" w:hAnsiTheme="minorEastAsia"/>
          <w:sz w:val="24"/>
          <w:szCs w:val="24"/>
        </w:rPr>
      </w:pPr>
      <w:r w:rsidRPr="00314A84">
        <w:rPr>
          <w:rFonts w:asciiTheme="minorEastAsia" w:eastAsiaTheme="minorEastAsia" w:hAnsiTheme="minorEastAsia" w:hint="eastAsia"/>
          <w:sz w:val="24"/>
          <w:szCs w:val="24"/>
        </w:rPr>
        <w:t>按照《浙江科技学院关于制订硕士研究生培养方案的指导意见》（</w:t>
      </w:r>
      <w:proofErr w:type="gramStart"/>
      <w:r w:rsidRPr="00314A84">
        <w:rPr>
          <w:rFonts w:asciiTheme="minorEastAsia" w:eastAsiaTheme="minorEastAsia" w:hAnsiTheme="minorEastAsia" w:hint="eastAsia"/>
          <w:sz w:val="24"/>
          <w:szCs w:val="24"/>
        </w:rPr>
        <w:t>浙科院研</w:t>
      </w:r>
      <w:proofErr w:type="gramEnd"/>
      <w:r w:rsidRPr="00314A84">
        <w:rPr>
          <w:rFonts w:asciiTheme="minorEastAsia" w:eastAsiaTheme="minorEastAsia" w:hAnsiTheme="minorEastAsia" w:hint="eastAsia"/>
          <w:sz w:val="24"/>
          <w:szCs w:val="24"/>
        </w:rPr>
        <w:t>〔2012〕1号）执行。</w:t>
      </w:r>
    </w:p>
    <w:p w:rsidR="001E1804" w:rsidRPr="00314A84" w:rsidRDefault="001E1804" w:rsidP="00314A84">
      <w:pPr>
        <w:pStyle w:val="21"/>
        <w:adjustRightInd w:val="0"/>
        <w:ind w:right="28"/>
        <w:rPr>
          <w:rFonts w:asciiTheme="minorEastAsia" w:eastAsiaTheme="minorEastAsia" w:hAnsiTheme="minorEastAsia"/>
        </w:rPr>
      </w:pPr>
      <w:r w:rsidRPr="00314A84">
        <w:rPr>
          <w:rFonts w:asciiTheme="minorEastAsia" w:eastAsiaTheme="minorEastAsia" w:hAnsiTheme="minorEastAsia" w:hint="eastAsia"/>
        </w:rPr>
        <w:t>六、培养过程实施</w:t>
      </w:r>
    </w:p>
    <w:p w:rsidR="001E1804" w:rsidRPr="00314A84" w:rsidRDefault="001E1804" w:rsidP="00314A84">
      <w:pPr>
        <w:pStyle w:val="30"/>
        <w:adjustRightInd w:val="0"/>
        <w:ind w:firstLine="470"/>
        <w:rPr>
          <w:rFonts w:asciiTheme="minorEastAsia" w:eastAsiaTheme="minorEastAsia" w:hAnsiTheme="minorEastAsia"/>
          <w:sz w:val="24"/>
          <w:szCs w:val="24"/>
        </w:rPr>
      </w:pPr>
      <w:r w:rsidRPr="00314A84">
        <w:rPr>
          <w:rFonts w:asciiTheme="minorEastAsia" w:eastAsiaTheme="minorEastAsia" w:hAnsiTheme="minorEastAsia" w:hint="eastAsia"/>
          <w:sz w:val="24"/>
          <w:szCs w:val="24"/>
        </w:rPr>
        <w:t>按照《浙江科技学院学术型硕士研究生培养工作规定》（</w:t>
      </w:r>
      <w:proofErr w:type="gramStart"/>
      <w:r w:rsidRPr="00314A84">
        <w:rPr>
          <w:rFonts w:asciiTheme="minorEastAsia" w:eastAsiaTheme="minorEastAsia" w:hAnsiTheme="minorEastAsia"/>
          <w:sz w:val="24"/>
          <w:szCs w:val="24"/>
        </w:rPr>
        <w:t>浙科院研</w:t>
      </w:r>
      <w:proofErr w:type="gramEnd"/>
      <w:r w:rsidRPr="00314A84">
        <w:rPr>
          <w:rFonts w:asciiTheme="minorEastAsia" w:eastAsiaTheme="minorEastAsia" w:hAnsiTheme="minorEastAsia"/>
          <w:sz w:val="24"/>
          <w:szCs w:val="24"/>
        </w:rPr>
        <w:t>〔2014〕6</w:t>
      </w:r>
      <w:r w:rsidRPr="00314A84">
        <w:rPr>
          <w:rFonts w:asciiTheme="minorEastAsia" w:eastAsiaTheme="minorEastAsia" w:hAnsiTheme="minorEastAsia" w:hint="eastAsia"/>
          <w:sz w:val="24"/>
          <w:szCs w:val="24"/>
        </w:rPr>
        <w:t>）</w:t>
      </w:r>
      <w:r w:rsidRPr="00314A84">
        <w:rPr>
          <w:rFonts w:asciiTheme="minorEastAsia" w:eastAsiaTheme="minorEastAsia" w:hAnsiTheme="minorEastAsia"/>
          <w:sz w:val="24"/>
          <w:szCs w:val="24"/>
        </w:rPr>
        <w:t>号</w:t>
      </w:r>
      <w:r w:rsidRPr="00314A84">
        <w:rPr>
          <w:rFonts w:asciiTheme="minorEastAsia" w:eastAsiaTheme="minorEastAsia" w:hAnsiTheme="minorEastAsia" w:hint="eastAsia"/>
          <w:sz w:val="24"/>
          <w:szCs w:val="24"/>
        </w:rPr>
        <w:t>执行。</w:t>
      </w:r>
    </w:p>
    <w:p w:rsidR="001E1804" w:rsidRPr="00314A84" w:rsidRDefault="001E1804" w:rsidP="00314A84">
      <w:pPr>
        <w:pStyle w:val="30"/>
        <w:adjustRightInd w:val="0"/>
        <w:ind w:firstLine="470"/>
        <w:rPr>
          <w:rFonts w:asciiTheme="minorEastAsia" w:eastAsiaTheme="minorEastAsia" w:hAnsiTheme="minorEastAsia"/>
          <w:sz w:val="24"/>
          <w:szCs w:val="24"/>
        </w:rPr>
      </w:pPr>
    </w:p>
    <w:p w:rsidR="001E1804" w:rsidRPr="00314A84" w:rsidRDefault="001E1804" w:rsidP="00314A84">
      <w:pPr>
        <w:pStyle w:val="23"/>
        <w:spacing w:beforeLines="0" w:line="360" w:lineRule="auto"/>
        <w:jc w:val="center"/>
        <w:rPr>
          <w:rFonts w:asciiTheme="minorEastAsia" w:eastAsiaTheme="minorEastAsia" w:hAnsiTheme="minorEastAsia"/>
        </w:rPr>
      </w:pPr>
      <w:r w:rsidRPr="00314A84">
        <w:rPr>
          <w:rFonts w:asciiTheme="minorEastAsia" w:eastAsiaTheme="minorEastAsia" w:hAnsiTheme="minorEastAsia" w:hint="eastAsia"/>
        </w:rPr>
        <w:t>土木工程学科硕士研究生课程设置</w:t>
      </w: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
        <w:gridCol w:w="360"/>
        <w:gridCol w:w="1440"/>
        <w:gridCol w:w="2369"/>
        <w:gridCol w:w="642"/>
        <w:gridCol w:w="466"/>
        <w:gridCol w:w="817"/>
        <w:gridCol w:w="746"/>
        <w:gridCol w:w="720"/>
        <w:gridCol w:w="702"/>
      </w:tblGrid>
      <w:tr w:rsidR="001E1804" w:rsidRPr="00314A84" w:rsidTr="00A352D0">
        <w:trPr>
          <w:cantSplit/>
          <w:trHeight w:val="534"/>
          <w:jc w:val="center"/>
        </w:trPr>
        <w:tc>
          <w:tcPr>
            <w:tcW w:w="677" w:type="dxa"/>
            <w:gridSpan w:val="2"/>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sz w:val="18"/>
                <w:szCs w:val="18"/>
              </w:rPr>
              <w:t>类别</w:t>
            </w:r>
          </w:p>
        </w:tc>
        <w:tc>
          <w:tcPr>
            <w:tcW w:w="1440" w:type="dxa"/>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sz w:val="18"/>
                <w:szCs w:val="18"/>
              </w:rPr>
              <w:t>课程</w:t>
            </w:r>
          </w:p>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sz w:val="18"/>
                <w:szCs w:val="18"/>
              </w:rPr>
              <w:t>编号</w:t>
            </w:r>
          </w:p>
        </w:tc>
        <w:tc>
          <w:tcPr>
            <w:tcW w:w="2369" w:type="dxa"/>
            <w:vAlign w:val="center"/>
          </w:tcPr>
          <w:p w:rsidR="001E1804" w:rsidRPr="00314A84" w:rsidRDefault="001E1804" w:rsidP="00A352D0">
            <w:pPr>
              <w:pStyle w:val="ae"/>
              <w:framePr w:wrap="around"/>
              <w:rPr>
                <w:rFonts w:asciiTheme="minorEastAsia" w:eastAsiaTheme="minorEastAsia" w:hAnsiTheme="minorEastAsia"/>
              </w:rPr>
            </w:pPr>
            <w:r w:rsidRPr="00314A84">
              <w:rPr>
                <w:rFonts w:asciiTheme="minorEastAsia" w:eastAsiaTheme="minorEastAsia" w:hAnsiTheme="minorEastAsia"/>
              </w:rPr>
              <w:t>课程名称</w:t>
            </w:r>
          </w:p>
        </w:tc>
        <w:tc>
          <w:tcPr>
            <w:tcW w:w="642" w:type="dxa"/>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sz w:val="18"/>
                <w:szCs w:val="18"/>
              </w:rPr>
              <w:t>总学</w:t>
            </w:r>
            <w:r w:rsidRPr="00314A84">
              <w:rPr>
                <w:rFonts w:asciiTheme="minorEastAsia" w:eastAsiaTheme="minorEastAsia" w:hAnsiTheme="minorEastAsia" w:hint="eastAsia"/>
                <w:sz w:val="18"/>
                <w:szCs w:val="18"/>
              </w:rPr>
              <w:t xml:space="preserve"> </w:t>
            </w:r>
            <w:r w:rsidRPr="00314A84">
              <w:rPr>
                <w:rFonts w:asciiTheme="minorEastAsia" w:eastAsiaTheme="minorEastAsia" w:hAnsiTheme="minorEastAsia"/>
                <w:sz w:val="18"/>
                <w:szCs w:val="18"/>
              </w:rPr>
              <w:t>时</w:t>
            </w:r>
          </w:p>
        </w:tc>
        <w:tc>
          <w:tcPr>
            <w:tcW w:w="466" w:type="dxa"/>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sz w:val="18"/>
                <w:szCs w:val="18"/>
              </w:rPr>
              <w:t>学分</w:t>
            </w:r>
          </w:p>
        </w:tc>
        <w:tc>
          <w:tcPr>
            <w:tcW w:w="817" w:type="dxa"/>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sz w:val="18"/>
                <w:szCs w:val="18"/>
              </w:rPr>
              <w:t>开课学期</w:t>
            </w:r>
          </w:p>
        </w:tc>
        <w:tc>
          <w:tcPr>
            <w:tcW w:w="746" w:type="dxa"/>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sz w:val="18"/>
                <w:szCs w:val="18"/>
              </w:rPr>
              <w:t>考核</w:t>
            </w:r>
          </w:p>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sz w:val="18"/>
                <w:szCs w:val="18"/>
              </w:rPr>
              <w:t>方式</w:t>
            </w:r>
          </w:p>
        </w:tc>
        <w:tc>
          <w:tcPr>
            <w:tcW w:w="1422" w:type="dxa"/>
            <w:gridSpan w:val="2"/>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p>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sz w:val="18"/>
                <w:szCs w:val="18"/>
              </w:rPr>
              <w:t>备注</w:t>
            </w:r>
          </w:p>
        </w:tc>
      </w:tr>
      <w:tr w:rsidR="001E1804" w:rsidRPr="00314A84" w:rsidTr="00A352D0">
        <w:trPr>
          <w:cantSplit/>
          <w:trHeight w:val="215"/>
          <w:jc w:val="center"/>
        </w:trPr>
        <w:tc>
          <w:tcPr>
            <w:tcW w:w="317" w:type="dxa"/>
            <w:vMerge w:val="restart"/>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sz w:val="18"/>
                <w:szCs w:val="18"/>
              </w:rPr>
              <w:t>学位课</w:t>
            </w:r>
          </w:p>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60" w:type="dxa"/>
            <w:vMerge w:val="restart"/>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sz w:val="18"/>
                <w:szCs w:val="18"/>
              </w:rPr>
              <w:t>公</w:t>
            </w:r>
          </w:p>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sz w:val="18"/>
                <w:szCs w:val="18"/>
              </w:rPr>
              <w:t>共</w:t>
            </w:r>
          </w:p>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类</w:t>
            </w:r>
          </w:p>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学</w:t>
            </w:r>
          </w:p>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位</w:t>
            </w:r>
          </w:p>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sz w:val="18"/>
                <w:szCs w:val="18"/>
              </w:rPr>
              <w:t>课</w:t>
            </w:r>
          </w:p>
        </w:tc>
        <w:tc>
          <w:tcPr>
            <w:tcW w:w="1440"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0000122001</w:t>
            </w:r>
          </w:p>
        </w:tc>
        <w:tc>
          <w:tcPr>
            <w:tcW w:w="2369" w:type="dxa"/>
            <w:vAlign w:val="center"/>
          </w:tcPr>
          <w:p w:rsidR="001E1804" w:rsidRPr="00314A84" w:rsidRDefault="001E1804" w:rsidP="00A352D0">
            <w:pPr>
              <w:pStyle w:val="ae"/>
              <w:framePr w:wrap="around"/>
              <w:rPr>
                <w:rFonts w:asciiTheme="minorEastAsia" w:eastAsiaTheme="minorEastAsia" w:hAnsiTheme="minorEastAsia"/>
                <w:spacing w:val="-24"/>
              </w:rPr>
            </w:pPr>
            <w:r w:rsidRPr="006B3FB9">
              <w:rPr>
                <w:rFonts w:asciiTheme="minorEastAsia" w:eastAsiaTheme="minorEastAsia" w:hAnsiTheme="minorEastAsia" w:hint="eastAsia"/>
                <w:spacing w:val="15"/>
                <w:w w:val="77"/>
                <w:kern w:val="0"/>
                <w:fitText w:val="2080" w:id="1223837952"/>
              </w:rPr>
              <w:t>中国特色社会主义理论与实践研</w:t>
            </w:r>
            <w:r w:rsidRPr="006B3FB9">
              <w:rPr>
                <w:rFonts w:asciiTheme="minorEastAsia" w:eastAsiaTheme="minorEastAsia" w:hAnsiTheme="minorEastAsia" w:hint="eastAsia"/>
                <w:spacing w:val="-75"/>
                <w:w w:val="77"/>
                <w:kern w:val="0"/>
                <w:fitText w:val="2080" w:id="1223837952"/>
              </w:rPr>
              <w:t>究</w:t>
            </w:r>
          </w:p>
        </w:tc>
        <w:tc>
          <w:tcPr>
            <w:tcW w:w="642"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36</w:t>
            </w:r>
          </w:p>
        </w:tc>
        <w:tc>
          <w:tcPr>
            <w:tcW w:w="466"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1</w:t>
            </w:r>
          </w:p>
        </w:tc>
        <w:tc>
          <w:tcPr>
            <w:tcW w:w="746" w:type="dxa"/>
            <w:vAlign w:val="center"/>
          </w:tcPr>
          <w:p w:rsidR="001E1804" w:rsidRPr="00314A84" w:rsidRDefault="001E1804" w:rsidP="00A352D0">
            <w:pPr>
              <w:adjustRightInd w:val="0"/>
              <w:snapToGrid w:val="0"/>
              <w:spacing w:line="240" w:lineRule="exact"/>
              <w:jc w:val="center"/>
              <w:rPr>
                <w:rFonts w:asciiTheme="minorEastAsia" w:eastAsiaTheme="minorEastAsia" w:hAnsiTheme="minorEastAsia"/>
                <w:sz w:val="18"/>
                <w:szCs w:val="18"/>
              </w:rPr>
            </w:pPr>
            <w:r w:rsidRPr="00314A84">
              <w:rPr>
                <w:rFonts w:asciiTheme="minorEastAsia" w:eastAsiaTheme="minorEastAsia" w:hAnsiTheme="minorEastAsia"/>
                <w:sz w:val="18"/>
                <w:szCs w:val="18"/>
              </w:rPr>
              <w:t>考试</w:t>
            </w:r>
          </w:p>
        </w:tc>
        <w:tc>
          <w:tcPr>
            <w:tcW w:w="1422" w:type="dxa"/>
            <w:gridSpan w:val="2"/>
            <w:vMerge w:val="restart"/>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p>
        </w:tc>
      </w:tr>
      <w:tr w:rsidR="001E1804" w:rsidRPr="00314A84" w:rsidTr="00A352D0">
        <w:trPr>
          <w:cantSplit/>
          <w:trHeight w:val="128"/>
          <w:jc w:val="center"/>
        </w:trPr>
        <w:tc>
          <w:tcPr>
            <w:tcW w:w="317"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p>
        </w:tc>
        <w:tc>
          <w:tcPr>
            <w:tcW w:w="1440"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0000121002</w:t>
            </w:r>
          </w:p>
        </w:tc>
        <w:tc>
          <w:tcPr>
            <w:tcW w:w="2369" w:type="dxa"/>
            <w:vAlign w:val="center"/>
          </w:tcPr>
          <w:p w:rsidR="001E1804" w:rsidRPr="00314A84" w:rsidRDefault="001E1804" w:rsidP="00A352D0">
            <w:pPr>
              <w:pStyle w:val="ae"/>
              <w:framePr w:wrap="around"/>
              <w:rPr>
                <w:rFonts w:asciiTheme="minorEastAsia" w:eastAsiaTheme="minorEastAsia" w:hAnsiTheme="minorEastAsia"/>
              </w:rPr>
            </w:pPr>
            <w:r w:rsidRPr="00314A84">
              <w:rPr>
                <w:rFonts w:asciiTheme="minorEastAsia" w:eastAsiaTheme="minorEastAsia" w:hAnsiTheme="minorEastAsia" w:hint="eastAsia"/>
              </w:rPr>
              <w:t>自然辩证法概论</w:t>
            </w:r>
          </w:p>
        </w:tc>
        <w:tc>
          <w:tcPr>
            <w:tcW w:w="642"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18</w:t>
            </w:r>
          </w:p>
        </w:tc>
        <w:tc>
          <w:tcPr>
            <w:tcW w:w="466"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1</w:t>
            </w:r>
          </w:p>
        </w:tc>
        <w:tc>
          <w:tcPr>
            <w:tcW w:w="817"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746" w:type="dxa"/>
            <w:vAlign w:val="center"/>
          </w:tcPr>
          <w:p w:rsidR="001E1804" w:rsidRPr="00314A84" w:rsidRDefault="001E1804" w:rsidP="00A352D0">
            <w:pPr>
              <w:adjustRightInd w:val="0"/>
              <w:snapToGrid w:val="0"/>
              <w:spacing w:line="240" w:lineRule="exact"/>
              <w:jc w:val="center"/>
              <w:rPr>
                <w:rFonts w:asciiTheme="minorEastAsia" w:eastAsiaTheme="minorEastAsia" w:hAnsiTheme="minorEastAsia"/>
                <w:sz w:val="18"/>
                <w:szCs w:val="18"/>
              </w:rPr>
            </w:pPr>
            <w:r w:rsidRPr="00314A84">
              <w:rPr>
                <w:rFonts w:asciiTheme="minorEastAsia" w:eastAsiaTheme="minorEastAsia" w:hAnsiTheme="minorEastAsia"/>
                <w:sz w:val="18"/>
                <w:szCs w:val="18"/>
              </w:rPr>
              <w:t>考试</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p>
        </w:tc>
      </w:tr>
      <w:tr w:rsidR="001E1804" w:rsidRPr="00314A84" w:rsidTr="00A352D0">
        <w:trPr>
          <w:cantSplit/>
          <w:trHeight w:val="221"/>
          <w:jc w:val="center"/>
        </w:trPr>
        <w:tc>
          <w:tcPr>
            <w:tcW w:w="317"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p>
        </w:tc>
        <w:tc>
          <w:tcPr>
            <w:tcW w:w="1440"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0000091001</w:t>
            </w:r>
          </w:p>
        </w:tc>
        <w:tc>
          <w:tcPr>
            <w:tcW w:w="2369" w:type="dxa"/>
            <w:vAlign w:val="center"/>
          </w:tcPr>
          <w:p w:rsidR="001E1804" w:rsidRPr="00314A84" w:rsidRDefault="001E1804" w:rsidP="00A352D0">
            <w:pPr>
              <w:pStyle w:val="ae"/>
              <w:framePr w:wrap="around"/>
              <w:rPr>
                <w:rFonts w:asciiTheme="minorEastAsia" w:eastAsiaTheme="minorEastAsia" w:hAnsiTheme="minorEastAsia"/>
              </w:rPr>
            </w:pPr>
            <w:r w:rsidRPr="00314A84">
              <w:rPr>
                <w:rFonts w:asciiTheme="minorEastAsia" w:eastAsiaTheme="minorEastAsia" w:hAnsiTheme="minorEastAsia" w:hint="eastAsia"/>
              </w:rPr>
              <w:t>硕士英语</w:t>
            </w:r>
          </w:p>
        </w:tc>
        <w:tc>
          <w:tcPr>
            <w:tcW w:w="642"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32</w:t>
            </w:r>
          </w:p>
        </w:tc>
        <w:tc>
          <w:tcPr>
            <w:tcW w:w="466"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1</w:t>
            </w:r>
          </w:p>
        </w:tc>
        <w:tc>
          <w:tcPr>
            <w:tcW w:w="817"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1</w:t>
            </w:r>
          </w:p>
        </w:tc>
        <w:tc>
          <w:tcPr>
            <w:tcW w:w="746" w:type="dxa"/>
            <w:vAlign w:val="center"/>
          </w:tcPr>
          <w:p w:rsidR="001E1804" w:rsidRPr="00314A84" w:rsidRDefault="001E1804" w:rsidP="00A352D0">
            <w:pPr>
              <w:adjustRightInd w:val="0"/>
              <w:snapToGrid w:val="0"/>
              <w:spacing w:line="240" w:lineRule="exact"/>
              <w:jc w:val="center"/>
              <w:rPr>
                <w:rFonts w:asciiTheme="minorEastAsia" w:eastAsiaTheme="minorEastAsia" w:hAnsiTheme="minorEastAsia"/>
                <w:sz w:val="18"/>
                <w:szCs w:val="18"/>
              </w:rPr>
            </w:pPr>
            <w:r w:rsidRPr="00314A84">
              <w:rPr>
                <w:rFonts w:asciiTheme="minorEastAsia" w:eastAsiaTheme="minorEastAsia" w:hAnsiTheme="minorEastAsia"/>
                <w:sz w:val="18"/>
                <w:szCs w:val="18"/>
              </w:rPr>
              <w:t>考试</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p>
        </w:tc>
      </w:tr>
      <w:tr w:rsidR="001E1804" w:rsidRPr="00314A84" w:rsidTr="00A352D0">
        <w:trPr>
          <w:cantSplit/>
          <w:trHeight w:val="296"/>
          <w:jc w:val="center"/>
        </w:trPr>
        <w:tc>
          <w:tcPr>
            <w:tcW w:w="317"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p>
        </w:tc>
        <w:tc>
          <w:tcPr>
            <w:tcW w:w="1440"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0000091002</w:t>
            </w:r>
          </w:p>
        </w:tc>
        <w:tc>
          <w:tcPr>
            <w:tcW w:w="2369" w:type="dxa"/>
            <w:vAlign w:val="center"/>
          </w:tcPr>
          <w:p w:rsidR="001E1804" w:rsidRPr="00314A84" w:rsidRDefault="001E1804" w:rsidP="00A352D0">
            <w:pPr>
              <w:pStyle w:val="ae"/>
              <w:framePr w:wrap="around"/>
              <w:rPr>
                <w:rFonts w:asciiTheme="minorEastAsia" w:eastAsiaTheme="minorEastAsia" w:hAnsiTheme="minorEastAsia"/>
              </w:rPr>
            </w:pPr>
            <w:r w:rsidRPr="00314A84">
              <w:rPr>
                <w:rFonts w:asciiTheme="minorEastAsia" w:eastAsiaTheme="minorEastAsia" w:hAnsiTheme="minorEastAsia" w:hint="eastAsia"/>
              </w:rPr>
              <w:t>硕士英语口语</w:t>
            </w:r>
          </w:p>
        </w:tc>
        <w:tc>
          <w:tcPr>
            <w:tcW w:w="642"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48</w:t>
            </w:r>
          </w:p>
        </w:tc>
        <w:tc>
          <w:tcPr>
            <w:tcW w:w="466"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1</w:t>
            </w:r>
          </w:p>
        </w:tc>
        <w:tc>
          <w:tcPr>
            <w:tcW w:w="817"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746" w:type="dxa"/>
            <w:vAlign w:val="center"/>
          </w:tcPr>
          <w:p w:rsidR="001E1804" w:rsidRPr="00314A84" w:rsidRDefault="001E1804" w:rsidP="00A352D0">
            <w:pPr>
              <w:adjustRightInd w:val="0"/>
              <w:snapToGrid w:val="0"/>
              <w:spacing w:line="240" w:lineRule="exact"/>
              <w:jc w:val="center"/>
              <w:rPr>
                <w:rFonts w:asciiTheme="minorEastAsia" w:eastAsiaTheme="minorEastAsia" w:hAnsiTheme="minorEastAsia"/>
                <w:sz w:val="18"/>
                <w:szCs w:val="18"/>
              </w:rPr>
            </w:pPr>
            <w:r w:rsidRPr="00314A84">
              <w:rPr>
                <w:rFonts w:asciiTheme="minorEastAsia" w:eastAsiaTheme="minorEastAsia" w:hAnsiTheme="minorEastAsia"/>
                <w:sz w:val="18"/>
                <w:szCs w:val="18"/>
              </w:rPr>
              <w:t>考试</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p>
        </w:tc>
      </w:tr>
      <w:tr w:rsidR="001E1804" w:rsidRPr="00314A84" w:rsidTr="00A352D0">
        <w:trPr>
          <w:cantSplit/>
          <w:trHeight w:val="285"/>
          <w:jc w:val="center"/>
        </w:trPr>
        <w:tc>
          <w:tcPr>
            <w:tcW w:w="317"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p>
        </w:tc>
        <w:tc>
          <w:tcPr>
            <w:tcW w:w="1440"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0000102001</w:t>
            </w:r>
          </w:p>
        </w:tc>
        <w:tc>
          <w:tcPr>
            <w:tcW w:w="2369" w:type="dxa"/>
            <w:vAlign w:val="center"/>
          </w:tcPr>
          <w:p w:rsidR="001E1804" w:rsidRPr="00314A84" w:rsidRDefault="001E1804" w:rsidP="00A352D0">
            <w:pPr>
              <w:pStyle w:val="ae"/>
              <w:framePr w:wrap="around"/>
              <w:rPr>
                <w:rFonts w:asciiTheme="minorEastAsia" w:eastAsiaTheme="minorEastAsia" w:hAnsiTheme="minorEastAsia"/>
              </w:rPr>
            </w:pPr>
            <w:r w:rsidRPr="00314A84">
              <w:rPr>
                <w:rFonts w:asciiTheme="minorEastAsia" w:eastAsiaTheme="minorEastAsia" w:hAnsiTheme="minorEastAsia" w:hint="eastAsia"/>
              </w:rPr>
              <w:t>数值计算方法</w:t>
            </w:r>
          </w:p>
        </w:tc>
        <w:tc>
          <w:tcPr>
            <w:tcW w:w="642"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48</w:t>
            </w:r>
          </w:p>
        </w:tc>
        <w:tc>
          <w:tcPr>
            <w:tcW w:w="466"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1</w:t>
            </w:r>
          </w:p>
        </w:tc>
        <w:tc>
          <w:tcPr>
            <w:tcW w:w="746" w:type="dxa"/>
            <w:vAlign w:val="center"/>
          </w:tcPr>
          <w:p w:rsidR="001E1804" w:rsidRPr="00314A84" w:rsidRDefault="001E1804" w:rsidP="00A352D0">
            <w:pPr>
              <w:adjustRightInd w:val="0"/>
              <w:snapToGrid w:val="0"/>
              <w:spacing w:line="240" w:lineRule="exact"/>
              <w:jc w:val="center"/>
              <w:rPr>
                <w:rFonts w:asciiTheme="minorEastAsia" w:eastAsiaTheme="minorEastAsia" w:hAnsiTheme="minorEastAsia"/>
                <w:sz w:val="18"/>
                <w:szCs w:val="18"/>
              </w:rPr>
            </w:pPr>
            <w:r w:rsidRPr="00314A84">
              <w:rPr>
                <w:rFonts w:asciiTheme="minorEastAsia" w:eastAsiaTheme="minorEastAsia" w:hAnsiTheme="minorEastAsia"/>
                <w:sz w:val="18"/>
                <w:szCs w:val="18"/>
              </w:rPr>
              <w:t>考试</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p>
        </w:tc>
      </w:tr>
      <w:tr w:rsidR="001E1804" w:rsidRPr="00314A84" w:rsidTr="00A352D0">
        <w:trPr>
          <w:cantSplit/>
          <w:trHeight w:val="290"/>
          <w:jc w:val="center"/>
        </w:trPr>
        <w:tc>
          <w:tcPr>
            <w:tcW w:w="317"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60" w:type="dxa"/>
            <w:vMerge w:val="restart"/>
            <w:vAlign w:val="center"/>
          </w:tcPr>
          <w:p w:rsidR="001E1804" w:rsidRPr="00314A84" w:rsidRDefault="001E1804" w:rsidP="00A352D0">
            <w:pPr>
              <w:adjustRightInd w:val="0"/>
              <w:snapToGrid w:val="0"/>
              <w:spacing w:line="220" w:lineRule="exact"/>
              <w:rPr>
                <w:rFonts w:asciiTheme="minorEastAsia" w:eastAsiaTheme="minorEastAsia" w:hAnsiTheme="minorEastAsia"/>
                <w:color w:val="000000"/>
                <w:sz w:val="18"/>
                <w:szCs w:val="18"/>
              </w:rPr>
            </w:pPr>
            <w:r w:rsidRPr="00314A84">
              <w:rPr>
                <w:rFonts w:asciiTheme="minorEastAsia" w:eastAsiaTheme="minorEastAsia" w:hAnsiTheme="minorEastAsia" w:hint="eastAsia"/>
                <w:color w:val="000000"/>
                <w:sz w:val="18"/>
                <w:szCs w:val="18"/>
              </w:rPr>
              <w:t>学</w:t>
            </w:r>
          </w:p>
          <w:p w:rsidR="001E1804" w:rsidRPr="00314A84" w:rsidRDefault="001E1804" w:rsidP="00A352D0">
            <w:pPr>
              <w:adjustRightInd w:val="0"/>
              <w:snapToGrid w:val="0"/>
              <w:spacing w:line="220" w:lineRule="exact"/>
              <w:rPr>
                <w:rFonts w:asciiTheme="minorEastAsia" w:eastAsiaTheme="minorEastAsia" w:hAnsiTheme="minorEastAsia"/>
                <w:color w:val="000000"/>
                <w:sz w:val="18"/>
                <w:szCs w:val="18"/>
              </w:rPr>
            </w:pPr>
            <w:r w:rsidRPr="00314A84">
              <w:rPr>
                <w:rFonts w:asciiTheme="minorEastAsia" w:eastAsiaTheme="minorEastAsia" w:hAnsiTheme="minorEastAsia" w:hint="eastAsia"/>
                <w:color w:val="000000"/>
                <w:sz w:val="18"/>
                <w:szCs w:val="18"/>
              </w:rPr>
              <w:t>科</w:t>
            </w:r>
          </w:p>
          <w:p w:rsidR="001E1804" w:rsidRPr="00314A84" w:rsidRDefault="001E1804" w:rsidP="00A352D0">
            <w:pPr>
              <w:adjustRightInd w:val="0"/>
              <w:snapToGrid w:val="0"/>
              <w:spacing w:line="220" w:lineRule="exact"/>
              <w:rPr>
                <w:rFonts w:asciiTheme="minorEastAsia" w:eastAsiaTheme="minorEastAsia" w:hAnsiTheme="minorEastAsia"/>
                <w:color w:val="000000"/>
                <w:sz w:val="18"/>
                <w:szCs w:val="18"/>
              </w:rPr>
            </w:pPr>
            <w:r w:rsidRPr="00314A84">
              <w:rPr>
                <w:rFonts w:asciiTheme="minorEastAsia" w:eastAsiaTheme="minorEastAsia" w:hAnsiTheme="minorEastAsia" w:hint="eastAsia"/>
                <w:color w:val="000000"/>
                <w:sz w:val="18"/>
                <w:szCs w:val="18"/>
              </w:rPr>
              <w:t>类</w:t>
            </w:r>
          </w:p>
          <w:p w:rsidR="001E1804" w:rsidRPr="00314A84" w:rsidRDefault="001E1804" w:rsidP="00A352D0">
            <w:pPr>
              <w:adjustRightInd w:val="0"/>
              <w:snapToGrid w:val="0"/>
              <w:spacing w:line="220" w:lineRule="exact"/>
              <w:rPr>
                <w:rFonts w:asciiTheme="minorEastAsia" w:eastAsiaTheme="minorEastAsia" w:hAnsiTheme="minorEastAsia"/>
                <w:color w:val="000000"/>
                <w:sz w:val="18"/>
                <w:szCs w:val="18"/>
              </w:rPr>
            </w:pPr>
            <w:r w:rsidRPr="00314A84">
              <w:rPr>
                <w:rFonts w:asciiTheme="minorEastAsia" w:eastAsiaTheme="minorEastAsia" w:hAnsiTheme="minorEastAsia" w:hint="eastAsia"/>
                <w:color w:val="000000"/>
                <w:sz w:val="18"/>
                <w:szCs w:val="18"/>
              </w:rPr>
              <w:t>学</w:t>
            </w:r>
          </w:p>
          <w:p w:rsidR="001E1804" w:rsidRPr="00314A84" w:rsidRDefault="001E1804" w:rsidP="00A352D0">
            <w:pPr>
              <w:adjustRightInd w:val="0"/>
              <w:snapToGrid w:val="0"/>
              <w:spacing w:line="220" w:lineRule="exact"/>
              <w:rPr>
                <w:rFonts w:asciiTheme="minorEastAsia" w:eastAsiaTheme="minorEastAsia" w:hAnsiTheme="minorEastAsia"/>
                <w:color w:val="000000"/>
                <w:sz w:val="18"/>
                <w:szCs w:val="18"/>
              </w:rPr>
            </w:pPr>
            <w:r w:rsidRPr="00314A84">
              <w:rPr>
                <w:rFonts w:asciiTheme="minorEastAsia" w:eastAsiaTheme="minorEastAsia" w:hAnsiTheme="minorEastAsia" w:hint="eastAsia"/>
                <w:color w:val="000000"/>
                <w:sz w:val="18"/>
                <w:szCs w:val="18"/>
              </w:rPr>
              <w:t>位</w:t>
            </w:r>
          </w:p>
          <w:p w:rsidR="001E1804" w:rsidRPr="00314A84" w:rsidRDefault="001E1804" w:rsidP="00A352D0">
            <w:pPr>
              <w:adjustRightInd w:val="0"/>
              <w:snapToGrid w:val="0"/>
              <w:spacing w:line="220" w:lineRule="exact"/>
              <w:rPr>
                <w:rFonts w:asciiTheme="minorEastAsia" w:eastAsiaTheme="minorEastAsia" w:hAnsiTheme="minorEastAsia"/>
                <w:sz w:val="18"/>
                <w:szCs w:val="18"/>
              </w:rPr>
            </w:pPr>
            <w:r w:rsidRPr="00314A84">
              <w:rPr>
                <w:rFonts w:asciiTheme="minorEastAsia" w:eastAsiaTheme="minorEastAsia" w:hAnsiTheme="minorEastAsia"/>
                <w:color w:val="000000"/>
                <w:sz w:val="18"/>
                <w:szCs w:val="18"/>
              </w:rPr>
              <w:t>课</w:t>
            </w:r>
          </w:p>
        </w:tc>
        <w:tc>
          <w:tcPr>
            <w:tcW w:w="1440"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0408142001</w:t>
            </w:r>
          </w:p>
        </w:tc>
        <w:tc>
          <w:tcPr>
            <w:tcW w:w="2369" w:type="dxa"/>
            <w:vAlign w:val="center"/>
          </w:tcPr>
          <w:p w:rsidR="001E1804" w:rsidRPr="00314A84" w:rsidRDefault="001E1804" w:rsidP="00A352D0">
            <w:pPr>
              <w:pStyle w:val="ae"/>
              <w:framePr w:wrap="around"/>
              <w:rPr>
                <w:rFonts w:asciiTheme="minorEastAsia" w:eastAsiaTheme="minorEastAsia" w:hAnsiTheme="minorEastAsia"/>
              </w:rPr>
            </w:pPr>
            <w:r w:rsidRPr="00314A84">
              <w:rPr>
                <w:rFonts w:asciiTheme="minorEastAsia" w:eastAsiaTheme="minorEastAsia" w:hAnsiTheme="minorEastAsia" w:hint="eastAsia"/>
              </w:rPr>
              <w:t>土木工程专题</w:t>
            </w:r>
          </w:p>
        </w:tc>
        <w:tc>
          <w:tcPr>
            <w:tcW w:w="642"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32</w:t>
            </w:r>
          </w:p>
        </w:tc>
        <w:tc>
          <w:tcPr>
            <w:tcW w:w="466"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1</w:t>
            </w:r>
          </w:p>
        </w:tc>
        <w:tc>
          <w:tcPr>
            <w:tcW w:w="746" w:type="dxa"/>
            <w:vAlign w:val="center"/>
          </w:tcPr>
          <w:p w:rsidR="001E1804" w:rsidRPr="00314A84"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720" w:type="dxa"/>
            <w:shd w:val="clear" w:color="auto" w:fill="auto"/>
            <w:vAlign w:val="center"/>
          </w:tcPr>
          <w:p w:rsidR="001E1804" w:rsidRPr="00314A84" w:rsidRDefault="001E1804" w:rsidP="00A352D0">
            <w:pPr>
              <w:adjustRightInd w:val="0"/>
              <w:snapToGrid w:val="0"/>
              <w:spacing w:line="220" w:lineRule="exact"/>
              <w:rPr>
                <w:rFonts w:asciiTheme="minorEastAsia" w:eastAsiaTheme="minorEastAsia" w:hAnsiTheme="minorEastAsia"/>
                <w:kern w:val="0"/>
                <w:sz w:val="18"/>
                <w:szCs w:val="18"/>
              </w:rPr>
            </w:pPr>
            <w:r w:rsidRPr="00314A84">
              <w:rPr>
                <w:rFonts w:asciiTheme="minorEastAsia" w:eastAsiaTheme="minorEastAsia" w:hAnsiTheme="minorEastAsia" w:hint="eastAsia"/>
                <w:color w:val="000000"/>
                <w:sz w:val="18"/>
                <w:szCs w:val="18"/>
              </w:rPr>
              <w:t>平台课</w:t>
            </w:r>
          </w:p>
        </w:tc>
        <w:tc>
          <w:tcPr>
            <w:tcW w:w="702" w:type="dxa"/>
            <w:vMerge w:val="restart"/>
            <w:shd w:val="clear" w:color="auto" w:fill="auto"/>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kern w:val="0"/>
                <w:sz w:val="18"/>
                <w:szCs w:val="18"/>
              </w:rPr>
              <w:t>选</w:t>
            </w:r>
            <w:r w:rsidRPr="00314A84">
              <w:rPr>
                <w:rFonts w:asciiTheme="minorEastAsia" w:eastAsiaTheme="minorEastAsia" w:hAnsiTheme="minorEastAsia" w:hint="eastAsia"/>
                <w:kern w:val="0"/>
                <w:sz w:val="18"/>
                <w:szCs w:val="18"/>
              </w:rPr>
              <w:t>修≥12</w:t>
            </w:r>
            <w:r w:rsidRPr="00314A84">
              <w:rPr>
                <w:rFonts w:asciiTheme="minorEastAsia" w:eastAsiaTheme="minorEastAsia" w:hAnsiTheme="minorEastAsia"/>
                <w:color w:val="000000"/>
                <w:kern w:val="0"/>
                <w:sz w:val="18"/>
                <w:szCs w:val="18"/>
              </w:rPr>
              <w:t>学分</w:t>
            </w:r>
          </w:p>
        </w:tc>
      </w:tr>
      <w:tr w:rsidR="001E1804" w:rsidRPr="00314A84" w:rsidTr="00A352D0">
        <w:trPr>
          <w:cantSplit/>
          <w:trHeight w:val="128"/>
          <w:jc w:val="center"/>
        </w:trPr>
        <w:tc>
          <w:tcPr>
            <w:tcW w:w="317"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0408143002</w:t>
            </w:r>
          </w:p>
        </w:tc>
        <w:tc>
          <w:tcPr>
            <w:tcW w:w="2369" w:type="dxa"/>
            <w:vAlign w:val="center"/>
          </w:tcPr>
          <w:p w:rsidR="001E1804" w:rsidRPr="00314A84" w:rsidRDefault="001E1804" w:rsidP="00A352D0">
            <w:pPr>
              <w:pStyle w:val="ae"/>
              <w:framePr w:wrap="around"/>
              <w:rPr>
                <w:rFonts w:asciiTheme="minorEastAsia" w:eastAsiaTheme="minorEastAsia" w:hAnsiTheme="minorEastAsia"/>
              </w:rPr>
            </w:pPr>
            <w:r w:rsidRPr="00314A84">
              <w:rPr>
                <w:rFonts w:asciiTheme="minorEastAsia" w:eastAsiaTheme="minorEastAsia" w:hAnsiTheme="minorEastAsia" w:hint="eastAsia"/>
              </w:rPr>
              <w:t>高等土力学</w:t>
            </w:r>
          </w:p>
        </w:tc>
        <w:tc>
          <w:tcPr>
            <w:tcW w:w="642"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48</w:t>
            </w:r>
          </w:p>
        </w:tc>
        <w:tc>
          <w:tcPr>
            <w:tcW w:w="466"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3</w:t>
            </w:r>
          </w:p>
        </w:tc>
        <w:tc>
          <w:tcPr>
            <w:tcW w:w="817"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1</w:t>
            </w:r>
          </w:p>
        </w:tc>
        <w:tc>
          <w:tcPr>
            <w:tcW w:w="746" w:type="dxa"/>
            <w:vAlign w:val="center"/>
          </w:tcPr>
          <w:p w:rsidR="001E1804" w:rsidRPr="00314A84"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314A84">
              <w:rPr>
                <w:rFonts w:asciiTheme="minorEastAsia" w:eastAsiaTheme="minorEastAsia" w:hAnsiTheme="minorEastAsia"/>
                <w:sz w:val="18"/>
                <w:szCs w:val="18"/>
              </w:rPr>
              <w:t>考试</w:t>
            </w:r>
          </w:p>
        </w:tc>
        <w:tc>
          <w:tcPr>
            <w:tcW w:w="720" w:type="dxa"/>
            <w:vMerge w:val="restart"/>
            <w:shd w:val="clear" w:color="auto" w:fill="auto"/>
            <w:vAlign w:val="center"/>
          </w:tcPr>
          <w:p w:rsidR="001E1804" w:rsidRPr="00314A84" w:rsidRDefault="001E1804" w:rsidP="00A352D0">
            <w:pPr>
              <w:adjustRightInd w:val="0"/>
              <w:snapToGrid w:val="0"/>
              <w:spacing w:line="220" w:lineRule="exact"/>
              <w:rPr>
                <w:rFonts w:asciiTheme="minorEastAsia" w:eastAsiaTheme="minorEastAsia" w:hAnsiTheme="minorEastAsia"/>
                <w:sz w:val="18"/>
                <w:szCs w:val="18"/>
              </w:rPr>
            </w:pPr>
            <w:r w:rsidRPr="00314A84">
              <w:rPr>
                <w:rFonts w:asciiTheme="minorEastAsia" w:eastAsiaTheme="minorEastAsia" w:hAnsiTheme="minorEastAsia" w:hint="eastAsia"/>
                <w:color w:val="000000"/>
                <w:sz w:val="18"/>
                <w:szCs w:val="18"/>
              </w:rPr>
              <w:t>方向课</w:t>
            </w:r>
          </w:p>
        </w:tc>
        <w:tc>
          <w:tcPr>
            <w:tcW w:w="702"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p>
        </w:tc>
      </w:tr>
      <w:tr w:rsidR="001E1804" w:rsidRPr="00314A84" w:rsidTr="00A352D0">
        <w:trPr>
          <w:cantSplit/>
          <w:trHeight w:val="231"/>
          <w:jc w:val="center"/>
        </w:trPr>
        <w:tc>
          <w:tcPr>
            <w:tcW w:w="317"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0408143003</w:t>
            </w:r>
          </w:p>
        </w:tc>
        <w:tc>
          <w:tcPr>
            <w:tcW w:w="2369" w:type="dxa"/>
            <w:vAlign w:val="center"/>
          </w:tcPr>
          <w:p w:rsidR="001E1804" w:rsidRPr="00314A84" w:rsidRDefault="001E1804" w:rsidP="00A352D0">
            <w:pPr>
              <w:pStyle w:val="ae"/>
              <w:framePr w:wrap="around"/>
              <w:rPr>
                <w:rFonts w:asciiTheme="minorEastAsia" w:eastAsiaTheme="minorEastAsia" w:hAnsiTheme="minorEastAsia"/>
              </w:rPr>
            </w:pPr>
            <w:r w:rsidRPr="00314A84">
              <w:rPr>
                <w:rFonts w:asciiTheme="minorEastAsia" w:eastAsiaTheme="minorEastAsia" w:hAnsiTheme="minorEastAsia" w:hint="eastAsia"/>
              </w:rPr>
              <w:t>弹塑性力学</w:t>
            </w:r>
          </w:p>
        </w:tc>
        <w:tc>
          <w:tcPr>
            <w:tcW w:w="642"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48</w:t>
            </w:r>
          </w:p>
        </w:tc>
        <w:tc>
          <w:tcPr>
            <w:tcW w:w="466"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3</w:t>
            </w:r>
          </w:p>
        </w:tc>
        <w:tc>
          <w:tcPr>
            <w:tcW w:w="817"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1</w:t>
            </w:r>
          </w:p>
        </w:tc>
        <w:tc>
          <w:tcPr>
            <w:tcW w:w="746" w:type="dxa"/>
            <w:vAlign w:val="center"/>
          </w:tcPr>
          <w:p w:rsidR="001E1804" w:rsidRPr="00314A84"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314A84">
              <w:rPr>
                <w:rFonts w:asciiTheme="minorEastAsia" w:eastAsiaTheme="minorEastAsia" w:hAnsiTheme="minorEastAsia"/>
                <w:sz w:val="18"/>
                <w:szCs w:val="18"/>
              </w:rPr>
              <w:t>考试</w:t>
            </w:r>
          </w:p>
        </w:tc>
        <w:tc>
          <w:tcPr>
            <w:tcW w:w="720" w:type="dxa"/>
            <w:vMerge/>
            <w:shd w:val="clear" w:color="auto" w:fill="auto"/>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c>
          <w:tcPr>
            <w:tcW w:w="702"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231"/>
          <w:jc w:val="center"/>
        </w:trPr>
        <w:tc>
          <w:tcPr>
            <w:tcW w:w="317"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0408143004</w:t>
            </w:r>
          </w:p>
        </w:tc>
        <w:tc>
          <w:tcPr>
            <w:tcW w:w="2369" w:type="dxa"/>
            <w:vAlign w:val="center"/>
          </w:tcPr>
          <w:p w:rsidR="001E1804" w:rsidRPr="00314A84" w:rsidRDefault="001E1804" w:rsidP="00A352D0">
            <w:pPr>
              <w:pStyle w:val="ae"/>
              <w:framePr w:wrap="around"/>
              <w:rPr>
                <w:rFonts w:asciiTheme="minorEastAsia" w:eastAsiaTheme="minorEastAsia" w:hAnsiTheme="minorEastAsia"/>
              </w:rPr>
            </w:pPr>
            <w:r w:rsidRPr="00314A84">
              <w:rPr>
                <w:rFonts w:asciiTheme="minorEastAsia" w:eastAsiaTheme="minorEastAsia" w:hAnsiTheme="minorEastAsia" w:hint="eastAsia"/>
              </w:rPr>
              <w:t>土木工程数值分析法</w:t>
            </w:r>
          </w:p>
        </w:tc>
        <w:tc>
          <w:tcPr>
            <w:tcW w:w="642"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48</w:t>
            </w:r>
          </w:p>
        </w:tc>
        <w:tc>
          <w:tcPr>
            <w:tcW w:w="466"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3</w:t>
            </w:r>
          </w:p>
        </w:tc>
        <w:tc>
          <w:tcPr>
            <w:tcW w:w="817"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746" w:type="dxa"/>
            <w:vAlign w:val="center"/>
          </w:tcPr>
          <w:p w:rsidR="001E1804" w:rsidRPr="00314A84"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314A84">
              <w:rPr>
                <w:rFonts w:asciiTheme="minorEastAsia" w:eastAsiaTheme="minorEastAsia" w:hAnsiTheme="minorEastAsia"/>
                <w:sz w:val="18"/>
                <w:szCs w:val="18"/>
              </w:rPr>
              <w:t>考试</w:t>
            </w:r>
          </w:p>
        </w:tc>
        <w:tc>
          <w:tcPr>
            <w:tcW w:w="720" w:type="dxa"/>
            <w:vMerge/>
            <w:shd w:val="clear" w:color="auto" w:fill="auto"/>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c>
          <w:tcPr>
            <w:tcW w:w="702"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231"/>
          <w:jc w:val="center"/>
        </w:trPr>
        <w:tc>
          <w:tcPr>
            <w:tcW w:w="317"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0408143005</w:t>
            </w:r>
          </w:p>
        </w:tc>
        <w:tc>
          <w:tcPr>
            <w:tcW w:w="2369" w:type="dxa"/>
            <w:vAlign w:val="center"/>
          </w:tcPr>
          <w:p w:rsidR="001E1804" w:rsidRPr="00314A84" w:rsidRDefault="001E1804" w:rsidP="00A352D0">
            <w:pPr>
              <w:pStyle w:val="ae"/>
              <w:framePr w:wrap="around"/>
              <w:rPr>
                <w:rFonts w:asciiTheme="minorEastAsia" w:eastAsiaTheme="minorEastAsia" w:hAnsiTheme="minorEastAsia"/>
              </w:rPr>
            </w:pPr>
            <w:r w:rsidRPr="00314A84">
              <w:rPr>
                <w:rFonts w:asciiTheme="minorEastAsia" w:eastAsiaTheme="minorEastAsia" w:hAnsiTheme="minorEastAsia" w:hint="eastAsia"/>
              </w:rPr>
              <w:t>土木工程实验技术</w:t>
            </w:r>
          </w:p>
        </w:tc>
        <w:tc>
          <w:tcPr>
            <w:tcW w:w="642"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48</w:t>
            </w:r>
          </w:p>
        </w:tc>
        <w:tc>
          <w:tcPr>
            <w:tcW w:w="466"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3</w:t>
            </w:r>
          </w:p>
        </w:tc>
        <w:tc>
          <w:tcPr>
            <w:tcW w:w="817"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1</w:t>
            </w:r>
          </w:p>
        </w:tc>
        <w:tc>
          <w:tcPr>
            <w:tcW w:w="746" w:type="dxa"/>
            <w:vAlign w:val="center"/>
          </w:tcPr>
          <w:p w:rsidR="001E1804" w:rsidRPr="00314A84"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考试</w:t>
            </w:r>
          </w:p>
        </w:tc>
        <w:tc>
          <w:tcPr>
            <w:tcW w:w="720" w:type="dxa"/>
            <w:vMerge/>
            <w:shd w:val="clear" w:color="auto" w:fill="auto"/>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c>
          <w:tcPr>
            <w:tcW w:w="702"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231"/>
          <w:jc w:val="center"/>
        </w:trPr>
        <w:tc>
          <w:tcPr>
            <w:tcW w:w="317"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0408143015</w:t>
            </w:r>
          </w:p>
        </w:tc>
        <w:tc>
          <w:tcPr>
            <w:tcW w:w="2369" w:type="dxa"/>
            <w:vAlign w:val="center"/>
          </w:tcPr>
          <w:p w:rsidR="001E1804" w:rsidRPr="00314A84" w:rsidRDefault="001E1804" w:rsidP="00A352D0">
            <w:pPr>
              <w:pStyle w:val="ae"/>
              <w:framePr w:wrap="around"/>
              <w:rPr>
                <w:rFonts w:asciiTheme="minorEastAsia" w:eastAsiaTheme="minorEastAsia" w:hAnsiTheme="minorEastAsia" w:cs="宋体"/>
                <w:kern w:val="0"/>
              </w:rPr>
            </w:pPr>
            <w:r w:rsidRPr="00314A84">
              <w:rPr>
                <w:rFonts w:asciiTheme="minorEastAsia" w:eastAsiaTheme="minorEastAsia" w:hAnsiTheme="minorEastAsia" w:cs="宋体" w:hint="eastAsia"/>
                <w:kern w:val="0"/>
              </w:rPr>
              <w:t>高等混凝土结构</w:t>
            </w:r>
          </w:p>
        </w:tc>
        <w:tc>
          <w:tcPr>
            <w:tcW w:w="642"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48</w:t>
            </w:r>
          </w:p>
        </w:tc>
        <w:tc>
          <w:tcPr>
            <w:tcW w:w="466"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3</w:t>
            </w:r>
          </w:p>
        </w:tc>
        <w:tc>
          <w:tcPr>
            <w:tcW w:w="817"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1</w:t>
            </w:r>
          </w:p>
        </w:tc>
        <w:tc>
          <w:tcPr>
            <w:tcW w:w="746" w:type="dxa"/>
            <w:vAlign w:val="center"/>
          </w:tcPr>
          <w:p w:rsidR="001E1804" w:rsidRPr="00314A84"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314A84">
              <w:rPr>
                <w:rFonts w:asciiTheme="minorEastAsia" w:eastAsiaTheme="minorEastAsia" w:hAnsiTheme="minorEastAsia"/>
                <w:sz w:val="18"/>
                <w:szCs w:val="18"/>
              </w:rPr>
              <w:t>考试</w:t>
            </w:r>
          </w:p>
        </w:tc>
        <w:tc>
          <w:tcPr>
            <w:tcW w:w="720" w:type="dxa"/>
            <w:vMerge/>
            <w:shd w:val="clear" w:color="auto" w:fill="auto"/>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c>
          <w:tcPr>
            <w:tcW w:w="702" w:type="dxa"/>
            <w:vMerge/>
            <w:shd w:val="clear" w:color="auto" w:fill="auto"/>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231"/>
          <w:jc w:val="center"/>
        </w:trPr>
        <w:tc>
          <w:tcPr>
            <w:tcW w:w="317"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0408143026</w:t>
            </w:r>
          </w:p>
        </w:tc>
        <w:tc>
          <w:tcPr>
            <w:tcW w:w="2369" w:type="dxa"/>
            <w:vAlign w:val="center"/>
          </w:tcPr>
          <w:p w:rsidR="001E1804" w:rsidRPr="00314A84" w:rsidRDefault="001E1804" w:rsidP="00A352D0">
            <w:pPr>
              <w:pStyle w:val="ae"/>
              <w:framePr w:wrap="around"/>
              <w:rPr>
                <w:rFonts w:asciiTheme="minorEastAsia" w:eastAsiaTheme="minorEastAsia" w:hAnsiTheme="minorEastAsia" w:cs="宋体"/>
                <w:kern w:val="0"/>
              </w:rPr>
            </w:pPr>
            <w:r w:rsidRPr="00314A84">
              <w:rPr>
                <w:rFonts w:asciiTheme="minorEastAsia" w:eastAsiaTheme="minorEastAsia" w:hAnsiTheme="minorEastAsia" w:cs="宋体" w:hint="eastAsia"/>
                <w:kern w:val="0"/>
              </w:rPr>
              <w:t>高等流体力学</w:t>
            </w:r>
          </w:p>
        </w:tc>
        <w:tc>
          <w:tcPr>
            <w:tcW w:w="642"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48</w:t>
            </w:r>
          </w:p>
        </w:tc>
        <w:tc>
          <w:tcPr>
            <w:tcW w:w="466"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3</w:t>
            </w:r>
          </w:p>
        </w:tc>
        <w:tc>
          <w:tcPr>
            <w:tcW w:w="817"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1</w:t>
            </w:r>
          </w:p>
        </w:tc>
        <w:tc>
          <w:tcPr>
            <w:tcW w:w="746" w:type="dxa"/>
            <w:vAlign w:val="center"/>
          </w:tcPr>
          <w:p w:rsidR="001E1804" w:rsidRPr="00314A84"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考试</w:t>
            </w:r>
          </w:p>
        </w:tc>
        <w:tc>
          <w:tcPr>
            <w:tcW w:w="72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c>
          <w:tcPr>
            <w:tcW w:w="702"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231"/>
          <w:jc w:val="center"/>
        </w:trPr>
        <w:tc>
          <w:tcPr>
            <w:tcW w:w="317" w:type="dxa"/>
            <w:vMerge/>
            <w:vAlign w:val="center"/>
          </w:tcPr>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0408143027</w:t>
            </w:r>
          </w:p>
        </w:tc>
        <w:tc>
          <w:tcPr>
            <w:tcW w:w="2369" w:type="dxa"/>
            <w:vAlign w:val="center"/>
          </w:tcPr>
          <w:p w:rsidR="001E1804" w:rsidRPr="00314A84" w:rsidRDefault="001E1804" w:rsidP="00A352D0">
            <w:pPr>
              <w:pStyle w:val="ae"/>
              <w:framePr w:wrap="around"/>
              <w:rPr>
                <w:rFonts w:asciiTheme="minorEastAsia" w:eastAsiaTheme="minorEastAsia" w:hAnsiTheme="minorEastAsia" w:cs="宋体"/>
                <w:kern w:val="0"/>
              </w:rPr>
            </w:pPr>
            <w:r w:rsidRPr="00314A84">
              <w:rPr>
                <w:rFonts w:asciiTheme="minorEastAsia" w:eastAsiaTheme="minorEastAsia" w:hAnsiTheme="minorEastAsia" w:cs="宋体" w:hint="eastAsia"/>
                <w:kern w:val="0"/>
              </w:rPr>
              <w:t>生物化学</w:t>
            </w:r>
          </w:p>
        </w:tc>
        <w:tc>
          <w:tcPr>
            <w:tcW w:w="642"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48</w:t>
            </w:r>
          </w:p>
        </w:tc>
        <w:tc>
          <w:tcPr>
            <w:tcW w:w="466"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3</w:t>
            </w:r>
          </w:p>
        </w:tc>
        <w:tc>
          <w:tcPr>
            <w:tcW w:w="817"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1</w:t>
            </w:r>
          </w:p>
        </w:tc>
        <w:tc>
          <w:tcPr>
            <w:tcW w:w="746" w:type="dxa"/>
            <w:vAlign w:val="center"/>
          </w:tcPr>
          <w:p w:rsidR="001E1804" w:rsidRPr="00314A84"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考试</w:t>
            </w:r>
          </w:p>
        </w:tc>
        <w:tc>
          <w:tcPr>
            <w:tcW w:w="72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c>
          <w:tcPr>
            <w:tcW w:w="702"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231"/>
          <w:jc w:val="center"/>
        </w:trPr>
        <w:tc>
          <w:tcPr>
            <w:tcW w:w="317" w:type="dxa"/>
            <w:vMerge/>
            <w:vAlign w:val="center"/>
          </w:tcPr>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0408143028</w:t>
            </w:r>
          </w:p>
        </w:tc>
        <w:tc>
          <w:tcPr>
            <w:tcW w:w="2369" w:type="dxa"/>
            <w:vAlign w:val="center"/>
          </w:tcPr>
          <w:p w:rsidR="001E1804" w:rsidRPr="00314A84" w:rsidRDefault="001E1804" w:rsidP="00A352D0">
            <w:pPr>
              <w:pStyle w:val="ae"/>
              <w:framePr w:wrap="around"/>
              <w:rPr>
                <w:rFonts w:asciiTheme="minorEastAsia" w:eastAsiaTheme="minorEastAsia" w:hAnsiTheme="minorEastAsia" w:cs="宋体"/>
                <w:kern w:val="0"/>
              </w:rPr>
            </w:pPr>
            <w:r w:rsidRPr="00314A84">
              <w:rPr>
                <w:rFonts w:asciiTheme="minorEastAsia" w:eastAsiaTheme="minorEastAsia" w:hAnsiTheme="minorEastAsia" w:cs="宋体" w:hint="eastAsia"/>
                <w:kern w:val="0"/>
              </w:rPr>
              <w:t>高等水处理理论</w:t>
            </w:r>
          </w:p>
        </w:tc>
        <w:tc>
          <w:tcPr>
            <w:tcW w:w="642"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48</w:t>
            </w:r>
          </w:p>
        </w:tc>
        <w:tc>
          <w:tcPr>
            <w:tcW w:w="466"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3</w:t>
            </w:r>
          </w:p>
        </w:tc>
        <w:tc>
          <w:tcPr>
            <w:tcW w:w="817"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1</w:t>
            </w:r>
          </w:p>
        </w:tc>
        <w:tc>
          <w:tcPr>
            <w:tcW w:w="746" w:type="dxa"/>
            <w:vAlign w:val="center"/>
          </w:tcPr>
          <w:p w:rsidR="001E1804" w:rsidRPr="00314A84"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考试</w:t>
            </w:r>
          </w:p>
        </w:tc>
        <w:tc>
          <w:tcPr>
            <w:tcW w:w="72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c>
          <w:tcPr>
            <w:tcW w:w="702"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231"/>
          <w:jc w:val="center"/>
        </w:trPr>
        <w:tc>
          <w:tcPr>
            <w:tcW w:w="317" w:type="dxa"/>
            <w:vMerge/>
            <w:vAlign w:val="center"/>
          </w:tcPr>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wrap="around"/>
              <w:rPr>
                <w:rFonts w:asciiTheme="minorEastAsia" w:eastAsiaTheme="minorEastAsia" w:hAnsiTheme="minorEastAsia"/>
                <w:color w:val="auto"/>
                <w:sz w:val="18"/>
                <w:szCs w:val="18"/>
              </w:rPr>
            </w:pPr>
            <w:r w:rsidRPr="00314A84">
              <w:rPr>
                <w:rFonts w:asciiTheme="minorEastAsia" w:eastAsiaTheme="minorEastAsia" w:hAnsiTheme="minorEastAsia"/>
                <w:color w:val="auto"/>
                <w:sz w:val="18"/>
                <w:szCs w:val="18"/>
              </w:rPr>
              <w:t>0408142029</w:t>
            </w:r>
          </w:p>
        </w:tc>
        <w:tc>
          <w:tcPr>
            <w:tcW w:w="2369" w:type="dxa"/>
            <w:vAlign w:val="center"/>
          </w:tcPr>
          <w:p w:rsidR="001E1804" w:rsidRPr="00314A84" w:rsidRDefault="001E1804" w:rsidP="00A352D0">
            <w:pPr>
              <w:pStyle w:val="ae"/>
              <w:framePr w:wrap="around"/>
              <w:rPr>
                <w:rFonts w:asciiTheme="minorEastAsia" w:eastAsiaTheme="minorEastAsia" w:hAnsiTheme="minorEastAsia" w:cs="宋体"/>
                <w:kern w:val="0"/>
              </w:rPr>
            </w:pPr>
            <w:r w:rsidRPr="00314A84">
              <w:rPr>
                <w:rFonts w:asciiTheme="minorEastAsia" w:eastAsiaTheme="minorEastAsia" w:hAnsiTheme="minorEastAsia" w:cs="宋体" w:hint="eastAsia"/>
                <w:kern w:val="0"/>
              </w:rPr>
              <w:t>给水和污水处理实验技术</w:t>
            </w:r>
          </w:p>
        </w:tc>
        <w:tc>
          <w:tcPr>
            <w:tcW w:w="642" w:type="dxa"/>
            <w:vAlign w:val="center"/>
          </w:tcPr>
          <w:p w:rsidR="001E1804" w:rsidRPr="00314A84" w:rsidRDefault="001E1804" w:rsidP="00A352D0">
            <w:pPr>
              <w:pStyle w:val="ad"/>
              <w:framePr w:wrap="around"/>
              <w:rPr>
                <w:rFonts w:asciiTheme="minorEastAsia" w:eastAsiaTheme="minorEastAsia" w:hAnsiTheme="minorEastAsia"/>
                <w:color w:val="auto"/>
                <w:sz w:val="18"/>
                <w:szCs w:val="18"/>
              </w:rPr>
            </w:pPr>
            <w:r w:rsidRPr="00314A84">
              <w:rPr>
                <w:rFonts w:asciiTheme="minorEastAsia" w:eastAsiaTheme="minorEastAsia" w:hAnsiTheme="minorEastAsia"/>
                <w:color w:val="auto"/>
                <w:sz w:val="18"/>
                <w:szCs w:val="18"/>
              </w:rPr>
              <w:t>32</w:t>
            </w:r>
          </w:p>
        </w:tc>
        <w:tc>
          <w:tcPr>
            <w:tcW w:w="466" w:type="dxa"/>
            <w:vAlign w:val="center"/>
          </w:tcPr>
          <w:p w:rsidR="001E1804" w:rsidRPr="00314A84" w:rsidRDefault="001E1804" w:rsidP="00A352D0">
            <w:pPr>
              <w:pStyle w:val="ad"/>
              <w:framePr w:wrap="around"/>
              <w:rPr>
                <w:rFonts w:asciiTheme="minorEastAsia" w:eastAsiaTheme="minorEastAsia" w:hAnsiTheme="minorEastAsia"/>
                <w:color w:val="auto"/>
                <w:sz w:val="18"/>
                <w:szCs w:val="18"/>
              </w:rPr>
            </w:pPr>
            <w:r w:rsidRPr="00314A84">
              <w:rPr>
                <w:rFonts w:asciiTheme="minorEastAsia" w:eastAsiaTheme="minorEastAsia" w:hAnsiTheme="minorEastAsia"/>
                <w:color w:val="auto"/>
                <w:sz w:val="18"/>
                <w:szCs w:val="18"/>
              </w:rPr>
              <w:t>2</w:t>
            </w:r>
          </w:p>
        </w:tc>
        <w:tc>
          <w:tcPr>
            <w:tcW w:w="817" w:type="dxa"/>
            <w:vAlign w:val="center"/>
          </w:tcPr>
          <w:p w:rsidR="001E1804" w:rsidRPr="00314A84" w:rsidRDefault="001E1804" w:rsidP="00A352D0">
            <w:pPr>
              <w:pStyle w:val="ad"/>
              <w:framePr w:wrap="around"/>
              <w:rPr>
                <w:rFonts w:asciiTheme="minorEastAsia" w:eastAsiaTheme="minorEastAsia" w:hAnsiTheme="minorEastAsia"/>
                <w:color w:val="auto"/>
                <w:sz w:val="18"/>
                <w:szCs w:val="18"/>
              </w:rPr>
            </w:pPr>
            <w:r w:rsidRPr="00314A84">
              <w:rPr>
                <w:rFonts w:asciiTheme="minorEastAsia" w:eastAsiaTheme="minorEastAsia" w:hAnsiTheme="minorEastAsia" w:hint="eastAsia"/>
                <w:color w:val="auto"/>
                <w:sz w:val="18"/>
                <w:szCs w:val="18"/>
              </w:rPr>
              <w:t>1</w:t>
            </w:r>
          </w:p>
        </w:tc>
        <w:tc>
          <w:tcPr>
            <w:tcW w:w="746" w:type="dxa"/>
            <w:vAlign w:val="center"/>
          </w:tcPr>
          <w:p w:rsidR="001E1804" w:rsidRPr="00314A84"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考试</w:t>
            </w:r>
          </w:p>
        </w:tc>
        <w:tc>
          <w:tcPr>
            <w:tcW w:w="72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c>
          <w:tcPr>
            <w:tcW w:w="702"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319"/>
          <w:jc w:val="center"/>
        </w:trPr>
        <w:tc>
          <w:tcPr>
            <w:tcW w:w="317" w:type="dxa"/>
            <w:vMerge w:val="restart"/>
            <w:vAlign w:val="center"/>
          </w:tcPr>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p w:rsidR="001E1804" w:rsidRPr="00314A84" w:rsidRDefault="001E1804" w:rsidP="00A352D0">
            <w:pPr>
              <w:adjustRightInd w:val="0"/>
              <w:snapToGrid w:val="0"/>
              <w:spacing w:line="220" w:lineRule="exact"/>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非</w:t>
            </w:r>
            <w:r w:rsidRPr="00314A84">
              <w:rPr>
                <w:rFonts w:asciiTheme="minorEastAsia" w:eastAsiaTheme="minorEastAsia" w:hAnsiTheme="minorEastAsia"/>
                <w:sz w:val="18"/>
                <w:szCs w:val="18"/>
              </w:rPr>
              <w:t>学位课</w:t>
            </w:r>
          </w:p>
        </w:tc>
        <w:tc>
          <w:tcPr>
            <w:tcW w:w="360" w:type="dxa"/>
            <w:vMerge w:val="restart"/>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lastRenderedPageBreak/>
              <w:t>公共选修</w:t>
            </w:r>
          </w:p>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r w:rsidRPr="00314A84">
              <w:rPr>
                <w:rFonts w:asciiTheme="minorEastAsia" w:eastAsiaTheme="minorEastAsia" w:hAnsiTheme="minorEastAsia" w:hint="eastAsia"/>
                <w:sz w:val="18"/>
                <w:szCs w:val="18"/>
              </w:rPr>
              <w:t>课</w:t>
            </w:r>
          </w:p>
        </w:tc>
        <w:tc>
          <w:tcPr>
            <w:tcW w:w="1440"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000009200</w:t>
            </w:r>
            <w:r w:rsidRPr="00314A84">
              <w:rPr>
                <w:rFonts w:asciiTheme="minorEastAsia" w:eastAsiaTheme="minorEastAsia" w:hAnsiTheme="minorEastAsia" w:hint="eastAsia"/>
                <w:sz w:val="18"/>
                <w:szCs w:val="18"/>
              </w:rPr>
              <w:t>4</w:t>
            </w:r>
          </w:p>
        </w:tc>
        <w:tc>
          <w:tcPr>
            <w:tcW w:w="2369" w:type="dxa"/>
            <w:vAlign w:val="center"/>
          </w:tcPr>
          <w:p w:rsidR="001E1804" w:rsidRPr="00314A84" w:rsidRDefault="0081541E" w:rsidP="00A352D0">
            <w:pPr>
              <w:pStyle w:val="ae"/>
              <w:framePr w:wrap="around"/>
              <w:rPr>
                <w:rFonts w:asciiTheme="minorEastAsia" w:eastAsiaTheme="minorEastAsia" w:hAnsiTheme="minorEastAsia"/>
              </w:rPr>
            </w:pPr>
            <w:r>
              <w:rPr>
                <w:rFonts w:asciiTheme="minorEastAsia" w:eastAsiaTheme="minorEastAsia" w:hAnsiTheme="minorEastAsia" w:hint="eastAsia"/>
                <w:color w:val="FF0000"/>
              </w:rPr>
              <w:t>二外</w:t>
            </w:r>
            <w:r w:rsidR="001E1804" w:rsidRPr="00314A84">
              <w:rPr>
                <w:rFonts w:asciiTheme="minorEastAsia" w:eastAsiaTheme="minorEastAsia" w:hAnsiTheme="minorEastAsia" w:hint="eastAsia"/>
              </w:rPr>
              <w:t>德语</w:t>
            </w:r>
          </w:p>
        </w:tc>
        <w:tc>
          <w:tcPr>
            <w:tcW w:w="642"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64</w:t>
            </w:r>
          </w:p>
        </w:tc>
        <w:tc>
          <w:tcPr>
            <w:tcW w:w="466"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wrap="around"/>
              <w:rPr>
                <w:rFonts w:asciiTheme="minorEastAsia" w:eastAsiaTheme="minorEastAsia" w:hAnsiTheme="minorEastAsia"/>
                <w:sz w:val="18"/>
                <w:szCs w:val="18"/>
              </w:rPr>
            </w:pPr>
            <w:r w:rsidRPr="00314A84">
              <w:rPr>
                <w:rFonts w:asciiTheme="minorEastAsia" w:eastAsiaTheme="minorEastAsia" w:hAnsiTheme="minorEastAsia"/>
                <w:sz w:val="18"/>
                <w:szCs w:val="18"/>
              </w:rPr>
              <w:t>1-2</w:t>
            </w:r>
          </w:p>
        </w:tc>
        <w:tc>
          <w:tcPr>
            <w:tcW w:w="746" w:type="dxa"/>
            <w:vAlign w:val="center"/>
          </w:tcPr>
          <w:p w:rsidR="001E1804" w:rsidRPr="00314A84"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Merge w:val="restart"/>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r w:rsidRPr="00314A84">
              <w:rPr>
                <w:rFonts w:asciiTheme="minorEastAsia" w:eastAsiaTheme="minorEastAsia" w:hAnsiTheme="minorEastAsia" w:hint="eastAsia"/>
                <w:color w:val="000000"/>
                <w:sz w:val="18"/>
                <w:szCs w:val="18"/>
              </w:rPr>
              <w:t>至少选修一门跨一级学科的课程（包括公共选修课）</w:t>
            </w:r>
          </w:p>
          <w:p w:rsidR="001E1804" w:rsidRPr="00314A84" w:rsidRDefault="001E1804" w:rsidP="00A352D0">
            <w:pPr>
              <w:adjustRightInd w:val="0"/>
              <w:snapToGrid w:val="0"/>
              <w:spacing w:line="220" w:lineRule="exact"/>
              <w:jc w:val="center"/>
              <w:rPr>
                <w:rFonts w:asciiTheme="minorEastAsia" w:eastAsiaTheme="minorEastAsia" w:hAnsiTheme="minorEastAsia"/>
                <w:kern w:val="0"/>
                <w:sz w:val="18"/>
                <w:szCs w:val="18"/>
              </w:rPr>
            </w:pPr>
            <w:r w:rsidRPr="00314A84">
              <w:rPr>
                <w:rFonts w:asciiTheme="minorEastAsia" w:eastAsiaTheme="minorEastAsia" w:hAnsiTheme="minorEastAsia" w:hint="eastAsia"/>
                <w:color w:val="000000"/>
                <w:kern w:val="0"/>
                <w:sz w:val="18"/>
                <w:szCs w:val="18"/>
              </w:rPr>
              <w:t>与学位课学分之和</w:t>
            </w:r>
            <w:r w:rsidRPr="00314A84">
              <w:rPr>
                <w:rFonts w:asciiTheme="minorEastAsia" w:eastAsiaTheme="minorEastAsia" w:hAnsiTheme="minorEastAsia" w:hint="eastAsia"/>
                <w:kern w:val="0"/>
                <w:sz w:val="18"/>
                <w:szCs w:val="18"/>
              </w:rPr>
              <w:t>≥29</w:t>
            </w:r>
          </w:p>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其中学科选修课不少于8学分</w:t>
            </w:r>
          </w:p>
        </w:tc>
      </w:tr>
      <w:tr w:rsidR="001E1804" w:rsidRPr="00314A84" w:rsidTr="00A352D0">
        <w:trPr>
          <w:cantSplit/>
          <w:trHeight w:val="253"/>
          <w:jc w:val="center"/>
        </w:trPr>
        <w:tc>
          <w:tcPr>
            <w:tcW w:w="317"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0000092003</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hint="eastAsia"/>
              </w:rPr>
              <w:t>二外日语</w:t>
            </w:r>
          </w:p>
        </w:tc>
        <w:tc>
          <w:tcPr>
            <w:tcW w:w="642"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64</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1-2</w:t>
            </w:r>
          </w:p>
        </w:tc>
        <w:tc>
          <w:tcPr>
            <w:tcW w:w="746" w:type="dxa"/>
            <w:vAlign w:val="center"/>
          </w:tcPr>
          <w:p w:rsidR="001E1804" w:rsidRPr="00314A84"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314A84">
              <w:rPr>
                <w:rFonts w:asciiTheme="minorEastAsia" w:eastAsiaTheme="minorEastAsia" w:hAnsiTheme="minorEastAsia"/>
                <w:sz w:val="18"/>
                <w:szCs w:val="18"/>
              </w:rPr>
              <w:t>考查</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253"/>
          <w:jc w:val="center"/>
        </w:trPr>
        <w:tc>
          <w:tcPr>
            <w:tcW w:w="317"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0000</w:t>
            </w:r>
            <w:r w:rsidRPr="00314A84">
              <w:rPr>
                <w:rFonts w:asciiTheme="minorEastAsia" w:eastAsiaTheme="minorEastAsia" w:hAnsiTheme="minorEastAsia" w:hint="eastAsia"/>
                <w:sz w:val="18"/>
                <w:szCs w:val="18"/>
              </w:rPr>
              <w:t>15</w:t>
            </w:r>
            <w:r w:rsidRPr="00314A84">
              <w:rPr>
                <w:rFonts w:asciiTheme="minorEastAsia" w:eastAsiaTheme="minorEastAsia" w:hAnsiTheme="minorEastAsia"/>
                <w:sz w:val="18"/>
                <w:szCs w:val="18"/>
              </w:rPr>
              <w:t>1001</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hint="eastAsia"/>
              </w:rPr>
              <w:t>论语导读</w:t>
            </w:r>
          </w:p>
        </w:tc>
        <w:tc>
          <w:tcPr>
            <w:tcW w:w="642"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16</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1</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1或2</w:t>
            </w:r>
          </w:p>
        </w:tc>
        <w:tc>
          <w:tcPr>
            <w:tcW w:w="746" w:type="dxa"/>
            <w:vAlign w:val="center"/>
          </w:tcPr>
          <w:p w:rsidR="001E1804" w:rsidRPr="00314A84"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300"/>
          <w:jc w:val="center"/>
        </w:trPr>
        <w:tc>
          <w:tcPr>
            <w:tcW w:w="317"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0000</w:t>
            </w:r>
            <w:r w:rsidRPr="00314A84">
              <w:rPr>
                <w:rFonts w:asciiTheme="minorEastAsia" w:eastAsiaTheme="minorEastAsia" w:hAnsiTheme="minorEastAsia" w:hint="eastAsia"/>
                <w:sz w:val="18"/>
                <w:szCs w:val="18"/>
              </w:rPr>
              <w:t>12</w:t>
            </w:r>
            <w:r w:rsidRPr="00314A84">
              <w:rPr>
                <w:rFonts w:asciiTheme="minorEastAsia" w:eastAsiaTheme="minorEastAsia" w:hAnsiTheme="minorEastAsia"/>
                <w:sz w:val="18"/>
                <w:szCs w:val="18"/>
              </w:rPr>
              <w:t>1003</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hint="eastAsia"/>
              </w:rPr>
              <w:t>中国传统文化评析</w:t>
            </w:r>
          </w:p>
        </w:tc>
        <w:tc>
          <w:tcPr>
            <w:tcW w:w="642"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16</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1</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1</w:t>
            </w:r>
          </w:p>
        </w:tc>
        <w:tc>
          <w:tcPr>
            <w:tcW w:w="746" w:type="dxa"/>
            <w:vAlign w:val="center"/>
          </w:tcPr>
          <w:p w:rsidR="001E1804" w:rsidRPr="00314A84"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265"/>
          <w:jc w:val="center"/>
        </w:trPr>
        <w:tc>
          <w:tcPr>
            <w:tcW w:w="317"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00001</w:t>
            </w:r>
            <w:r w:rsidRPr="00314A84">
              <w:rPr>
                <w:rFonts w:asciiTheme="minorEastAsia" w:eastAsiaTheme="minorEastAsia" w:hAnsiTheme="minorEastAsia" w:hint="eastAsia"/>
                <w:sz w:val="18"/>
                <w:szCs w:val="18"/>
              </w:rPr>
              <w:t>6</w:t>
            </w:r>
            <w:r w:rsidRPr="00314A84">
              <w:rPr>
                <w:rFonts w:asciiTheme="minorEastAsia" w:eastAsiaTheme="minorEastAsia" w:hAnsiTheme="minorEastAsia"/>
                <w:sz w:val="18"/>
                <w:szCs w:val="18"/>
              </w:rPr>
              <w:t>1001</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hint="eastAsia"/>
              </w:rPr>
              <w:t>信息检索</w:t>
            </w:r>
          </w:p>
        </w:tc>
        <w:tc>
          <w:tcPr>
            <w:tcW w:w="642"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16</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1</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1</w:t>
            </w:r>
          </w:p>
        </w:tc>
        <w:tc>
          <w:tcPr>
            <w:tcW w:w="746" w:type="dxa"/>
            <w:vAlign w:val="center"/>
          </w:tcPr>
          <w:p w:rsidR="001E1804" w:rsidRPr="00314A84"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308"/>
          <w:jc w:val="center"/>
        </w:trPr>
        <w:tc>
          <w:tcPr>
            <w:tcW w:w="317"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60" w:type="dxa"/>
            <w:vMerge w:val="restart"/>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学</w:t>
            </w:r>
          </w:p>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科</w:t>
            </w:r>
          </w:p>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方向</w:t>
            </w:r>
          </w:p>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课</w:t>
            </w:r>
          </w:p>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0408142006</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rPr>
              <w:t>岩土工程试验与测试</w:t>
            </w:r>
          </w:p>
        </w:tc>
        <w:tc>
          <w:tcPr>
            <w:tcW w:w="642"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32</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746" w:type="dxa"/>
            <w:vAlign w:val="center"/>
          </w:tcPr>
          <w:p w:rsidR="001E1804" w:rsidRPr="00314A84"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64"/>
          <w:jc w:val="center"/>
        </w:trPr>
        <w:tc>
          <w:tcPr>
            <w:tcW w:w="317"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0408142007</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rPr>
              <w:t>岩</w:t>
            </w:r>
            <w:r w:rsidRPr="00314A84">
              <w:rPr>
                <w:rFonts w:asciiTheme="minorEastAsia" w:eastAsiaTheme="minorEastAsia" w:hAnsiTheme="minorEastAsia" w:hint="eastAsia"/>
              </w:rPr>
              <w:t>体力学与工程</w:t>
            </w:r>
          </w:p>
        </w:tc>
        <w:tc>
          <w:tcPr>
            <w:tcW w:w="642"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32</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746" w:type="dxa"/>
            <w:vAlign w:val="center"/>
          </w:tcPr>
          <w:p w:rsidR="001E1804" w:rsidRPr="00314A84"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64"/>
          <w:jc w:val="center"/>
        </w:trPr>
        <w:tc>
          <w:tcPr>
            <w:tcW w:w="317"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0408142008</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rPr>
              <w:t>土动力学与</w:t>
            </w:r>
            <w:r w:rsidRPr="00314A84">
              <w:rPr>
                <w:rFonts w:asciiTheme="minorEastAsia" w:eastAsiaTheme="minorEastAsia" w:hAnsiTheme="minorEastAsia" w:hint="eastAsia"/>
              </w:rPr>
              <w:t>工程抗震</w:t>
            </w:r>
          </w:p>
        </w:tc>
        <w:tc>
          <w:tcPr>
            <w:tcW w:w="642"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32</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746" w:type="dxa"/>
            <w:vAlign w:val="center"/>
          </w:tcPr>
          <w:p w:rsidR="001E1804" w:rsidRPr="00314A84"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314A84">
              <w:rPr>
                <w:rFonts w:asciiTheme="minorEastAsia" w:eastAsiaTheme="minorEastAsia" w:hAnsiTheme="minorEastAsia"/>
                <w:sz w:val="18"/>
                <w:szCs w:val="18"/>
              </w:rPr>
              <w:t>考</w:t>
            </w:r>
            <w:r w:rsidRPr="00314A84">
              <w:rPr>
                <w:rFonts w:asciiTheme="minorEastAsia" w:eastAsiaTheme="minorEastAsia" w:hAnsiTheme="minorEastAsia" w:hint="eastAsia"/>
                <w:sz w:val="18"/>
                <w:szCs w:val="18"/>
              </w:rPr>
              <w:t>查</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251"/>
          <w:jc w:val="center"/>
        </w:trPr>
        <w:tc>
          <w:tcPr>
            <w:tcW w:w="317"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0408142009</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rPr>
              <w:t>地基处理新技术</w:t>
            </w:r>
          </w:p>
        </w:tc>
        <w:tc>
          <w:tcPr>
            <w:tcW w:w="642"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32</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746" w:type="dxa"/>
            <w:vAlign w:val="center"/>
          </w:tcPr>
          <w:p w:rsidR="001E1804" w:rsidRPr="00314A84"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251"/>
          <w:jc w:val="center"/>
        </w:trPr>
        <w:tc>
          <w:tcPr>
            <w:tcW w:w="317"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0408142010</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hint="eastAsia"/>
              </w:rPr>
              <w:t>隧道工程</w:t>
            </w:r>
          </w:p>
        </w:tc>
        <w:tc>
          <w:tcPr>
            <w:tcW w:w="642"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32</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746" w:type="dxa"/>
            <w:vAlign w:val="center"/>
          </w:tcPr>
          <w:p w:rsidR="001E1804" w:rsidRPr="00314A84"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251"/>
          <w:jc w:val="center"/>
        </w:trPr>
        <w:tc>
          <w:tcPr>
            <w:tcW w:w="317"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0408142011</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rPr>
              <w:t>环境岩土工程</w:t>
            </w:r>
          </w:p>
        </w:tc>
        <w:tc>
          <w:tcPr>
            <w:tcW w:w="642"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32</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746" w:type="dxa"/>
            <w:vAlign w:val="center"/>
          </w:tcPr>
          <w:p w:rsidR="001E1804" w:rsidRPr="00314A84"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251"/>
          <w:jc w:val="center"/>
        </w:trPr>
        <w:tc>
          <w:tcPr>
            <w:tcW w:w="317"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0408142012</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hint="eastAsia"/>
              </w:rPr>
              <w:t>深基坑工程</w:t>
            </w:r>
          </w:p>
        </w:tc>
        <w:tc>
          <w:tcPr>
            <w:tcW w:w="642"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32</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746" w:type="dxa"/>
            <w:vAlign w:val="center"/>
          </w:tcPr>
          <w:p w:rsidR="001E1804" w:rsidRPr="00314A84"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251"/>
          <w:jc w:val="center"/>
        </w:trPr>
        <w:tc>
          <w:tcPr>
            <w:tcW w:w="317"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0408142013</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hint="eastAsia"/>
              </w:rPr>
              <w:t>桩基工程</w:t>
            </w:r>
          </w:p>
        </w:tc>
        <w:tc>
          <w:tcPr>
            <w:tcW w:w="642"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32</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746" w:type="dxa"/>
            <w:vAlign w:val="center"/>
          </w:tcPr>
          <w:p w:rsidR="001E1804" w:rsidRPr="00314A84"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251"/>
          <w:jc w:val="center"/>
        </w:trPr>
        <w:tc>
          <w:tcPr>
            <w:tcW w:w="317"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0408142014</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hint="eastAsia"/>
              </w:rPr>
              <w:t>高等土木工程材料</w:t>
            </w:r>
          </w:p>
        </w:tc>
        <w:tc>
          <w:tcPr>
            <w:tcW w:w="642"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32</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746" w:type="dxa"/>
            <w:vAlign w:val="center"/>
          </w:tcPr>
          <w:p w:rsidR="001E1804" w:rsidRPr="00314A84"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251"/>
          <w:jc w:val="center"/>
        </w:trPr>
        <w:tc>
          <w:tcPr>
            <w:tcW w:w="317"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0408142016</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hint="eastAsia"/>
              </w:rPr>
              <w:t>高等钢结构</w:t>
            </w:r>
          </w:p>
        </w:tc>
        <w:tc>
          <w:tcPr>
            <w:tcW w:w="642"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32</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746" w:type="dxa"/>
            <w:vAlign w:val="center"/>
          </w:tcPr>
          <w:p w:rsidR="001E1804" w:rsidRPr="00314A84" w:rsidRDefault="001E1804" w:rsidP="00A352D0">
            <w:pPr>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251"/>
          <w:jc w:val="center"/>
        </w:trPr>
        <w:tc>
          <w:tcPr>
            <w:tcW w:w="317" w:type="dxa"/>
            <w:vMerge/>
            <w:vAlign w:val="center"/>
          </w:tcPr>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0408142017</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hint="eastAsia"/>
              </w:rPr>
              <w:t>结构动力学</w:t>
            </w:r>
          </w:p>
        </w:tc>
        <w:tc>
          <w:tcPr>
            <w:tcW w:w="642"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32</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746" w:type="dxa"/>
            <w:vAlign w:val="center"/>
          </w:tcPr>
          <w:p w:rsidR="001E1804" w:rsidRPr="00314A84" w:rsidRDefault="001E1804" w:rsidP="00A352D0">
            <w:pPr>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251"/>
          <w:jc w:val="center"/>
        </w:trPr>
        <w:tc>
          <w:tcPr>
            <w:tcW w:w="317" w:type="dxa"/>
            <w:vMerge/>
            <w:vAlign w:val="center"/>
          </w:tcPr>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0408142018</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hint="eastAsia"/>
              </w:rPr>
              <w:t>计算结构力学</w:t>
            </w:r>
          </w:p>
        </w:tc>
        <w:tc>
          <w:tcPr>
            <w:tcW w:w="642"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32</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746" w:type="dxa"/>
            <w:vAlign w:val="center"/>
          </w:tcPr>
          <w:p w:rsidR="001E1804" w:rsidRPr="00314A84" w:rsidRDefault="001E1804" w:rsidP="00A352D0">
            <w:pPr>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251"/>
          <w:jc w:val="center"/>
        </w:trPr>
        <w:tc>
          <w:tcPr>
            <w:tcW w:w="317" w:type="dxa"/>
            <w:vMerge/>
            <w:vAlign w:val="center"/>
          </w:tcPr>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0408142019</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hint="eastAsia"/>
              </w:rPr>
              <w:t>结构可靠度理论及其应用</w:t>
            </w:r>
          </w:p>
        </w:tc>
        <w:tc>
          <w:tcPr>
            <w:tcW w:w="642"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32</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746" w:type="dxa"/>
            <w:vAlign w:val="center"/>
          </w:tcPr>
          <w:p w:rsidR="001E1804" w:rsidRPr="00314A84" w:rsidRDefault="001E1804" w:rsidP="00A352D0">
            <w:pPr>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251"/>
          <w:jc w:val="center"/>
        </w:trPr>
        <w:tc>
          <w:tcPr>
            <w:tcW w:w="317" w:type="dxa"/>
            <w:vMerge/>
            <w:vAlign w:val="center"/>
          </w:tcPr>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0408142020</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hint="eastAsia"/>
              </w:rPr>
              <w:t>既有建筑物鉴定与加固</w:t>
            </w:r>
          </w:p>
        </w:tc>
        <w:tc>
          <w:tcPr>
            <w:tcW w:w="642"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32</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746" w:type="dxa"/>
            <w:vAlign w:val="center"/>
          </w:tcPr>
          <w:p w:rsidR="001E1804" w:rsidRPr="00314A84" w:rsidRDefault="001E1804" w:rsidP="00A352D0">
            <w:pPr>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Merge/>
            <w:vAlign w:val="center"/>
          </w:tcPr>
          <w:p w:rsidR="001E1804" w:rsidRPr="00314A84" w:rsidRDefault="001E1804" w:rsidP="00A352D0">
            <w:pPr>
              <w:adjustRightInd w:val="0"/>
              <w:snapToGrid w:val="0"/>
              <w:spacing w:line="220" w:lineRule="exact"/>
              <w:rPr>
                <w:rFonts w:asciiTheme="minorEastAsia" w:eastAsiaTheme="minorEastAsia" w:hAnsiTheme="minorEastAsia"/>
                <w:color w:val="000000"/>
                <w:sz w:val="18"/>
                <w:szCs w:val="18"/>
              </w:rPr>
            </w:pPr>
          </w:p>
        </w:tc>
      </w:tr>
      <w:tr w:rsidR="001E1804" w:rsidRPr="00314A84" w:rsidTr="00A352D0">
        <w:trPr>
          <w:cantSplit/>
          <w:trHeight w:val="251"/>
          <w:jc w:val="center"/>
        </w:trPr>
        <w:tc>
          <w:tcPr>
            <w:tcW w:w="317" w:type="dxa"/>
            <w:vMerge/>
            <w:vAlign w:val="center"/>
          </w:tcPr>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0408142021</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hint="eastAsia"/>
              </w:rPr>
              <w:t>网壳网架结构</w:t>
            </w:r>
          </w:p>
        </w:tc>
        <w:tc>
          <w:tcPr>
            <w:tcW w:w="642"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32</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746" w:type="dxa"/>
            <w:vAlign w:val="center"/>
          </w:tcPr>
          <w:p w:rsidR="001E1804" w:rsidRPr="00314A84" w:rsidRDefault="001E1804" w:rsidP="00A352D0">
            <w:pPr>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Merge/>
            <w:vAlign w:val="center"/>
          </w:tcPr>
          <w:p w:rsidR="001E1804" w:rsidRPr="00314A84" w:rsidRDefault="001E1804" w:rsidP="00A352D0">
            <w:pPr>
              <w:adjustRightInd w:val="0"/>
              <w:snapToGrid w:val="0"/>
              <w:spacing w:line="220" w:lineRule="exact"/>
              <w:rPr>
                <w:rFonts w:asciiTheme="minorEastAsia" w:eastAsiaTheme="minorEastAsia" w:hAnsiTheme="minorEastAsia"/>
                <w:color w:val="000000"/>
                <w:sz w:val="18"/>
                <w:szCs w:val="18"/>
              </w:rPr>
            </w:pPr>
          </w:p>
        </w:tc>
      </w:tr>
      <w:tr w:rsidR="001E1804" w:rsidRPr="00314A84" w:rsidTr="00A352D0">
        <w:trPr>
          <w:cantSplit/>
          <w:trHeight w:val="251"/>
          <w:jc w:val="center"/>
        </w:trPr>
        <w:tc>
          <w:tcPr>
            <w:tcW w:w="317" w:type="dxa"/>
            <w:vMerge/>
            <w:vAlign w:val="center"/>
          </w:tcPr>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0408142022</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hint="eastAsia"/>
              </w:rPr>
              <w:t>薄壁结构设计理论</w:t>
            </w:r>
          </w:p>
        </w:tc>
        <w:tc>
          <w:tcPr>
            <w:tcW w:w="642"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32</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746" w:type="dxa"/>
            <w:vAlign w:val="center"/>
          </w:tcPr>
          <w:p w:rsidR="001E1804" w:rsidRPr="00314A84" w:rsidRDefault="001E1804" w:rsidP="00A352D0">
            <w:pPr>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251"/>
          <w:jc w:val="center"/>
        </w:trPr>
        <w:tc>
          <w:tcPr>
            <w:tcW w:w="317" w:type="dxa"/>
            <w:vMerge/>
            <w:vAlign w:val="center"/>
          </w:tcPr>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0408142023</w:t>
            </w:r>
          </w:p>
        </w:tc>
        <w:tc>
          <w:tcPr>
            <w:tcW w:w="2369" w:type="dxa"/>
            <w:vAlign w:val="center"/>
          </w:tcPr>
          <w:p w:rsidR="001E1804" w:rsidRPr="00314A84" w:rsidRDefault="00231D67" w:rsidP="00A352D0">
            <w:pPr>
              <w:pStyle w:val="ae"/>
              <w:framePr w:hSpace="0" w:wrap="auto" w:vAnchor="margin" w:hAnchor="text" w:xAlign="left" w:yAlign="inline"/>
              <w:suppressOverlap w:val="0"/>
              <w:rPr>
                <w:rFonts w:asciiTheme="minorEastAsia" w:eastAsiaTheme="minorEastAsia" w:hAnsiTheme="minorEastAsia"/>
              </w:rPr>
            </w:pPr>
            <w:hyperlink r:id="rId8" w:history="1">
              <w:r w:rsidR="001E1804" w:rsidRPr="00314A84">
                <w:rPr>
                  <w:rFonts w:asciiTheme="minorEastAsia" w:eastAsiaTheme="minorEastAsia" w:hAnsiTheme="minorEastAsia" w:hint="eastAsia"/>
                </w:rPr>
                <w:t>土木工程</w:t>
              </w:r>
              <w:r w:rsidR="001E1804" w:rsidRPr="00314A84">
                <w:rPr>
                  <w:rFonts w:asciiTheme="minorEastAsia" w:eastAsiaTheme="minorEastAsia" w:hAnsiTheme="minorEastAsia"/>
                </w:rPr>
                <w:t>结构健康监测</w:t>
              </w:r>
            </w:hyperlink>
          </w:p>
        </w:tc>
        <w:tc>
          <w:tcPr>
            <w:tcW w:w="642"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32</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746" w:type="dxa"/>
            <w:vAlign w:val="center"/>
          </w:tcPr>
          <w:p w:rsidR="001E1804" w:rsidRPr="00314A84" w:rsidRDefault="001E1804" w:rsidP="00A352D0">
            <w:pPr>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251"/>
          <w:jc w:val="center"/>
        </w:trPr>
        <w:tc>
          <w:tcPr>
            <w:tcW w:w="317" w:type="dxa"/>
            <w:vMerge/>
            <w:vAlign w:val="center"/>
          </w:tcPr>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0408142024</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hint="eastAsia"/>
              </w:rPr>
              <w:t>工程复合材料新技术</w:t>
            </w:r>
          </w:p>
        </w:tc>
        <w:tc>
          <w:tcPr>
            <w:tcW w:w="642"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32</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746" w:type="dxa"/>
            <w:vAlign w:val="center"/>
          </w:tcPr>
          <w:p w:rsidR="001E1804" w:rsidRPr="00314A84" w:rsidRDefault="001E1804" w:rsidP="00A352D0">
            <w:pPr>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251"/>
          <w:jc w:val="center"/>
        </w:trPr>
        <w:tc>
          <w:tcPr>
            <w:tcW w:w="317" w:type="dxa"/>
            <w:vMerge/>
            <w:vAlign w:val="center"/>
          </w:tcPr>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0408142030</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hint="eastAsia"/>
              </w:rPr>
              <w:t>精密仪器分析</w:t>
            </w:r>
          </w:p>
        </w:tc>
        <w:tc>
          <w:tcPr>
            <w:tcW w:w="642"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32</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746" w:type="dxa"/>
            <w:vAlign w:val="center"/>
          </w:tcPr>
          <w:p w:rsidR="001E1804" w:rsidRPr="00314A84" w:rsidRDefault="001E1804" w:rsidP="00A352D0">
            <w:pPr>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251"/>
          <w:jc w:val="center"/>
        </w:trPr>
        <w:tc>
          <w:tcPr>
            <w:tcW w:w="317" w:type="dxa"/>
            <w:vMerge/>
            <w:vAlign w:val="center"/>
          </w:tcPr>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0408142031</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hint="eastAsia"/>
              </w:rPr>
              <w:t>市政管网系统优化</w:t>
            </w:r>
          </w:p>
        </w:tc>
        <w:tc>
          <w:tcPr>
            <w:tcW w:w="642"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32</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746" w:type="dxa"/>
            <w:vAlign w:val="center"/>
          </w:tcPr>
          <w:p w:rsidR="001E1804" w:rsidRPr="00314A84" w:rsidRDefault="001E1804" w:rsidP="00A352D0">
            <w:pPr>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251"/>
          <w:jc w:val="center"/>
        </w:trPr>
        <w:tc>
          <w:tcPr>
            <w:tcW w:w="317" w:type="dxa"/>
            <w:vMerge/>
            <w:vAlign w:val="center"/>
          </w:tcPr>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0408142032</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hint="eastAsia"/>
              </w:rPr>
              <w:t>建筑给排水消防新技术</w:t>
            </w:r>
          </w:p>
        </w:tc>
        <w:tc>
          <w:tcPr>
            <w:tcW w:w="642"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32</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746" w:type="dxa"/>
            <w:vAlign w:val="center"/>
          </w:tcPr>
          <w:p w:rsidR="001E1804" w:rsidRPr="00314A84" w:rsidRDefault="001E1804" w:rsidP="00A352D0">
            <w:pPr>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251"/>
          <w:jc w:val="center"/>
        </w:trPr>
        <w:tc>
          <w:tcPr>
            <w:tcW w:w="317" w:type="dxa"/>
            <w:vMerge/>
            <w:vAlign w:val="center"/>
          </w:tcPr>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0408142033</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hint="eastAsia"/>
              </w:rPr>
              <w:t>环境生物技术</w:t>
            </w:r>
          </w:p>
        </w:tc>
        <w:tc>
          <w:tcPr>
            <w:tcW w:w="642"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32</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746" w:type="dxa"/>
            <w:vAlign w:val="center"/>
          </w:tcPr>
          <w:p w:rsidR="001E1804" w:rsidRPr="00314A84" w:rsidRDefault="001E1804" w:rsidP="00A352D0">
            <w:pPr>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251"/>
          <w:jc w:val="center"/>
        </w:trPr>
        <w:tc>
          <w:tcPr>
            <w:tcW w:w="317" w:type="dxa"/>
            <w:vMerge/>
            <w:vAlign w:val="center"/>
          </w:tcPr>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0408142034</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hint="eastAsia"/>
              </w:rPr>
              <w:t>难降解废水处理技术</w:t>
            </w:r>
          </w:p>
        </w:tc>
        <w:tc>
          <w:tcPr>
            <w:tcW w:w="642"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32</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746" w:type="dxa"/>
            <w:vAlign w:val="center"/>
          </w:tcPr>
          <w:p w:rsidR="001E1804" w:rsidRPr="00314A84" w:rsidRDefault="001E1804" w:rsidP="00A352D0">
            <w:pPr>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251"/>
          <w:jc w:val="center"/>
        </w:trPr>
        <w:tc>
          <w:tcPr>
            <w:tcW w:w="317" w:type="dxa"/>
            <w:vMerge/>
            <w:vAlign w:val="center"/>
          </w:tcPr>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0408142035</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hint="eastAsia"/>
              </w:rPr>
              <w:t>流体力学实验技术</w:t>
            </w:r>
          </w:p>
        </w:tc>
        <w:tc>
          <w:tcPr>
            <w:tcW w:w="642"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32</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746" w:type="dxa"/>
            <w:vAlign w:val="center"/>
          </w:tcPr>
          <w:p w:rsidR="001E1804" w:rsidRPr="00314A84" w:rsidRDefault="001E1804" w:rsidP="00A352D0">
            <w:pPr>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251"/>
          <w:jc w:val="center"/>
        </w:trPr>
        <w:tc>
          <w:tcPr>
            <w:tcW w:w="317" w:type="dxa"/>
            <w:vMerge/>
            <w:vAlign w:val="center"/>
          </w:tcPr>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0408142036</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hint="eastAsia"/>
              </w:rPr>
              <w:t>城市生活垃圾处理与处置</w:t>
            </w:r>
          </w:p>
        </w:tc>
        <w:tc>
          <w:tcPr>
            <w:tcW w:w="642"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32</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746" w:type="dxa"/>
            <w:vAlign w:val="center"/>
          </w:tcPr>
          <w:p w:rsidR="001E1804" w:rsidRPr="00314A84" w:rsidRDefault="001E1804" w:rsidP="00A352D0">
            <w:pPr>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251"/>
          <w:jc w:val="center"/>
        </w:trPr>
        <w:tc>
          <w:tcPr>
            <w:tcW w:w="317" w:type="dxa"/>
            <w:vMerge/>
            <w:vAlign w:val="center"/>
          </w:tcPr>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0408142037</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proofErr w:type="gramStart"/>
            <w:r w:rsidRPr="00314A84">
              <w:rPr>
                <w:rFonts w:asciiTheme="minorEastAsia" w:eastAsiaTheme="minorEastAsia" w:hAnsiTheme="minorEastAsia"/>
              </w:rPr>
              <w:t>微污染</w:t>
            </w:r>
            <w:proofErr w:type="gramEnd"/>
            <w:r w:rsidRPr="00314A84">
              <w:rPr>
                <w:rFonts w:asciiTheme="minorEastAsia" w:eastAsiaTheme="minorEastAsia" w:hAnsiTheme="minorEastAsia"/>
              </w:rPr>
              <w:t>水源水的处理技术</w:t>
            </w:r>
          </w:p>
        </w:tc>
        <w:tc>
          <w:tcPr>
            <w:tcW w:w="642"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32</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746" w:type="dxa"/>
            <w:vAlign w:val="center"/>
          </w:tcPr>
          <w:p w:rsidR="001E1804" w:rsidRPr="00314A84" w:rsidRDefault="001E1804" w:rsidP="00A352D0">
            <w:pPr>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251"/>
          <w:jc w:val="center"/>
        </w:trPr>
        <w:tc>
          <w:tcPr>
            <w:tcW w:w="317" w:type="dxa"/>
            <w:vMerge/>
            <w:vAlign w:val="center"/>
          </w:tcPr>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0408142038</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hint="eastAsia"/>
              </w:rPr>
              <w:t>给水、废水深度处理技术</w:t>
            </w:r>
          </w:p>
        </w:tc>
        <w:tc>
          <w:tcPr>
            <w:tcW w:w="642"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32</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746" w:type="dxa"/>
            <w:vAlign w:val="center"/>
          </w:tcPr>
          <w:p w:rsidR="001E1804" w:rsidRPr="00314A84" w:rsidRDefault="001E1804" w:rsidP="00A352D0">
            <w:pPr>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251"/>
          <w:jc w:val="center"/>
        </w:trPr>
        <w:tc>
          <w:tcPr>
            <w:tcW w:w="317" w:type="dxa"/>
            <w:vMerge/>
            <w:vAlign w:val="center"/>
          </w:tcPr>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0408142039</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hint="eastAsia"/>
              </w:rPr>
              <w:t>环境影响评价理论与实践</w:t>
            </w:r>
          </w:p>
        </w:tc>
        <w:tc>
          <w:tcPr>
            <w:tcW w:w="642"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32</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746" w:type="dxa"/>
            <w:vAlign w:val="center"/>
          </w:tcPr>
          <w:p w:rsidR="001E1804" w:rsidRPr="00314A84" w:rsidRDefault="001E1804" w:rsidP="00A352D0">
            <w:pPr>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251"/>
          <w:jc w:val="center"/>
        </w:trPr>
        <w:tc>
          <w:tcPr>
            <w:tcW w:w="317" w:type="dxa"/>
            <w:vMerge/>
            <w:vAlign w:val="center"/>
          </w:tcPr>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0408142040</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hint="eastAsia"/>
              </w:rPr>
              <w:t>水环境监测</w:t>
            </w:r>
          </w:p>
        </w:tc>
        <w:tc>
          <w:tcPr>
            <w:tcW w:w="642"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32</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746" w:type="dxa"/>
            <w:vAlign w:val="center"/>
          </w:tcPr>
          <w:p w:rsidR="001E1804" w:rsidRPr="00314A84" w:rsidRDefault="001E1804" w:rsidP="00A352D0">
            <w:pPr>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251"/>
          <w:jc w:val="center"/>
        </w:trPr>
        <w:tc>
          <w:tcPr>
            <w:tcW w:w="317" w:type="dxa"/>
            <w:vMerge/>
            <w:vAlign w:val="center"/>
          </w:tcPr>
          <w:p w:rsidR="001E1804" w:rsidRPr="00314A84" w:rsidRDefault="001E1804" w:rsidP="00A352D0">
            <w:pPr>
              <w:adjustRightInd w:val="0"/>
              <w:snapToGrid w:val="0"/>
              <w:spacing w:line="220" w:lineRule="exact"/>
              <w:rPr>
                <w:rFonts w:asciiTheme="minorEastAsia" w:eastAsiaTheme="minorEastAsia" w:hAnsiTheme="minorEastAsia"/>
                <w:b/>
                <w:sz w:val="18"/>
                <w:szCs w:val="18"/>
              </w:rPr>
            </w:pPr>
          </w:p>
        </w:tc>
        <w:tc>
          <w:tcPr>
            <w:tcW w:w="360" w:type="dxa"/>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0408142041</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hint="eastAsia"/>
              </w:rPr>
              <w:t>最优化原理应用</w:t>
            </w:r>
          </w:p>
        </w:tc>
        <w:tc>
          <w:tcPr>
            <w:tcW w:w="642"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32</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2</w:t>
            </w:r>
          </w:p>
        </w:tc>
        <w:tc>
          <w:tcPr>
            <w:tcW w:w="746" w:type="dxa"/>
            <w:vAlign w:val="center"/>
          </w:tcPr>
          <w:p w:rsidR="001E1804" w:rsidRPr="00314A84" w:rsidRDefault="001E1804" w:rsidP="00A352D0">
            <w:pPr>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314A84" w:rsidTr="00A352D0">
        <w:trPr>
          <w:cantSplit/>
          <w:trHeight w:val="301"/>
          <w:jc w:val="center"/>
        </w:trPr>
        <w:tc>
          <w:tcPr>
            <w:tcW w:w="677" w:type="dxa"/>
            <w:gridSpan w:val="2"/>
            <w:vMerge w:val="restart"/>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必修</w:t>
            </w:r>
          </w:p>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环节</w:t>
            </w: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0408141001</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hint="eastAsia"/>
              </w:rPr>
              <w:t>实践实习</w:t>
            </w:r>
          </w:p>
        </w:tc>
        <w:tc>
          <w:tcPr>
            <w:tcW w:w="642" w:type="dxa"/>
            <w:vAlign w:val="center"/>
          </w:tcPr>
          <w:p w:rsidR="001E1804" w:rsidRPr="00314A84" w:rsidRDefault="001E1804" w:rsidP="00A352D0">
            <w:pPr>
              <w:pStyle w:val="a5"/>
              <w:tabs>
                <w:tab w:val="left" w:pos="3420"/>
              </w:tabs>
              <w:spacing w:line="220" w:lineRule="exact"/>
              <w:ind w:firstLineChars="0" w:firstLine="0"/>
              <w:jc w:val="center"/>
              <w:rPr>
                <w:rFonts w:asciiTheme="minorEastAsia" w:eastAsiaTheme="minorEastAsia" w:hAnsiTheme="minorEastAsia"/>
                <w:sz w:val="18"/>
                <w:szCs w:val="18"/>
              </w:rPr>
            </w:pPr>
            <w:r w:rsidRPr="00314A84">
              <w:rPr>
                <w:rStyle w:val="Char6"/>
                <w:rFonts w:asciiTheme="minorEastAsia" w:eastAsiaTheme="minorEastAsia" w:hAnsiTheme="minorEastAsia"/>
                <w:sz w:val="18"/>
                <w:szCs w:val="18"/>
              </w:rPr>
              <w:t>6</w:t>
            </w:r>
            <w:r w:rsidRPr="00314A84">
              <w:rPr>
                <w:rFonts w:asciiTheme="minorEastAsia" w:eastAsiaTheme="minorEastAsia" w:hAnsiTheme="minorEastAsia"/>
                <w:sz w:val="18"/>
                <w:szCs w:val="18"/>
              </w:rPr>
              <w:t>周</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1</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1-5</w:t>
            </w:r>
          </w:p>
        </w:tc>
        <w:tc>
          <w:tcPr>
            <w:tcW w:w="746" w:type="dxa"/>
            <w:vAlign w:val="center"/>
          </w:tcPr>
          <w:p w:rsidR="001E1804" w:rsidRPr="00314A84" w:rsidRDefault="001E1804" w:rsidP="00A352D0">
            <w:pPr>
              <w:tabs>
                <w:tab w:val="left" w:pos="3420"/>
              </w:tabs>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Align w:val="center"/>
          </w:tcPr>
          <w:p w:rsidR="001E1804" w:rsidRPr="00314A84" w:rsidRDefault="001E1804" w:rsidP="00A352D0">
            <w:pPr>
              <w:tabs>
                <w:tab w:val="left" w:pos="3420"/>
              </w:tabs>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教学实践与企业实习为主</w:t>
            </w:r>
          </w:p>
        </w:tc>
      </w:tr>
      <w:tr w:rsidR="001E1804" w:rsidRPr="00314A84" w:rsidTr="00A352D0">
        <w:trPr>
          <w:cantSplit/>
          <w:trHeight w:val="301"/>
          <w:jc w:val="center"/>
        </w:trPr>
        <w:tc>
          <w:tcPr>
            <w:tcW w:w="677"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0408141002</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hint="eastAsia"/>
              </w:rPr>
              <w:t>文献选读与开题报告</w:t>
            </w:r>
          </w:p>
        </w:tc>
        <w:tc>
          <w:tcPr>
            <w:tcW w:w="642" w:type="dxa"/>
            <w:vAlign w:val="center"/>
          </w:tcPr>
          <w:p w:rsidR="001E1804" w:rsidRPr="00314A84" w:rsidRDefault="001E1804" w:rsidP="00A352D0">
            <w:pPr>
              <w:pStyle w:val="a5"/>
              <w:tabs>
                <w:tab w:val="left" w:pos="3420"/>
              </w:tabs>
              <w:spacing w:line="220" w:lineRule="exact"/>
              <w:ind w:firstLineChars="0" w:firstLine="0"/>
              <w:jc w:val="center"/>
              <w:rPr>
                <w:rFonts w:asciiTheme="minorEastAsia" w:eastAsiaTheme="minorEastAsia" w:hAnsiTheme="minorEastAsia"/>
                <w:sz w:val="18"/>
                <w:szCs w:val="18"/>
              </w:rPr>
            </w:pPr>
            <w:r w:rsidRPr="00314A84">
              <w:rPr>
                <w:rStyle w:val="Char6"/>
                <w:rFonts w:asciiTheme="minorEastAsia" w:eastAsiaTheme="minorEastAsia" w:hAnsiTheme="minorEastAsia"/>
                <w:sz w:val="18"/>
                <w:szCs w:val="18"/>
              </w:rPr>
              <w:t>1</w:t>
            </w:r>
            <w:r w:rsidRPr="00314A84">
              <w:rPr>
                <w:rFonts w:asciiTheme="minorEastAsia" w:eastAsiaTheme="minorEastAsia" w:hAnsiTheme="minorEastAsia"/>
                <w:sz w:val="18"/>
                <w:szCs w:val="18"/>
              </w:rPr>
              <w:t>次</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1</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3</w:t>
            </w:r>
          </w:p>
        </w:tc>
        <w:tc>
          <w:tcPr>
            <w:tcW w:w="746" w:type="dxa"/>
            <w:vAlign w:val="center"/>
          </w:tcPr>
          <w:p w:rsidR="001E1804" w:rsidRPr="00314A84" w:rsidRDefault="001E1804" w:rsidP="00A352D0">
            <w:pPr>
              <w:tabs>
                <w:tab w:val="left" w:pos="3420"/>
              </w:tabs>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Align w:val="center"/>
          </w:tcPr>
          <w:p w:rsidR="001E1804" w:rsidRPr="00314A84" w:rsidRDefault="001E1804" w:rsidP="00A352D0">
            <w:pPr>
              <w:tabs>
                <w:tab w:val="left" w:pos="3420"/>
              </w:tabs>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一般应在第三学期内完成</w:t>
            </w:r>
          </w:p>
        </w:tc>
      </w:tr>
      <w:tr w:rsidR="001E1804" w:rsidRPr="00314A84" w:rsidTr="00A352D0">
        <w:trPr>
          <w:cantSplit/>
          <w:trHeight w:val="345"/>
          <w:jc w:val="center"/>
        </w:trPr>
        <w:tc>
          <w:tcPr>
            <w:tcW w:w="677" w:type="dxa"/>
            <w:gridSpan w:val="2"/>
            <w:vMerge/>
            <w:vAlign w:val="center"/>
          </w:tcPr>
          <w:p w:rsidR="001E1804" w:rsidRPr="00314A84" w:rsidRDefault="001E1804" w:rsidP="00A352D0">
            <w:pPr>
              <w:adjustRightInd w:val="0"/>
              <w:snapToGrid w:val="0"/>
              <w:spacing w:line="220" w:lineRule="exact"/>
              <w:jc w:val="center"/>
              <w:rPr>
                <w:rFonts w:asciiTheme="minorEastAsia" w:eastAsiaTheme="minorEastAsia" w:hAnsiTheme="minorEastAsia"/>
                <w:sz w:val="18"/>
                <w:szCs w:val="18"/>
              </w:rPr>
            </w:pPr>
          </w:p>
        </w:tc>
        <w:tc>
          <w:tcPr>
            <w:tcW w:w="1440"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0408141003</w:t>
            </w:r>
          </w:p>
        </w:tc>
        <w:tc>
          <w:tcPr>
            <w:tcW w:w="2369" w:type="dxa"/>
            <w:vAlign w:val="center"/>
          </w:tcPr>
          <w:p w:rsidR="001E1804" w:rsidRPr="00314A84" w:rsidRDefault="001E1804" w:rsidP="00A352D0">
            <w:pPr>
              <w:pStyle w:val="ae"/>
              <w:framePr w:hSpace="0" w:wrap="auto" w:vAnchor="margin" w:hAnchor="text" w:xAlign="left" w:yAlign="inline"/>
              <w:suppressOverlap w:val="0"/>
              <w:rPr>
                <w:rFonts w:asciiTheme="minorEastAsia" w:eastAsiaTheme="minorEastAsia" w:hAnsiTheme="minorEastAsia"/>
              </w:rPr>
            </w:pPr>
            <w:r w:rsidRPr="00314A84">
              <w:rPr>
                <w:rFonts w:asciiTheme="minorEastAsia" w:eastAsiaTheme="minorEastAsia" w:hAnsiTheme="minorEastAsia" w:hint="eastAsia"/>
              </w:rPr>
              <w:t>学术报告</w:t>
            </w:r>
          </w:p>
        </w:tc>
        <w:tc>
          <w:tcPr>
            <w:tcW w:w="642" w:type="dxa"/>
            <w:vAlign w:val="center"/>
          </w:tcPr>
          <w:p w:rsidR="001E1804" w:rsidRPr="00314A84" w:rsidRDefault="001E1804" w:rsidP="00A352D0">
            <w:pPr>
              <w:pStyle w:val="a5"/>
              <w:tabs>
                <w:tab w:val="left" w:pos="3420"/>
              </w:tabs>
              <w:spacing w:line="220" w:lineRule="exact"/>
              <w:ind w:firstLineChars="0" w:firstLine="0"/>
              <w:jc w:val="center"/>
              <w:rPr>
                <w:rFonts w:asciiTheme="minorEastAsia" w:eastAsiaTheme="minorEastAsia" w:hAnsiTheme="minorEastAsia"/>
                <w:sz w:val="18"/>
                <w:szCs w:val="18"/>
              </w:rPr>
            </w:pPr>
            <w:r w:rsidRPr="00314A84">
              <w:rPr>
                <w:rStyle w:val="Char6"/>
                <w:rFonts w:asciiTheme="minorEastAsia" w:eastAsiaTheme="minorEastAsia" w:hAnsiTheme="minorEastAsia"/>
                <w:sz w:val="18"/>
                <w:szCs w:val="18"/>
              </w:rPr>
              <w:t>5</w:t>
            </w:r>
            <w:r w:rsidRPr="00314A84">
              <w:rPr>
                <w:rFonts w:asciiTheme="minorEastAsia" w:eastAsiaTheme="minorEastAsia" w:hAnsiTheme="minorEastAsia"/>
                <w:sz w:val="18"/>
                <w:szCs w:val="18"/>
              </w:rPr>
              <w:t>次</w:t>
            </w:r>
          </w:p>
        </w:tc>
        <w:tc>
          <w:tcPr>
            <w:tcW w:w="466"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1</w:t>
            </w:r>
          </w:p>
        </w:tc>
        <w:tc>
          <w:tcPr>
            <w:tcW w:w="817" w:type="dxa"/>
            <w:vAlign w:val="center"/>
          </w:tcPr>
          <w:p w:rsidR="001E1804" w:rsidRPr="00314A84" w:rsidRDefault="001E1804" w:rsidP="00A352D0">
            <w:pPr>
              <w:pStyle w:val="ad"/>
              <w:framePr w:hSpace="0" w:wrap="auto" w:vAnchor="margin" w:hAnchor="text" w:xAlign="left" w:yAlign="inline"/>
              <w:suppressOverlap w:val="0"/>
              <w:rPr>
                <w:rFonts w:asciiTheme="minorEastAsia" w:eastAsiaTheme="minorEastAsia" w:hAnsiTheme="minorEastAsia"/>
                <w:sz w:val="18"/>
                <w:szCs w:val="18"/>
              </w:rPr>
            </w:pPr>
            <w:r w:rsidRPr="00314A84">
              <w:rPr>
                <w:rFonts w:asciiTheme="minorEastAsia" w:eastAsiaTheme="minorEastAsia" w:hAnsiTheme="minorEastAsia"/>
                <w:sz w:val="18"/>
                <w:szCs w:val="18"/>
              </w:rPr>
              <w:t>1-5</w:t>
            </w:r>
          </w:p>
        </w:tc>
        <w:tc>
          <w:tcPr>
            <w:tcW w:w="746" w:type="dxa"/>
            <w:vAlign w:val="center"/>
          </w:tcPr>
          <w:p w:rsidR="001E1804" w:rsidRPr="00314A84" w:rsidRDefault="001E1804" w:rsidP="00A352D0">
            <w:pPr>
              <w:tabs>
                <w:tab w:val="left" w:pos="3420"/>
              </w:tabs>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考查</w:t>
            </w:r>
          </w:p>
        </w:tc>
        <w:tc>
          <w:tcPr>
            <w:tcW w:w="1422" w:type="dxa"/>
            <w:gridSpan w:val="2"/>
            <w:vAlign w:val="center"/>
          </w:tcPr>
          <w:p w:rsidR="001E1804" w:rsidRPr="00314A84" w:rsidRDefault="001E1804" w:rsidP="00A352D0">
            <w:pPr>
              <w:tabs>
                <w:tab w:val="left" w:pos="3420"/>
              </w:tabs>
              <w:spacing w:line="220" w:lineRule="exact"/>
              <w:jc w:val="center"/>
              <w:rPr>
                <w:rFonts w:asciiTheme="minorEastAsia" w:eastAsiaTheme="minorEastAsia" w:hAnsiTheme="minorEastAsia"/>
                <w:sz w:val="18"/>
                <w:szCs w:val="18"/>
              </w:rPr>
            </w:pPr>
            <w:r w:rsidRPr="00314A84">
              <w:rPr>
                <w:rFonts w:asciiTheme="minorEastAsia" w:eastAsiaTheme="minorEastAsia" w:hAnsiTheme="minorEastAsia" w:hint="eastAsia"/>
                <w:sz w:val="18"/>
                <w:szCs w:val="18"/>
              </w:rPr>
              <w:t>参加5次以上校内公开举办的学术活动（含各种学科竞赛和设计展览等），其中主讲学术报告至少1次，并提交报告的书面材料。</w:t>
            </w:r>
          </w:p>
        </w:tc>
      </w:tr>
    </w:tbl>
    <w:p w:rsidR="00314A84" w:rsidRDefault="00314A84" w:rsidP="001E1804">
      <w:pPr>
        <w:ind w:firstLineChars="200" w:firstLine="360"/>
        <w:rPr>
          <w:rFonts w:ascii="宋体" w:hAnsi="宋体"/>
          <w:sz w:val="18"/>
          <w:szCs w:val="18"/>
        </w:rPr>
      </w:pPr>
    </w:p>
    <w:p w:rsidR="001E1804" w:rsidRDefault="001E1804" w:rsidP="001E1804">
      <w:pPr>
        <w:ind w:firstLineChars="200" w:firstLine="360"/>
        <w:rPr>
          <w:rFonts w:ascii="宋体" w:hAnsi="宋体"/>
          <w:sz w:val="18"/>
          <w:szCs w:val="18"/>
        </w:rPr>
      </w:pPr>
      <w:r w:rsidRPr="003709B9">
        <w:rPr>
          <w:rFonts w:ascii="宋体" w:hAnsi="宋体" w:hint="eastAsia"/>
          <w:sz w:val="18"/>
          <w:szCs w:val="18"/>
        </w:rPr>
        <w:t>注：硕士研究生思想政治理论课程设置按照中宣部、教育部有关文件执行，其中《中国特色社会主义理论与实践研究》为</w:t>
      </w:r>
      <w:r w:rsidRPr="009F5E36">
        <w:rPr>
          <w:rStyle w:val="2Char2"/>
          <w:rFonts w:hint="eastAsia"/>
        </w:rPr>
        <w:t>36</w:t>
      </w:r>
      <w:r w:rsidRPr="003709B9">
        <w:rPr>
          <w:rFonts w:ascii="宋体" w:hAnsi="宋体" w:hint="eastAsia"/>
          <w:sz w:val="18"/>
          <w:szCs w:val="18"/>
        </w:rPr>
        <w:t>学时，其中课内学时</w:t>
      </w:r>
      <w:r w:rsidRPr="009F5E36">
        <w:rPr>
          <w:rStyle w:val="2Char2"/>
          <w:rFonts w:hint="eastAsia"/>
        </w:rPr>
        <w:t>32</w:t>
      </w:r>
      <w:r w:rsidRPr="003709B9">
        <w:rPr>
          <w:rFonts w:ascii="宋体" w:hAnsi="宋体" w:hint="eastAsia"/>
          <w:sz w:val="18"/>
          <w:szCs w:val="18"/>
        </w:rPr>
        <w:t>学时、课外学时</w:t>
      </w:r>
      <w:r w:rsidRPr="009F5E36">
        <w:rPr>
          <w:rStyle w:val="2Char2"/>
          <w:rFonts w:hint="eastAsia"/>
        </w:rPr>
        <w:t>4</w:t>
      </w:r>
      <w:r w:rsidRPr="003709B9">
        <w:rPr>
          <w:rFonts w:ascii="宋体" w:hAnsi="宋体" w:hint="eastAsia"/>
          <w:sz w:val="18"/>
          <w:szCs w:val="18"/>
        </w:rPr>
        <w:t>学时；《自然辩证法概论》、《马克思主义与社会科学方法论》为</w:t>
      </w:r>
      <w:r w:rsidRPr="009F5E36">
        <w:rPr>
          <w:rStyle w:val="2Char2"/>
          <w:rFonts w:hint="eastAsia"/>
        </w:rPr>
        <w:t>18</w:t>
      </w:r>
      <w:r w:rsidRPr="003709B9">
        <w:rPr>
          <w:rFonts w:ascii="宋体" w:hAnsi="宋体" w:hint="eastAsia"/>
          <w:sz w:val="18"/>
          <w:szCs w:val="18"/>
        </w:rPr>
        <w:t>学时，其中课内学时</w:t>
      </w:r>
      <w:r w:rsidRPr="009F5E36">
        <w:rPr>
          <w:rStyle w:val="2Char2"/>
          <w:rFonts w:hint="eastAsia"/>
        </w:rPr>
        <w:t>16</w:t>
      </w:r>
      <w:r w:rsidRPr="003709B9">
        <w:rPr>
          <w:rFonts w:ascii="宋体" w:hAnsi="宋体" w:hint="eastAsia"/>
          <w:sz w:val="18"/>
          <w:szCs w:val="18"/>
        </w:rPr>
        <w:t>学时、课外学时</w:t>
      </w:r>
      <w:r w:rsidRPr="009F5E36">
        <w:rPr>
          <w:rStyle w:val="2Char2"/>
          <w:rFonts w:hint="eastAsia"/>
        </w:rPr>
        <w:t>2</w:t>
      </w:r>
      <w:r w:rsidRPr="003709B9">
        <w:rPr>
          <w:rFonts w:ascii="宋体" w:hAnsi="宋体" w:hint="eastAsia"/>
          <w:sz w:val="18"/>
          <w:szCs w:val="18"/>
        </w:rPr>
        <w:t>学时。</w:t>
      </w:r>
    </w:p>
    <w:p w:rsidR="001E1804" w:rsidRDefault="001E1804" w:rsidP="001E1804">
      <w:pPr>
        <w:ind w:firstLineChars="200" w:firstLine="360"/>
        <w:rPr>
          <w:rFonts w:ascii="宋体" w:hAnsi="宋体"/>
          <w:sz w:val="18"/>
          <w:szCs w:val="18"/>
        </w:rPr>
      </w:pPr>
    </w:p>
    <w:p w:rsidR="001E1804" w:rsidRDefault="001E1804" w:rsidP="001E1804">
      <w:pPr>
        <w:ind w:firstLineChars="200" w:firstLine="360"/>
        <w:rPr>
          <w:rFonts w:ascii="宋体" w:hAnsi="宋体"/>
          <w:sz w:val="18"/>
          <w:szCs w:val="18"/>
        </w:rPr>
      </w:pPr>
    </w:p>
    <w:p w:rsidR="001E1804" w:rsidRPr="00195EA5" w:rsidRDefault="001E1804" w:rsidP="001E1804">
      <w:pPr>
        <w:ind w:firstLineChars="200" w:firstLine="360"/>
        <w:rPr>
          <w:rFonts w:ascii="宋体" w:hAnsi="宋体"/>
          <w:sz w:val="18"/>
          <w:szCs w:val="18"/>
        </w:rPr>
      </w:pPr>
    </w:p>
    <w:p w:rsidR="001E1804" w:rsidRDefault="001E1804"/>
    <w:p w:rsidR="001E1804" w:rsidRDefault="001E1804"/>
    <w:p w:rsidR="001E1804" w:rsidRDefault="001E1804"/>
    <w:p w:rsidR="001E1804" w:rsidRPr="00940B1F" w:rsidRDefault="001E1804" w:rsidP="00940B1F">
      <w:pPr>
        <w:pStyle w:val="1"/>
        <w:adjustRightInd w:val="0"/>
        <w:snapToGrid w:val="0"/>
        <w:spacing w:after="0" w:line="360" w:lineRule="auto"/>
        <w:jc w:val="center"/>
        <w:rPr>
          <w:sz w:val="30"/>
          <w:szCs w:val="30"/>
        </w:rPr>
      </w:pPr>
      <w:bookmarkStart w:id="65" w:name="_Toc461973504"/>
      <w:r w:rsidRPr="00940B1F">
        <w:rPr>
          <w:rFonts w:hint="eastAsia"/>
          <w:sz w:val="30"/>
          <w:szCs w:val="30"/>
        </w:rPr>
        <w:lastRenderedPageBreak/>
        <w:t>经济与管理学院</w:t>
      </w:r>
      <w:r w:rsidR="00940B1F">
        <w:rPr>
          <w:sz w:val="30"/>
          <w:szCs w:val="30"/>
        </w:rPr>
        <w:br/>
      </w:r>
      <w:r w:rsidRPr="00940B1F">
        <w:rPr>
          <w:rFonts w:hint="eastAsia"/>
          <w:sz w:val="30"/>
          <w:szCs w:val="30"/>
        </w:rPr>
        <w:t>土木工程学科土木工程建造与管理学术型硕士研究生培养方案</w:t>
      </w:r>
      <w:bookmarkEnd w:id="65"/>
    </w:p>
    <w:p w:rsidR="001E1804" w:rsidRPr="00314A84" w:rsidRDefault="001E1804" w:rsidP="008E42CB">
      <w:pPr>
        <w:pStyle w:val="a4"/>
        <w:spacing w:line="360" w:lineRule="auto"/>
        <w:jc w:val="center"/>
        <w:rPr>
          <w:rFonts w:asciiTheme="minorEastAsia" w:hAnsiTheme="minorEastAsia"/>
          <w:bCs/>
          <w:sz w:val="24"/>
        </w:rPr>
      </w:pPr>
      <w:r w:rsidRPr="00314A84">
        <w:rPr>
          <w:rFonts w:asciiTheme="minorEastAsia" w:hAnsiTheme="minorEastAsia"/>
          <w:bCs/>
          <w:sz w:val="24"/>
        </w:rPr>
        <w:t>（</w:t>
      </w:r>
      <w:r w:rsidRPr="00314A84">
        <w:rPr>
          <w:rFonts w:asciiTheme="minorEastAsia" w:hAnsiTheme="minorEastAsia" w:hint="eastAsia"/>
          <w:bCs/>
          <w:sz w:val="24"/>
        </w:rPr>
        <w:t>二</w:t>
      </w:r>
      <w:r w:rsidRPr="00314A84">
        <w:rPr>
          <w:rFonts w:asciiTheme="minorEastAsia" w:hAnsiTheme="minorEastAsia"/>
          <w:bCs/>
          <w:sz w:val="24"/>
        </w:rPr>
        <w:t>级学科代码：0814</w:t>
      </w:r>
      <w:r w:rsidRPr="00314A84">
        <w:rPr>
          <w:rFonts w:asciiTheme="minorEastAsia" w:hAnsiTheme="minorEastAsia" w:hint="eastAsia"/>
          <w:bCs/>
          <w:sz w:val="24"/>
        </w:rPr>
        <w:t>Z1</w:t>
      </w:r>
      <w:r w:rsidRPr="00314A84">
        <w:rPr>
          <w:rFonts w:asciiTheme="minorEastAsia" w:hAnsiTheme="minorEastAsia"/>
          <w:bCs/>
          <w:sz w:val="24"/>
        </w:rPr>
        <w:t>）</w:t>
      </w:r>
    </w:p>
    <w:p w:rsidR="001E1804" w:rsidRPr="00314A84" w:rsidRDefault="001E1804" w:rsidP="008E42CB">
      <w:pPr>
        <w:spacing w:line="360" w:lineRule="auto"/>
        <w:rPr>
          <w:rFonts w:asciiTheme="minorEastAsia" w:eastAsiaTheme="minorEastAsia" w:hAnsiTheme="minorEastAsia"/>
          <w:b/>
          <w:sz w:val="24"/>
        </w:rPr>
      </w:pPr>
      <w:r w:rsidRPr="00314A84">
        <w:rPr>
          <w:rFonts w:asciiTheme="minorEastAsia" w:eastAsiaTheme="minorEastAsia" w:hAnsiTheme="minorEastAsia" w:hint="eastAsia"/>
          <w:b/>
          <w:sz w:val="24"/>
        </w:rPr>
        <w:t>一、培养目标</w:t>
      </w:r>
    </w:p>
    <w:p w:rsidR="001E1804" w:rsidRPr="00314A84" w:rsidRDefault="001E1804" w:rsidP="008E42CB">
      <w:pPr>
        <w:spacing w:line="360" w:lineRule="auto"/>
        <w:ind w:firstLineChars="200" w:firstLine="480"/>
        <w:rPr>
          <w:rFonts w:asciiTheme="minorEastAsia" w:eastAsiaTheme="minorEastAsia" w:hAnsiTheme="minorEastAsia" w:cs="仿宋_GB2312"/>
          <w:sz w:val="24"/>
        </w:rPr>
      </w:pPr>
      <w:r w:rsidRPr="00314A84">
        <w:rPr>
          <w:rFonts w:asciiTheme="minorEastAsia" w:eastAsiaTheme="minorEastAsia" w:hAnsiTheme="minorEastAsia" w:cs="仿宋_GB2312" w:hint="eastAsia"/>
          <w:sz w:val="24"/>
        </w:rPr>
        <w:t>1. 热爱祖国，遵纪守法，品德优良，学风严谨；具有高尚的科学道德,有献身于科学的事业心、合作精神和创新精神，身心健康，能够积极为国家经济建设和社会发展服务。</w:t>
      </w:r>
    </w:p>
    <w:p w:rsidR="001E1804" w:rsidRPr="00314A84" w:rsidRDefault="001E1804" w:rsidP="008E42CB">
      <w:pPr>
        <w:spacing w:line="360" w:lineRule="auto"/>
        <w:ind w:firstLineChars="200" w:firstLine="480"/>
        <w:rPr>
          <w:rFonts w:asciiTheme="minorEastAsia" w:eastAsiaTheme="minorEastAsia" w:hAnsiTheme="minorEastAsia"/>
          <w:sz w:val="24"/>
        </w:rPr>
      </w:pPr>
      <w:r w:rsidRPr="00314A84">
        <w:rPr>
          <w:rFonts w:asciiTheme="minorEastAsia" w:eastAsiaTheme="minorEastAsia" w:hAnsiTheme="minorEastAsia" w:cs="仿宋_GB2312" w:hint="eastAsia"/>
          <w:sz w:val="24"/>
        </w:rPr>
        <w:t xml:space="preserve">2. </w:t>
      </w:r>
      <w:r w:rsidRPr="00314A84">
        <w:rPr>
          <w:rFonts w:asciiTheme="minorEastAsia" w:eastAsiaTheme="minorEastAsia" w:hAnsiTheme="minorEastAsia" w:hint="eastAsia"/>
          <w:sz w:val="24"/>
        </w:rPr>
        <w:t>掌握土木工程建造与管理学科坚实的基础理论和系统的专门知识。</w:t>
      </w:r>
    </w:p>
    <w:p w:rsidR="001E1804" w:rsidRPr="00314A84" w:rsidRDefault="001E1804" w:rsidP="008E42CB">
      <w:pPr>
        <w:spacing w:line="360" w:lineRule="auto"/>
        <w:ind w:firstLineChars="200" w:firstLine="480"/>
        <w:rPr>
          <w:rFonts w:asciiTheme="minorEastAsia" w:eastAsiaTheme="minorEastAsia" w:hAnsiTheme="minorEastAsia"/>
          <w:sz w:val="24"/>
        </w:rPr>
      </w:pPr>
      <w:r w:rsidRPr="00314A84">
        <w:rPr>
          <w:rFonts w:asciiTheme="minorEastAsia" w:eastAsiaTheme="minorEastAsia" w:hAnsiTheme="minorEastAsia" w:hint="eastAsia"/>
          <w:sz w:val="24"/>
        </w:rPr>
        <w:t xml:space="preserve">3. </w:t>
      </w:r>
      <w:r w:rsidRPr="00314A84">
        <w:rPr>
          <w:rFonts w:asciiTheme="minorEastAsia" w:eastAsiaTheme="minorEastAsia" w:hAnsiTheme="minorEastAsia"/>
          <w:sz w:val="24"/>
        </w:rPr>
        <w:t>了解本学科前沿动态，</w:t>
      </w:r>
      <w:r w:rsidRPr="00314A84">
        <w:rPr>
          <w:rFonts w:asciiTheme="minorEastAsia" w:eastAsiaTheme="minorEastAsia" w:hAnsiTheme="minorEastAsia" w:hint="eastAsia"/>
          <w:sz w:val="24"/>
        </w:rPr>
        <w:t>能熟练应用项目管理软件进行技术工作。</w:t>
      </w:r>
    </w:p>
    <w:p w:rsidR="001E1804" w:rsidRPr="00314A84" w:rsidRDefault="001E1804" w:rsidP="008E42CB">
      <w:pPr>
        <w:spacing w:line="360" w:lineRule="auto"/>
        <w:ind w:firstLineChars="200" w:firstLine="480"/>
        <w:rPr>
          <w:rFonts w:asciiTheme="minorEastAsia" w:eastAsiaTheme="minorEastAsia" w:hAnsiTheme="minorEastAsia"/>
          <w:sz w:val="24"/>
        </w:rPr>
      </w:pPr>
      <w:r w:rsidRPr="00314A84">
        <w:rPr>
          <w:rFonts w:asciiTheme="minorEastAsia" w:eastAsiaTheme="minorEastAsia" w:hAnsiTheme="minorEastAsia" w:hint="eastAsia"/>
          <w:sz w:val="24"/>
        </w:rPr>
        <w:t>4. 具有从事科学研究工作的能力和独立从事实际工作的专门技术水平。</w:t>
      </w:r>
    </w:p>
    <w:p w:rsidR="001E1804" w:rsidRPr="00314A84" w:rsidRDefault="001E1804" w:rsidP="008E42CB">
      <w:pPr>
        <w:spacing w:line="360" w:lineRule="auto"/>
        <w:ind w:firstLineChars="200" w:firstLine="480"/>
        <w:rPr>
          <w:rFonts w:asciiTheme="minorEastAsia" w:eastAsiaTheme="minorEastAsia" w:hAnsiTheme="minorEastAsia"/>
          <w:sz w:val="24"/>
        </w:rPr>
      </w:pPr>
      <w:r w:rsidRPr="00314A84">
        <w:rPr>
          <w:rFonts w:asciiTheme="minorEastAsia" w:eastAsiaTheme="minorEastAsia" w:hAnsiTheme="minorEastAsia" w:hint="eastAsia"/>
          <w:sz w:val="24"/>
        </w:rPr>
        <w:t>5. 掌握一门外国语，能比较熟练地阅读土木工程建造与管理专业的外文书刊，有基本的会话能力。</w:t>
      </w:r>
    </w:p>
    <w:p w:rsidR="001E1804" w:rsidRPr="00314A84" w:rsidRDefault="001E1804" w:rsidP="008E42CB">
      <w:pPr>
        <w:spacing w:line="360" w:lineRule="auto"/>
        <w:rPr>
          <w:rFonts w:asciiTheme="minorEastAsia" w:eastAsiaTheme="minorEastAsia" w:hAnsiTheme="minorEastAsia"/>
          <w:b/>
          <w:sz w:val="24"/>
        </w:rPr>
      </w:pPr>
      <w:r w:rsidRPr="00314A84">
        <w:rPr>
          <w:rFonts w:asciiTheme="minorEastAsia" w:eastAsiaTheme="minorEastAsia" w:hAnsiTheme="minorEastAsia" w:hint="eastAsia"/>
          <w:b/>
          <w:sz w:val="24"/>
        </w:rPr>
        <w:t>二、研究方向</w:t>
      </w:r>
    </w:p>
    <w:p w:rsidR="001E1804" w:rsidRPr="00314A84" w:rsidRDefault="001E1804" w:rsidP="0081541E">
      <w:pPr>
        <w:spacing w:beforeLines="50" w:before="156" w:line="360" w:lineRule="auto"/>
        <w:ind w:right="30" w:firstLineChars="200" w:firstLine="480"/>
        <w:rPr>
          <w:rFonts w:asciiTheme="minorEastAsia" w:eastAsiaTheme="minorEastAsia" w:hAnsiTheme="minorEastAsia" w:cs="宋体"/>
          <w:sz w:val="24"/>
        </w:rPr>
      </w:pPr>
      <w:r w:rsidRPr="00314A84">
        <w:rPr>
          <w:rFonts w:asciiTheme="minorEastAsia" w:eastAsiaTheme="minorEastAsia" w:hAnsiTheme="minorEastAsia" w:cs="宋体" w:hint="eastAsia"/>
          <w:sz w:val="24"/>
        </w:rPr>
        <w:t>1. 建设工程项目管理</w:t>
      </w:r>
    </w:p>
    <w:p w:rsidR="001E1804" w:rsidRPr="00314A84" w:rsidRDefault="001E1804" w:rsidP="0081541E">
      <w:pPr>
        <w:spacing w:beforeLines="50" w:before="156" w:line="360" w:lineRule="auto"/>
        <w:ind w:right="30" w:firstLineChars="200" w:firstLine="480"/>
        <w:rPr>
          <w:rFonts w:asciiTheme="minorEastAsia" w:eastAsiaTheme="minorEastAsia" w:hAnsiTheme="minorEastAsia" w:cs="宋体"/>
          <w:sz w:val="24"/>
        </w:rPr>
      </w:pPr>
      <w:r w:rsidRPr="00314A84">
        <w:rPr>
          <w:rFonts w:asciiTheme="minorEastAsia" w:eastAsiaTheme="minorEastAsia" w:hAnsiTheme="minorEastAsia" w:cs="宋体" w:hint="eastAsia"/>
          <w:sz w:val="24"/>
        </w:rPr>
        <w:t>2. 房地产经济与管理</w:t>
      </w:r>
    </w:p>
    <w:p w:rsidR="001E1804" w:rsidRPr="00314A84" w:rsidRDefault="001E1804" w:rsidP="0081541E">
      <w:pPr>
        <w:spacing w:beforeLines="50" w:before="156" w:line="360" w:lineRule="auto"/>
        <w:ind w:right="30" w:firstLineChars="200" w:firstLine="480"/>
        <w:rPr>
          <w:rFonts w:asciiTheme="minorEastAsia" w:eastAsiaTheme="minorEastAsia" w:hAnsiTheme="minorEastAsia" w:cs="宋体"/>
          <w:sz w:val="24"/>
        </w:rPr>
      </w:pPr>
      <w:r w:rsidRPr="00314A84">
        <w:rPr>
          <w:rFonts w:asciiTheme="minorEastAsia" w:eastAsiaTheme="minorEastAsia" w:hAnsiTheme="minorEastAsia" w:cs="宋体" w:hint="eastAsia"/>
          <w:sz w:val="24"/>
        </w:rPr>
        <w:t>3. 工</w:t>
      </w:r>
      <w:r w:rsidRPr="00314A84">
        <w:rPr>
          <w:rFonts w:asciiTheme="minorEastAsia" w:eastAsiaTheme="minorEastAsia" w:hAnsiTheme="minorEastAsia" w:cs="宋体"/>
          <w:sz w:val="24"/>
        </w:rPr>
        <w:t>程项目风险</w:t>
      </w:r>
      <w:r w:rsidRPr="00314A84">
        <w:rPr>
          <w:rFonts w:asciiTheme="minorEastAsia" w:eastAsiaTheme="minorEastAsia" w:hAnsiTheme="minorEastAsia" w:cs="宋体" w:hint="eastAsia"/>
          <w:sz w:val="24"/>
        </w:rPr>
        <w:t>预测分析与管理</w:t>
      </w:r>
    </w:p>
    <w:p w:rsidR="001E1804" w:rsidRPr="00314A84" w:rsidRDefault="001E1804" w:rsidP="008E42CB">
      <w:pPr>
        <w:spacing w:line="360" w:lineRule="auto"/>
        <w:rPr>
          <w:rFonts w:asciiTheme="minorEastAsia" w:eastAsiaTheme="minorEastAsia" w:hAnsiTheme="minorEastAsia"/>
          <w:b/>
          <w:sz w:val="24"/>
        </w:rPr>
      </w:pPr>
      <w:r w:rsidRPr="00314A84">
        <w:rPr>
          <w:rFonts w:asciiTheme="minorEastAsia" w:eastAsiaTheme="minorEastAsia" w:hAnsiTheme="minorEastAsia" w:hint="eastAsia"/>
          <w:b/>
          <w:sz w:val="24"/>
        </w:rPr>
        <w:t>三、学习年限</w:t>
      </w:r>
    </w:p>
    <w:p w:rsidR="001E1804" w:rsidRPr="00314A84" w:rsidRDefault="001E1804" w:rsidP="008E42CB">
      <w:pPr>
        <w:widowControl/>
        <w:snapToGrid w:val="0"/>
        <w:spacing w:line="360" w:lineRule="auto"/>
        <w:ind w:firstLineChars="196" w:firstLine="470"/>
        <w:rPr>
          <w:rFonts w:asciiTheme="minorEastAsia" w:eastAsiaTheme="minorEastAsia" w:hAnsiTheme="minorEastAsia"/>
          <w:bCs/>
          <w:color w:val="000000"/>
          <w:spacing w:val="6"/>
          <w:sz w:val="24"/>
        </w:rPr>
      </w:pPr>
      <w:r w:rsidRPr="00314A84">
        <w:rPr>
          <w:rFonts w:asciiTheme="minorEastAsia" w:eastAsiaTheme="minorEastAsia" w:hAnsiTheme="minorEastAsia" w:hint="eastAsia"/>
          <w:sz w:val="24"/>
        </w:rPr>
        <w:t>全日制学术型</w:t>
      </w:r>
      <w:r w:rsidRPr="00314A84">
        <w:rPr>
          <w:rFonts w:asciiTheme="minorEastAsia" w:eastAsiaTheme="minorEastAsia" w:hAnsiTheme="minorEastAsia"/>
          <w:sz w:val="24"/>
        </w:rPr>
        <w:t>硕士研究生的基本学制原则上一般为3年，其中课程学习1～1.5年，参加科研、撰写学位论文和论文答辩的时间为1.5～2年。最长修业年限为5年。</w:t>
      </w:r>
    </w:p>
    <w:p w:rsidR="001E1804" w:rsidRPr="00314A84" w:rsidRDefault="001E1804" w:rsidP="008E42CB">
      <w:pPr>
        <w:pStyle w:val="aa"/>
        <w:spacing w:before="0" w:beforeAutospacing="0" w:after="0" w:afterAutospacing="0" w:line="360" w:lineRule="auto"/>
        <w:rPr>
          <w:rFonts w:asciiTheme="minorEastAsia" w:eastAsiaTheme="minorEastAsia" w:hAnsiTheme="minorEastAsia"/>
          <w:b/>
        </w:rPr>
      </w:pPr>
      <w:r w:rsidRPr="00314A84">
        <w:rPr>
          <w:rFonts w:asciiTheme="minorEastAsia" w:eastAsiaTheme="minorEastAsia" w:hAnsiTheme="minorEastAsia" w:hint="eastAsia"/>
          <w:b/>
        </w:rPr>
        <w:t>四、课程设置与学分要求</w:t>
      </w:r>
    </w:p>
    <w:p w:rsidR="001E1804" w:rsidRPr="00314A84" w:rsidRDefault="001E1804" w:rsidP="008E42CB">
      <w:pPr>
        <w:spacing w:line="360" w:lineRule="auto"/>
        <w:ind w:firstLineChars="150" w:firstLine="360"/>
        <w:rPr>
          <w:rFonts w:asciiTheme="minorEastAsia" w:eastAsiaTheme="minorEastAsia" w:hAnsiTheme="minorEastAsia"/>
          <w:sz w:val="24"/>
        </w:rPr>
      </w:pPr>
      <w:r w:rsidRPr="00314A84">
        <w:rPr>
          <w:rFonts w:asciiTheme="minorEastAsia" w:eastAsiaTheme="minorEastAsia" w:hAnsiTheme="minorEastAsia" w:hint="eastAsia"/>
          <w:sz w:val="24"/>
        </w:rPr>
        <w:t>硕士研究生课程由学位课、非学位课和必修环节三部分组成，实行学分制。学位课（必修课）不少于19学分，学科选修课不少于6学分，学位课与非学位课学分之和大于29学分，其中必修环节 3 学分，总学分不少于32学分。</w:t>
      </w:r>
    </w:p>
    <w:p w:rsidR="001E1804" w:rsidRPr="00314A84" w:rsidRDefault="001E1804" w:rsidP="008E42CB">
      <w:pPr>
        <w:spacing w:line="360" w:lineRule="auto"/>
        <w:ind w:firstLineChars="150" w:firstLine="360"/>
        <w:rPr>
          <w:rFonts w:asciiTheme="minorEastAsia" w:eastAsiaTheme="minorEastAsia" w:hAnsiTheme="minorEastAsia"/>
          <w:sz w:val="24"/>
        </w:rPr>
      </w:pPr>
      <w:r w:rsidRPr="00314A84">
        <w:rPr>
          <w:rFonts w:asciiTheme="minorEastAsia" w:eastAsiaTheme="minorEastAsia" w:hAnsiTheme="minorEastAsia" w:hint="eastAsia"/>
          <w:sz w:val="24"/>
        </w:rPr>
        <w:t>具体课程设置附后。</w:t>
      </w:r>
    </w:p>
    <w:p w:rsidR="001E1804" w:rsidRPr="00314A84" w:rsidRDefault="001E1804" w:rsidP="008E42CB">
      <w:pPr>
        <w:spacing w:line="360" w:lineRule="auto"/>
        <w:rPr>
          <w:rFonts w:asciiTheme="minorEastAsia" w:eastAsiaTheme="minorEastAsia" w:hAnsiTheme="minorEastAsia"/>
          <w:b/>
          <w:sz w:val="24"/>
        </w:rPr>
      </w:pPr>
      <w:r w:rsidRPr="00314A84">
        <w:rPr>
          <w:rFonts w:asciiTheme="minorEastAsia" w:eastAsiaTheme="minorEastAsia" w:hAnsiTheme="minorEastAsia" w:hint="eastAsia"/>
          <w:b/>
          <w:sz w:val="24"/>
        </w:rPr>
        <w:t>五、培养方式</w:t>
      </w:r>
    </w:p>
    <w:p w:rsidR="001E1804" w:rsidRPr="00314A84" w:rsidRDefault="001E1804" w:rsidP="008E42CB">
      <w:pPr>
        <w:spacing w:line="360" w:lineRule="auto"/>
        <w:rPr>
          <w:rFonts w:asciiTheme="minorEastAsia" w:eastAsiaTheme="minorEastAsia" w:hAnsiTheme="minorEastAsia"/>
          <w:sz w:val="24"/>
        </w:rPr>
      </w:pPr>
      <w:r w:rsidRPr="00314A84">
        <w:rPr>
          <w:rFonts w:asciiTheme="minorEastAsia" w:eastAsiaTheme="minorEastAsia" w:hAnsiTheme="minorEastAsia" w:hint="eastAsia"/>
          <w:sz w:val="24"/>
        </w:rPr>
        <w:t xml:space="preserve">    按照《浙江科技学院关于制订硕士研究生培养方案的指导意见》（</w:t>
      </w:r>
      <w:proofErr w:type="gramStart"/>
      <w:r w:rsidRPr="00314A84">
        <w:rPr>
          <w:rFonts w:asciiTheme="minorEastAsia" w:eastAsiaTheme="minorEastAsia" w:hAnsiTheme="minorEastAsia" w:hint="eastAsia"/>
          <w:sz w:val="24"/>
        </w:rPr>
        <w:t>浙科院研</w:t>
      </w:r>
      <w:proofErr w:type="gramEnd"/>
      <w:r w:rsidRPr="00314A84">
        <w:rPr>
          <w:rFonts w:asciiTheme="minorEastAsia" w:eastAsiaTheme="minorEastAsia" w:hAnsiTheme="minorEastAsia" w:hint="eastAsia"/>
          <w:sz w:val="24"/>
        </w:rPr>
        <w:t>〔2012〕1号）执行。</w:t>
      </w:r>
    </w:p>
    <w:p w:rsidR="001E1804" w:rsidRPr="00314A84" w:rsidRDefault="001E1804" w:rsidP="008E42CB">
      <w:pPr>
        <w:spacing w:line="360" w:lineRule="auto"/>
        <w:rPr>
          <w:rFonts w:asciiTheme="minorEastAsia" w:eastAsiaTheme="minorEastAsia" w:hAnsiTheme="minorEastAsia" w:cs="黑体"/>
          <w:b/>
          <w:sz w:val="24"/>
        </w:rPr>
      </w:pPr>
      <w:r w:rsidRPr="00314A84">
        <w:rPr>
          <w:rFonts w:asciiTheme="minorEastAsia" w:eastAsiaTheme="minorEastAsia" w:hAnsiTheme="minorEastAsia" w:cs="黑体" w:hint="eastAsia"/>
          <w:b/>
          <w:sz w:val="24"/>
        </w:rPr>
        <w:lastRenderedPageBreak/>
        <w:t>六、培养过程实施</w:t>
      </w:r>
    </w:p>
    <w:p w:rsidR="001E1804" w:rsidRPr="00314A84" w:rsidRDefault="001E1804" w:rsidP="008E42CB">
      <w:pPr>
        <w:spacing w:line="360" w:lineRule="auto"/>
        <w:ind w:firstLineChars="147" w:firstLine="353"/>
        <w:rPr>
          <w:rFonts w:asciiTheme="minorEastAsia" w:eastAsiaTheme="minorEastAsia" w:hAnsiTheme="minorEastAsia"/>
          <w:sz w:val="24"/>
        </w:rPr>
      </w:pPr>
      <w:r w:rsidRPr="00314A84">
        <w:rPr>
          <w:rFonts w:asciiTheme="minorEastAsia" w:eastAsiaTheme="minorEastAsia" w:hAnsiTheme="minorEastAsia" w:hint="eastAsia"/>
          <w:sz w:val="24"/>
        </w:rPr>
        <w:t xml:space="preserve"> 按照《浙江科技学院学术型硕士研究生培养工作规定》（</w:t>
      </w:r>
      <w:proofErr w:type="gramStart"/>
      <w:r w:rsidRPr="00314A84">
        <w:rPr>
          <w:rFonts w:asciiTheme="minorEastAsia" w:eastAsiaTheme="minorEastAsia" w:hAnsiTheme="minorEastAsia" w:cs="宋体"/>
          <w:color w:val="000000"/>
          <w:kern w:val="0"/>
          <w:sz w:val="24"/>
        </w:rPr>
        <w:t>浙科院研</w:t>
      </w:r>
      <w:proofErr w:type="gramEnd"/>
      <w:r w:rsidRPr="00314A84">
        <w:rPr>
          <w:rFonts w:asciiTheme="minorEastAsia" w:eastAsiaTheme="minorEastAsia" w:hAnsiTheme="minorEastAsia" w:cs="宋体"/>
          <w:color w:val="000000"/>
          <w:kern w:val="0"/>
          <w:sz w:val="24"/>
        </w:rPr>
        <w:t>〔2014〕6号</w:t>
      </w:r>
      <w:r w:rsidRPr="00314A84">
        <w:rPr>
          <w:rFonts w:asciiTheme="minorEastAsia" w:eastAsiaTheme="minorEastAsia" w:hAnsiTheme="minorEastAsia" w:cs="宋体" w:hint="eastAsia"/>
          <w:color w:val="000000"/>
          <w:kern w:val="0"/>
          <w:sz w:val="24"/>
        </w:rPr>
        <w:t>）</w:t>
      </w:r>
      <w:r w:rsidRPr="00314A84">
        <w:rPr>
          <w:rFonts w:asciiTheme="minorEastAsia" w:eastAsiaTheme="minorEastAsia" w:hAnsiTheme="minorEastAsia" w:hint="eastAsia"/>
          <w:sz w:val="24"/>
        </w:rPr>
        <w:t>执行。</w:t>
      </w:r>
    </w:p>
    <w:p w:rsidR="001E1804" w:rsidRPr="00314A84" w:rsidRDefault="001E1804" w:rsidP="008E42CB">
      <w:pPr>
        <w:spacing w:line="360" w:lineRule="auto"/>
        <w:jc w:val="center"/>
        <w:rPr>
          <w:rFonts w:asciiTheme="minorEastAsia" w:eastAsiaTheme="minorEastAsia" w:hAnsiTheme="minorEastAsia" w:cs="黑体"/>
          <w:b/>
          <w:bCs/>
          <w:color w:val="000000"/>
          <w:spacing w:val="6"/>
          <w:kern w:val="0"/>
          <w:sz w:val="24"/>
        </w:rPr>
      </w:pPr>
      <w:r w:rsidRPr="00314A84">
        <w:rPr>
          <w:rFonts w:asciiTheme="minorEastAsia" w:eastAsiaTheme="minorEastAsia" w:hAnsiTheme="minorEastAsia" w:cs="黑体" w:hint="eastAsia"/>
          <w:b/>
          <w:bCs/>
          <w:color w:val="000000"/>
          <w:spacing w:val="6"/>
          <w:kern w:val="0"/>
          <w:sz w:val="24"/>
        </w:rPr>
        <w:t>土木工程建造与管理学</w:t>
      </w:r>
      <w:proofErr w:type="gramStart"/>
      <w:r w:rsidRPr="00314A84">
        <w:rPr>
          <w:rFonts w:asciiTheme="minorEastAsia" w:eastAsiaTheme="minorEastAsia" w:hAnsiTheme="minorEastAsia" w:cs="黑体" w:hint="eastAsia"/>
          <w:b/>
          <w:bCs/>
          <w:color w:val="000000"/>
          <w:spacing w:val="6"/>
          <w:kern w:val="0"/>
          <w:sz w:val="24"/>
        </w:rPr>
        <w:t>科学术型硕士</w:t>
      </w:r>
      <w:proofErr w:type="gramEnd"/>
      <w:r w:rsidRPr="00314A84">
        <w:rPr>
          <w:rFonts w:asciiTheme="minorEastAsia" w:eastAsiaTheme="minorEastAsia" w:hAnsiTheme="minorEastAsia" w:cs="黑体" w:hint="eastAsia"/>
          <w:b/>
          <w:bCs/>
          <w:color w:val="000000"/>
          <w:spacing w:val="6"/>
          <w:kern w:val="0"/>
          <w:sz w:val="24"/>
        </w:rPr>
        <w:t>研究生课程设置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
        <w:gridCol w:w="372"/>
        <w:gridCol w:w="1488"/>
        <w:gridCol w:w="2447"/>
        <w:gridCol w:w="663"/>
        <w:gridCol w:w="481"/>
        <w:gridCol w:w="717"/>
        <w:gridCol w:w="775"/>
        <w:gridCol w:w="635"/>
        <w:gridCol w:w="617"/>
      </w:tblGrid>
      <w:tr w:rsidR="001E1804" w:rsidRPr="008E42CB" w:rsidTr="00A352D0">
        <w:trPr>
          <w:cantSplit/>
          <w:trHeight w:val="534"/>
        </w:trPr>
        <w:tc>
          <w:tcPr>
            <w:tcW w:w="699" w:type="dxa"/>
            <w:gridSpan w:val="2"/>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类别</w:t>
            </w:r>
          </w:p>
        </w:tc>
        <w:tc>
          <w:tcPr>
            <w:tcW w:w="1488" w:type="dxa"/>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sz w:val="18"/>
                <w:szCs w:val="18"/>
              </w:rPr>
            </w:pPr>
          </w:p>
          <w:p w:rsidR="001E1804" w:rsidRPr="008E42CB" w:rsidRDefault="001E1804" w:rsidP="00A352D0">
            <w:pPr>
              <w:adjustRightInd w:val="0"/>
              <w:snapToGrid w:val="0"/>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课程</w:t>
            </w:r>
          </w:p>
          <w:p w:rsidR="001E1804" w:rsidRPr="008E42CB" w:rsidRDefault="001E1804" w:rsidP="00A352D0">
            <w:pPr>
              <w:adjustRightInd w:val="0"/>
              <w:snapToGrid w:val="0"/>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编号</w:t>
            </w:r>
          </w:p>
        </w:tc>
        <w:tc>
          <w:tcPr>
            <w:tcW w:w="2447" w:type="dxa"/>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课程名称</w:t>
            </w:r>
          </w:p>
        </w:tc>
        <w:tc>
          <w:tcPr>
            <w:tcW w:w="663" w:type="dxa"/>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总学 时</w:t>
            </w:r>
          </w:p>
        </w:tc>
        <w:tc>
          <w:tcPr>
            <w:tcW w:w="481" w:type="dxa"/>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学分</w:t>
            </w:r>
          </w:p>
        </w:tc>
        <w:tc>
          <w:tcPr>
            <w:tcW w:w="717" w:type="dxa"/>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开课学期</w:t>
            </w:r>
          </w:p>
        </w:tc>
        <w:tc>
          <w:tcPr>
            <w:tcW w:w="775" w:type="dxa"/>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考核</w:t>
            </w:r>
          </w:p>
          <w:p w:rsidR="001E1804" w:rsidRPr="008E42CB" w:rsidRDefault="001E1804" w:rsidP="00A352D0">
            <w:pPr>
              <w:adjustRightInd w:val="0"/>
              <w:snapToGrid w:val="0"/>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方式</w:t>
            </w:r>
          </w:p>
        </w:tc>
        <w:tc>
          <w:tcPr>
            <w:tcW w:w="1252" w:type="dxa"/>
            <w:gridSpan w:val="2"/>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备注</w:t>
            </w:r>
          </w:p>
        </w:tc>
      </w:tr>
      <w:tr w:rsidR="001E1804" w:rsidRPr="008E42CB" w:rsidTr="00A352D0">
        <w:trPr>
          <w:cantSplit/>
          <w:trHeight w:val="215"/>
        </w:trPr>
        <w:tc>
          <w:tcPr>
            <w:tcW w:w="327" w:type="dxa"/>
            <w:vMerge w:val="restart"/>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Cs/>
                <w:sz w:val="18"/>
                <w:szCs w:val="18"/>
              </w:rPr>
            </w:pPr>
            <w:r w:rsidRPr="008E42CB">
              <w:rPr>
                <w:rFonts w:asciiTheme="minorEastAsia" w:eastAsiaTheme="minorEastAsia" w:hAnsiTheme="minorEastAsia"/>
                <w:bCs/>
                <w:sz w:val="18"/>
                <w:szCs w:val="18"/>
              </w:rPr>
              <w:t>学位课</w:t>
            </w:r>
          </w:p>
          <w:p w:rsidR="001E1804" w:rsidRPr="008E42CB" w:rsidRDefault="001E1804" w:rsidP="00A352D0">
            <w:pPr>
              <w:adjustRightInd w:val="0"/>
              <w:snapToGrid w:val="0"/>
              <w:spacing w:line="220" w:lineRule="exact"/>
              <w:jc w:val="center"/>
              <w:rPr>
                <w:rFonts w:asciiTheme="minorEastAsia" w:eastAsiaTheme="minorEastAsia" w:hAnsiTheme="minorEastAsia"/>
                <w:bCs/>
                <w:sz w:val="18"/>
                <w:szCs w:val="18"/>
              </w:rPr>
            </w:pPr>
          </w:p>
        </w:tc>
        <w:tc>
          <w:tcPr>
            <w:tcW w:w="372" w:type="dxa"/>
            <w:vMerge w:val="restart"/>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Cs/>
                <w:sz w:val="18"/>
                <w:szCs w:val="18"/>
              </w:rPr>
            </w:pPr>
            <w:r w:rsidRPr="008E42CB">
              <w:rPr>
                <w:rFonts w:asciiTheme="minorEastAsia" w:eastAsiaTheme="minorEastAsia" w:hAnsiTheme="minorEastAsia"/>
                <w:bCs/>
                <w:sz w:val="18"/>
                <w:szCs w:val="18"/>
              </w:rPr>
              <w:t>公</w:t>
            </w:r>
          </w:p>
          <w:p w:rsidR="001E1804" w:rsidRPr="008E42CB" w:rsidRDefault="001E1804" w:rsidP="00A352D0">
            <w:pPr>
              <w:adjustRightInd w:val="0"/>
              <w:snapToGrid w:val="0"/>
              <w:spacing w:line="220" w:lineRule="exact"/>
              <w:jc w:val="center"/>
              <w:rPr>
                <w:rFonts w:asciiTheme="minorEastAsia" w:eastAsiaTheme="minorEastAsia" w:hAnsiTheme="minorEastAsia"/>
                <w:bCs/>
                <w:sz w:val="18"/>
                <w:szCs w:val="18"/>
              </w:rPr>
            </w:pPr>
            <w:r w:rsidRPr="008E42CB">
              <w:rPr>
                <w:rFonts w:asciiTheme="minorEastAsia" w:eastAsiaTheme="minorEastAsia" w:hAnsiTheme="minorEastAsia"/>
                <w:bCs/>
                <w:sz w:val="18"/>
                <w:szCs w:val="18"/>
              </w:rPr>
              <w:t>共</w:t>
            </w:r>
          </w:p>
          <w:p w:rsidR="001E1804" w:rsidRPr="008E42CB" w:rsidRDefault="001E1804" w:rsidP="00A352D0">
            <w:pPr>
              <w:adjustRightInd w:val="0"/>
              <w:snapToGrid w:val="0"/>
              <w:spacing w:line="220" w:lineRule="exact"/>
              <w:jc w:val="center"/>
              <w:rPr>
                <w:rFonts w:asciiTheme="minorEastAsia" w:eastAsiaTheme="minorEastAsia" w:hAnsiTheme="minorEastAsia"/>
                <w:bCs/>
                <w:sz w:val="18"/>
                <w:szCs w:val="18"/>
              </w:rPr>
            </w:pPr>
            <w:r w:rsidRPr="008E42CB">
              <w:rPr>
                <w:rFonts w:asciiTheme="minorEastAsia" w:eastAsiaTheme="minorEastAsia" w:hAnsiTheme="minorEastAsia"/>
                <w:bCs/>
                <w:sz w:val="18"/>
                <w:szCs w:val="18"/>
              </w:rPr>
              <w:t>类</w:t>
            </w:r>
          </w:p>
          <w:p w:rsidR="001E1804" w:rsidRPr="008E42CB" w:rsidRDefault="001E1804" w:rsidP="00A352D0">
            <w:pPr>
              <w:adjustRightInd w:val="0"/>
              <w:snapToGrid w:val="0"/>
              <w:spacing w:line="220" w:lineRule="exact"/>
              <w:jc w:val="center"/>
              <w:rPr>
                <w:rFonts w:asciiTheme="minorEastAsia" w:eastAsiaTheme="minorEastAsia" w:hAnsiTheme="minorEastAsia"/>
                <w:bCs/>
                <w:sz w:val="18"/>
                <w:szCs w:val="18"/>
              </w:rPr>
            </w:pPr>
            <w:r w:rsidRPr="008E42CB">
              <w:rPr>
                <w:rFonts w:asciiTheme="minorEastAsia" w:eastAsiaTheme="minorEastAsia" w:hAnsiTheme="minorEastAsia"/>
                <w:bCs/>
                <w:sz w:val="18"/>
                <w:szCs w:val="18"/>
              </w:rPr>
              <w:t>学</w:t>
            </w:r>
          </w:p>
          <w:p w:rsidR="001E1804" w:rsidRPr="008E42CB" w:rsidRDefault="001E1804" w:rsidP="00A352D0">
            <w:pPr>
              <w:adjustRightInd w:val="0"/>
              <w:snapToGrid w:val="0"/>
              <w:spacing w:line="220" w:lineRule="exact"/>
              <w:jc w:val="center"/>
              <w:rPr>
                <w:rFonts w:asciiTheme="minorEastAsia" w:eastAsiaTheme="minorEastAsia" w:hAnsiTheme="minorEastAsia"/>
                <w:bCs/>
                <w:sz w:val="18"/>
                <w:szCs w:val="18"/>
              </w:rPr>
            </w:pPr>
            <w:r w:rsidRPr="008E42CB">
              <w:rPr>
                <w:rFonts w:asciiTheme="minorEastAsia" w:eastAsiaTheme="minorEastAsia" w:hAnsiTheme="minorEastAsia"/>
                <w:bCs/>
                <w:sz w:val="18"/>
                <w:szCs w:val="18"/>
              </w:rPr>
              <w:t>位</w:t>
            </w:r>
          </w:p>
          <w:p w:rsidR="001E1804" w:rsidRPr="008E42CB" w:rsidRDefault="001E1804" w:rsidP="00A352D0">
            <w:pPr>
              <w:adjustRightInd w:val="0"/>
              <w:snapToGrid w:val="0"/>
              <w:spacing w:line="220" w:lineRule="exact"/>
              <w:jc w:val="center"/>
              <w:rPr>
                <w:rFonts w:asciiTheme="minorEastAsia" w:eastAsiaTheme="minorEastAsia" w:hAnsiTheme="minorEastAsia"/>
                <w:bCs/>
                <w:sz w:val="18"/>
                <w:szCs w:val="18"/>
              </w:rPr>
            </w:pPr>
            <w:r w:rsidRPr="008E42CB">
              <w:rPr>
                <w:rFonts w:asciiTheme="minorEastAsia" w:eastAsiaTheme="minorEastAsia" w:hAnsiTheme="minorEastAsia"/>
                <w:bCs/>
                <w:sz w:val="18"/>
                <w:szCs w:val="18"/>
              </w:rPr>
              <w:t>课</w:t>
            </w:r>
          </w:p>
        </w:tc>
        <w:tc>
          <w:tcPr>
            <w:tcW w:w="1488" w:type="dxa"/>
            <w:vAlign w:val="center"/>
          </w:tcPr>
          <w:p w:rsidR="001E1804" w:rsidRPr="008E42CB" w:rsidRDefault="001E1804" w:rsidP="00A352D0">
            <w:pPr>
              <w:adjustRightInd w:val="0"/>
              <w:snapToGrid w:val="0"/>
              <w:spacing w:line="24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0000122001</w:t>
            </w:r>
          </w:p>
        </w:tc>
        <w:tc>
          <w:tcPr>
            <w:tcW w:w="2447" w:type="dxa"/>
            <w:vAlign w:val="center"/>
          </w:tcPr>
          <w:p w:rsidR="001E1804" w:rsidRPr="008E42CB" w:rsidRDefault="001E1804" w:rsidP="00A352D0">
            <w:pPr>
              <w:pStyle w:val="a5"/>
              <w:adjustRightInd w:val="0"/>
              <w:snapToGrid w:val="0"/>
              <w:spacing w:line="240" w:lineRule="exact"/>
              <w:ind w:firstLineChars="0" w:firstLine="0"/>
              <w:jc w:val="center"/>
              <w:rPr>
                <w:rFonts w:asciiTheme="minorEastAsia" w:eastAsiaTheme="minorEastAsia" w:hAnsiTheme="minorEastAsia"/>
                <w:spacing w:val="-24"/>
                <w:sz w:val="18"/>
                <w:szCs w:val="18"/>
              </w:rPr>
            </w:pPr>
            <w:r w:rsidRPr="008E42CB">
              <w:rPr>
                <w:rFonts w:asciiTheme="minorEastAsia" w:eastAsiaTheme="minorEastAsia" w:hAnsiTheme="minorEastAsia"/>
                <w:sz w:val="18"/>
                <w:szCs w:val="18"/>
              </w:rPr>
              <w:t>中国特色社会主义理论与实践研究</w:t>
            </w:r>
          </w:p>
        </w:tc>
        <w:tc>
          <w:tcPr>
            <w:tcW w:w="663" w:type="dxa"/>
            <w:vAlign w:val="center"/>
          </w:tcPr>
          <w:p w:rsidR="001E1804" w:rsidRPr="008E42CB" w:rsidRDefault="001E1804" w:rsidP="00A352D0">
            <w:pPr>
              <w:pStyle w:val="a5"/>
              <w:adjustRightInd w:val="0"/>
              <w:snapToGrid w:val="0"/>
              <w:spacing w:line="24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36</w:t>
            </w:r>
          </w:p>
        </w:tc>
        <w:tc>
          <w:tcPr>
            <w:tcW w:w="481" w:type="dxa"/>
            <w:vAlign w:val="center"/>
          </w:tcPr>
          <w:p w:rsidR="001E1804" w:rsidRPr="008E42CB" w:rsidRDefault="001E1804" w:rsidP="00A352D0">
            <w:pPr>
              <w:pStyle w:val="a5"/>
              <w:adjustRightInd w:val="0"/>
              <w:snapToGrid w:val="0"/>
              <w:spacing w:line="24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2</w:t>
            </w:r>
          </w:p>
        </w:tc>
        <w:tc>
          <w:tcPr>
            <w:tcW w:w="717" w:type="dxa"/>
            <w:vAlign w:val="center"/>
          </w:tcPr>
          <w:p w:rsidR="001E1804" w:rsidRPr="008E42CB" w:rsidRDefault="001E1804" w:rsidP="00A352D0">
            <w:pPr>
              <w:pStyle w:val="a5"/>
              <w:adjustRightInd w:val="0"/>
              <w:snapToGrid w:val="0"/>
              <w:spacing w:line="24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1</w:t>
            </w:r>
          </w:p>
        </w:tc>
        <w:tc>
          <w:tcPr>
            <w:tcW w:w="775" w:type="dxa"/>
            <w:vAlign w:val="center"/>
          </w:tcPr>
          <w:p w:rsidR="001E1804" w:rsidRPr="008E42CB" w:rsidRDefault="001E1804" w:rsidP="00A352D0">
            <w:pPr>
              <w:adjustRightInd w:val="0"/>
              <w:snapToGrid w:val="0"/>
              <w:spacing w:line="24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考试</w:t>
            </w:r>
          </w:p>
        </w:tc>
        <w:tc>
          <w:tcPr>
            <w:tcW w:w="635" w:type="dxa"/>
            <w:vMerge w:val="restart"/>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kern w:val="0"/>
                <w:sz w:val="18"/>
                <w:szCs w:val="18"/>
              </w:rPr>
            </w:pPr>
            <w:r w:rsidRPr="008E42CB">
              <w:rPr>
                <w:rFonts w:asciiTheme="minorEastAsia" w:eastAsiaTheme="minorEastAsia" w:hAnsiTheme="minorEastAsia"/>
                <w:kern w:val="0"/>
                <w:sz w:val="18"/>
                <w:szCs w:val="18"/>
              </w:rPr>
              <w:t>必修</w:t>
            </w:r>
          </w:p>
        </w:tc>
        <w:tc>
          <w:tcPr>
            <w:tcW w:w="617" w:type="dxa"/>
            <w:vMerge w:val="restart"/>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sz w:val="18"/>
                <w:szCs w:val="18"/>
              </w:rPr>
            </w:pPr>
          </w:p>
        </w:tc>
      </w:tr>
      <w:tr w:rsidR="001E1804" w:rsidRPr="008E42CB" w:rsidTr="00A352D0">
        <w:trPr>
          <w:cantSplit/>
          <w:trHeight w:val="128"/>
        </w:trPr>
        <w:tc>
          <w:tcPr>
            <w:tcW w:w="327"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Cs/>
                <w:sz w:val="18"/>
                <w:szCs w:val="18"/>
              </w:rPr>
            </w:pPr>
          </w:p>
        </w:tc>
        <w:tc>
          <w:tcPr>
            <w:tcW w:w="372"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Cs/>
                <w:sz w:val="18"/>
                <w:szCs w:val="18"/>
              </w:rPr>
            </w:pPr>
          </w:p>
        </w:tc>
        <w:tc>
          <w:tcPr>
            <w:tcW w:w="1488" w:type="dxa"/>
            <w:vAlign w:val="center"/>
          </w:tcPr>
          <w:p w:rsidR="001E1804" w:rsidRPr="008E42CB" w:rsidRDefault="001E1804" w:rsidP="00A352D0">
            <w:pPr>
              <w:adjustRightInd w:val="0"/>
              <w:snapToGrid w:val="0"/>
              <w:spacing w:line="24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0000121002</w:t>
            </w:r>
          </w:p>
        </w:tc>
        <w:tc>
          <w:tcPr>
            <w:tcW w:w="2447" w:type="dxa"/>
            <w:vAlign w:val="center"/>
          </w:tcPr>
          <w:p w:rsidR="001E1804" w:rsidRPr="008E42CB" w:rsidRDefault="001E1804" w:rsidP="00A352D0">
            <w:pPr>
              <w:pStyle w:val="a5"/>
              <w:adjustRightInd w:val="0"/>
              <w:snapToGrid w:val="0"/>
              <w:spacing w:line="24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自然辩证法概论</w:t>
            </w:r>
          </w:p>
        </w:tc>
        <w:tc>
          <w:tcPr>
            <w:tcW w:w="663" w:type="dxa"/>
            <w:vAlign w:val="center"/>
          </w:tcPr>
          <w:p w:rsidR="001E1804" w:rsidRPr="008E42CB" w:rsidRDefault="001E1804" w:rsidP="00A352D0">
            <w:pPr>
              <w:pStyle w:val="a5"/>
              <w:adjustRightInd w:val="0"/>
              <w:snapToGrid w:val="0"/>
              <w:spacing w:line="24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18</w:t>
            </w:r>
          </w:p>
        </w:tc>
        <w:tc>
          <w:tcPr>
            <w:tcW w:w="481" w:type="dxa"/>
            <w:vAlign w:val="center"/>
          </w:tcPr>
          <w:p w:rsidR="001E1804" w:rsidRPr="008E42CB" w:rsidRDefault="001E1804" w:rsidP="00A352D0">
            <w:pPr>
              <w:pStyle w:val="a5"/>
              <w:adjustRightInd w:val="0"/>
              <w:snapToGrid w:val="0"/>
              <w:spacing w:line="24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1</w:t>
            </w:r>
          </w:p>
        </w:tc>
        <w:tc>
          <w:tcPr>
            <w:tcW w:w="717" w:type="dxa"/>
            <w:vAlign w:val="center"/>
          </w:tcPr>
          <w:p w:rsidR="001E1804" w:rsidRPr="008E42CB" w:rsidRDefault="001E1804" w:rsidP="00A352D0">
            <w:pPr>
              <w:pStyle w:val="a5"/>
              <w:adjustRightInd w:val="0"/>
              <w:snapToGrid w:val="0"/>
              <w:spacing w:line="24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2</w:t>
            </w:r>
          </w:p>
        </w:tc>
        <w:tc>
          <w:tcPr>
            <w:tcW w:w="775" w:type="dxa"/>
            <w:vAlign w:val="center"/>
          </w:tcPr>
          <w:p w:rsidR="001E1804" w:rsidRPr="008E42CB" w:rsidRDefault="001E1804" w:rsidP="00A352D0">
            <w:pPr>
              <w:adjustRightInd w:val="0"/>
              <w:snapToGrid w:val="0"/>
              <w:spacing w:line="24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考试</w:t>
            </w:r>
          </w:p>
        </w:tc>
        <w:tc>
          <w:tcPr>
            <w:tcW w:w="635"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sz w:val="18"/>
                <w:szCs w:val="18"/>
              </w:rPr>
            </w:pPr>
          </w:p>
        </w:tc>
        <w:tc>
          <w:tcPr>
            <w:tcW w:w="617"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sz w:val="18"/>
                <w:szCs w:val="18"/>
              </w:rPr>
            </w:pPr>
          </w:p>
        </w:tc>
      </w:tr>
      <w:tr w:rsidR="001E1804" w:rsidRPr="008E42CB" w:rsidTr="00A352D0">
        <w:trPr>
          <w:cantSplit/>
          <w:trHeight w:val="221"/>
        </w:trPr>
        <w:tc>
          <w:tcPr>
            <w:tcW w:w="327"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Cs/>
                <w:sz w:val="18"/>
                <w:szCs w:val="18"/>
              </w:rPr>
            </w:pPr>
          </w:p>
        </w:tc>
        <w:tc>
          <w:tcPr>
            <w:tcW w:w="372"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Cs/>
                <w:sz w:val="18"/>
                <w:szCs w:val="18"/>
              </w:rPr>
            </w:pPr>
          </w:p>
        </w:tc>
        <w:tc>
          <w:tcPr>
            <w:tcW w:w="1488" w:type="dxa"/>
            <w:vAlign w:val="center"/>
          </w:tcPr>
          <w:p w:rsidR="001E1804" w:rsidRPr="008E42CB" w:rsidRDefault="001E1804" w:rsidP="00A352D0">
            <w:pPr>
              <w:adjustRightInd w:val="0"/>
              <w:snapToGrid w:val="0"/>
              <w:spacing w:line="24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0000091001</w:t>
            </w:r>
          </w:p>
        </w:tc>
        <w:tc>
          <w:tcPr>
            <w:tcW w:w="2447" w:type="dxa"/>
            <w:vAlign w:val="center"/>
          </w:tcPr>
          <w:p w:rsidR="001E1804" w:rsidRPr="008E42CB" w:rsidRDefault="001E1804" w:rsidP="00A352D0">
            <w:pPr>
              <w:pStyle w:val="a5"/>
              <w:adjustRightInd w:val="0"/>
              <w:snapToGrid w:val="0"/>
              <w:spacing w:line="24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硕士英语</w:t>
            </w:r>
          </w:p>
        </w:tc>
        <w:tc>
          <w:tcPr>
            <w:tcW w:w="663" w:type="dxa"/>
            <w:vAlign w:val="center"/>
          </w:tcPr>
          <w:p w:rsidR="001E1804" w:rsidRPr="008E42CB" w:rsidRDefault="001E1804" w:rsidP="00A352D0">
            <w:pPr>
              <w:pStyle w:val="a5"/>
              <w:adjustRightInd w:val="0"/>
              <w:snapToGrid w:val="0"/>
              <w:spacing w:line="24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32</w:t>
            </w:r>
          </w:p>
        </w:tc>
        <w:tc>
          <w:tcPr>
            <w:tcW w:w="481" w:type="dxa"/>
            <w:vAlign w:val="center"/>
          </w:tcPr>
          <w:p w:rsidR="001E1804" w:rsidRPr="008E42CB" w:rsidRDefault="001E1804" w:rsidP="00A352D0">
            <w:pPr>
              <w:pStyle w:val="a5"/>
              <w:adjustRightInd w:val="0"/>
              <w:snapToGrid w:val="0"/>
              <w:spacing w:line="24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1</w:t>
            </w:r>
          </w:p>
        </w:tc>
        <w:tc>
          <w:tcPr>
            <w:tcW w:w="717" w:type="dxa"/>
            <w:vAlign w:val="center"/>
          </w:tcPr>
          <w:p w:rsidR="001E1804" w:rsidRPr="008E42CB" w:rsidRDefault="001E1804" w:rsidP="00A352D0">
            <w:pPr>
              <w:pStyle w:val="a5"/>
              <w:adjustRightInd w:val="0"/>
              <w:snapToGrid w:val="0"/>
              <w:spacing w:line="24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1</w:t>
            </w:r>
          </w:p>
        </w:tc>
        <w:tc>
          <w:tcPr>
            <w:tcW w:w="775" w:type="dxa"/>
            <w:vAlign w:val="center"/>
          </w:tcPr>
          <w:p w:rsidR="001E1804" w:rsidRPr="008E42CB" w:rsidRDefault="001E1804" w:rsidP="00A352D0">
            <w:pPr>
              <w:adjustRightInd w:val="0"/>
              <w:snapToGrid w:val="0"/>
              <w:spacing w:line="24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考试</w:t>
            </w:r>
          </w:p>
        </w:tc>
        <w:tc>
          <w:tcPr>
            <w:tcW w:w="635"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sz w:val="18"/>
                <w:szCs w:val="18"/>
              </w:rPr>
            </w:pPr>
          </w:p>
        </w:tc>
        <w:tc>
          <w:tcPr>
            <w:tcW w:w="617"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sz w:val="18"/>
                <w:szCs w:val="18"/>
              </w:rPr>
            </w:pPr>
          </w:p>
        </w:tc>
      </w:tr>
      <w:tr w:rsidR="001E1804" w:rsidRPr="008E42CB" w:rsidTr="00A352D0">
        <w:trPr>
          <w:cantSplit/>
          <w:trHeight w:val="296"/>
        </w:trPr>
        <w:tc>
          <w:tcPr>
            <w:tcW w:w="327"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Cs/>
                <w:sz w:val="18"/>
                <w:szCs w:val="18"/>
              </w:rPr>
            </w:pPr>
          </w:p>
        </w:tc>
        <w:tc>
          <w:tcPr>
            <w:tcW w:w="372"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Cs/>
                <w:sz w:val="18"/>
                <w:szCs w:val="18"/>
              </w:rPr>
            </w:pPr>
          </w:p>
        </w:tc>
        <w:tc>
          <w:tcPr>
            <w:tcW w:w="1488" w:type="dxa"/>
            <w:vAlign w:val="center"/>
          </w:tcPr>
          <w:p w:rsidR="001E1804" w:rsidRPr="008E42CB" w:rsidRDefault="001E1804" w:rsidP="00A352D0">
            <w:pPr>
              <w:adjustRightInd w:val="0"/>
              <w:snapToGrid w:val="0"/>
              <w:spacing w:line="24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0000091002</w:t>
            </w:r>
          </w:p>
        </w:tc>
        <w:tc>
          <w:tcPr>
            <w:tcW w:w="2447" w:type="dxa"/>
            <w:vAlign w:val="center"/>
          </w:tcPr>
          <w:p w:rsidR="001E1804" w:rsidRPr="008E42CB" w:rsidRDefault="001E1804" w:rsidP="00A352D0">
            <w:pPr>
              <w:pStyle w:val="a5"/>
              <w:adjustRightInd w:val="0"/>
              <w:snapToGrid w:val="0"/>
              <w:spacing w:line="24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硕士英语口语</w:t>
            </w:r>
          </w:p>
        </w:tc>
        <w:tc>
          <w:tcPr>
            <w:tcW w:w="663" w:type="dxa"/>
            <w:vAlign w:val="center"/>
          </w:tcPr>
          <w:p w:rsidR="001E1804" w:rsidRPr="008E42CB" w:rsidRDefault="001E1804" w:rsidP="00A352D0">
            <w:pPr>
              <w:pStyle w:val="a5"/>
              <w:adjustRightInd w:val="0"/>
              <w:snapToGrid w:val="0"/>
              <w:spacing w:line="24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32</w:t>
            </w:r>
          </w:p>
        </w:tc>
        <w:tc>
          <w:tcPr>
            <w:tcW w:w="481" w:type="dxa"/>
            <w:vAlign w:val="center"/>
          </w:tcPr>
          <w:p w:rsidR="001E1804" w:rsidRPr="008E42CB" w:rsidRDefault="001E1804" w:rsidP="00A352D0">
            <w:pPr>
              <w:pStyle w:val="a5"/>
              <w:adjustRightInd w:val="0"/>
              <w:snapToGrid w:val="0"/>
              <w:spacing w:line="24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1</w:t>
            </w:r>
          </w:p>
        </w:tc>
        <w:tc>
          <w:tcPr>
            <w:tcW w:w="717" w:type="dxa"/>
            <w:vAlign w:val="center"/>
          </w:tcPr>
          <w:p w:rsidR="001E1804" w:rsidRPr="008E42CB" w:rsidRDefault="001E1804" w:rsidP="00A352D0">
            <w:pPr>
              <w:pStyle w:val="a8"/>
              <w:adjustRightInd w:val="0"/>
              <w:snapToGrid w:val="0"/>
              <w:spacing w:before="0" w:beforeAutospacing="0" w:after="0" w:afterAutospacing="0" w:line="240" w:lineRule="exact"/>
              <w:ind w:firstLine="0"/>
              <w:jc w:val="center"/>
              <w:rPr>
                <w:rFonts w:asciiTheme="minorEastAsia" w:eastAsiaTheme="minorEastAsia" w:hAnsiTheme="minorEastAsia" w:cs="Times New Roman"/>
                <w:sz w:val="18"/>
                <w:szCs w:val="18"/>
              </w:rPr>
            </w:pPr>
            <w:r w:rsidRPr="008E42CB">
              <w:rPr>
                <w:rFonts w:asciiTheme="minorEastAsia" w:eastAsiaTheme="minorEastAsia" w:hAnsiTheme="minorEastAsia" w:cs="Times New Roman"/>
                <w:sz w:val="18"/>
                <w:szCs w:val="18"/>
              </w:rPr>
              <w:t>2</w:t>
            </w:r>
          </w:p>
        </w:tc>
        <w:tc>
          <w:tcPr>
            <w:tcW w:w="775" w:type="dxa"/>
            <w:vAlign w:val="center"/>
          </w:tcPr>
          <w:p w:rsidR="001E1804" w:rsidRPr="008E42CB" w:rsidRDefault="001E1804" w:rsidP="00A352D0">
            <w:pPr>
              <w:adjustRightInd w:val="0"/>
              <w:snapToGrid w:val="0"/>
              <w:spacing w:line="24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考试</w:t>
            </w:r>
          </w:p>
        </w:tc>
        <w:tc>
          <w:tcPr>
            <w:tcW w:w="635"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sz w:val="18"/>
                <w:szCs w:val="18"/>
              </w:rPr>
            </w:pPr>
          </w:p>
        </w:tc>
        <w:tc>
          <w:tcPr>
            <w:tcW w:w="617"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sz w:val="18"/>
                <w:szCs w:val="18"/>
              </w:rPr>
            </w:pPr>
          </w:p>
        </w:tc>
      </w:tr>
      <w:tr w:rsidR="001E1804" w:rsidRPr="008E42CB" w:rsidTr="00A352D0">
        <w:trPr>
          <w:cantSplit/>
          <w:trHeight w:val="285"/>
        </w:trPr>
        <w:tc>
          <w:tcPr>
            <w:tcW w:w="327"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Cs/>
                <w:sz w:val="18"/>
                <w:szCs w:val="18"/>
              </w:rPr>
            </w:pPr>
          </w:p>
        </w:tc>
        <w:tc>
          <w:tcPr>
            <w:tcW w:w="372"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Cs/>
                <w:sz w:val="18"/>
                <w:szCs w:val="18"/>
              </w:rPr>
            </w:pPr>
          </w:p>
        </w:tc>
        <w:tc>
          <w:tcPr>
            <w:tcW w:w="1488" w:type="dxa"/>
            <w:vAlign w:val="center"/>
          </w:tcPr>
          <w:p w:rsidR="001E1804" w:rsidRPr="008E42CB" w:rsidRDefault="001E1804" w:rsidP="00A352D0">
            <w:pPr>
              <w:adjustRightInd w:val="0"/>
              <w:snapToGrid w:val="0"/>
              <w:spacing w:line="24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0000102001</w:t>
            </w:r>
          </w:p>
        </w:tc>
        <w:tc>
          <w:tcPr>
            <w:tcW w:w="2447" w:type="dxa"/>
            <w:vAlign w:val="center"/>
          </w:tcPr>
          <w:p w:rsidR="001E1804" w:rsidRPr="008E42CB" w:rsidRDefault="001E1804" w:rsidP="00A352D0">
            <w:pPr>
              <w:pStyle w:val="a5"/>
              <w:adjustRightInd w:val="0"/>
              <w:snapToGrid w:val="0"/>
              <w:spacing w:line="24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数值计算方法</w:t>
            </w:r>
          </w:p>
        </w:tc>
        <w:tc>
          <w:tcPr>
            <w:tcW w:w="663" w:type="dxa"/>
            <w:vAlign w:val="center"/>
          </w:tcPr>
          <w:p w:rsidR="001E1804" w:rsidRPr="008E42CB" w:rsidRDefault="001E1804" w:rsidP="00A352D0">
            <w:pPr>
              <w:pStyle w:val="a5"/>
              <w:adjustRightInd w:val="0"/>
              <w:snapToGrid w:val="0"/>
              <w:spacing w:line="24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48</w:t>
            </w:r>
          </w:p>
        </w:tc>
        <w:tc>
          <w:tcPr>
            <w:tcW w:w="481" w:type="dxa"/>
            <w:vAlign w:val="center"/>
          </w:tcPr>
          <w:p w:rsidR="001E1804" w:rsidRPr="008E42CB" w:rsidRDefault="001E1804" w:rsidP="00A352D0">
            <w:pPr>
              <w:pStyle w:val="a5"/>
              <w:adjustRightInd w:val="0"/>
              <w:snapToGrid w:val="0"/>
              <w:spacing w:line="24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2</w:t>
            </w:r>
          </w:p>
        </w:tc>
        <w:tc>
          <w:tcPr>
            <w:tcW w:w="717" w:type="dxa"/>
            <w:vAlign w:val="center"/>
          </w:tcPr>
          <w:p w:rsidR="001E1804" w:rsidRPr="008E42CB" w:rsidRDefault="001E1804" w:rsidP="00A352D0">
            <w:pPr>
              <w:pStyle w:val="a8"/>
              <w:adjustRightInd w:val="0"/>
              <w:snapToGrid w:val="0"/>
              <w:spacing w:before="0" w:beforeAutospacing="0" w:after="0" w:afterAutospacing="0" w:line="240" w:lineRule="exact"/>
              <w:ind w:firstLine="0"/>
              <w:jc w:val="center"/>
              <w:rPr>
                <w:rFonts w:asciiTheme="minorEastAsia" w:eastAsiaTheme="minorEastAsia" w:hAnsiTheme="minorEastAsia" w:cs="Times New Roman"/>
                <w:sz w:val="18"/>
                <w:szCs w:val="18"/>
              </w:rPr>
            </w:pPr>
            <w:r w:rsidRPr="008E42CB">
              <w:rPr>
                <w:rFonts w:asciiTheme="minorEastAsia" w:eastAsiaTheme="minorEastAsia" w:hAnsiTheme="minorEastAsia" w:cs="Times New Roman"/>
                <w:sz w:val="18"/>
                <w:szCs w:val="18"/>
              </w:rPr>
              <w:t>1</w:t>
            </w:r>
          </w:p>
        </w:tc>
        <w:tc>
          <w:tcPr>
            <w:tcW w:w="775" w:type="dxa"/>
            <w:vAlign w:val="center"/>
          </w:tcPr>
          <w:p w:rsidR="001E1804" w:rsidRPr="008E42CB" w:rsidRDefault="001E1804" w:rsidP="00A352D0">
            <w:pPr>
              <w:adjustRightInd w:val="0"/>
              <w:snapToGrid w:val="0"/>
              <w:spacing w:line="24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考试</w:t>
            </w:r>
          </w:p>
        </w:tc>
        <w:tc>
          <w:tcPr>
            <w:tcW w:w="635"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sz w:val="18"/>
                <w:szCs w:val="18"/>
              </w:rPr>
            </w:pPr>
          </w:p>
        </w:tc>
        <w:tc>
          <w:tcPr>
            <w:tcW w:w="617" w:type="dxa"/>
            <w:vMerge/>
            <w:tcBorders>
              <w:bottom w:val="nil"/>
            </w:tcBorders>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sz w:val="18"/>
                <w:szCs w:val="18"/>
              </w:rPr>
            </w:pPr>
          </w:p>
        </w:tc>
      </w:tr>
      <w:tr w:rsidR="001E1804" w:rsidRPr="008E42CB" w:rsidTr="00A352D0">
        <w:trPr>
          <w:cantSplit/>
          <w:trHeight w:val="290"/>
        </w:trPr>
        <w:tc>
          <w:tcPr>
            <w:tcW w:w="327"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Cs/>
                <w:sz w:val="18"/>
                <w:szCs w:val="18"/>
              </w:rPr>
            </w:pPr>
          </w:p>
        </w:tc>
        <w:tc>
          <w:tcPr>
            <w:tcW w:w="372" w:type="dxa"/>
            <w:vMerge w:val="restart"/>
            <w:vAlign w:val="center"/>
          </w:tcPr>
          <w:p w:rsidR="001E1804" w:rsidRPr="008E42CB" w:rsidRDefault="001E1804" w:rsidP="00A352D0">
            <w:pPr>
              <w:adjustRightInd w:val="0"/>
              <w:snapToGrid w:val="0"/>
              <w:spacing w:line="220" w:lineRule="exact"/>
              <w:rPr>
                <w:rFonts w:asciiTheme="minorEastAsia" w:eastAsiaTheme="minorEastAsia" w:hAnsiTheme="minorEastAsia"/>
                <w:bCs/>
                <w:color w:val="000000"/>
                <w:sz w:val="18"/>
                <w:szCs w:val="18"/>
              </w:rPr>
            </w:pPr>
            <w:r w:rsidRPr="008E42CB">
              <w:rPr>
                <w:rFonts w:asciiTheme="minorEastAsia" w:eastAsiaTheme="minorEastAsia" w:hAnsiTheme="minorEastAsia"/>
                <w:bCs/>
                <w:color w:val="000000"/>
                <w:sz w:val="18"/>
                <w:szCs w:val="18"/>
              </w:rPr>
              <w:t>学</w:t>
            </w:r>
          </w:p>
          <w:p w:rsidR="001E1804" w:rsidRPr="008E42CB" w:rsidRDefault="001E1804" w:rsidP="00A352D0">
            <w:pPr>
              <w:adjustRightInd w:val="0"/>
              <w:snapToGrid w:val="0"/>
              <w:spacing w:line="220" w:lineRule="exact"/>
              <w:rPr>
                <w:rFonts w:asciiTheme="minorEastAsia" w:eastAsiaTheme="minorEastAsia" w:hAnsiTheme="minorEastAsia"/>
                <w:bCs/>
                <w:color w:val="000000"/>
                <w:sz w:val="18"/>
                <w:szCs w:val="18"/>
              </w:rPr>
            </w:pPr>
            <w:r w:rsidRPr="008E42CB">
              <w:rPr>
                <w:rFonts w:asciiTheme="minorEastAsia" w:eastAsiaTheme="minorEastAsia" w:hAnsiTheme="minorEastAsia"/>
                <w:bCs/>
                <w:color w:val="000000"/>
                <w:sz w:val="18"/>
                <w:szCs w:val="18"/>
              </w:rPr>
              <w:t>科</w:t>
            </w:r>
          </w:p>
          <w:p w:rsidR="001E1804" w:rsidRPr="008E42CB" w:rsidRDefault="001E1804" w:rsidP="00A352D0">
            <w:pPr>
              <w:adjustRightInd w:val="0"/>
              <w:snapToGrid w:val="0"/>
              <w:spacing w:line="220" w:lineRule="exact"/>
              <w:rPr>
                <w:rFonts w:asciiTheme="minorEastAsia" w:eastAsiaTheme="minorEastAsia" w:hAnsiTheme="minorEastAsia"/>
                <w:bCs/>
                <w:color w:val="000000"/>
                <w:sz w:val="18"/>
                <w:szCs w:val="18"/>
              </w:rPr>
            </w:pPr>
            <w:r w:rsidRPr="008E42CB">
              <w:rPr>
                <w:rFonts w:asciiTheme="minorEastAsia" w:eastAsiaTheme="minorEastAsia" w:hAnsiTheme="minorEastAsia"/>
                <w:bCs/>
                <w:color w:val="000000"/>
                <w:sz w:val="18"/>
                <w:szCs w:val="18"/>
              </w:rPr>
              <w:t>类</w:t>
            </w:r>
          </w:p>
          <w:p w:rsidR="001E1804" w:rsidRPr="008E42CB" w:rsidRDefault="001E1804" w:rsidP="00A352D0">
            <w:pPr>
              <w:adjustRightInd w:val="0"/>
              <w:snapToGrid w:val="0"/>
              <w:spacing w:line="220" w:lineRule="exact"/>
              <w:rPr>
                <w:rFonts w:asciiTheme="minorEastAsia" w:eastAsiaTheme="minorEastAsia" w:hAnsiTheme="minorEastAsia"/>
                <w:bCs/>
                <w:color w:val="000000"/>
                <w:sz w:val="18"/>
                <w:szCs w:val="18"/>
              </w:rPr>
            </w:pPr>
            <w:r w:rsidRPr="008E42CB">
              <w:rPr>
                <w:rFonts w:asciiTheme="minorEastAsia" w:eastAsiaTheme="minorEastAsia" w:hAnsiTheme="minorEastAsia"/>
                <w:bCs/>
                <w:color w:val="000000"/>
                <w:sz w:val="18"/>
                <w:szCs w:val="18"/>
              </w:rPr>
              <w:t>学</w:t>
            </w:r>
          </w:p>
          <w:p w:rsidR="001E1804" w:rsidRPr="008E42CB" w:rsidRDefault="001E1804" w:rsidP="00A352D0">
            <w:pPr>
              <w:adjustRightInd w:val="0"/>
              <w:snapToGrid w:val="0"/>
              <w:spacing w:line="220" w:lineRule="exact"/>
              <w:rPr>
                <w:rFonts w:asciiTheme="minorEastAsia" w:eastAsiaTheme="minorEastAsia" w:hAnsiTheme="minorEastAsia"/>
                <w:bCs/>
                <w:color w:val="000000"/>
                <w:sz w:val="18"/>
                <w:szCs w:val="18"/>
              </w:rPr>
            </w:pPr>
            <w:r w:rsidRPr="008E42CB">
              <w:rPr>
                <w:rFonts w:asciiTheme="minorEastAsia" w:eastAsiaTheme="minorEastAsia" w:hAnsiTheme="minorEastAsia"/>
                <w:bCs/>
                <w:color w:val="000000"/>
                <w:sz w:val="18"/>
                <w:szCs w:val="18"/>
              </w:rPr>
              <w:t>位</w:t>
            </w:r>
          </w:p>
          <w:p w:rsidR="001E1804" w:rsidRPr="008E42CB" w:rsidRDefault="001E1804" w:rsidP="00A352D0">
            <w:pPr>
              <w:adjustRightInd w:val="0"/>
              <w:snapToGrid w:val="0"/>
              <w:spacing w:line="220" w:lineRule="exact"/>
              <w:rPr>
                <w:rFonts w:asciiTheme="minorEastAsia" w:eastAsiaTheme="minorEastAsia" w:hAnsiTheme="minorEastAsia"/>
                <w:bCs/>
                <w:sz w:val="18"/>
                <w:szCs w:val="18"/>
              </w:rPr>
            </w:pPr>
            <w:r w:rsidRPr="008E42CB">
              <w:rPr>
                <w:rFonts w:asciiTheme="minorEastAsia" w:eastAsiaTheme="minorEastAsia" w:hAnsiTheme="minorEastAsia"/>
                <w:bCs/>
                <w:color w:val="000000"/>
                <w:sz w:val="18"/>
                <w:szCs w:val="18"/>
              </w:rPr>
              <w:t>课</w:t>
            </w:r>
          </w:p>
        </w:tc>
        <w:tc>
          <w:tcPr>
            <w:tcW w:w="1488"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b/>
                <w:sz w:val="18"/>
                <w:szCs w:val="18"/>
              </w:rPr>
            </w:pPr>
            <w:r w:rsidRPr="008E42CB">
              <w:rPr>
                <w:rFonts w:asciiTheme="minorEastAsia" w:eastAsiaTheme="minorEastAsia" w:hAnsiTheme="minorEastAsia" w:hint="eastAsia"/>
                <w:sz w:val="18"/>
                <w:szCs w:val="18"/>
              </w:rPr>
              <w:t>0808143001</w:t>
            </w:r>
          </w:p>
        </w:tc>
        <w:tc>
          <w:tcPr>
            <w:tcW w:w="244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b/>
                <w:bCs/>
                <w:sz w:val="18"/>
                <w:szCs w:val="18"/>
              </w:rPr>
            </w:pPr>
            <w:r w:rsidRPr="008E42CB">
              <w:rPr>
                <w:rFonts w:asciiTheme="minorEastAsia" w:eastAsiaTheme="minorEastAsia" w:hAnsiTheme="minorEastAsia" w:hint="eastAsia"/>
                <w:sz w:val="18"/>
                <w:szCs w:val="18"/>
              </w:rPr>
              <w:t>中级经济学</w:t>
            </w:r>
          </w:p>
        </w:tc>
        <w:tc>
          <w:tcPr>
            <w:tcW w:w="663"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b/>
                <w:sz w:val="18"/>
                <w:szCs w:val="18"/>
              </w:rPr>
            </w:pPr>
            <w:r w:rsidRPr="008E42CB">
              <w:rPr>
                <w:rFonts w:asciiTheme="minorEastAsia" w:eastAsiaTheme="minorEastAsia" w:hAnsiTheme="minorEastAsia" w:hint="eastAsia"/>
                <w:sz w:val="18"/>
                <w:szCs w:val="18"/>
              </w:rPr>
              <w:t>48</w:t>
            </w:r>
          </w:p>
        </w:tc>
        <w:tc>
          <w:tcPr>
            <w:tcW w:w="481"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b/>
                <w:sz w:val="18"/>
                <w:szCs w:val="18"/>
              </w:rPr>
            </w:pPr>
            <w:r w:rsidRPr="008E42CB">
              <w:rPr>
                <w:rFonts w:asciiTheme="minorEastAsia" w:eastAsiaTheme="minorEastAsia" w:hAnsiTheme="minorEastAsia" w:hint="eastAsia"/>
                <w:sz w:val="18"/>
                <w:szCs w:val="18"/>
              </w:rPr>
              <w:t>3</w:t>
            </w:r>
          </w:p>
        </w:tc>
        <w:tc>
          <w:tcPr>
            <w:tcW w:w="71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b/>
                <w:sz w:val="18"/>
                <w:szCs w:val="18"/>
              </w:rPr>
            </w:pPr>
            <w:r w:rsidRPr="008E42CB">
              <w:rPr>
                <w:rFonts w:asciiTheme="minorEastAsia" w:eastAsiaTheme="minorEastAsia" w:hAnsiTheme="minorEastAsia" w:hint="eastAsia"/>
                <w:sz w:val="18"/>
                <w:szCs w:val="18"/>
              </w:rPr>
              <w:t>1</w:t>
            </w:r>
          </w:p>
        </w:tc>
        <w:tc>
          <w:tcPr>
            <w:tcW w:w="775"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b/>
                <w:sz w:val="18"/>
                <w:szCs w:val="18"/>
              </w:rPr>
            </w:pPr>
            <w:r w:rsidRPr="008E42CB">
              <w:rPr>
                <w:rFonts w:asciiTheme="minorEastAsia" w:eastAsiaTheme="minorEastAsia" w:hAnsiTheme="minorEastAsia" w:hint="eastAsia"/>
                <w:sz w:val="18"/>
                <w:szCs w:val="18"/>
              </w:rPr>
              <w:t>考试</w:t>
            </w:r>
          </w:p>
        </w:tc>
        <w:tc>
          <w:tcPr>
            <w:tcW w:w="635" w:type="dxa"/>
            <w:vMerge w:val="restart"/>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kern w:val="0"/>
                <w:sz w:val="18"/>
                <w:szCs w:val="18"/>
              </w:rPr>
            </w:pPr>
            <w:r w:rsidRPr="008E42CB">
              <w:rPr>
                <w:rFonts w:asciiTheme="minorEastAsia" w:eastAsiaTheme="minorEastAsia" w:hAnsiTheme="minorEastAsia" w:hint="eastAsia"/>
                <w:kern w:val="0"/>
                <w:sz w:val="18"/>
                <w:szCs w:val="18"/>
              </w:rPr>
              <w:t>必修</w:t>
            </w:r>
          </w:p>
        </w:tc>
        <w:tc>
          <w:tcPr>
            <w:tcW w:w="617" w:type="dxa"/>
            <w:vMerge w:val="restart"/>
            <w:tcBorders>
              <w:top w:val="nil"/>
            </w:tcBorders>
            <w:vAlign w:val="center"/>
          </w:tcPr>
          <w:p w:rsidR="001E1804" w:rsidRPr="008E42CB" w:rsidRDefault="001E1804" w:rsidP="00A352D0">
            <w:pPr>
              <w:adjustRightInd w:val="0"/>
              <w:snapToGrid w:val="0"/>
              <w:spacing w:line="220" w:lineRule="exact"/>
              <w:rPr>
                <w:rFonts w:asciiTheme="minorEastAsia" w:eastAsiaTheme="minorEastAsia" w:hAnsiTheme="minorEastAsia"/>
                <w:color w:val="000000"/>
                <w:sz w:val="18"/>
                <w:szCs w:val="18"/>
              </w:rPr>
            </w:pPr>
          </w:p>
          <w:p w:rsidR="001E1804" w:rsidRPr="008E42CB" w:rsidRDefault="001E1804" w:rsidP="00A352D0">
            <w:pPr>
              <w:rPr>
                <w:rFonts w:asciiTheme="minorEastAsia" w:eastAsiaTheme="minorEastAsia" w:hAnsiTheme="minorEastAsia"/>
                <w:kern w:val="0"/>
                <w:sz w:val="18"/>
                <w:szCs w:val="18"/>
              </w:rPr>
            </w:pPr>
            <w:r w:rsidRPr="008E42CB">
              <w:rPr>
                <w:rFonts w:asciiTheme="minorEastAsia" w:eastAsiaTheme="minorEastAsia" w:hAnsiTheme="minorEastAsia" w:hint="eastAsia"/>
                <w:color w:val="000000"/>
                <w:sz w:val="18"/>
                <w:szCs w:val="18"/>
              </w:rPr>
              <w:t>学位课与</w:t>
            </w:r>
            <w:proofErr w:type="gramStart"/>
            <w:r w:rsidRPr="008E42CB">
              <w:rPr>
                <w:rFonts w:asciiTheme="minorEastAsia" w:eastAsiaTheme="minorEastAsia" w:hAnsiTheme="minorEastAsia"/>
                <w:color w:val="000000"/>
                <w:sz w:val="18"/>
                <w:szCs w:val="18"/>
              </w:rPr>
              <w:t>与</w:t>
            </w:r>
            <w:proofErr w:type="gramEnd"/>
            <w:r w:rsidRPr="008E42CB">
              <w:rPr>
                <w:rFonts w:asciiTheme="minorEastAsia" w:eastAsiaTheme="minorEastAsia" w:hAnsiTheme="minorEastAsia" w:hint="eastAsia"/>
                <w:color w:val="000000"/>
                <w:sz w:val="18"/>
                <w:szCs w:val="18"/>
              </w:rPr>
              <w:t>非</w:t>
            </w:r>
            <w:r w:rsidRPr="008E42CB">
              <w:rPr>
                <w:rFonts w:asciiTheme="minorEastAsia" w:eastAsiaTheme="minorEastAsia" w:hAnsiTheme="minorEastAsia"/>
                <w:color w:val="000000"/>
                <w:sz w:val="18"/>
                <w:szCs w:val="18"/>
              </w:rPr>
              <w:t>学位课学分和≥29</w:t>
            </w:r>
            <w:r w:rsidRPr="008E42CB">
              <w:rPr>
                <w:rFonts w:asciiTheme="minorEastAsia" w:eastAsiaTheme="minorEastAsia" w:hAnsiTheme="minorEastAsia" w:hint="eastAsia"/>
                <w:color w:val="000000"/>
                <w:sz w:val="18"/>
                <w:szCs w:val="18"/>
              </w:rPr>
              <w:t>学分</w:t>
            </w:r>
          </w:p>
        </w:tc>
      </w:tr>
      <w:tr w:rsidR="001E1804" w:rsidRPr="008E42CB" w:rsidTr="00A352D0">
        <w:trPr>
          <w:cantSplit/>
          <w:trHeight w:val="292"/>
        </w:trPr>
        <w:tc>
          <w:tcPr>
            <w:tcW w:w="327"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Cs/>
                <w:sz w:val="18"/>
                <w:szCs w:val="18"/>
              </w:rPr>
            </w:pPr>
          </w:p>
        </w:tc>
        <w:tc>
          <w:tcPr>
            <w:tcW w:w="372" w:type="dxa"/>
            <w:vMerge/>
            <w:vAlign w:val="center"/>
          </w:tcPr>
          <w:p w:rsidR="001E1804" w:rsidRPr="008E42CB" w:rsidRDefault="001E1804" w:rsidP="00A352D0">
            <w:pPr>
              <w:adjustRightInd w:val="0"/>
              <w:snapToGrid w:val="0"/>
              <w:spacing w:line="220" w:lineRule="exact"/>
              <w:rPr>
                <w:rFonts w:asciiTheme="minorEastAsia" w:eastAsiaTheme="minorEastAsia" w:hAnsiTheme="minorEastAsia"/>
                <w:bCs/>
                <w:sz w:val="18"/>
                <w:szCs w:val="18"/>
              </w:rPr>
            </w:pPr>
          </w:p>
        </w:tc>
        <w:tc>
          <w:tcPr>
            <w:tcW w:w="1488"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b/>
                <w:sz w:val="18"/>
                <w:szCs w:val="18"/>
              </w:rPr>
            </w:pPr>
            <w:r w:rsidRPr="008E42CB">
              <w:rPr>
                <w:rFonts w:asciiTheme="minorEastAsia" w:eastAsiaTheme="minorEastAsia" w:hAnsiTheme="minorEastAsia" w:hint="eastAsia"/>
                <w:sz w:val="18"/>
                <w:szCs w:val="18"/>
              </w:rPr>
              <w:t>0808143002</w:t>
            </w:r>
          </w:p>
        </w:tc>
        <w:tc>
          <w:tcPr>
            <w:tcW w:w="244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b/>
                <w:bCs/>
                <w:sz w:val="18"/>
                <w:szCs w:val="18"/>
              </w:rPr>
            </w:pPr>
            <w:r w:rsidRPr="008E42CB">
              <w:rPr>
                <w:rFonts w:asciiTheme="minorEastAsia" w:eastAsiaTheme="minorEastAsia" w:hAnsiTheme="minorEastAsia" w:hint="eastAsia"/>
                <w:sz w:val="18"/>
                <w:szCs w:val="18"/>
              </w:rPr>
              <w:t>中级计量经济学</w:t>
            </w:r>
          </w:p>
        </w:tc>
        <w:tc>
          <w:tcPr>
            <w:tcW w:w="663"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b/>
                <w:sz w:val="18"/>
                <w:szCs w:val="18"/>
              </w:rPr>
            </w:pPr>
            <w:r w:rsidRPr="008E42CB">
              <w:rPr>
                <w:rFonts w:asciiTheme="minorEastAsia" w:eastAsiaTheme="minorEastAsia" w:hAnsiTheme="minorEastAsia" w:hint="eastAsia"/>
                <w:sz w:val="18"/>
                <w:szCs w:val="18"/>
              </w:rPr>
              <w:t>48</w:t>
            </w:r>
          </w:p>
        </w:tc>
        <w:tc>
          <w:tcPr>
            <w:tcW w:w="481"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b/>
                <w:sz w:val="18"/>
                <w:szCs w:val="18"/>
              </w:rPr>
            </w:pPr>
            <w:r w:rsidRPr="008E42CB">
              <w:rPr>
                <w:rFonts w:asciiTheme="minorEastAsia" w:eastAsiaTheme="minorEastAsia" w:hAnsiTheme="minorEastAsia" w:hint="eastAsia"/>
                <w:sz w:val="18"/>
                <w:szCs w:val="18"/>
              </w:rPr>
              <w:t>3</w:t>
            </w:r>
          </w:p>
        </w:tc>
        <w:tc>
          <w:tcPr>
            <w:tcW w:w="71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b/>
                <w:sz w:val="18"/>
                <w:szCs w:val="18"/>
              </w:rPr>
            </w:pPr>
            <w:r w:rsidRPr="008E42CB">
              <w:rPr>
                <w:rFonts w:asciiTheme="minorEastAsia" w:eastAsiaTheme="minorEastAsia" w:hAnsiTheme="minorEastAsia" w:hint="eastAsia"/>
                <w:sz w:val="18"/>
                <w:szCs w:val="18"/>
              </w:rPr>
              <w:t>2</w:t>
            </w:r>
          </w:p>
        </w:tc>
        <w:tc>
          <w:tcPr>
            <w:tcW w:w="775"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b/>
                <w:sz w:val="18"/>
                <w:szCs w:val="18"/>
              </w:rPr>
            </w:pPr>
            <w:r w:rsidRPr="008E42CB">
              <w:rPr>
                <w:rFonts w:asciiTheme="minorEastAsia" w:eastAsiaTheme="minorEastAsia" w:hAnsiTheme="minorEastAsia" w:hint="eastAsia"/>
                <w:sz w:val="18"/>
                <w:szCs w:val="18"/>
              </w:rPr>
              <w:t>考试</w:t>
            </w:r>
          </w:p>
        </w:tc>
        <w:tc>
          <w:tcPr>
            <w:tcW w:w="635"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c>
          <w:tcPr>
            <w:tcW w:w="617" w:type="dxa"/>
            <w:vMerge/>
            <w:tcBorders>
              <w:top w:val="nil"/>
            </w:tcBorders>
            <w:vAlign w:val="center"/>
          </w:tcPr>
          <w:p w:rsidR="001E1804" w:rsidRPr="008E42CB" w:rsidRDefault="001E1804" w:rsidP="00A352D0">
            <w:pPr>
              <w:rPr>
                <w:rFonts w:asciiTheme="minorEastAsia" w:eastAsiaTheme="minorEastAsia" w:hAnsiTheme="minorEastAsia"/>
                <w:sz w:val="18"/>
                <w:szCs w:val="18"/>
              </w:rPr>
            </w:pPr>
          </w:p>
        </w:tc>
      </w:tr>
      <w:tr w:rsidR="001E1804" w:rsidRPr="008E42CB" w:rsidTr="00A352D0">
        <w:trPr>
          <w:cantSplit/>
          <w:trHeight w:val="275"/>
        </w:trPr>
        <w:tc>
          <w:tcPr>
            <w:tcW w:w="327"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Cs/>
                <w:sz w:val="18"/>
                <w:szCs w:val="18"/>
              </w:rPr>
            </w:pPr>
          </w:p>
        </w:tc>
        <w:tc>
          <w:tcPr>
            <w:tcW w:w="372"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Cs/>
                <w:sz w:val="18"/>
                <w:szCs w:val="18"/>
              </w:rPr>
            </w:pPr>
          </w:p>
        </w:tc>
        <w:tc>
          <w:tcPr>
            <w:tcW w:w="1488"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b/>
                <w:sz w:val="18"/>
                <w:szCs w:val="18"/>
              </w:rPr>
            </w:pPr>
            <w:r w:rsidRPr="008E42CB">
              <w:rPr>
                <w:rFonts w:asciiTheme="minorEastAsia" w:eastAsiaTheme="minorEastAsia" w:hAnsiTheme="minorEastAsia" w:hint="eastAsia"/>
                <w:sz w:val="18"/>
                <w:szCs w:val="18"/>
              </w:rPr>
              <w:t>0808142003</w:t>
            </w:r>
          </w:p>
        </w:tc>
        <w:tc>
          <w:tcPr>
            <w:tcW w:w="244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b/>
                <w:bCs/>
                <w:sz w:val="18"/>
                <w:szCs w:val="18"/>
              </w:rPr>
            </w:pPr>
            <w:r w:rsidRPr="008E42CB">
              <w:rPr>
                <w:rFonts w:asciiTheme="minorEastAsia" w:eastAsiaTheme="minorEastAsia" w:hAnsiTheme="minorEastAsia" w:hint="eastAsia"/>
                <w:sz w:val="18"/>
                <w:szCs w:val="18"/>
              </w:rPr>
              <w:t>高级管理学</w:t>
            </w:r>
          </w:p>
        </w:tc>
        <w:tc>
          <w:tcPr>
            <w:tcW w:w="663"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b/>
                <w:sz w:val="18"/>
                <w:szCs w:val="18"/>
              </w:rPr>
            </w:pPr>
            <w:r w:rsidRPr="008E42CB">
              <w:rPr>
                <w:rFonts w:asciiTheme="minorEastAsia" w:eastAsiaTheme="minorEastAsia" w:hAnsiTheme="minorEastAsia" w:hint="eastAsia"/>
                <w:sz w:val="18"/>
                <w:szCs w:val="18"/>
              </w:rPr>
              <w:t>32</w:t>
            </w:r>
          </w:p>
        </w:tc>
        <w:tc>
          <w:tcPr>
            <w:tcW w:w="481"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b/>
                <w:sz w:val="18"/>
                <w:szCs w:val="18"/>
              </w:rPr>
            </w:pPr>
            <w:r w:rsidRPr="008E42CB">
              <w:rPr>
                <w:rFonts w:asciiTheme="minorEastAsia" w:eastAsiaTheme="minorEastAsia" w:hAnsiTheme="minorEastAsia" w:hint="eastAsia"/>
                <w:sz w:val="18"/>
                <w:szCs w:val="18"/>
              </w:rPr>
              <w:t>2</w:t>
            </w:r>
          </w:p>
        </w:tc>
        <w:tc>
          <w:tcPr>
            <w:tcW w:w="71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b/>
                <w:sz w:val="18"/>
                <w:szCs w:val="18"/>
              </w:rPr>
            </w:pPr>
            <w:r w:rsidRPr="008E42CB">
              <w:rPr>
                <w:rFonts w:asciiTheme="minorEastAsia" w:eastAsiaTheme="minorEastAsia" w:hAnsiTheme="minorEastAsia" w:hint="eastAsia"/>
                <w:sz w:val="18"/>
                <w:szCs w:val="18"/>
              </w:rPr>
              <w:t>2</w:t>
            </w:r>
          </w:p>
        </w:tc>
        <w:tc>
          <w:tcPr>
            <w:tcW w:w="775"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b/>
                <w:sz w:val="18"/>
                <w:szCs w:val="18"/>
              </w:rPr>
            </w:pPr>
            <w:r w:rsidRPr="008E42CB">
              <w:rPr>
                <w:rFonts w:asciiTheme="minorEastAsia" w:eastAsiaTheme="minorEastAsia" w:hAnsiTheme="minorEastAsia" w:hint="eastAsia"/>
                <w:sz w:val="18"/>
                <w:szCs w:val="18"/>
              </w:rPr>
              <w:t>考试</w:t>
            </w:r>
          </w:p>
        </w:tc>
        <w:tc>
          <w:tcPr>
            <w:tcW w:w="635"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c>
          <w:tcPr>
            <w:tcW w:w="617" w:type="dxa"/>
            <w:vMerge/>
            <w:tcBorders>
              <w:top w:val="nil"/>
            </w:tcBorders>
            <w:vAlign w:val="center"/>
          </w:tcPr>
          <w:p w:rsidR="001E1804" w:rsidRPr="008E42CB" w:rsidRDefault="001E1804" w:rsidP="00A352D0">
            <w:pPr>
              <w:rPr>
                <w:rFonts w:asciiTheme="minorEastAsia" w:eastAsiaTheme="minorEastAsia" w:hAnsiTheme="minorEastAsia"/>
                <w:color w:val="000000"/>
                <w:sz w:val="18"/>
                <w:szCs w:val="18"/>
              </w:rPr>
            </w:pPr>
          </w:p>
        </w:tc>
      </w:tr>
      <w:tr w:rsidR="001E1804" w:rsidRPr="008E42CB" w:rsidTr="00A352D0">
        <w:trPr>
          <w:cantSplit/>
          <w:trHeight w:val="303"/>
        </w:trPr>
        <w:tc>
          <w:tcPr>
            <w:tcW w:w="327"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Cs/>
                <w:sz w:val="18"/>
                <w:szCs w:val="18"/>
              </w:rPr>
            </w:pPr>
          </w:p>
        </w:tc>
        <w:tc>
          <w:tcPr>
            <w:tcW w:w="372"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Cs/>
                <w:sz w:val="18"/>
                <w:szCs w:val="18"/>
              </w:rPr>
            </w:pPr>
          </w:p>
        </w:tc>
        <w:tc>
          <w:tcPr>
            <w:tcW w:w="1488" w:type="dxa"/>
            <w:vAlign w:val="center"/>
          </w:tcPr>
          <w:p w:rsidR="001E1804" w:rsidRPr="008E42CB" w:rsidRDefault="001E1804" w:rsidP="00A352D0">
            <w:pPr>
              <w:pStyle w:val="af0"/>
              <w:jc w:val="center"/>
              <w:rPr>
                <w:rFonts w:asciiTheme="minorEastAsia" w:eastAsiaTheme="minorEastAsia" w:hAnsiTheme="minorEastAsia" w:cs="Arial"/>
                <w:sz w:val="18"/>
                <w:szCs w:val="18"/>
              </w:rPr>
            </w:pPr>
            <w:r w:rsidRPr="008E42CB">
              <w:rPr>
                <w:rFonts w:asciiTheme="minorEastAsia" w:eastAsiaTheme="minorEastAsia" w:hAnsiTheme="minorEastAsia" w:cs="Arial"/>
                <w:sz w:val="18"/>
                <w:szCs w:val="18"/>
              </w:rPr>
              <w:t>0408142001</w:t>
            </w:r>
          </w:p>
        </w:tc>
        <w:tc>
          <w:tcPr>
            <w:tcW w:w="2447" w:type="dxa"/>
            <w:vAlign w:val="center"/>
          </w:tcPr>
          <w:p w:rsidR="001E1804" w:rsidRPr="008E42CB" w:rsidRDefault="001E1804" w:rsidP="00A352D0">
            <w:pPr>
              <w:pStyle w:val="a00"/>
              <w:jc w:val="center"/>
              <w:rPr>
                <w:rFonts w:asciiTheme="minorEastAsia" w:eastAsiaTheme="minorEastAsia" w:hAnsiTheme="minorEastAsia" w:cs="Arial"/>
                <w:sz w:val="18"/>
                <w:szCs w:val="18"/>
              </w:rPr>
            </w:pPr>
            <w:r w:rsidRPr="008E42CB">
              <w:rPr>
                <w:rFonts w:asciiTheme="minorEastAsia" w:eastAsiaTheme="minorEastAsia" w:hAnsiTheme="minorEastAsia" w:cs="Times New Roman" w:hint="eastAsia"/>
                <w:kern w:val="2"/>
                <w:sz w:val="18"/>
                <w:szCs w:val="18"/>
              </w:rPr>
              <w:t>土木工程专题</w:t>
            </w:r>
          </w:p>
        </w:tc>
        <w:tc>
          <w:tcPr>
            <w:tcW w:w="663"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32</w:t>
            </w:r>
          </w:p>
        </w:tc>
        <w:tc>
          <w:tcPr>
            <w:tcW w:w="481"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2</w:t>
            </w:r>
          </w:p>
        </w:tc>
        <w:tc>
          <w:tcPr>
            <w:tcW w:w="71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1</w:t>
            </w:r>
          </w:p>
        </w:tc>
        <w:tc>
          <w:tcPr>
            <w:tcW w:w="775" w:type="dxa"/>
            <w:vAlign w:val="center"/>
          </w:tcPr>
          <w:p w:rsidR="001E1804" w:rsidRPr="008E42CB" w:rsidRDefault="001E1804" w:rsidP="00A352D0">
            <w:pPr>
              <w:pStyle w:val="a5"/>
              <w:spacing w:line="220" w:lineRule="atLeast"/>
              <w:ind w:firstLineChars="0" w:firstLine="0"/>
              <w:jc w:val="center"/>
              <w:rPr>
                <w:rFonts w:asciiTheme="minorEastAsia" w:eastAsiaTheme="minorEastAsia" w:hAnsiTheme="minorEastAsia" w:cs="Arial"/>
                <w:sz w:val="18"/>
                <w:szCs w:val="18"/>
              </w:rPr>
            </w:pPr>
            <w:r w:rsidRPr="008E42CB">
              <w:rPr>
                <w:rFonts w:asciiTheme="minorEastAsia" w:eastAsiaTheme="minorEastAsia" w:hAnsiTheme="minorEastAsia"/>
                <w:sz w:val="18"/>
                <w:szCs w:val="18"/>
              </w:rPr>
              <w:t>考查</w:t>
            </w:r>
          </w:p>
        </w:tc>
        <w:tc>
          <w:tcPr>
            <w:tcW w:w="635"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c>
          <w:tcPr>
            <w:tcW w:w="617" w:type="dxa"/>
            <w:vMerge/>
            <w:tcBorders>
              <w:top w:val="nil"/>
            </w:tcBorders>
            <w:vAlign w:val="center"/>
          </w:tcPr>
          <w:p w:rsidR="001E1804" w:rsidRPr="008E42CB" w:rsidRDefault="001E1804" w:rsidP="00A352D0">
            <w:pPr>
              <w:rPr>
                <w:rFonts w:asciiTheme="minorEastAsia" w:eastAsiaTheme="minorEastAsia" w:hAnsiTheme="minorEastAsia"/>
                <w:color w:val="000000"/>
                <w:sz w:val="18"/>
                <w:szCs w:val="18"/>
              </w:rPr>
            </w:pPr>
          </w:p>
        </w:tc>
      </w:tr>
      <w:tr w:rsidR="001E1804" w:rsidRPr="008E42CB" w:rsidTr="00A352D0">
        <w:trPr>
          <w:cantSplit/>
          <w:trHeight w:val="214"/>
        </w:trPr>
        <w:tc>
          <w:tcPr>
            <w:tcW w:w="327" w:type="dxa"/>
            <w:vMerge/>
            <w:vAlign w:val="center"/>
          </w:tcPr>
          <w:p w:rsidR="001E1804" w:rsidRPr="008E42CB" w:rsidRDefault="001E1804" w:rsidP="00A352D0">
            <w:pPr>
              <w:adjustRightInd w:val="0"/>
              <w:snapToGrid w:val="0"/>
              <w:spacing w:line="220" w:lineRule="exact"/>
              <w:rPr>
                <w:rFonts w:asciiTheme="minorEastAsia" w:eastAsiaTheme="minorEastAsia" w:hAnsiTheme="minorEastAsia"/>
                <w:bCs/>
                <w:sz w:val="18"/>
                <w:szCs w:val="18"/>
              </w:rPr>
            </w:pPr>
          </w:p>
        </w:tc>
        <w:tc>
          <w:tcPr>
            <w:tcW w:w="372"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Cs/>
                <w:sz w:val="18"/>
                <w:szCs w:val="18"/>
              </w:rPr>
            </w:pPr>
          </w:p>
        </w:tc>
        <w:tc>
          <w:tcPr>
            <w:tcW w:w="1488" w:type="dxa"/>
            <w:vAlign w:val="center"/>
          </w:tcPr>
          <w:p w:rsidR="001E1804" w:rsidRPr="008E42CB" w:rsidRDefault="001E1804" w:rsidP="00A352D0">
            <w:pPr>
              <w:pStyle w:val="af0"/>
              <w:jc w:val="center"/>
              <w:rPr>
                <w:rFonts w:asciiTheme="minorEastAsia" w:eastAsiaTheme="minorEastAsia" w:hAnsiTheme="minorEastAsia" w:cs="Arial"/>
                <w:sz w:val="18"/>
                <w:szCs w:val="18"/>
              </w:rPr>
            </w:pPr>
            <w:r w:rsidRPr="008E42CB">
              <w:rPr>
                <w:rFonts w:asciiTheme="minorEastAsia" w:eastAsiaTheme="minorEastAsia" w:hAnsiTheme="minorEastAsia" w:cs="Arial"/>
                <w:sz w:val="18"/>
                <w:szCs w:val="18"/>
              </w:rPr>
              <w:t>0408143004</w:t>
            </w:r>
          </w:p>
        </w:tc>
        <w:tc>
          <w:tcPr>
            <w:tcW w:w="2447" w:type="dxa"/>
            <w:vAlign w:val="center"/>
          </w:tcPr>
          <w:p w:rsidR="001E1804" w:rsidRPr="008E42CB" w:rsidRDefault="001E1804" w:rsidP="00A352D0">
            <w:pPr>
              <w:pStyle w:val="a00"/>
              <w:jc w:val="center"/>
              <w:rPr>
                <w:rFonts w:asciiTheme="minorEastAsia" w:eastAsiaTheme="minorEastAsia" w:hAnsiTheme="minorEastAsia" w:cs="Times New Roman"/>
                <w:kern w:val="2"/>
                <w:sz w:val="18"/>
                <w:szCs w:val="18"/>
              </w:rPr>
            </w:pPr>
            <w:r w:rsidRPr="008E42CB">
              <w:rPr>
                <w:rFonts w:asciiTheme="minorEastAsia" w:eastAsiaTheme="minorEastAsia" w:hAnsiTheme="minorEastAsia" w:cs="Times New Roman" w:hint="eastAsia"/>
                <w:kern w:val="2"/>
                <w:sz w:val="18"/>
                <w:szCs w:val="18"/>
              </w:rPr>
              <w:t>土木工程数值分析法</w:t>
            </w:r>
          </w:p>
        </w:tc>
        <w:tc>
          <w:tcPr>
            <w:tcW w:w="663"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48</w:t>
            </w:r>
          </w:p>
        </w:tc>
        <w:tc>
          <w:tcPr>
            <w:tcW w:w="481"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3</w:t>
            </w:r>
          </w:p>
        </w:tc>
        <w:tc>
          <w:tcPr>
            <w:tcW w:w="71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2</w:t>
            </w:r>
          </w:p>
        </w:tc>
        <w:tc>
          <w:tcPr>
            <w:tcW w:w="775" w:type="dxa"/>
            <w:vAlign w:val="center"/>
          </w:tcPr>
          <w:p w:rsidR="001E1804" w:rsidRPr="008E42CB" w:rsidRDefault="001E1804" w:rsidP="00A352D0">
            <w:pPr>
              <w:pStyle w:val="a5"/>
              <w:spacing w:line="220" w:lineRule="atLeast"/>
              <w:ind w:firstLineChars="0" w:firstLine="0"/>
              <w:jc w:val="left"/>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 xml:space="preserve"> 考试</w:t>
            </w:r>
          </w:p>
        </w:tc>
        <w:tc>
          <w:tcPr>
            <w:tcW w:w="635"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c>
          <w:tcPr>
            <w:tcW w:w="617" w:type="dxa"/>
            <w:vMerge/>
            <w:tcBorders>
              <w:top w:val="nil"/>
            </w:tcBorders>
            <w:vAlign w:val="center"/>
          </w:tcPr>
          <w:p w:rsidR="001E1804" w:rsidRPr="008E42CB" w:rsidRDefault="001E1804" w:rsidP="00A352D0">
            <w:pPr>
              <w:rPr>
                <w:rFonts w:asciiTheme="minorEastAsia" w:eastAsiaTheme="minorEastAsia" w:hAnsiTheme="minorEastAsia"/>
                <w:color w:val="000000"/>
                <w:sz w:val="18"/>
                <w:szCs w:val="18"/>
              </w:rPr>
            </w:pPr>
          </w:p>
        </w:tc>
      </w:tr>
      <w:tr w:rsidR="001E1804" w:rsidRPr="008E42CB" w:rsidTr="00A352D0">
        <w:trPr>
          <w:cantSplit/>
          <w:trHeight w:val="274"/>
        </w:trPr>
        <w:tc>
          <w:tcPr>
            <w:tcW w:w="327" w:type="dxa"/>
            <w:vMerge w:val="restart"/>
            <w:vAlign w:val="center"/>
          </w:tcPr>
          <w:p w:rsidR="001E1804" w:rsidRPr="008E42CB" w:rsidRDefault="001E1804" w:rsidP="00A352D0">
            <w:pPr>
              <w:adjustRightInd w:val="0"/>
              <w:snapToGrid w:val="0"/>
              <w:spacing w:line="220" w:lineRule="exact"/>
              <w:rPr>
                <w:rFonts w:asciiTheme="minorEastAsia" w:eastAsiaTheme="minorEastAsia" w:hAnsiTheme="minorEastAsia"/>
                <w:bCs/>
                <w:sz w:val="18"/>
                <w:szCs w:val="18"/>
              </w:rPr>
            </w:pPr>
          </w:p>
          <w:p w:rsidR="001E1804" w:rsidRPr="008E42CB" w:rsidRDefault="001E1804" w:rsidP="00A352D0">
            <w:pPr>
              <w:adjustRightInd w:val="0"/>
              <w:snapToGrid w:val="0"/>
              <w:spacing w:line="220" w:lineRule="exact"/>
              <w:rPr>
                <w:rFonts w:asciiTheme="minorEastAsia" w:eastAsiaTheme="minorEastAsia" w:hAnsiTheme="minorEastAsia"/>
                <w:bCs/>
                <w:sz w:val="18"/>
                <w:szCs w:val="18"/>
              </w:rPr>
            </w:pPr>
          </w:p>
          <w:p w:rsidR="001E1804" w:rsidRPr="008E42CB" w:rsidRDefault="001E1804" w:rsidP="00A352D0">
            <w:pPr>
              <w:adjustRightInd w:val="0"/>
              <w:snapToGrid w:val="0"/>
              <w:spacing w:line="220" w:lineRule="exact"/>
              <w:rPr>
                <w:rFonts w:asciiTheme="minorEastAsia" w:eastAsiaTheme="minorEastAsia" w:hAnsiTheme="minorEastAsia"/>
                <w:bCs/>
                <w:sz w:val="18"/>
                <w:szCs w:val="18"/>
              </w:rPr>
            </w:pPr>
            <w:r w:rsidRPr="008E42CB">
              <w:rPr>
                <w:rFonts w:asciiTheme="minorEastAsia" w:eastAsiaTheme="minorEastAsia" w:hAnsiTheme="minorEastAsia" w:hint="eastAsia"/>
                <w:bCs/>
                <w:sz w:val="18"/>
                <w:szCs w:val="18"/>
              </w:rPr>
              <w:t>非学位课</w:t>
            </w:r>
          </w:p>
          <w:p w:rsidR="001E1804" w:rsidRPr="008E42CB" w:rsidRDefault="001E1804" w:rsidP="00A352D0">
            <w:pPr>
              <w:adjustRightInd w:val="0"/>
              <w:snapToGrid w:val="0"/>
              <w:spacing w:line="220" w:lineRule="exact"/>
              <w:rPr>
                <w:rFonts w:asciiTheme="minorEastAsia" w:eastAsiaTheme="minorEastAsia" w:hAnsiTheme="minorEastAsia"/>
                <w:bCs/>
                <w:sz w:val="18"/>
                <w:szCs w:val="18"/>
              </w:rPr>
            </w:pPr>
          </w:p>
          <w:p w:rsidR="001E1804" w:rsidRPr="008E42CB" w:rsidRDefault="001E1804" w:rsidP="00A352D0">
            <w:pPr>
              <w:adjustRightInd w:val="0"/>
              <w:snapToGrid w:val="0"/>
              <w:spacing w:line="220" w:lineRule="exact"/>
              <w:rPr>
                <w:rFonts w:asciiTheme="minorEastAsia" w:eastAsiaTheme="minorEastAsia" w:hAnsiTheme="minorEastAsia"/>
                <w:bCs/>
                <w:sz w:val="18"/>
                <w:szCs w:val="18"/>
              </w:rPr>
            </w:pPr>
          </w:p>
          <w:p w:rsidR="001E1804" w:rsidRPr="008E42CB" w:rsidRDefault="001E1804" w:rsidP="00A352D0">
            <w:pPr>
              <w:adjustRightInd w:val="0"/>
              <w:snapToGrid w:val="0"/>
              <w:spacing w:line="220" w:lineRule="exact"/>
              <w:rPr>
                <w:rFonts w:asciiTheme="minorEastAsia" w:eastAsiaTheme="minorEastAsia" w:hAnsiTheme="minorEastAsia"/>
                <w:bCs/>
                <w:sz w:val="18"/>
                <w:szCs w:val="18"/>
              </w:rPr>
            </w:pPr>
          </w:p>
          <w:p w:rsidR="001E1804" w:rsidRPr="008E42CB" w:rsidRDefault="001E1804" w:rsidP="00A352D0">
            <w:pPr>
              <w:adjustRightInd w:val="0"/>
              <w:snapToGrid w:val="0"/>
              <w:spacing w:line="220" w:lineRule="exact"/>
              <w:rPr>
                <w:rFonts w:asciiTheme="minorEastAsia" w:eastAsiaTheme="minorEastAsia" w:hAnsiTheme="minorEastAsia"/>
                <w:bCs/>
                <w:sz w:val="18"/>
                <w:szCs w:val="18"/>
              </w:rPr>
            </w:pPr>
          </w:p>
        </w:tc>
        <w:tc>
          <w:tcPr>
            <w:tcW w:w="372" w:type="dxa"/>
            <w:vMerge w:val="restart"/>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Cs/>
                <w:sz w:val="18"/>
                <w:szCs w:val="18"/>
              </w:rPr>
            </w:pPr>
            <w:r w:rsidRPr="008E42CB">
              <w:rPr>
                <w:rFonts w:asciiTheme="minorEastAsia" w:eastAsiaTheme="minorEastAsia" w:hAnsiTheme="minorEastAsia"/>
                <w:bCs/>
                <w:sz w:val="18"/>
                <w:szCs w:val="18"/>
              </w:rPr>
              <w:t>公共选修</w:t>
            </w:r>
          </w:p>
          <w:p w:rsidR="001E1804" w:rsidRPr="008E42CB" w:rsidRDefault="001E1804" w:rsidP="00A352D0">
            <w:pPr>
              <w:adjustRightInd w:val="0"/>
              <w:snapToGrid w:val="0"/>
              <w:spacing w:line="220" w:lineRule="exact"/>
              <w:jc w:val="center"/>
              <w:rPr>
                <w:rFonts w:asciiTheme="minorEastAsia" w:eastAsiaTheme="minorEastAsia" w:hAnsiTheme="minorEastAsia"/>
                <w:bCs/>
                <w:sz w:val="18"/>
                <w:szCs w:val="18"/>
              </w:rPr>
            </w:pPr>
            <w:r w:rsidRPr="008E42CB">
              <w:rPr>
                <w:rFonts w:asciiTheme="minorEastAsia" w:eastAsiaTheme="minorEastAsia" w:hAnsiTheme="minorEastAsia"/>
                <w:bCs/>
                <w:sz w:val="18"/>
                <w:szCs w:val="18"/>
              </w:rPr>
              <w:t>课</w:t>
            </w:r>
          </w:p>
        </w:tc>
        <w:tc>
          <w:tcPr>
            <w:tcW w:w="1488" w:type="dxa"/>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0000</w:t>
            </w:r>
            <w:r w:rsidRPr="008E42CB">
              <w:rPr>
                <w:rFonts w:asciiTheme="minorEastAsia" w:eastAsiaTheme="minorEastAsia" w:hAnsiTheme="minorEastAsia" w:hint="eastAsia"/>
                <w:sz w:val="18"/>
                <w:szCs w:val="18"/>
              </w:rPr>
              <w:t>092</w:t>
            </w:r>
            <w:r w:rsidRPr="008E42CB">
              <w:rPr>
                <w:rFonts w:asciiTheme="minorEastAsia" w:eastAsiaTheme="minorEastAsia" w:hAnsiTheme="minorEastAsia"/>
                <w:sz w:val="18"/>
                <w:szCs w:val="18"/>
              </w:rPr>
              <w:t>00</w:t>
            </w:r>
            <w:r w:rsidRPr="008E42CB">
              <w:rPr>
                <w:rFonts w:asciiTheme="minorEastAsia" w:eastAsiaTheme="minorEastAsia" w:hAnsiTheme="minorEastAsia" w:hint="eastAsia"/>
                <w:sz w:val="18"/>
                <w:szCs w:val="18"/>
              </w:rPr>
              <w:t>4</w:t>
            </w:r>
          </w:p>
        </w:tc>
        <w:tc>
          <w:tcPr>
            <w:tcW w:w="2447" w:type="dxa"/>
            <w:vAlign w:val="center"/>
          </w:tcPr>
          <w:p w:rsidR="001E1804" w:rsidRPr="008E42CB"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二外</w:t>
            </w:r>
            <w:r w:rsidRPr="008E42CB">
              <w:rPr>
                <w:rFonts w:asciiTheme="minorEastAsia" w:eastAsiaTheme="minorEastAsia" w:hAnsiTheme="minorEastAsia"/>
                <w:sz w:val="18"/>
                <w:szCs w:val="18"/>
              </w:rPr>
              <w:t>德语</w:t>
            </w:r>
          </w:p>
        </w:tc>
        <w:tc>
          <w:tcPr>
            <w:tcW w:w="663" w:type="dxa"/>
            <w:vAlign w:val="center"/>
          </w:tcPr>
          <w:p w:rsidR="001E1804" w:rsidRPr="008E42CB"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64</w:t>
            </w:r>
          </w:p>
        </w:tc>
        <w:tc>
          <w:tcPr>
            <w:tcW w:w="481" w:type="dxa"/>
            <w:vAlign w:val="center"/>
          </w:tcPr>
          <w:p w:rsidR="001E1804" w:rsidRPr="008E42CB"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2</w:t>
            </w:r>
          </w:p>
        </w:tc>
        <w:tc>
          <w:tcPr>
            <w:tcW w:w="717" w:type="dxa"/>
            <w:vAlign w:val="center"/>
          </w:tcPr>
          <w:p w:rsidR="001E1804" w:rsidRPr="008E42CB"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1-2</w:t>
            </w:r>
          </w:p>
        </w:tc>
        <w:tc>
          <w:tcPr>
            <w:tcW w:w="775" w:type="dxa"/>
            <w:vAlign w:val="center"/>
          </w:tcPr>
          <w:p w:rsidR="001E1804" w:rsidRPr="008E42CB"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考查</w:t>
            </w:r>
          </w:p>
        </w:tc>
        <w:tc>
          <w:tcPr>
            <w:tcW w:w="635" w:type="dxa"/>
            <w:vMerge w:val="restart"/>
            <w:vAlign w:val="center"/>
          </w:tcPr>
          <w:p w:rsidR="001E1804" w:rsidRPr="008E42CB" w:rsidRDefault="001E1804" w:rsidP="00A352D0">
            <w:pPr>
              <w:rPr>
                <w:rFonts w:asciiTheme="minorEastAsia" w:eastAsiaTheme="minorEastAsia" w:hAnsiTheme="minorEastAsia"/>
                <w:color w:val="000000"/>
                <w:sz w:val="18"/>
                <w:szCs w:val="18"/>
              </w:rPr>
            </w:pPr>
            <w:r w:rsidRPr="008E42CB">
              <w:rPr>
                <w:rFonts w:asciiTheme="minorEastAsia" w:eastAsiaTheme="minorEastAsia" w:hAnsiTheme="minorEastAsia" w:hint="eastAsia"/>
                <w:color w:val="000000"/>
                <w:sz w:val="18"/>
                <w:szCs w:val="18"/>
              </w:rPr>
              <w:t>至少选修一门</w:t>
            </w:r>
          </w:p>
        </w:tc>
        <w:tc>
          <w:tcPr>
            <w:tcW w:w="617" w:type="dxa"/>
            <w:vMerge/>
            <w:tcBorders>
              <w:top w:val="nil"/>
            </w:tcBorders>
            <w:vAlign w:val="center"/>
          </w:tcPr>
          <w:p w:rsidR="001E1804" w:rsidRPr="008E42CB" w:rsidRDefault="001E1804" w:rsidP="00A352D0">
            <w:pPr>
              <w:rPr>
                <w:rFonts w:asciiTheme="minorEastAsia" w:eastAsiaTheme="minorEastAsia" w:hAnsiTheme="minorEastAsia"/>
                <w:color w:val="000000"/>
                <w:sz w:val="18"/>
                <w:szCs w:val="18"/>
              </w:rPr>
            </w:pPr>
          </w:p>
        </w:tc>
      </w:tr>
      <w:tr w:rsidR="001E1804" w:rsidRPr="008E42CB" w:rsidTr="00A352D0">
        <w:trPr>
          <w:cantSplit/>
          <w:trHeight w:val="270"/>
        </w:trPr>
        <w:tc>
          <w:tcPr>
            <w:tcW w:w="327"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72"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88" w:type="dxa"/>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0000091001</w:t>
            </w:r>
          </w:p>
        </w:tc>
        <w:tc>
          <w:tcPr>
            <w:tcW w:w="2447" w:type="dxa"/>
            <w:vAlign w:val="center"/>
          </w:tcPr>
          <w:p w:rsidR="001E1804" w:rsidRPr="008E42CB"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论语导读</w:t>
            </w:r>
          </w:p>
        </w:tc>
        <w:tc>
          <w:tcPr>
            <w:tcW w:w="663" w:type="dxa"/>
            <w:vAlign w:val="center"/>
          </w:tcPr>
          <w:p w:rsidR="001E1804" w:rsidRPr="008E42CB"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16</w:t>
            </w:r>
          </w:p>
        </w:tc>
        <w:tc>
          <w:tcPr>
            <w:tcW w:w="481" w:type="dxa"/>
            <w:vAlign w:val="center"/>
          </w:tcPr>
          <w:p w:rsidR="001E1804" w:rsidRPr="008E42CB"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1</w:t>
            </w:r>
          </w:p>
        </w:tc>
        <w:tc>
          <w:tcPr>
            <w:tcW w:w="717" w:type="dxa"/>
            <w:vAlign w:val="center"/>
          </w:tcPr>
          <w:p w:rsidR="001E1804" w:rsidRPr="008E42CB"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1或2</w:t>
            </w:r>
          </w:p>
        </w:tc>
        <w:tc>
          <w:tcPr>
            <w:tcW w:w="775" w:type="dxa"/>
            <w:vAlign w:val="center"/>
          </w:tcPr>
          <w:p w:rsidR="001E1804" w:rsidRPr="008E42CB"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考查</w:t>
            </w:r>
          </w:p>
        </w:tc>
        <w:tc>
          <w:tcPr>
            <w:tcW w:w="635"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c>
          <w:tcPr>
            <w:tcW w:w="617" w:type="dxa"/>
            <w:vMerge/>
            <w:tcBorders>
              <w:top w:val="nil"/>
            </w:tcBorders>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8E42CB" w:rsidTr="00A352D0">
        <w:trPr>
          <w:cantSplit/>
          <w:trHeight w:val="288"/>
        </w:trPr>
        <w:tc>
          <w:tcPr>
            <w:tcW w:w="327"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72"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88" w:type="dxa"/>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00001</w:t>
            </w:r>
            <w:r w:rsidRPr="008E42CB">
              <w:rPr>
                <w:rFonts w:asciiTheme="minorEastAsia" w:eastAsiaTheme="minorEastAsia" w:hAnsiTheme="minorEastAsia" w:hint="eastAsia"/>
                <w:sz w:val="18"/>
                <w:szCs w:val="18"/>
              </w:rPr>
              <w:t>6</w:t>
            </w:r>
            <w:r w:rsidRPr="008E42CB">
              <w:rPr>
                <w:rFonts w:asciiTheme="minorEastAsia" w:eastAsiaTheme="minorEastAsia" w:hAnsiTheme="minorEastAsia"/>
                <w:sz w:val="18"/>
                <w:szCs w:val="18"/>
              </w:rPr>
              <w:t>1001</w:t>
            </w:r>
          </w:p>
        </w:tc>
        <w:tc>
          <w:tcPr>
            <w:tcW w:w="2447" w:type="dxa"/>
            <w:vAlign w:val="center"/>
          </w:tcPr>
          <w:p w:rsidR="001E1804" w:rsidRPr="008E42CB"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信息</w:t>
            </w:r>
            <w:r w:rsidRPr="008E42CB">
              <w:rPr>
                <w:rFonts w:asciiTheme="minorEastAsia" w:eastAsiaTheme="minorEastAsia" w:hAnsiTheme="minorEastAsia"/>
                <w:sz w:val="18"/>
                <w:szCs w:val="18"/>
              </w:rPr>
              <w:t>检索</w:t>
            </w:r>
          </w:p>
        </w:tc>
        <w:tc>
          <w:tcPr>
            <w:tcW w:w="663" w:type="dxa"/>
            <w:vAlign w:val="center"/>
          </w:tcPr>
          <w:p w:rsidR="001E1804" w:rsidRPr="008E42CB"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16</w:t>
            </w:r>
          </w:p>
        </w:tc>
        <w:tc>
          <w:tcPr>
            <w:tcW w:w="481" w:type="dxa"/>
            <w:vAlign w:val="center"/>
          </w:tcPr>
          <w:p w:rsidR="001E1804" w:rsidRPr="008E42CB"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1</w:t>
            </w:r>
          </w:p>
        </w:tc>
        <w:tc>
          <w:tcPr>
            <w:tcW w:w="717" w:type="dxa"/>
            <w:vAlign w:val="center"/>
          </w:tcPr>
          <w:p w:rsidR="001E1804" w:rsidRPr="008E42CB"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1</w:t>
            </w:r>
          </w:p>
        </w:tc>
        <w:tc>
          <w:tcPr>
            <w:tcW w:w="775" w:type="dxa"/>
            <w:vAlign w:val="center"/>
          </w:tcPr>
          <w:p w:rsidR="001E1804" w:rsidRPr="008E42CB"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考查</w:t>
            </w:r>
          </w:p>
        </w:tc>
        <w:tc>
          <w:tcPr>
            <w:tcW w:w="635"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c>
          <w:tcPr>
            <w:tcW w:w="617" w:type="dxa"/>
            <w:vMerge/>
            <w:tcBorders>
              <w:top w:val="nil"/>
            </w:tcBorders>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8E42CB" w:rsidTr="00A352D0">
        <w:trPr>
          <w:cantSplit/>
          <w:trHeight w:val="265"/>
        </w:trPr>
        <w:tc>
          <w:tcPr>
            <w:tcW w:w="327"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72"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88" w:type="dxa"/>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0000092003</w:t>
            </w:r>
          </w:p>
        </w:tc>
        <w:tc>
          <w:tcPr>
            <w:tcW w:w="2447" w:type="dxa"/>
            <w:vAlign w:val="center"/>
          </w:tcPr>
          <w:p w:rsidR="001E1804" w:rsidRPr="008E42CB" w:rsidRDefault="001E1804" w:rsidP="00A352D0">
            <w:pPr>
              <w:pStyle w:val="a5"/>
              <w:adjustRightInd w:val="0"/>
              <w:snapToGrid w:val="0"/>
              <w:spacing w:line="240" w:lineRule="exact"/>
              <w:ind w:firstLineChars="0" w:firstLine="0"/>
              <w:jc w:val="center"/>
              <w:rPr>
                <w:rFonts w:asciiTheme="minorEastAsia" w:eastAsiaTheme="minorEastAsia" w:hAnsiTheme="minorEastAsia"/>
                <w:b/>
                <w:sz w:val="18"/>
                <w:szCs w:val="18"/>
              </w:rPr>
            </w:pPr>
            <w:r w:rsidRPr="008E42CB">
              <w:rPr>
                <w:rFonts w:asciiTheme="minorEastAsia" w:eastAsiaTheme="minorEastAsia" w:hAnsiTheme="minorEastAsia" w:hint="eastAsia"/>
                <w:sz w:val="18"/>
                <w:szCs w:val="18"/>
              </w:rPr>
              <w:t>二外日语</w:t>
            </w:r>
          </w:p>
        </w:tc>
        <w:tc>
          <w:tcPr>
            <w:tcW w:w="663" w:type="dxa"/>
            <w:vAlign w:val="center"/>
          </w:tcPr>
          <w:p w:rsidR="001E1804" w:rsidRPr="008E42CB"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64</w:t>
            </w:r>
          </w:p>
        </w:tc>
        <w:tc>
          <w:tcPr>
            <w:tcW w:w="481" w:type="dxa"/>
            <w:vAlign w:val="center"/>
          </w:tcPr>
          <w:p w:rsidR="001E1804" w:rsidRPr="008E42CB"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2</w:t>
            </w:r>
          </w:p>
        </w:tc>
        <w:tc>
          <w:tcPr>
            <w:tcW w:w="717" w:type="dxa"/>
            <w:vAlign w:val="center"/>
          </w:tcPr>
          <w:p w:rsidR="001E1804" w:rsidRPr="008E42CB"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1-2</w:t>
            </w:r>
          </w:p>
        </w:tc>
        <w:tc>
          <w:tcPr>
            <w:tcW w:w="775" w:type="dxa"/>
            <w:vAlign w:val="center"/>
          </w:tcPr>
          <w:p w:rsidR="001E1804" w:rsidRPr="008E42CB" w:rsidRDefault="001E1804" w:rsidP="00A352D0">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考查</w:t>
            </w:r>
          </w:p>
        </w:tc>
        <w:tc>
          <w:tcPr>
            <w:tcW w:w="635"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c>
          <w:tcPr>
            <w:tcW w:w="617" w:type="dxa"/>
            <w:vMerge/>
            <w:tcBorders>
              <w:top w:val="nil"/>
            </w:tcBorders>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8E42CB" w:rsidTr="00A352D0">
        <w:trPr>
          <w:cantSplit/>
          <w:trHeight w:val="310"/>
        </w:trPr>
        <w:tc>
          <w:tcPr>
            <w:tcW w:w="327"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72" w:type="dxa"/>
            <w:vMerge w:val="restart"/>
            <w:vAlign w:val="center"/>
          </w:tcPr>
          <w:p w:rsidR="001E1804" w:rsidRPr="008E42CB" w:rsidRDefault="001E1804" w:rsidP="00A352D0">
            <w:pPr>
              <w:adjustRightInd w:val="0"/>
              <w:snapToGrid w:val="0"/>
              <w:spacing w:line="220" w:lineRule="exact"/>
              <w:rPr>
                <w:rFonts w:asciiTheme="minorEastAsia" w:eastAsiaTheme="minorEastAsia" w:hAnsiTheme="minorEastAsia"/>
                <w:sz w:val="18"/>
                <w:szCs w:val="18"/>
              </w:rPr>
            </w:pPr>
          </w:p>
          <w:p w:rsidR="001E1804" w:rsidRPr="008E42CB" w:rsidRDefault="001E1804" w:rsidP="00A352D0">
            <w:pPr>
              <w:adjustRightInd w:val="0"/>
              <w:snapToGrid w:val="0"/>
              <w:spacing w:line="220" w:lineRule="exact"/>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学科选修课</w:t>
            </w:r>
          </w:p>
          <w:p w:rsidR="001E1804" w:rsidRPr="008E42CB"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88"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0808142006</w:t>
            </w:r>
          </w:p>
        </w:tc>
        <w:tc>
          <w:tcPr>
            <w:tcW w:w="244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最优化理论与方法</w:t>
            </w:r>
          </w:p>
        </w:tc>
        <w:tc>
          <w:tcPr>
            <w:tcW w:w="663"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32</w:t>
            </w:r>
          </w:p>
        </w:tc>
        <w:tc>
          <w:tcPr>
            <w:tcW w:w="481"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2</w:t>
            </w:r>
          </w:p>
        </w:tc>
        <w:tc>
          <w:tcPr>
            <w:tcW w:w="71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1</w:t>
            </w:r>
          </w:p>
        </w:tc>
        <w:tc>
          <w:tcPr>
            <w:tcW w:w="775"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考查</w:t>
            </w:r>
          </w:p>
        </w:tc>
        <w:tc>
          <w:tcPr>
            <w:tcW w:w="635" w:type="dxa"/>
            <w:vMerge w:val="restart"/>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color w:val="000000"/>
                <w:sz w:val="18"/>
                <w:szCs w:val="18"/>
              </w:rPr>
            </w:pPr>
            <w:r w:rsidRPr="008E42CB">
              <w:rPr>
                <w:rFonts w:asciiTheme="minorEastAsia" w:eastAsiaTheme="minorEastAsia" w:hAnsiTheme="minorEastAsia"/>
                <w:color w:val="000000"/>
                <w:sz w:val="18"/>
                <w:szCs w:val="18"/>
              </w:rPr>
              <w:t>学科选修课≥</w:t>
            </w:r>
            <w:r w:rsidRPr="008E42CB">
              <w:rPr>
                <w:rFonts w:asciiTheme="minorEastAsia" w:eastAsiaTheme="minorEastAsia" w:hAnsiTheme="minorEastAsia" w:hint="eastAsia"/>
                <w:color w:val="000000"/>
                <w:sz w:val="18"/>
                <w:szCs w:val="18"/>
              </w:rPr>
              <w:t>6</w:t>
            </w:r>
            <w:r w:rsidRPr="008E42CB">
              <w:rPr>
                <w:rFonts w:asciiTheme="minorEastAsia" w:eastAsiaTheme="minorEastAsia" w:hAnsiTheme="minorEastAsia"/>
                <w:color w:val="000000"/>
                <w:sz w:val="18"/>
                <w:szCs w:val="18"/>
              </w:rPr>
              <w:t>学分</w:t>
            </w:r>
          </w:p>
        </w:tc>
        <w:tc>
          <w:tcPr>
            <w:tcW w:w="617" w:type="dxa"/>
            <w:vMerge/>
            <w:tcBorders>
              <w:top w:val="nil"/>
            </w:tcBorders>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8E42CB" w:rsidTr="00A352D0">
        <w:trPr>
          <w:cantSplit/>
          <w:trHeight w:val="283"/>
        </w:trPr>
        <w:tc>
          <w:tcPr>
            <w:tcW w:w="327"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72" w:type="dxa"/>
            <w:vMerge/>
            <w:vAlign w:val="center"/>
          </w:tcPr>
          <w:p w:rsidR="001E1804" w:rsidRPr="008E42CB" w:rsidRDefault="001E1804" w:rsidP="00A352D0">
            <w:pPr>
              <w:adjustRightInd w:val="0"/>
              <w:snapToGrid w:val="0"/>
              <w:spacing w:line="220" w:lineRule="exact"/>
              <w:rPr>
                <w:rFonts w:asciiTheme="minorEastAsia" w:eastAsiaTheme="minorEastAsia" w:hAnsiTheme="minorEastAsia"/>
                <w:sz w:val="18"/>
                <w:szCs w:val="18"/>
              </w:rPr>
            </w:pPr>
          </w:p>
        </w:tc>
        <w:tc>
          <w:tcPr>
            <w:tcW w:w="1488"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0808142007</w:t>
            </w:r>
          </w:p>
        </w:tc>
        <w:tc>
          <w:tcPr>
            <w:tcW w:w="244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城市经济与管理</w:t>
            </w:r>
          </w:p>
        </w:tc>
        <w:tc>
          <w:tcPr>
            <w:tcW w:w="663"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32</w:t>
            </w:r>
          </w:p>
        </w:tc>
        <w:tc>
          <w:tcPr>
            <w:tcW w:w="481"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2</w:t>
            </w:r>
          </w:p>
        </w:tc>
        <w:tc>
          <w:tcPr>
            <w:tcW w:w="71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2</w:t>
            </w:r>
          </w:p>
        </w:tc>
        <w:tc>
          <w:tcPr>
            <w:tcW w:w="775"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考查</w:t>
            </w:r>
          </w:p>
        </w:tc>
        <w:tc>
          <w:tcPr>
            <w:tcW w:w="635"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c>
          <w:tcPr>
            <w:tcW w:w="617" w:type="dxa"/>
            <w:vMerge/>
            <w:tcBorders>
              <w:top w:val="nil"/>
            </w:tcBorders>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8E42CB" w:rsidTr="00A352D0">
        <w:trPr>
          <w:cantSplit/>
          <w:trHeight w:val="283"/>
        </w:trPr>
        <w:tc>
          <w:tcPr>
            <w:tcW w:w="327"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72" w:type="dxa"/>
            <w:vMerge/>
            <w:vAlign w:val="center"/>
          </w:tcPr>
          <w:p w:rsidR="001E1804" w:rsidRPr="008E42CB" w:rsidRDefault="001E1804" w:rsidP="00A352D0">
            <w:pPr>
              <w:adjustRightInd w:val="0"/>
              <w:snapToGrid w:val="0"/>
              <w:spacing w:line="220" w:lineRule="exact"/>
              <w:rPr>
                <w:rFonts w:asciiTheme="minorEastAsia" w:eastAsiaTheme="minorEastAsia" w:hAnsiTheme="minorEastAsia"/>
                <w:sz w:val="18"/>
                <w:szCs w:val="18"/>
              </w:rPr>
            </w:pPr>
          </w:p>
        </w:tc>
        <w:tc>
          <w:tcPr>
            <w:tcW w:w="1488"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0808141008</w:t>
            </w:r>
          </w:p>
        </w:tc>
        <w:tc>
          <w:tcPr>
            <w:tcW w:w="244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中国经济管理思想专题</w:t>
            </w:r>
          </w:p>
        </w:tc>
        <w:tc>
          <w:tcPr>
            <w:tcW w:w="663"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16</w:t>
            </w:r>
          </w:p>
        </w:tc>
        <w:tc>
          <w:tcPr>
            <w:tcW w:w="481"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1</w:t>
            </w:r>
          </w:p>
        </w:tc>
        <w:tc>
          <w:tcPr>
            <w:tcW w:w="71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3</w:t>
            </w:r>
          </w:p>
        </w:tc>
        <w:tc>
          <w:tcPr>
            <w:tcW w:w="775"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考查</w:t>
            </w:r>
          </w:p>
        </w:tc>
        <w:tc>
          <w:tcPr>
            <w:tcW w:w="635"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c>
          <w:tcPr>
            <w:tcW w:w="617" w:type="dxa"/>
            <w:vMerge/>
            <w:tcBorders>
              <w:top w:val="nil"/>
            </w:tcBorders>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8E42CB" w:rsidTr="00A352D0">
        <w:trPr>
          <w:cantSplit/>
          <w:trHeight w:val="296"/>
        </w:trPr>
        <w:tc>
          <w:tcPr>
            <w:tcW w:w="327"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72" w:type="dxa"/>
            <w:vMerge/>
            <w:vAlign w:val="center"/>
          </w:tcPr>
          <w:p w:rsidR="001E1804" w:rsidRPr="008E42CB" w:rsidRDefault="001E1804" w:rsidP="00A352D0">
            <w:pPr>
              <w:adjustRightInd w:val="0"/>
              <w:snapToGrid w:val="0"/>
              <w:spacing w:line="220" w:lineRule="exact"/>
              <w:rPr>
                <w:rFonts w:asciiTheme="minorEastAsia" w:eastAsiaTheme="minorEastAsia" w:hAnsiTheme="minorEastAsia"/>
                <w:sz w:val="18"/>
                <w:szCs w:val="18"/>
              </w:rPr>
            </w:pPr>
          </w:p>
        </w:tc>
        <w:tc>
          <w:tcPr>
            <w:tcW w:w="1488"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0808141009</w:t>
            </w:r>
          </w:p>
        </w:tc>
        <w:tc>
          <w:tcPr>
            <w:tcW w:w="244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建筑法规专题</w:t>
            </w:r>
          </w:p>
        </w:tc>
        <w:tc>
          <w:tcPr>
            <w:tcW w:w="663"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16</w:t>
            </w:r>
          </w:p>
        </w:tc>
        <w:tc>
          <w:tcPr>
            <w:tcW w:w="481"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1</w:t>
            </w:r>
          </w:p>
        </w:tc>
        <w:tc>
          <w:tcPr>
            <w:tcW w:w="71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3</w:t>
            </w:r>
          </w:p>
        </w:tc>
        <w:tc>
          <w:tcPr>
            <w:tcW w:w="775"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考查</w:t>
            </w:r>
          </w:p>
        </w:tc>
        <w:tc>
          <w:tcPr>
            <w:tcW w:w="635"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c>
          <w:tcPr>
            <w:tcW w:w="617" w:type="dxa"/>
            <w:vMerge/>
            <w:tcBorders>
              <w:top w:val="nil"/>
            </w:tcBorders>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8E42CB" w:rsidTr="00A352D0">
        <w:trPr>
          <w:cantSplit/>
          <w:trHeight w:val="308"/>
        </w:trPr>
        <w:tc>
          <w:tcPr>
            <w:tcW w:w="327"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72"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sz w:val="18"/>
                <w:szCs w:val="18"/>
              </w:rPr>
            </w:pPr>
          </w:p>
        </w:tc>
        <w:tc>
          <w:tcPr>
            <w:tcW w:w="1488"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0808142010</w:t>
            </w:r>
          </w:p>
        </w:tc>
        <w:tc>
          <w:tcPr>
            <w:tcW w:w="244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工程经济</w:t>
            </w:r>
          </w:p>
        </w:tc>
        <w:tc>
          <w:tcPr>
            <w:tcW w:w="663"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32</w:t>
            </w:r>
          </w:p>
        </w:tc>
        <w:tc>
          <w:tcPr>
            <w:tcW w:w="481"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2</w:t>
            </w:r>
          </w:p>
        </w:tc>
        <w:tc>
          <w:tcPr>
            <w:tcW w:w="71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3</w:t>
            </w:r>
          </w:p>
        </w:tc>
        <w:tc>
          <w:tcPr>
            <w:tcW w:w="775"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考查</w:t>
            </w:r>
          </w:p>
        </w:tc>
        <w:tc>
          <w:tcPr>
            <w:tcW w:w="635"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c>
          <w:tcPr>
            <w:tcW w:w="617" w:type="dxa"/>
            <w:vMerge/>
            <w:tcBorders>
              <w:top w:val="nil"/>
            </w:tcBorders>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8E42CB" w:rsidTr="00A352D0">
        <w:trPr>
          <w:cantSplit/>
          <w:trHeight w:val="286"/>
        </w:trPr>
        <w:tc>
          <w:tcPr>
            <w:tcW w:w="327"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72"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sz w:val="18"/>
                <w:szCs w:val="18"/>
              </w:rPr>
            </w:pPr>
          </w:p>
        </w:tc>
        <w:tc>
          <w:tcPr>
            <w:tcW w:w="1488"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0808142011</w:t>
            </w:r>
          </w:p>
        </w:tc>
        <w:tc>
          <w:tcPr>
            <w:tcW w:w="244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企业战略管理</w:t>
            </w:r>
          </w:p>
        </w:tc>
        <w:tc>
          <w:tcPr>
            <w:tcW w:w="663"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32</w:t>
            </w:r>
          </w:p>
        </w:tc>
        <w:tc>
          <w:tcPr>
            <w:tcW w:w="481"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2</w:t>
            </w:r>
          </w:p>
        </w:tc>
        <w:tc>
          <w:tcPr>
            <w:tcW w:w="71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3</w:t>
            </w:r>
          </w:p>
        </w:tc>
        <w:tc>
          <w:tcPr>
            <w:tcW w:w="775"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考查</w:t>
            </w:r>
          </w:p>
        </w:tc>
        <w:tc>
          <w:tcPr>
            <w:tcW w:w="635"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c>
          <w:tcPr>
            <w:tcW w:w="617" w:type="dxa"/>
            <w:vMerge/>
            <w:tcBorders>
              <w:top w:val="nil"/>
            </w:tcBorders>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8E42CB" w:rsidTr="00A352D0">
        <w:trPr>
          <w:cantSplit/>
          <w:trHeight w:val="358"/>
        </w:trPr>
        <w:tc>
          <w:tcPr>
            <w:tcW w:w="327"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72"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88"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0808142012</w:t>
            </w:r>
          </w:p>
        </w:tc>
        <w:tc>
          <w:tcPr>
            <w:tcW w:w="244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项目投融资</w:t>
            </w:r>
          </w:p>
        </w:tc>
        <w:tc>
          <w:tcPr>
            <w:tcW w:w="663"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32</w:t>
            </w:r>
          </w:p>
        </w:tc>
        <w:tc>
          <w:tcPr>
            <w:tcW w:w="481"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2</w:t>
            </w:r>
          </w:p>
        </w:tc>
        <w:tc>
          <w:tcPr>
            <w:tcW w:w="71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3</w:t>
            </w:r>
          </w:p>
        </w:tc>
        <w:tc>
          <w:tcPr>
            <w:tcW w:w="775"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考查</w:t>
            </w:r>
          </w:p>
        </w:tc>
        <w:tc>
          <w:tcPr>
            <w:tcW w:w="635"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c>
          <w:tcPr>
            <w:tcW w:w="617" w:type="dxa"/>
            <w:vMerge/>
            <w:tcBorders>
              <w:top w:val="nil"/>
            </w:tcBorders>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8E42CB" w:rsidTr="00A352D0">
        <w:trPr>
          <w:cantSplit/>
          <w:trHeight w:val="331"/>
        </w:trPr>
        <w:tc>
          <w:tcPr>
            <w:tcW w:w="327"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72"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88"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0808142013</w:t>
            </w:r>
          </w:p>
        </w:tc>
        <w:tc>
          <w:tcPr>
            <w:tcW w:w="244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资本流动与房地产投融资决策</w:t>
            </w:r>
          </w:p>
        </w:tc>
        <w:tc>
          <w:tcPr>
            <w:tcW w:w="663"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32</w:t>
            </w:r>
          </w:p>
        </w:tc>
        <w:tc>
          <w:tcPr>
            <w:tcW w:w="481"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2</w:t>
            </w:r>
          </w:p>
        </w:tc>
        <w:tc>
          <w:tcPr>
            <w:tcW w:w="71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3</w:t>
            </w:r>
          </w:p>
        </w:tc>
        <w:tc>
          <w:tcPr>
            <w:tcW w:w="775"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考查</w:t>
            </w:r>
          </w:p>
        </w:tc>
        <w:tc>
          <w:tcPr>
            <w:tcW w:w="635"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c>
          <w:tcPr>
            <w:tcW w:w="617" w:type="dxa"/>
            <w:vMerge/>
            <w:tcBorders>
              <w:top w:val="nil"/>
            </w:tcBorders>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8E42CB" w:rsidTr="00A352D0">
        <w:trPr>
          <w:cantSplit/>
          <w:trHeight w:val="313"/>
        </w:trPr>
        <w:tc>
          <w:tcPr>
            <w:tcW w:w="327"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72"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88"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0808142014</w:t>
            </w:r>
          </w:p>
        </w:tc>
        <w:tc>
          <w:tcPr>
            <w:tcW w:w="244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房地产开发与投资</w:t>
            </w:r>
          </w:p>
        </w:tc>
        <w:tc>
          <w:tcPr>
            <w:tcW w:w="663"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32</w:t>
            </w:r>
          </w:p>
        </w:tc>
        <w:tc>
          <w:tcPr>
            <w:tcW w:w="481"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2</w:t>
            </w:r>
          </w:p>
        </w:tc>
        <w:tc>
          <w:tcPr>
            <w:tcW w:w="71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3</w:t>
            </w:r>
          </w:p>
        </w:tc>
        <w:tc>
          <w:tcPr>
            <w:tcW w:w="775"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考查</w:t>
            </w:r>
          </w:p>
        </w:tc>
        <w:tc>
          <w:tcPr>
            <w:tcW w:w="635"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c>
          <w:tcPr>
            <w:tcW w:w="617" w:type="dxa"/>
            <w:vMerge/>
            <w:tcBorders>
              <w:top w:val="nil"/>
            </w:tcBorders>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8E42CB" w:rsidTr="00A352D0">
        <w:trPr>
          <w:cantSplit/>
          <w:trHeight w:val="304"/>
        </w:trPr>
        <w:tc>
          <w:tcPr>
            <w:tcW w:w="327"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72"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88"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0808142015</w:t>
            </w:r>
          </w:p>
        </w:tc>
        <w:tc>
          <w:tcPr>
            <w:tcW w:w="244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房地产经济学</w:t>
            </w:r>
          </w:p>
        </w:tc>
        <w:tc>
          <w:tcPr>
            <w:tcW w:w="663"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32</w:t>
            </w:r>
          </w:p>
        </w:tc>
        <w:tc>
          <w:tcPr>
            <w:tcW w:w="481"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2</w:t>
            </w:r>
          </w:p>
        </w:tc>
        <w:tc>
          <w:tcPr>
            <w:tcW w:w="71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3</w:t>
            </w:r>
          </w:p>
        </w:tc>
        <w:tc>
          <w:tcPr>
            <w:tcW w:w="775"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考查</w:t>
            </w:r>
          </w:p>
        </w:tc>
        <w:tc>
          <w:tcPr>
            <w:tcW w:w="635"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c>
          <w:tcPr>
            <w:tcW w:w="617" w:type="dxa"/>
            <w:vMerge/>
            <w:tcBorders>
              <w:top w:val="nil"/>
            </w:tcBorders>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8E42CB" w:rsidTr="00A352D0">
        <w:trPr>
          <w:cantSplit/>
          <w:trHeight w:val="316"/>
        </w:trPr>
        <w:tc>
          <w:tcPr>
            <w:tcW w:w="327"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72"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88"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0808142016</w:t>
            </w:r>
          </w:p>
        </w:tc>
        <w:tc>
          <w:tcPr>
            <w:tcW w:w="244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工程统计学</w:t>
            </w:r>
          </w:p>
        </w:tc>
        <w:tc>
          <w:tcPr>
            <w:tcW w:w="663"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32</w:t>
            </w:r>
          </w:p>
        </w:tc>
        <w:tc>
          <w:tcPr>
            <w:tcW w:w="481"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2</w:t>
            </w:r>
          </w:p>
        </w:tc>
        <w:tc>
          <w:tcPr>
            <w:tcW w:w="71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3</w:t>
            </w:r>
          </w:p>
        </w:tc>
        <w:tc>
          <w:tcPr>
            <w:tcW w:w="775"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考查</w:t>
            </w:r>
          </w:p>
        </w:tc>
        <w:tc>
          <w:tcPr>
            <w:tcW w:w="635"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c>
          <w:tcPr>
            <w:tcW w:w="617" w:type="dxa"/>
            <w:vMerge/>
            <w:tcBorders>
              <w:top w:val="nil"/>
            </w:tcBorders>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8E42CB" w:rsidTr="00A352D0">
        <w:trPr>
          <w:cantSplit/>
          <w:trHeight w:val="321"/>
        </w:trPr>
        <w:tc>
          <w:tcPr>
            <w:tcW w:w="327"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372"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
                <w:sz w:val="18"/>
                <w:szCs w:val="18"/>
              </w:rPr>
            </w:pPr>
          </w:p>
        </w:tc>
        <w:tc>
          <w:tcPr>
            <w:tcW w:w="1488"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0808142017</w:t>
            </w:r>
          </w:p>
        </w:tc>
        <w:tc>
          <w:tcPr>
            <w:tcW w:w="244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建设项目风险管理</w:t>
            </w:r>
          </w:p>
        </w:tc>
        <w:tc>
          <w:tcPr>
            <w:tcW w:w="663"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32</w:t>
            </w:r>
          </w:p>
        </w:tc>
        <w:tc>
          <w:tcPr>
            <w:tcW w:w="481"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2</w:t>
            </w:r>
          </w:p>
        </w:tc>
        <w:tc>
          <w:tcPr>
            <w:tcW w:w="71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3</w:t>
            </w:r>
          </w:p>
        </w:tc>
        <w:tc>
          <w:tcPr>
            <w:tcW w:w="775"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考查</w:t>
            </w:r>
          </w:p>
        </w:tc>
        <w:tc>
          <w:tcPr>
            <w:tcW w:w="635" w:type="dxa"/>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c>
          <w:tcPr>
            <w:tcW w:w="617" w:type="dxa"/>
            <w:vMerge/>
            <w:tcBorders>
              <w:top w:val="nil"/>
            </w:tcBorders>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color w:val="000000"/>
                <w:sz w:val="18"/>
                <w:szCs w:val="18"/>
              </w:rPr>
            </w:pPr>
          </w:p>
        </w:tc>
      </w:tr>
      <w:tr w:rsidR="001E1804" w:rsidRPr="008E42CB" w:rsidTr="00A352D0">
        <w:trPr>
          <w:cantSplit/>
          <w:trHeight w:val="301"/>
        </w:trPr>
        <w:tc>
          <w:tcPr>
            <w:tcW w:w="699" w:type="dxa"/>
            <w:gridSpan w:val="2"/>
            <w:vMerge w:val="restart"/>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bCs/>
                <w:sz w:val="18"/>
                <w:szCs w:val="18"/>
              </w:rPr>
            </w:pPr>
            <w:r w:rsidRPr="008E42CB">
              <w:rPr>
                <w:rFonts w:asciiTheme="minorEastAsia" w:eastAsiaTheme="minorEastAsia" w:hAnsiTheme="minorEastAsia"/>
                <w:bCs/>
                <w:sz w:val="18"/>
                <w:szCs w:val="18"/>
              </w:rPr>
              <w:t>必</w:t>
            </w:r>
          </w:p>
          <w:p w:rsidR="001E1804" w:rsidRPr="008E42CB" w:rsidRDefault="001E1804" w:rsidP="00A352D0">
            <w:pPr>
              <w:adjustRightInd w:val="0"/>
              <w:snapToGrid w:val="0"/>
              <w:spacing w:line="220" w:lineRule="exact"/>
              <w:jc w:val="center"/>
              <w:rPr>
                <w:rFonts w:asciiTheme="minorEastAsia" w:eastAsiaTheme="minorEastAsia" w:hAnsiTheme="minorEastAsia"/>
                <w:bCs/>
                <w:sz w:val="18"/>
                <w:szCs w:val="18"/>
              </w:rPr>
            </w:pPr>
            <w:r w:rsidRPr="008E42CB">
              <w:rPr>
                <w:rFonts w:asciiTheme="minorEastAsia" w:eastAsiaTheme="minorEastAsia" w:hAnsiTheme="minorEastAsia"/>
                <w:bCs/>
                <w:sz w:val="18"/>
                <w:szCs w:val="18"/>
              </w:rPr>
              <w:t>修</w:t>
            </w:r>
          </w:p>
          <w:p w:rsidR="001E1804" w:rsidRPr="008E42CB" w:rsidRDefault="001E1804" w:rsidP="00A352D0">
            <w:pPr>
              <w:adjustRightInd w:val="0"/>
              <w:snapToGrid w:val="0"/>
              <w:spacing w:line="220" w:lineRule="exact"/>
              <w:jc w:val="center"/>
              <w:rPr>
                <w:rFonts w:asciiTheme="minorEastAsia" w:eastAsiaTheme="minorEastAsia" w:hAnsiTheme="minorEastAsia"/>
                <w:bCs/>
                <w:sz w:val="18"/>
                <w:szCs w:val="18"/>
              </w:rPr>
            </w:pPr>
            <w:r w:rsidRPr="008E42CB">
              <w:rPr>
                <w:rFonts w:asciiTheme="minorEastAsia" w:eastAsiaTheme="minorEastAsia" w:hAnsiTheme="minorEastAsia"/>
                <w:bCs/>
                <w:sz w:val="18"/>
                <w:szCs w:val="18"/>
              </w:rPr>
              <w:t>环</w:t>
            </w:r>
          </w:p>
          <w:p w:rsidR="001E1804" w:rsidRPr="008E42CB" w:rsidRDefault="001E1804" w:rsidP="00A352D0">
            <w:pPr>
              <w:adjustRightInd w:val="0"/>
              <w:snapToGrid w:val="0"/>
              <w:spacing w:line="220" w:lineRule="exact"/>
              <w:jc w:val="center"/>
              <w:rPr>
                <w:rFonts w:asciiTheme="minorEastAsia" w:eastAsiaTheme="minorEastAsia" w:hAnsiTheme="minorEastAsia"/>
                <w:b/>
                <w:sz w:val="18"/>
                <w:szCs w:val="18"/>
              </w:rPr>
            </w:pPr>
            <w:r w:rsidRPr="008E42CB">
              <w:rPr>
                <w:rFonts w:asciiTheme="minorEastAsia" w:eastAsiaTheme="minorEastAsia" w:hAnsiTheme="minorEastAsia"/>
                <w:bCs/>
                <w:sz w:val="18"/>
                <w:szCs w:val="18"/>
              </w:rPr>
              <w:t>节</w:t>
            </w:r>
          </w:p>
        </w:tc>
        <w:tc>
          <w:tcPr>
            <w:tcW w:w="1488"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080814</w:t>
            </w:r>
            <w:r w:rsidRPr="008E42CB">
              <w:rPr>
                <w:rFonts w:asciiTheme="minorEastAsia" w:eastAsiaTheme="minorEastAsia" w:hAnsiTheme="minorEastAsia"/>
                <w:sz w:val="18"/>
                <w:szCs w:val="18"/>
              </w:rPr>
              <w:t>10</w:t>
            </w:r>
            <w:r w:rsidRPr="008E42CB">
              <w:rPr>
                <w:rFonts w:asciiTheme="minorEastAsia" w:eastAsiaTheme="minorEastAsia" w:hAnsiTheme="minorEastAsia" w:hint="eastAsia"/>
                <w:sz w:val="18"/>
                <w:szCs w:val="18"/>
              </w:rPr>
              <w:t>01</w:t>
            </w:r>
          </w:p>
        </w:tc>
        <w:tc>
          <w:tcPr>
            <w:tcW w:w="244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实践实习</w:t>
            </w:r>
          </w:p>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（教学实践：项目管理软件应用）</w:t>
            </w:r>
          </w:p>
        </w:tc>
        <w:tc>
          <w:tcPr>
            <w:tcW w:w="663" w:type="dxa"/>
            <w:vAlign w:val="center"/>
          </w:tcPr>
          <w:p w:rsidR="001E1804" w:rsidRPr="008E42CB" w:rsidRDefault="001E1804" w:rsidP="00A352D0">
            <w:pPr>
              <w:pStyle w:val="a5"/>
              <w:tabs>
                <w:tab w:val="left" w:pos="3420"/>
              </w:tabs>
              <w:spacing w:line="22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6周</w:t>
            </w:r>
          </w:p>
        </w:tc>
        <w:tc>
          <w:tcPr>
            <w:tcW w:w="481" w:type="dxa"/>
            <w:vAlign w:val="center"/>
          </w:tcPr>
          <w:p w:rsidR="001E1804" w:rsidRPr="008E42CB" w:rsidRDefault="001E1804" w:rsidP="00A352D0">
            <w:pPr>
              <w:pStyle w:val="a5"/>
              <w:tabs>
                <w:tab w:val="left" w:pos="3420"/>
              </w:tabs>
              <w:spacing w:line="22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1</w:t>
            </w:r>
          </w:p>
        </w:tc>
        <w:tc>
          <w:tcPr>
            <w:tcW w:w="717" w:type="dxa"/>
            <w:vAlign w:val="center"/>
          </w:tcPr>
          <w:p w:rsidR="001E1804" w:rsidRPr="008E42CB" w:rsidRDefault="001E1804" w:rsidP="00A352D0">
            <w:pPr>
              <w:pStyle w:val="a5"/>
              <w:tabs>
                <w:tab w:val="left" w:pos="3420"/>
              </w:tabs>
              <w:spacing w:line="22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3-5</w:t>
            </w:r>
          </w:p>
        </w:tc>
        <w:tc>
          <w:tcPr>
            <w:tcW w:w="775"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考查</w:t>
            </w:r>
          </w:p>
        </w:tc>
        <w:tc>
          <w:tcPr>
            <w:tcW w:w="1252" w:type="dxa"/>
            <w:gridSpan w:val="2"/>
            <w:vAlign w:val="center"/>
          </w:tcPr>
          <w:p w:rsidR="001E1804" w:rsidRPr="008E42CB" w:rsidRDefault="001E1804" w:rsidP="00A352D0">
            <w:pPr>
              <w:widowControl/>
              <w:spacing w:line="220" w:lineRule="exact"/>
              <w:jc w:val="left"/>
              <w:rPr>
                <w:rFonts w:asciiTheme="minorEastAsia" w:eastAsiaTheme="minorEastAsia" w:hAnsiTheme="minorEastAsia"/>
                <w:sz w:val="18"/>
                <w:szCs w:val="18"/>
              </w:rPr>
            </w:pPr>
            <w:r w:rsidRPr="008E42CB">
              <w:rPr>
                <w:rFonts w:asciiTheme="minorEastAsia" w:eastAsiaTheme="minorEastAsia" w:hAnsiTheme="minorEastAsia" w:cs="宋体" w:hint="eastAsia"/>
                <w:kern w:val="0"/>
                <w:sz w:val="18"/>
                <w:szCs w:val="18"/>
              </w:rPr>
              <w:t>教学实践和企业实习为主，由研究生指导老师确认。</w:t>
            </w:r>
          </w:p>
        </w:tc>
      </w:tr>
      <w:tr w:rsidR="001E1804" w:rsidRPr="008E42CB" w:rsidTr="00A352D0">
        <w:trPr>
          <w:cantSplit/>
          <w:trHeight w:val="301"/>
        </w:trPr>
        <w:tc>
          <w:tcPr>
            <w:tcW w:w="699" w:type="dxa"/>
            <w:gridSpan w:val="2"/>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sz w:val="18"/>
                <w:szCs w:val="18"/>
              </w:rPr>
            </w:pPr>
          </w:p>
        </w:tc>
        <w:tc>
          <w:tcPr>
            <w:tcW w:w="1488"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080814</w:t>
            </w:r>
            <w:r w:rsidRPr="008E42CB">
              <w:rPr>
                <w:rFonts w:asciiTheme="minorEastAsia" w:eastAsiaTheme="minorEastAsia" w:hAnsiTheme="minorEastAsia"/>
                <w:sz w:val="18"/>
                <w:szCs w:val="18"/>
              </w:rPr>
              <w:t>10</w:t>
            </w:r>
            <w:r w:rsidRPr="008E42CB">
              <w:rPr>
                <w:rFonts w:asciiTheme="minorEastAsia" w:eastAsiaTheme="minorEastAsia" w:hAnsiTheme="minorEastAsia" w:hint="eastAsia"/>
                <w:sz w:val="18"/>
                <w:szCs w:val="18"/>
              </w:rPr>
              <w:t>02</w:t>
            </w:r>
          </w:p>
        </w:tc>
        <w:tc>
          <w:tcPr>
            <w:tcW w:w="244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文献选读与开题报告</w:t>
            </w:r>
          </w:p>
        </w:tc>
        <w:tc>
          <w:tcPr>
            <w:tcW w:w="663" w:type="dxa"/>
            <w:vAlign w:val="center"/>
          </w:tcPr>
          <w:p w:rsidR="001E1804" w:rsidRPr="008E42CB" w:rsidRDefault="001E1804" w:rsidP="00A352D0">
            <w:pPr>
              <w:pStyle w:val="a5"/>
              <w:tabs>
                <w:tab w:val="left" w:pos="3420"/>
              </w:tabs>
              <w:spacing w:line="22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1次</w:t>
            </w:r>
          </w:p>
        </w:tc>
        <w:tc>
          <w:tcPr>
            <w:tcW w:w="481" w:type="dxa"/>
            <w:vAlign w:val="center"/>
          </w:tcPr>
          <w:p w:rsidR="001E1804" w:rsidRPr="008E42CB" w:rsidRDefault="001E1804" w:rsidP="00A352D0">
            <w:pPr>
              <w:pStyle w:val="a5"/>
              <w:tabs>
                <w:tab w:val="left" w:pos="3420"/>
              </w:tabs>
              <w:spacing w:line="22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1</w:t>
            </w:r>
          </w:p>
        </w:tc>
        <w:tc>
          <w:tcPr>
            <w:tcW w:w="717" w:type="dxa"/>
            <w:vAlign w:val="center"/>
          </w:tcPr>
          <w:p w:rsidR="001E1804" w:rsidRPr="008E42CB" w:rsidRDefault="001E1804" w:rsidP="00A352D0">
            <w:pPr>
              <w:pStyle w:val="a5"/>
              <w:tabs>
                <w:tab w:val="left" w:pos="3420"/>
              </w:tabs>
              <w:spacing w:line="22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3</w:t>
            </w:r>
          </w:p>
        </w:tc>
        <w:tc>
          <w:tcPr>
            <w:tcW w:w="775"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考查</w:t>
            </w:r>
          </w:p>
        </w:tc>
        <w:tc>
          <w:tcPr>
            <w:tcW w:w="1252" w:type="dxa"/>
            <w:gridSpan w:val="2"/>
            <w:vAlign w:val="center"/>
          </w:tcPr>
          <w:p w:rsidR="001E1804" w:rsidRPr="008E42CB" w:rsidRDefault="001E1804" w:rsidP="00A352D0">
            <w:pPr>
              <w:spacing w:line="220" w:lineRule="exact"/>
              <w:jc w:val="left"/>
              <w:rPr>
                <w:rFonts w:asciiTheme="minorEastAsia" w:eastAsiaTheme="minorEastAsia" w:hAnsiTheme="minorEastAsia"/>
                <w:sz w:val="18"/>
                <w:szCs w:val="18"/>
              </w:rPr>
            </w:pPr>
            <w:r w:rsidRPr="008E42CB">
              <w:rPr>
                <w:rFonts w:asciiTheme="minorEastAsia" w:eastAsiaTheme="minorEastAsia" w:hAnsiTheme="minorEastAsia" w:cs="宋体" w:hint="eastAsia"/>
                <w:kern w:val="0"/>
                <w:sz w:val="18"/>
                <w:szCs w:val="18"/>
              </w:rPr>
              <w:t>一般应在第三学期内完成。</w:t>
            </w:r>
          </w:p>
        </w:tc>
      </w:tr>
      <w:tr w:rsidR="001E1804" w:rsidRPr="008E42CB" w:rsidTr="00A352D0">
        <w:trPr>
          <w:cantSplit/>
          <w:trHeight w:val="345"/>
        </w:trPr>
        <w:tc>
          <w:tcPr>
            <w:tcW w:w="699" w:type="dxa"/>
            <w:gridSpan w:val="2"/>
            <w:vMerge/>
            <w:vAlign w:val="center"/>
          </w:tcPr>
          <w:p w:rsidR="001E1804" w:rsidRPr="008E42CB" w:rsidRDefault="001E1804" w:rsidP="00A352D0">
            <w:pPr>
              <w:adjustRightInd w:val="0"/>
              <w:snapToGrid w:val="0"/>
              <w:spacing w:line="220" w:lineRule="exact"/>
              <w:jc w:val="center"/>
              <w:rPr>
                <w:rFonts w:asciiTheme="minorEastAsia" w:eastAsiaTheme="minorEastAsia" w:hAnsiTheme="minorEastAsia"/>
                <w:sz w:val="18"/>
                <w:szCs w:val="18"/>
              </w:rPr>
            </w:pPr>
          </w:p>
        </w:tc>
        <w:tc>
          <w:tcPr>
            <w:tcW w:w="1488"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hint="eastAsia"/>
                <w:sz w:val="18"/>
                <w:szCs w:val="18"/>
              </w:rPr>
              <w:t>080814</w:t>
            </w:r>
            <w:r w:rsidRPr="008E42CB">
              <w:rPr>
                <w:rFonts w:asciiTheme="minorEastAsia" w:eastAsiaTheme="minorEastAsia" w:hAnsiTheme="minorEastAsia"/>
                <w:sz w:val="18"/>
                <w:szCs w:val="18"/>
              </w:rPr>
              <w:t>10</w:t>
            </w:r>
            <w:r w:rsidRPr="008E42CB">
              <w:rPr>
                <w:rFonts w:asciiTheme="minorEastAsia" w:eastAsiaTheme="minorEastAsia" w:hAnsiTheme="minorEastAsia" w:hint="eastAsia"/>
                <w:sz w:val="18"/>
                <w:szCs w:val="18"/>
              </w:rPr>
              <w:t>03</w:t>
            </w:r>
          </w:p>
        </w:tc>
        <w:tc>
          <w:tcPr>
            <w:tcW w:w="2447"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学术报告</w:t>
            </w:r>
          </w:p>
        </w:tc>
        <w:tc>
          <w:tcPr>
            <w:tcW w:w="663" w:type="dxa"/>
            <w:vAlign w:val="center"/>
          </w:tcPr>
          <w:p w:rsidR="001E1804" w:rsidRPr="008E42CB" w:rsidRDefault="001E1804" w:rsidP="00A352D0">
            <w:pPr>
              <w:pStyle w:val="a5"/>
              <w:tabs>
                <w:tab w:val="left" w:pos="3420"/>
              </w:tabs>
              <w:spacing w:line="220" w:lineRule="exact"/>
              <w:ind w:firstLineChars="0" w:firstLine="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5次</w:t>
            </w:r>
          </w:p>
        </w:tc>
        <w:tc>
          <w:tcPr>
            <w:tcW w:w="481" w:type="dxa"/>
            <w:vAlign w:val="center"/>
          </w:tcPr>
          <w:p w:rsidR="001E1804" w:rsidRPr="008E42CB" w:rsidRDefault="001E1804" w:rsidP="00A352D0">
            <w:pPr>
              <w:pStyle w:val="a5"/>
              <w:tabs>
                <w:tab w:val="left" w:pos="3420"/>
              </w:tabs>
              <w:spacing w:line="220" w:lineRule="exact"/>
              <w:ind w:firstLineChars="50" w:firstLine="90"/>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1</w:t>
            </w:r>
          </w:p>
        </w:tc>
        <w:tc>
          <w:tcPr>
            <w:tcW w:w="717" w:type="dxa"/>
            <w:vAlign w:val="center"/>
          </w:tcPr>
          <w:p w:rsidR="001E1804" w:rsidRPr="008E42CB" w:rsidRDefault="001E1804" w:rsidP="00A352D0">
            <w:pPr>
              <w:pStyle w:val="a5"/>
              <w:tabs>
                <w:tab w:val="left" w:pos="3420"/>
              </w:tabs>
              <w:spacing w:line="220" w:lineRule="exact"/>
              <w:ind w:firstLineChars="0" w:firstLine="0"/>
              <w:jc w:val="center"/>
              <w:rPr>
                <w:rFonts w:asciiTheme="minorEastAsia" w:eastAsiaTheme="minorEastAsia" w:hAnsiTheme="minorEastAsia"/>
                <w:color w:val="FF0000"/>
                <w:sz w:val="18"/>
                <w:szCs w:val="18"/>
              </w:rPr>
            </w:pPr>
            <w:r w:rsidRPr="008E42CB">
              <w:rPr>
                <w:rFonts w:asciiTheme="minorEastAsia" w:eastAsiaTheme="minorEastAsia" w:hAnsiTheme="minorEastAsia" w:hint="eastAsia"/>
                <w:sz w:val="18"/>
                <w:szCs w:val="18"/>
              </w:rPr>
              <w:t>1</w:t>
            </w:r>
            <w:r w:rsidRPr="008E42CB">
              <w:rPr>
                <w:rFonts w:asciiTheme="minorEastAsia" w:eastAsiaTheme="minorEastAsia" w:hAnsiTheme="minorEastAsia"/>
                <w:sz w:val="18"/>
                <w:szCs w:val="18"/>
              </w:rPr>
              <w:t>-5</w:t>
            </w:r>
          </w:p>
        </w:tc>
        <w:tc>
          <w:tcPr>
            <w:tcW w:w="775" w:type="dxa"/>
            <w:vAlign w:val="center"/>
          </w:tcPr>
          <w:p w:rsidR="001E1804" w:rsidRPr="008E42CB" w:rsidRDefault="001E1804" w:rsidP="00A352D0">
            <w:pPr>
              <w:tabs>
                <w:tab w:val="left" w:pos="3420"/>
              </w:tabs>
              <w:spacing w:line="220" w:lineRule="exact"/>
              <w:jc w:val="center"/>
              <w:rPr>
                <w:rFonts w:asciiTheme="minorEastAsia" w:eastAsiaTheme="minorEastAsia" w:hAnsiTheme="minorEastAsia"/>
                <w:sz w:val="18"/>
                <w:szCs w:val="18"/>
              </w:rPr>
            </w:pPr>
            <w:r w:rsidRPr="008E42CB">
              <w:rPr>
                <w:rFonts w:asciiTheme="minorEastAsia" w:eastAsiaTheme="minorEastAsia" w:hAnsiTheme="minorEastAsia"/>
                <w:sz w:val="18"/>
                <w:szCs w:val="18"/>
              </w:rPr>
              <w:t>考查</w:t>
            </w:r>
          </w:p>
        </w:tc>
        <w:tc>
          <w:tcPr>
            <w:tcW w:w="1252" w:type="dxa"/>
            <w:gridSpan w:val="2"/>
            <w:vAlign w:val="center"/>
          </w:tcPr>
          <w:p w:rsidR="001E1804" w:rsidRPr="008E42CB" w:rsidRDefault="001E1804" w:rsidP="00A352D0">
            <w:pPr>
              <w:widowControl/>
              <w:spacing w:line="220" w:lineRule="exact"/>
              <w:jc w:val="left"/>
              <w:rPr>
                <w:rFonts w:asciiTheme="minorEastAsia" w:eastAsiaTheme="minorEastAsia" w:hAnsiTheme="minorEastAsia"/>
                <w:sz w:val="18"/>
                <w:szCs w:val="18"/>
              </w:rPr>
            </w:pPr>
            <w:r w:rsidRPr="008E42CB">
              <w:rPr>
                <w:rFonts w:asciiTheme="minorEastAsia" w:eastAsiaTheme="minorEastAsia" w:hAnsiTheme="minorEastAsia" w:cs="宋体" w:hint="eastAsia"/>
                <w:kern w:val="0"/>
                <w:sz w:val="18"/>
                <w:szCs w:val="18"/>
              </w:rPr>
              <w:t>参加5次及以上校内外公开举办的学术活动（含学科竞赛和设计展览），其中主讲学术报告至少1次，并提交报告的书面材料。</w:t>
            </w:r>
          </w:p>
        </w:tc>
      </w:tr>
    </w:tbl>
    <w:p w:rsidR="00314A84" w:rsidRDefault="00314A84" w:rsidP="00314A84">
      <w:pPr>
        <w:ind w:firstLineChars="200" w:firstLine="360"/>
        <w:rPr>
          <w:sz w:val="18"/>
          <w:szCs w:val="18"/>
        </w:rPr>
      </w:pPr>
    </w:p>
    <w:p w:rsidR="001E1804" w:rsidRDefault="001E1804" w:rsidP="00314A84">
      <w:pPr>
        <w:ind w:firstLineChars="200" w:firstLine="360"/>
        <w:rPr>
          <w:szCs w:val="21"/>
        </w:rPr>
      </w:pPr>
      <w:r>
        <w:rPr>
          <w:sz w:val="18"/>
          <w:szCs w:val="18"/>
        </w:rPr>
        <w:t>注：硕士研究生思想政治理论课程设置按照中宣部、教育部有关文件执行，其中《中国特色社会主义理论与实践研究》为</w:t>
      </w:r>
      <w:r>
        <w:rPr>
          <w:sz w:val="18"/>
          <w:szCs w:val="18"/>
        </w:rPr>
        <w:t>36</w:t>
      </w:r>
      <w:r>
        <w:rPr>
          <w:sz w:val="18"/>
          <w:szCs w:val="18"/>
        </w:rPr>
        <w:t>学时，其中课内学时</w:t>
      </w:r>
      <w:r>
        <w:rPr>
          <w:sz w:val="18"/>
          <w:szCs w:val="18"/>
        </w:rPr>
        <w:t>32</w:t>
      </w:r>
      <w:r>
        <w:rPr>
          <w:sz w:val="18"/>
          <w:szCs w:val="18"/>
        </w:rPr>
        <w:t>学时、课外学时</w:t>
      </w:r>
      <w:r>
        <w:rPr>
          <w:sz w:val="18"/>
          <w:szCs w:val="18"/>
        </w:rPr>
        <w:t>4</w:t>
      </w:r>
      <w:r>
        <w:rPr>
          <w:sz w:val="18"/>
          <w:szCs w:val="18"/>
        </w:rPr>
        <w:t>学时；《自然辩证法概论》、《马克思主义与社会科学方法论》为</w:t>
      </w:r>
      <w:r>
        <w:rPr>
          <w:sz w:val="18"/>
          <w:szCs w:val="18"/>
        </w:rPr>
        <w:t>18</w:t>
      </w:r>
      <w:r>
        <w:rPr>
          <w:sz w:val="18"/>
          <w:szCs w:val="18"/>
        </w:rPr>
        <w:t>学时，其中课内学时</w:t>
      </w:r>
      <w:r>
        <w:rPr>
          <w:sz w:val="18"/>
          <w:szCs w:val="18"/>
        </w:rPr>
        <w:t>16</w:t>
      </w:r>
      <w:r>
        <w:rPr>
          <w:sz w:val="18"/>
          <w:szCs w:val="18"/>
        </w:rPr>
        <w:t>学时、课外学时</w:t>
      </w:r>
      <w:r>
        <w:rPr>
          <w:sz w:val="18"/>
          <w:szCs w:val="18"/>
        </w:rPr>
        <w:t>2</w:t>
      </w:r>
      <w:r>
        <w:rPr>
          <w:sz w:val="18"/>
          <w:szCs w:val="18"/>
        </w:rPr>
        <w:t>学时。</w:t>
      </w:r>
    </w:p>
    <w:p w:rsidR="001E1804" w:rsidRDefault="001E1804" w:rsidP="0081541E">
      <w:pPr>
        <w:adjustRightInd w:val="0"/>
        <w:snapToGrid w:val="0"/>
        <w:spacing w:beforeLines="50" w:before="156" w:line="360" w:lineRule="auto"/>
        <w:ind w:right="30"/>
        <w:rPr>
          <w:sz w:val="18"/>
          <w:szCs w:val="18"/>
        </w:rPr>
      </w:pPr>
    </w:p>
    <w:p w:rsidR="001E1804" w:rsidRDefault="001E1804"/>
    <w:p w:rsidR="001E1804" w:rsidRDefault="001E1804"/>
    <w:p w:rsidR="001E1804" w:rsidRDefault="001E1804"/>
    <w:p w:rsidR="001E1804" w:rsidRDefault="001E1804"/>
    <w:p w:rsidR="001E1804" w:rsidRDefault="001E1804"/>
    <w:p w:rsidR="001E1804" w:rsidRDefault="001E1804"/>
    <w:p w:rsidR="001E1804" w:rsidRDefault="001E1804"/>
    <w:p w:rsidR="001E1804" w:rsidRDefault="001E1804"/>
    <w:p w:rsidR="001E1804" w:rsidRDefault="001E1804"/>
    <w:p w:rsidR="001E1804" w:rsidRDefault="001E1804"/>
    <w:p w:rsidR="001E1804" w:rsidRDefault="001E1804"/>
    <w:p w:rsidR="001E1804" w:rsidRDefault="001E1804"/>
    <w:p w:rsidR="001E1804" w:rsidRDefault="001E1804"/>
    <w:p w:rsidR="001E1804" w:rsidRDefault="001E1804"/>
    <w:p w:rsidR="001E1804" w:rsidRDefault="001E1804"/>
    <w:p w:rsidR="001E1804" w:rsidRDefault="001E1804"/>
    <w:p w:rsidR="001E1804" w:rsidRDefault="001E1804"/>
    <w:p w:rsidR="001E1804" w:rsidRDefault="001E1804"/>
    <w:p w:rsidR="001E1804" w:rsidRDefault="001E1804"/>
    <w:p w:rsidR="001E1804" w:rsidRDefault="001E1804"/>
    <w:p w:rsidR="001E1804" w:rsidRDefault="001E1804"/>
    <w:p w:rsidR="001E1804" w:rsidRDefault="001E1804"/>
    <w:p w:rsidR="001E1804" w:rsidRDefault="001E1804"/>
    <w:p w:rsidR="001E1804" w:rsidRDefault="001E1804"/>
    <w:p w:rsidR="001E1804" w:rsidRDefault="001E1804"/>
    <w:p w:rsidR="001E1804" w:rsidRDefault="001E1804"/>
    <w:p w:rsidR="001E1804" w:rsidRDefault="001E1804"/>
    <w:p w:rsidR="001E1804" w:rsidRDefault="001E1804"/>
    <w:p w:rsidR="001E1804" w:rsidRDefault="001E1804"/>
    <w:p w:rsidR="001E1804" w:rsidRDefault="001E1804"/>
    <w:p w:rsidR="001E1804" w:rsidRDefault="001E1804"/>
    <w:p w:rsidR="001E1804" w:rsidRPr="00940B1F" w:rsidRDefault="001E1804" w:rsidP="00940B1F">
      <w:pPr>
        <w:pStyle w:val="1"/>
        <w:adjustRightInd w:val="0"/>
        <w:snapToGrid w:val="0"/>
        <w:spacing w:after="0" w:line="360" w:lineRule="auto"/>
        <w:jc w:val="center"/>
        <w:rPr>
          <w:sz w:val="30"/>
          <w:szCs w:val="30"/>
        </w:rPr>
      </w:pPr>
      <w:bookmarkStart w:id="66" w:name="_Toc461973505"/>
      <w:r w:rsidRPr="00940B1F">
        <w:rPr>
          <w:rFonts w:hint="eastAsia"/>
          <w:sz w:val="30"/>
          <w:szCs w:val="30"/>
        </w:rPr>
        <w:lastRenderedPageBreak/>
        <w:t>理学院</w:t>
      </w:r>
      <w:r w:rsidR="00940B1F">
        <w:rPr>
          <w:sz w:val="30"/>
          <w:szCs w:val="30"/>
        </w:rPr>
        <w:br/>
      </w:r>
      <w:r w:rsidRPr="00940B1F">
        <w:rPr>
          <w:rFonts w:hint="eastAsia"/>
          <w:sz w:val="30"/>
          <w:szCs w:val="30"/>
        </w:rPr>
        <w:t>土木工程学科工程仿真计算与统计学术型硕士研究生培养方案</w:t>
      </w:r>
      <w:bookmarkEnd w:id="66"/>
    </w:p>
    <w:p w:rsidR="001E1804" w:rsidRPr="008E42CB" w:rsidRDefault="001E1804" w:rsidP="001E1804">
      <w:pPr>
        <w:widowControl/>
        <w:jc w:val="center"/>
        <w:rPr>
          <w:rFonts w:asciiTheme="minorEastAsia" w:eastAsiaTheme="minorEastAsia" w:hAnsiTheme="minorEastAsia"/>
          <w:b/>
          <w:kern w:val="0"/>
          <w:sz w:val="24"/>
        </w:rPr>
      </w:pPr>
      <w:r w:rsidRPr="008E42CB">
        <w:rPr>
          <w:rFonts w:asciiTheme="minorEastAsia" w:eastAsiaTheme="minorEastAsia" w:hAnsiTheme="minorEastAsia" w:hint="eastAsia"/>
          <w:b/>
          <w:bCs/>
          <w:kern w:val="0"/>
          <w:sz w:val="24"/>
        </w:rPr>
        <w:t>（学科代码：</w:t>
      </w:r>
      <w:r w:rsidRPr="008E42CB">
        <w:rPr>
          <w:rFonts w:asciiTheme="minorEastAsia" w:eastAsiaTheme="minorEastAsia" w:hAnsiTheme="minorEastAsia"/>
          <w:b/>
          <w:bCs/>
          <w:kern w:val="0"/>
          <w:sz w:val="24"/>
        </w:rPr>
        <w:t>0814Z2</w:t>
      </w:r>
      <w:r w:rsidRPr="008E42CB">
        <w:rPr>
          <w:rFonts w:asciiTheme="minorEastAsia" w:eastAsiaTheme="minorEastAsia" w:hAnsiTheme="minorEastAsia" w:hint="eastAsia"/>
          <w:b/>
          <w:bCs/>
          <w:kern w:val="0"/>
          <w:sz w:val="24"/>
        </w:rPr>
        <w:t>）</w:t>
      </w:r>
    </w:p>
    <w:p w:rsidR="001E1804" w:rsidRPr="008E42CB" w:rsidRDefault="001E1804" w:rsidP="001E1804">
      <w:pPr>
        <w:widowControl/>
        <w:rPr>
          <w:rFonts w:asciiTheme="minorEastAsia" w:eastAsiaTheme="minorEastAsia" w:hAnsiTheme="minorEastAsia"/>
          <w:b/>
          <w:kern w:val="0"/>
          <w:sz w:val="24"/>
        </w:rPr>
      </w:pPr>
      <w:r w:rsidRPr="008E42CB">
        <w:rPr>
          <w:rFonts w:asciiTheme="minorEastAsia" w:eastAsiaTheme="minorEastAsia" w:hAnsiTheme="minorEastAsia" w:hint="eastAsia"/>
          <w:b/>
          <w:kern w:val="0"/>
          <w:sz w:val="24"/>
        </w:rPr>
        <w:t>一、培养目标</w:t>
      </w:r>
    </w:p>
    <w:p w:rsidR="001E1804" w:rsidRPr="008E42CB" w:rsidRDefault="001E1804" w:rsidP="001E1804">
      <w:pPr>
        <w:widowControl/>
        <w:spacing w:line="360" w:lineRule="auto"/>
        <w:ind w:firstLine="419"/>
        <w:rPr>
          <w:rFonts w:asciiTheme="minorEastAsia" w:eastAsiaTheme="minorEastAsia" w:hAnsiTheme="minorEastAsia"/>
          <w:bCs/>
          <w:color w:val="000000"/>
          <w:kern w:val="0"/>
          <w:sz w:val="24"/>
        </w:rPr>
      </w:pPr>
      <w:r w:rsidRPr="008E42CB">
        <w:rPr>
          <w:rFonts w:asciiTheme="minorEastAsia" w:eastAsiaTheme="minorEastAsia" w:hAnsiTheme="minorEastAsia" w:hint="eastAsia"/>
          <w:bCs/>
          <w:color w:val="000000"/>
          <w:kern w:val="0"/>
          <w:sz w:val="24"/>
        </w:rPr>
        <w:t>本学科培养德、智、体全面发展，掌握坚实的基础理论和系统的专门知识；掌握一门外国语；具有从事科学研究、教学工作或独立承担专门技术工作的能力。具体目标如下：</w:t>
      </w:r>
    </w:p>
    <w:p w:rsidR="001E1804" w:rsidRPr="008E42CB" w:rsidRDefault="001E1804" w:rsidP="001E1804">
      <w:pPr>
        <w:widowControl/>
        <w:spacing w:line="360" w:lineRule="auto"/>
        <w:ind w:left="19" w:firstLineChars="166" w:firstLine="398"/>
        <w:rPr>
          <w:rFonts w:asciiTheme="minorEastAsia" w:eastAsiaTheme="minorEastAsia" w:hAnsiTheme="minorEastAsia"/>
          <w:bCs/>
          <w:color w:val="000000"/>
          <w:kern w:val="0"/>
          <w:sz w:val="24"/>
        </w:rPr>
      </w:pPr>
      <w:r w:rsidRPr="008E42CB">
        <w:rPr>
          <w:rFonts w:asciiTheme="minorEastAsia" w:eastAsiaTheme="minorEastAsia" w:hAnsiTheme="minorEastAsia"/>
          <w:bCs/>
          <w:color w:val="000000"/>
          <w:kern w:val="0"/>
          <w:sz w:val="24"/>
        </w:rPr>
        <w:t xml:space="preserve">1. </w:t>
      </w:r>
      <w:r w:rsidRPr="008E42CB">
        <w:rPr>
          <w:rFonts w:asciiTheme="minorEastAsia" w:eastAsiaTheme="minorEastAsia" w:hAnsiTheme="minorEastAsia" w:hint="eastAsia"/>
          <w:bCs/>
          <w:color w:val="000000"/>
          <w:kern w:val="0"/>
          <w:sz w:val="24"/>
        </w:rPr>
        <w:t>热爱祖国，拥护中国共产党的领导，拥护社会主义制度，遵纪守法，品德良好；诚实守信，勇于创新，做到能力、知识和人格三位一体全面发展，为国家的建设服务。</w:t>
      </w:r>
    </w:p>
    <w:p w:rsidR="001E1804" w:rsidRPr="008E42CB" w:rsidRDefault="001E1804" w:rsidP="001E1804">
      <w:pPr>
        <w:widowControl/>
        <w:spacing w:line="360" w:lineRule="auto"/>
        <w:ind w:left="19" w:firstLineChars="166" w:firstLine="398"/>
        <w:rPr>
          <w:rFonts w:asciiTheme="minorEastAsia" w:eastAsiaTheme="minorEastAsia" w:hAnsiTheme="minorEastAsia"/>
          <w:bCs/>
          <w:color w:val="000000"/>
          <w:kern w:val="0"/>
          <w:sz w:val="24"/>
        </w:rPr>
      </w:pPr>
      <w:r w:rsidRPr="008E42CB">
        <w:rPr>
          <w:rFonts w:asciiTheme="minorEastAsia" w:eastAsiaTheme="minorEastAsia" w:hAnsiTheme="minorEastAsia"/>
          <w:bCs/>
          <w:color w:val="000000"/>
          <w:kern w:val="0"/>
          <w:sz w:val="24"/>
        </w:rPr>
        <w:t xml:space="preserve">2. </w:t>
      </w:r>
      <w:r w:rsidRPr="008E42CB">
        <w:rPr>
          <w:rFonts w:asciiTheme="minorEastAsia" w:eastAsiaTheme="minorEastAsia" w:hAnsiTheme="minorEastAsia" w:hint="eastAsia"/>
          <w:bCs/>
          <w:color w:val="000000"/>
          <w:kern w:val="0"/>
          <w:sz w:val="24"/>
        </w:rPr>
        <w:t>具备系统扎实的工程仿真计算与统计学理论知识，能够利用建模解决工程技术领域中的实际问题，能熟练应用计算机进行仿真，能够运用工程管理统计方法进行工程造价预测、项目风险预测与控制。</w:t>
      </w:r>
    </w:p>
    <w:p w:rsidR="001E1804" w:rsidRPr="008E42CB" w:rsidRDefault="001E1804" w:rsidP="001E1804">
      <w:pPr>
        <w:widowControl/>
        <w:spacing w:line="360" w:lineRule="auto"/>
        <w:ind w:left="19" w:firstLineChars="166" w:firstLine="398"/>
        <w:rPr>
          <w:rFonts w:asciiTheme="minorEastAsia" w:eastAsiaTheme="minorEastAsia" w:hAnsiTheme="minorEastAsia"/>
          <w:bCs/>
          <w:color w:val="000000"/>
          <w:kern w:val="0"/>
          <w:sz w:val="24"/>
        </w:rPr>
      </w:pPr>
      <w:r w:rsidRPr="008E42CB">
        <w:rPr>
          <w:rFonts w:asciiTheme="minorEastAsia" w:eastAsiaTheme="minorEastAsia" w:hAnsiTheme="minorEastAsia"/>
          <w:bCs/>
          <w:color w:val="000000"/>
          <w:kern w:val="0"/>
          <w:sz w:val="24"/>
        </w:rPr>
        <w:t xml:space="preserve">3. </w:t>
      </w:r>
      <w:r w:rsidRPr="008E42CB">
        <w:rPr>
          <w:rFonts w:asciiTheme="minorEastAsia" w:eastAsiaTheme="minorEastAsia" w:hAnsiTheme="minorEastAsia" w:hint="eastAsia"/>
          <w:bCs/>
          <w:color w:val="000000"/>
          <w:kern w:val="0"/>
          <w:sz w:val="24"/>
        </w:rPr>
        <w:t>具有使用第一外国语进行国际交流的能力，熟练地阅读本学科外文文献，了解本领域的技术现状和发展趋势，并能够初步撰写外文科研论文。</w:t>
      </w:r>
    </w:p>
    <w:p w:rsidR="001E1804" w:rsidRPr="008E42CB" w:rsidRDefault="001E1804" w:rsidP="001E1804">
      <w:pPr>
        <w:widowControl/>
        <w:spacing w:line="360" w:lineRule="auto"/>
        <w:ind w:left="19" w:firstLineChars="166" w:firstLine="398"/>
        <w:rPr>
          <w:rFonts w:asciiTheme="minorEastAsia" w:eastAsiaTheme="minorEastAsia" w:hAnsiTheme="minorEastAsia"/>
          <w:bCs/>
          <w:color w:val="000000"/>
          <w:kern w:val="0"/>
          <w:sz w:val="24"/>
        </w:rPr>
      </w:pPr>
      <w:r w:rsidRPr="008E42CB">
        <w:rPr>
          <w:rFonts w:asciiTheme="minorEastAsia" w:eastAsiaTheme="minorEastAsia" w:hAnsiTheme="minorEastAsia"/>
          <w:bCs/>
          <w:color w:val="000000"/>
          <w:kern w:val="0"/>
          <w:sz w:val="24"/>
        </w:rPr>
        <w:t xml:space="preserve">4. </w:t>
      </w:r>
      <w:r w:rsidRPr="008E42CB">
        <w:rPr>
          <w:rFonts w:asciiTheme="minorEastAsia" w:eastAsiaTheme="minorEastAsia" w:hAnsiTheme="minorEastAsia" w:hint="eastAsia"/>
          <w:bCs/>
          <w:color w:val="000000"/>
          <w:kern w:val="0"/>
          <w:sz w:val="24"/>
        </w:rPr>
        <w:t>硕士学位论文要具有一定的学术水平和工程实用价值。</w:t>
      </w:r>
    </w:p>
    <w:p w:rsidR="001E1804" w:rsidRPr="008E42CB" w:rsidRDefault="001E1804" w:rsidP="001E1804">
      <w:pPr>
        <w:widowControl/>
        <w:spacing w:line="360" w:lineRule="auto"/>
        <w:ind w:left="19" w:firstLineChars="166" w:firstLine="398"/>
        <w:rPr>
          <w:rFonts w:asciiTheme="minorEastAsia" w:eastAsiaTheme="minorEastAsia" w:hAnsiTheme="minorEastAsia"/>
          <w:bCs/>
          <w:color w:val="000000"/>
          <w:kern w:val="0"/>
          <w:sz w:val="24"/>
        </w:rPr>
      </w:pPr>
      <w:r w:rsidRPr="008E42CB">
        <w:rPr>
          <w:rFonts w:asciiTheme="minorEastAsia" w:eastAsiaTheme="minorEastAsia" w:hAnsiTheme="minorEastAsia"/>
          <w:bCs/>
          <w:color w:val="000000"/>
          <w:kern w:val="0"/>
          <w:sz w:val="24"/>
        </w:rPr>
        <w:t xml:space="preserve">5. </w:t>
      </w:r>
      <w:r w:rsidRPr="008E42CB">
        <w:rPr>
          <w:rFonts w:asciiTheme="minorEastAsia" w:eastAsiaTheme="minorEastAsia" w:hAnsiTheme="minorEastAsia" w:hint="eastAsia"/>
          <w:bCs/>
          <w:color w:val="000000"/>
          <w:kern w:val="0"/>
          <w:sz w:val="24"/>
        </w:rPr>
        <w:t>能够在高等院校、科研院所、企业或管理部门从事相关或相近专业的教学科研和管理工作。</w:t>
      </w:r>
    </w:p>
    <w:p w:rsidR="001E1804" w:rsidRPr="008E42CB" w:rsidRDefault="001E1804" w:rsidP="001E1804">
      <w:pPr>
        <w:widowControl/>
        <w:rPr>
          <w:rFonts w:asciiTheme="minorEastAsia" w:eastAsiaTheme="minorEastAsia" w:hAnsiTheme="minorEastAsia"/>
          <w:b/>
          <w:kern w:val="0"/>
          <w:sz w:val="24"/>
        </w:rPr>
      </w:pPr>
      <w:r w:rsidRPr="008E42CB">
        <w:rPr>
          <w:rFonts w:asciiTheme="minorEastAsia" w:eastAsiaTheme="minorEastAsia" w:hAnsiTheme="minorEastAsia" w:hint="eastAsia"/>
          <w:b/>
          <w:kern w:val="0"/>
          <w:sz w:val="24"/>
        </w:rPr>
        <w:t>二、研究方向</w:t>
      </w:r>
    </w:p>
    <w:p w:rsidR="001E1804" w:rsidRPr="008E42CB" w:rsidRDefault="001E1804" w:rsidP="001E1804">
      <w:pPr>
        <w:widowControl/>
        <w:spacing w:line="360" w:lineRule="auto"/>
        <w:ind w:firstLineChars="200" w:firstLine="480"/>
        <w:rPr>
          <w:rFonts w:asciiTheme="minorEastAsia" w:eastAsiaTheme="minorEastAsia" w:hAnsiTheme="minorEastAsia" w:cs="仿宋_GB2312"/>
          <w:bCs/>
          <w:color w:val="000000"/>
          <w:kern w:val="0"/>
          <w:sz w:val="24"/>
        </w:rPr>
      </w:pPr>
      <w:r w:rsidRPr="008E42CB">
        <w:rPr>
          <w:rFonts w:asciiTheme="minorEastAsia" w:eastAsiaTheme="minorEastAsia" w:hAnsiTheme="minorEastAsia" w:cs="仿宋_GB2312"/>
          <w:bCs/>
          <w:color w:val="000000"/>
          <w:kern w:val="0"/>
          <w:sz w:val="24"/>
        </w:rPr>
        <w:t>1.</w:t>
      </w:r>
      <w:r w:rsidRPr="008E42CB">
        <w:rPr>
          <w:rFonts w:asciiTheme="minorEastAsia" w:eastAsiaTheme="minorEastAsia" w:hAnsiTheme="minorEastAsia" w:cs="仿宋_GB2312" w:hint="eastAsia"/>
          <w:bCs/>
          <w:color w:val="000000"/>
          <w:kern w:val="0"/>
          <w:sz w:val="24"/>
        </w:rPr>
        <w:t>工程建模仿真与应用</w:t>
      </w:r>
    </w:p>
    <w:p w:rsidR="001E1804" w:rsidRPr="008E42CB" w:rsidRDefault="001E1804" w:rsidP="001E1804">
      <w:pPr>
        <w:widowControl/>
        <w:spacing w:line="360" w:lineRule="auto"/>
        <w:ind w:firstLineChars="200" w:firstLine="480"/>
        <w:rPr>
          <w:rFonts w:asciiTheme="minorEastAsia" w:eastAsiaTheme="minorEastAsia" w:hAnsiTheme="minorEastAsia" w:cs="仿宋_GB2312"/>
          <w:bCs/>
          <w:color w:val="000000"/>
          <w:kern w:val="0"/>
          <w:sz w:val="24"/>
        </w:rPr>
      </w:pPr>
      <w:r w:rsidRPr="008E42CB">
        <w:rPr>
          <w:rFonts w:asciiTheme="minorEastAsia" w:eastAsiaTheme="minorEastAsia" w:hAnsiTheme="minorEastAsia" w:cs="仿宋_GB2312"/>
          <w:bCs/>
          <w:color w:val="000000"/>
          <w:kern w:val="0"/>
          <w:sz w:val="24"/>
        </w:rPr>
        <w:t>2.</w:t>
      </w:r>
      <w:r w:rsidRPr="008E42CB">
        <w:rPr>
          <w:rFonts w:asciiTheme="minorEastAsia" w:eastAsiaTheme="minorEastAsia" w:hAnsiTheme="minorEastAsia" w:cs="仿宋_GB2312" w:hint="eastAsia"/>
          <w:bCs/>
          <w:color w:val="000000"/>
          <w:kern w:val="0"/>
          <w:sz w:val="24"/>
        </w:rPr>
        <w:t>工程数值计算与仿真</w:t>
      </w:r>
    </w:p>
    <w:p w:rsidR="001E1804" w:rsidRPr="008E42CB" w:rsidRDefault="001E1804" w:rsidP="001E1804">
      <w:pPr>
        <w:widowControl/>
        <w:spacing w:line="360" w:lineRule="auto"/>
        <w:ind w:firstLineChars="200" w:firstLine="480"/>
        <w:rPr>
          <w:rFonts w:asciiTheme="minorEastAsia" w:eastAsiaTheme="minorEastAsia" w:hAnsiTheme="minorEastAsia" w:cs="仿宋_GB2312"/>
          <w:bCs/>
          <w:color w:val="000000"/>
          <w:kern w:val="0"/>
          <w:sz w:val="24"/>
        </w:rPr>
      </w:pPr>
      <w:r w:rsidRPr="008E42CB">
        <w:rPr>
          <w:rFonts w:asciiTheme="minorEastAsia" w:eastAsiaTheme="minorEastAsia" w:hAnsiTheme="minorEastAsia" w:cs="仿宋_GB2312"/>
          <w:bCs/>
          <w:color w:val="000000"/>
          <w:kern w:val="0"/>
          <w:sz w:val="24"/>
        </w:rPr>
        <w:t>3.</w:t>
      </w:r>
      <w:r w:rsidRPr="008E42CB">
        <w:rPr>
          <w:rFonts w:asciiTheme="minorEastAsia" w:eastAsiaTheme="minorEastAsia" w:hAnsiTheme="minorEastAsia" w:cs="仿宋_GB2312" w:hint="eastAsia"/>
          <w:bCs/>
          <w:color w:val="000000"/>
          <w:kern w:val="0"/>
          <w:sz w:val="24"/>
        </w:rPr>
        <w:t>工程管理统计与应用</w:t>
      </w:r>
    </w:p>
    <w:p w:rsidR="001E1804" w:rsidRPr="008E42CB" w:rsidRDefault="001E1804" w:rsidP="001E1804">
      <w:pPr>
        <w:widowControl/>
        <w:spacing w:line="360" w:lineRule="auto"/>
        <w:ind w:firstLineChars="200" w:firstLine="480"/>
        <w:rPr>
          <w:rFonts w:asciiTheme="minorEastAsia" w:eastAsiaTheme="minorEastAsia" w:hAnsiTheme="minorEastAsia"/>
          <w:kern w:val="0"/>
          <w:sz w:val="24"/>
        </w:rPr>
      </w:pPr>
      <w:r w:rsidRPr="008E42CB">
        <w:rPr>
          <w:rFonts w:asciiTheme="minorEastAsia" w:eastAsiaTheme="minorEastAsia" w:hAnsiTheme="minorEastAsia" w:cs="仿宋_GB2312"/>
          <w:bCs/>
          <w:color w:val="000000"/>
          <w:kern w:val="0"/>
          <w:sz w:val="24"/>
        </w:rPr>
        <w:t>4.</w:t>
      </w:r>
      <w:r w:rsidRPr="008E42CB">
        <w:rPr>
          <w:rFonts w:asciiTheme="minorEastAsia" w:eastAsiaTheme="minorEastAsia" w:hAnsiTheme="minorEastAsia" w:cs="仿宋_GB2312" w:hint="eastAsia"/>
          <w:bCs/>
          <w:color w:val="000000"/>
          <w:kern w:val="0"/>
          <w:sz w:val="24"/>
        </w:rPr>
        <w:t>调和分析技术与应用。</w:t>
      </w:r>
    </w:p>
    <w:p w:rsidR="001E1804" w:rsidRPr="008E42CB" w:rsidRDefault="001E1804" w:rsidP="001E1804">
      <w:pPr>
        <w:widowControl/>
        <w:rPr>
          <w:rFonts w:asciiTheme="minorEastAsia" w:eastAsiaTheme="minorEastAsia" w:hAnsiTheme="minorEastAsia"/>
          <w:kern w:val="0"/>
          <w:sz w:val="24"/>
        </w:rPr>
      </w:pPr>
      <w:r w:rsidRPr="008E42CB">
        <w:rPr>
          <w:rFonts w:asciiTheme="minorEastAsia" w:eastAsiaTheme="minorEastAsia" w:hAnsiTheme="minorEastAsia" w:hint="eastAsia"/>
          <w:b/>
          <w:kern w:val="0"/>
          <w:sz w:val="24"/>
        </w:rPr>
        <w:t>三、</w:t>
      </w:r>
      <w:r w:rsidRPr="008E42CB">
        <w:rPr>
          <w:rFonts w:asciiTheme="minorEastAsia" w:eastAsiaTheme="minorEastAsia" w:hAnsiTheme="minorEastAsia" w:hint="eastAsia"/>
          <w:kern w:val="0"/>
          <w:sz w:val="24"/>
        </w:rPr>
        <w:t>学习年限</w:t>
      </w:r>
    </w:p>
    <w:p w:rsidR="001E1804" w:rsidRPr="008E42CB" w:rsidRDefault="001E1804" w:rsidP="001E1804">
      <w:pPr>
        <w:widowControl/>
        <w:spacing w:line="360" w:lineRule="auto"/>
        <w:ind w:left="19" w:firstLineChars="166" w:firstLine="398"/>
        <w:rPr>
          <w:rFonts w:asciiTheme="minorEastAsia" w:eastAsiaTheme="minorEastAsia" w:hAnsiTheme="minorEastAsia"/>
          <w:bCs/>
          <w:color w:val="000000"/>
          <w:kern w:val="0"/>
          <w:sz w:val="24"/>
        </w:rPr>
      </w:pPr>
      <w:r w:rsidRPr="008E42CB">
        <w:rPr>
          <w:rFonts w:asciiTheme="minorEastAsia" w:eastAsiaTheme="minorEastAsia" w:hAnsiTheme="minorEastAsia" w:hint="eastAsia"/>
          <w:bCs/>
          <w:color w:val="000000"/>
          <w:kern w:val="0"/>
          <w:sz w:val="24"/>
        </w:rPr>
        <w:t>全日制学术型硕士研究生的基本学制为</w:t>
      </w:r>
      <w:r w:rsidRPr="008E42CB">
        <w:rPr>
          <w:rFonts w:asciiTheme="minorEastAsia" w:eastAsiaTheme="minorEastAsia" w:hAnsiTheme="minorEastAsia"/>
          <w:bCs/>
          <w:color w:val="000000"/>
          <w:kern w:val="0"/>
          <w:sz w:val="24"/>
        </w:rPr>
        <w:t>3</w:t>
      </w:r>
      <w:r w:rsidRPr="008E42CB">
        <w:rPr>
          <w:rFonts w:asciiTheme="minorEastAsia" w:eastAsiaTheme="minorEastAsia" w:hAnsiTheme="minorEastAsia" w:hint="eastAsia"/>
          <w:bCs/>
          <w:color w:val="000000"/>
          <w:kern w:val="0"/>
          <w:sz w:val="24"/>
        </w:rPr>
        <w:t>年，其中课程学习</w:t>
      </w:r>
      <w:r w:rsidRPr="008E42CB">
        <w:rPr>
          <w:rFonts w:asciiTheme="minorEastAsia" w:eastAsiaTheme="minorEastAsia" w:hAnsiTheme="minorEastAsia"/>
          <w:bCs/>
          <w:color w:val="000000"/>
          <w:kern w:val="0"/>
          <w:sz w:val="24"/>
        </w:rPr>
        <w:t>1</w:t>
      </w:r>
      <w:r w:rsidRPr="008E42CB">
        <w:rPr>
          <w:rFonts w:asciiTheme="minorEastAsia" w:eastAsiaTheme="minorEastAsia" w:hAnsiTheme="minorEastAsia" w:hint="eastAsia"/>
          <w:bCs/>
          <w:color w:val="000000"/>
          <w:kern w:val="0"/>
          <w:sz w:val="24"/>
        </w:rPr>
        <w:t>～</w:t>
      </w:r>
      <w:r w:rsidRPr="008E42CB">
        <w:rPr>
          <w:rFonts w:asciiTheme="minorEastAsia" w:eastAsiaTheme="minorEastAsia" w:hAnsiTheme="minorEastAsia"/>
          <w:bCs/>
          <w:color w:val="000000"/>
          <w:kern w:val="0"/>
          <w:sz w:val="24"/>
        </w:rPr>
        <w:t>1.5</w:t>
      </w:r>
      <w:r w:rsidRPr="008E42CB">
        <w:rPr>
          <w:rFonts w:asciiTheme="minorEastAsia" w:eastAsiaTheme="minorEastAsia" w:hAnsiTheme="minorEastAsia" w:hint="eastAsia"/>
          <w:bCs/>
          <w:color w:val="000000"/>
          <w:kern w:val="0"/>
          <w:sz w:val="24"/>
        </w:rPr>
        <w:t>年，参加科研、撰写学位论文和论文答辩的时间为</w:t>
      </w:r>
      <w:r w:rsidRPr="008E42CB">
        <w:rPr>
          <w:rFonts w:asciiTheme="minorEastAsia" w:eastAsiaTheme="minorEastAsia" w:hAnsiTheme="minorEastAsia"/>
          <w:bCs/>
          <w:color w:val="000000"/>
          <w:kern w:val="0"/>
          <w:sz w:val="24"/>
        </w:rPr>
        <w:t>1.5</w:t>
      </w:r>
      <w:r w:rsidRPr="008E42CB">
        <w:rPr>
          <w:rFonts w:asciiTheme="minorEastAsia" w:eastAsiaTheme="minorEastAsia" w:hAnsiTheme="minorEastAsia" w:hint="eastAsia"/>
          <w:bCs/>
          <w:color w:val="000000"/>
          <w:kern w:val="0"/>
          <w:sz w:val="24"/>
        </w:rPr>
        <w:t>～</w:t>
      </w:r>
      <w:r w:rsidRPr="008E42CB">
        <w:rPr>
          <w:rFonts w:asciiTheme="minorEastAsia" w:eastAsiaTheme="minorEastAsia" w:hAnsiTheme="minorEastAsia"/>
          <w:bCs/>
          <w:color w:val="000000"/>
          <w:kern w:val="0"/>
          <w:sz w:val="24"/>
        </w:rPr>
        <w:t>2</w:t>
      </w:r>
      <w:r w:rsidRPr="008E42CB">
        <w:rPr>
          <w:rFonts w:asciiTheme="minorEastAsia" w:eastAsiaTheme="minorEastAsia" w:hAnsiTheme="minorEastAsia" w:hint="eastAsia"/>
          <w:bCs/>
          <w:color w:val="000000"/>
          <w:kern w:val="0"/>
          <w:sz w:val="24"/>
        </w:rPr>
        <w:t>年。最长修业年限为</w:t>
      </w:r>
      <w:r w:rsidRPr="008E42CB">
        <w:rPr>
          <w:rFonts w:asciiTheme="minorEastAsia" w:eastAsiaTheme="minorEastAsia" w:hAnsiTheme="minorEastAsia"/>
          <w:bCs/>
          <w:color w:val="000000"/>
          <w:kern w:val="0"/>
          <w:sz w:val="24"/>
        </w:rPr>
        <w:t>5</w:t>
      </w:r>
      <w:r w:rsidRPr="008E42CB">
        <w:rPr>
          <w:rFonts w:asciiTheme="minorEastAsia" w:eastAsiaTheme="minorEastAsia" w:hAnsiTheme="minorEastAsia" w:hint="eastAsia"/>
          <w:bCs/>
          <w:color w:val="000000"/>
          <w:kern w:val="0"/>
          <w:sz w:val="24"/>
        </w:rPr>
        <w:t>年。</w:t>
      </w:r>
    </w:p>
    <w:p w:rsidR="001E1804" w:rsidRPr="008E42CB" w:rsidRDefault="001E1804" w:rsidP="001E1804">
      <w:pPr>
        <w:widowControl/>
        <w:spacing w:line="360" w:lineRule="auto"/>
        <w:ind w:left="19" w:firstLineChars="166" w:firstLine="398"/>
        <w:rPr>
          <w:rFonts w:asciiTheme="minorEastAsia" w:eastAsiaTheme="minorEastAsia" w:hAnsiTheme="minorEastAsia"/>
          <w:bCs/>
          <w:color w:val="000000"/>
          <w:kern w:val="0"/>
          <w:sz w:val="24"/>
        </w:rPr>
      </w:pPr>
    </w:p>
    <w:p w:rsidR="001E1804" w:rsidRPr="008E42CB" w:rsidRDefault="001E1804" w:rsidP="0081541E">
      <w:pPr>
        <w:snapToGrid w:val="0"/>
        <w:spacing w:beforeLines="50" w:before="156" w:line="360" w:lineRule="auto"/>
        <w:ind w:right="238"/>
        <w:rPr>
          <w:rFonts w:asciiTheme="minorEastAsia" w:eastAsiaTheme="minorEastAsia" w:hAnsiTheme="minorEastAsia"/>
          <w:b/>
          <w:bCs/>
          <w:spacing w:val="6"/>
          <w:sz w:val="24"/>
        </w:rPr>
      </w:pPr>
      <w:r w:rsidRPr="008E42CB">
        <w:rPr>
          <w:rFonts w:asciiTheme="minorEastAsia" w:eastAsiaTheme="minorEastAsia" w:hAnsiTheme="minorEastAsia" w:hint="eastAsia"/>
          <w:b/>
          <w:bCs/>
          <w:spacing w:val="6"/>
          <w:sz w:val="24"/>
        </w:rPr>
        <w:t>四、课程设置与学分要求</w:t>
      </w:r>
    </w:p>
    <w:p w:rsidR="001E1804" w:rsidRPr="008E42CB" w:rsidRDefault="001E1804" w:rsidP="001E1804">
      <w:pPr>
        <w:autoSpaceDE w:val="0"/>
        <w:autoSpaceDN w:val="0"/>
        <w:adjustRightInd w:val="0"/>
        <w:spacing w:line="360" w:lineRule="auto"/>
        <w:ind w:firstLineChars="175" w:firstLine="420"/>
        <w:rPr>
          <w:rFonts w:asciiTheme="minorEastAsia" w:eastAsiaTheme="minorEastAsia" w:hAnsiTheme="minorEastAsia" w:cs="宋体"/>
          <w:color w:val="000000"/>
          <w:kern w:val="0"/>
          <w:sz w:val="24"/>
        </w:rPr>
      </w:pPr>
      <w:r w:rsidRPr="008E42CB">
        <w:rPr>
          <w:rFonts w:asciiTheme="minorEastAsia" w:eastAsiaTheme="minorEastAsia" w:hAnsiTheme="minorEastAsia" w:cs="宋体" w:hint="eastAsia"/>
          <w:color w:val="000000"/>
          <w:kern w:val="0"/>
          <w:sz w:val="24"/>
        </w:rPr>
        <w:t>本学科硕士研究生课程体系的设计以《中华人民共和国学位条例》及其实施细则、教育部颁发的《关于修订研究生培养方案的指导意见（教研办</w:t>
      </w:r>
      <w:r w:rsidRPr="008E42CB">
        <w:rPr>
          <w:rFonts w:asciiTheme="minorEastAsia" w:eastAsiaTheme="minorEastAsia" w:hAnsiTheme="minorEastAsia" w:cs="宋体"/>
          <w:color w:val="000000"/>
          <w:kern w:val="0"/>
          <w:sz w:val="24"/>
        </w:rPr>
        <w:t>[1998]1</w:t>
      </w:r>
      <w:r w:rsidRPr="008E42CB">
        <w:rPr>
          <w:rFonts w:asciiTheme="minorEastAsia" w:eastAsiaTheme="minorEastAsia" w:hAnsiTheme="minorEastAsia" w:cs="宋体" w:hint="eastAsia"/>
          <w:color w:val="000000"/>
          <w:kern w:val="0"/>
          <w:sz w:val="24"/>
        </w:rPr>
        <w:t>号）》、</w:t>
      </w:r>
      <w:r w:rsidRPr="008E42CB">
        <w:rPr>
          <w:rFonts w:asciiTheme="minorEastAsia" w:eastAsiaTheme="minorEastAsia" w:hAnsiTheme="minorEastAsia" w:cs="宋体" w:hint="eastAsia"/>
          <w:color w:val="000000"/>
          <w:kern w:val="0"/>
          <w:sz w:val="24"/>
        </w:rPr>
        <w:lastRenderedPageBreak/>
        <w:t>《关于加强和改进研究生培养工作的几点意见（教研办</w:t>
      </w:r>
      <w:r w:rsidRPr="008E42CB">
        <w:rPr>
          <w:rFonts w:asciiTheme="minorEastAsia" w:eastAsiaTheme="minorEastAsia" w:hAnsiTheme="minorEastAsia" w:cs="宋体"/>
          <w:color w:val="000000"/>
          <w:kern w:val="0"/>
          <w:sz w:val="24"/>
        </w:rPr>
        <w:t>[2000]1</w:t>
      </w:r>
      <w:r w:rsidRPr="008E42CB">
        <w:rPr>
          <w:rFonts w:asciiTheme="minorEastAsia" w:eastAsiaTheme="minorEastAsia" w:hAnsiTheme="minorEastAsia" w:cs="宋体" w:hint="eastAsia"/>
          <w:color w:val="000000"/>
          <w:kern w:val="0"/>
          <w:sz w:val="24"/>
        </w:rPr>
        <w:t>号）》和《浙江科技学院关于制定硕士生研究生培养方案的指导意见》等文件规定为依据。课程教学实行学分制。课程分为学位课（包括公共类学位课和学科类学位课）、非学位课和必修环节三类。硕士研究生在规定的时间内至少应完成总计</w:t>
      </w:r>
      <w:r w:rsidRPr="008E42CB">
        <w:rPr>
          <w:rFonts w:asciiTheme="minorEastAsia" w:eastAsiaTheme="minorEastAsia" w:hAnsiTheme="minorEastAsia" w:cs="宋体"/>
          <w:color w:val="000000"/>
          <w:kern w:val="0"/>
          <w:sz w:val="24"/>
        </w:rPr>
        <w:t>32</w:t>
      </w:r>
      <w:r w:rsidRPr="008E42CB">
        <w:rPr>
          <w:rFonts w:asciiTheme="minorEastAsia" w:eastAsiaTheme="minorEastAsia" w:hAnsiTheme="minorEastAsia" w:cs="宋体" w:hint="eastAsia"/>
          <w:color w:val="000000"/>
          <w:kern w:val="0"/>
          <w:sz w:val="24"/>
        </w:rPr>
        <w:t>学分的学习任务，其中学位课学分不低于</w:t>
      </w:r>
      <w:r w:rsidRPr="008E42CB">
        <w:rPr>
          <w:rFonts w:asciiTheme="minorEastAsia" w:eastAsiaTheme="minorEastAsia" w:hAnsiTheme="minorEastAsia" w:cs="宋体"/>
          <w:color w:val="000000"/>
          <w:kern w:val="0"/>
          <w:sz w:val="24"/>
        </w:rPr>
        <w:t>19</w:t>
      </w:r>
      <w:r w:rsidRPr="008E42CB">
        <w:rPr>
          <w:rFonts w:asciiTheme="minorEastAsia" w:eastAsiaTheme="minorEastAsia" w:hAnsiTheme="minorEastAsia" w:cs="宋体" w:hint="eastAsia"/>
          <w:color w:val="000000"/>
          <w:kern w:val="0"/>
          <w:sz w:val="24"/>
        </w:rPr>
        <w:t>学分，包含公共类学位课程</w:t>
      </w:r>
      <w:r w:rsidRPr="008E42CB">
        <w:rPr>
          <w:rFonts w:asciiTheme="minorEastAsia" w:eastAsiaTheme="minorEastAsia" w:hAnsiTheme="minorEastAsia" w:cs="宋体"/>
          <w:color w:val="000000"/>
          <w:kern w:val="0"/>
          <w:sz w:val="24"/>
        </w:rPr>
        <w:t>7</w:t>
      </w:r>
      <w:r w:rsidRPr="008E42CB">
        <w:rPr>
          <w:rFonts w:asciiTheme="minorEastAsia" w:eastAsiaTheme="minorEastAsia" w:hAnsiTheme="minorEastAsia" w:cs="宋体" w:hint="eastAsia"/>
          <w:color w:val="000000"/>
          <w:kern w:val="0"/>
          <w:sz w:val="24"/>
        </w:rPr>
        <w:t>学分，学科类学位课</w:t>
      </w:r>
      <w:r w:rsidRPr="008E42CB">
        <w:rPr>
          <w:rFonts w:asciiTheme="minorEastAsia" w:eastAsiaTheme="minorEastAsia" w:hAnsiTheme="minorEastAsia" w:cs="宋体"/>
          <w:color w:val="000000"/>
          <w:kern w:val="0"/>
          <w:sz w:val="24"/>
        </w:rPr>
        <w:t>12</w:t>
      </w:r>
      <w:r w:rsidRPr="008E42CB">
        <w:rPr>
          <w:rFonts w:asciiTheme="minorEastAsia" w:eastAsiaTheme="minorEastAsia" w:hAnsiTheme="minorEastAsia" w:cs="宋体" w:hint="eastAsia"/>
          <w:color w:val="000000"/>
          <w:kern w:val="0"/>
          <w:sz w:val="24"/>
        </w:rPr>
        <w:t>学分以上；非学位课与学位课学分之和</w:t>
      </w:r>
      <w:r w:rsidRPr="008E42CB">
        <w:rPr>
          <w:rFonts w:asciiTheme="minorEastAsia" w:eastAsiaTheme="minorEastAsia" w:hAnsiTheme="minorEastAsia" w:cs="宋体"/>
          <w:color w:val="000000"/>
          <w:kern w:val="0"/>
          <w:sz w:val="24"/>
        </w:rPr>
        <w:t>29</w:t>
      </w:r>
      <w:r w:rsidRPr="008E42CB">
        <w:rPr>
          <w:rFonts w:asciiTheme="minorEastAsia" w:eastAsiaTheme="minorEastAsia" w:hAnsiTheme="minorEastAsia" w:cs="宋体" w:hint="eastAsia"/>
          <w:color w:val="000000"/>
          <w:kern w:val="0"/>
          <w:sz w:val="24"/>
        </w:rPr>
        <w:t>学分及以上，其中学科选修课</w:t>
      </w:r>
      <w:r w:rsidRPr="008E42CB">
        <w:rPr>
          <w:rFonts w:asciiTheme="minorEastAsia" w:eastAsiaTheme="minorEastAsia" w:hAnsiTheme="minorEastAsia" w:cs="宋体"/>
          <w:color w:val="000000"/>
          <w:kern w:val="0"/>
          <w:sz w:val="24"/>
        </w:rPr>
        <w:t>6</w:t>
      </w:r>
      <w:r w:rsidRPr="008E42CB">
        <w:rPr>
          <w:rFonts w:asciiTheme="minorEastAsia" w:eastAsiaTheme="minorEastAsia" w:hAnsiTheme="minorEastAsia" w:cs="宋体" w:hint="eastAsia"/>
          <w:color w:val="000000"/>
          <w:kern w:val="0"/>
          <w:sz w:val="24"/>
        </w:rPr>
        <w:t>学分以上；必修环节</w:t>
      </w:r>
      <w:r w:rsidRPr="008E42CB">
        <w:rPr>
          <w:rFonts w:asciiTheme="minorEastAsia" w:eastAsiaTheme="minorEastAsia" w:hAnsiTheme="minorEastAsia" w:cs="宋体"/>
          <w:color w:val="000000"/>
          <w:kern w:val="0"/>
          <w:sz w:val="24"/>
        </w:rPr>
        <w:t>3</w:t>
      </w:r>
      <w:r w:rsidRPr="008E42CB">
        <w:rPr>
          <w:rFonts w:asciiTheme="minorEastAsia" w:eastAsiaTheme="minorEastAsia" w:hAnsiTheme="minorEastAsia" w:cs="宋体" w:hint="eastAsia"/>
          <w:color w:val="000000"/>
          <w:kern w:val="0"/>
          <w:sz w:val="24"/>
        </w:rPr>
        <w:t>学分。具体课程</w:t>
      </w:r>
      <w:proofErr w:type="gramStart"/>
      <w:r w:rsidRPr="008E42CB">
        <w:rPr>
          <w:rFonts w:asciiTheme="minorEastAsia" w:eastAsiaTheme="minorEastAsia" w:hAnsiTheme="minorEastAsia" w:cs="宋体" w:hint="eastAsia"/>
          <w:color w:val="000000"/>
          <w:kern w:val="0"/>
          <w:sz w:val="24"/>
        </w:rPr>
        <w:t>设置见</w:t>
      </w:r>
      <w:proofErr w:type="gramEnd"/>
      <w:r w:rsidRPr="008E42CB">
        <w:rPr>
          <w:rFonts w:asciiTheme="minorEastAsia" w:eastAsiaTheme="minorEastAsia" w:hAnsiTheme="minorEastAsia" w:cs="宋体" w:hint="eastAsia"/>
          <w:color w:val="000000"/>
          <w:kern w:val="0"/>
          <w:sz w:val="24"/>
        </w:rPr>
        <w:t>后面附表：</w:t>
      </w:r>
    </w:p>
    <w:p w:rsidR="001E1804" w:rsidRPr="008E42CB" w:rsidRDefault="001E1804" w:rsidP="0081541E">
      <w:pPr>
        <w:snapToGrid w:val="0"/>
        <w:spacing w:beforeLines="50" w:before="156" w:line="360" w:lineRule="auto"/>
        <w:ind w:right="238"/>
        <w:rPr>
          <w:rFonts w:asciiTheme="minorEastAsia" w:eastAsiaTheme="minorEastAsia" w:hAnsiTheme="minorEastAsia"/>
          <w:b/>
          <w:bCs/>
          <w:spacing w:val="6"/>
          <w:sz w:val="24"/>
        </w:rPr>
      </w:pPr>
      <w:r w:rsidRPr="008E42CB">
        <w:rPr>
          <w:rFonts w:asciiTheme="minorEastAsia" w:eastAsiaTheme="minorEastAsia" w:hAnsiTheme="minorEastAsia" w:hint="eastAsia"/>
          <w:b/>
          <w:bCs/>
          <w:spacing w:val="6"/>
          <w:sz w:val="24"/>
        </w:rPr>
        <w:t>五、培养方式</w:t>
      </w:r>
    </w:p>
    <w:p w:rsidR="001E1804" w:rsidRPr="008E42CB" w:rsidRDefault="001E1804" w:rsidP="001E1804">
      <w:pPr>
        <w:widowControl/>
        <w:snapToGrid w:val="0"/>
        <w:spacing w:line="360" w:lineRule="auto"/>
        <w:ind w:firstLineChars="196" w:firstLine="470"/>
        <w:rPr>
          <w:rFonts w:asciiTheme="minorEastAsia" w:eastAsiaTheme="minorEastAsia" w:hAnsiTheme="minorEastAsia"/>
          <w:sz w:val="24"/>
        </w:rPr>
      </w:pPr>
      <w:r w:rsidRPr="008E42CB">
        <w:rPr>
          <w:rFonts w:asciiTheme="minorEastAsia" w:eastAsiaTheme="minorEastAsia" w:hAnsiTheme="minorEastAsia" w:hint="eastAsia"/>
          <w:sz w:val="24"/>
        </w:rPr>
        <w:t>按照《浙江科技学院关于制订硕士研究生培养方案的指导意见》（</w:t>
      </w:r>
      <w:proofErr w:type="gramStart"/>
      <w:r w:rsidRPr="008E42CB">
        <w:rPr>
          <w:rFonts w:asciiTheme="minorEastAsia" w:eastAsiaTheme="minorEastAsia" w:hAnsiTheme="minorEastAsia" w:hint="eastAsia"/>
          <w:sz w:val="24"/>
        </w:rPr>
        <w:t>浙科院研</w:t>
      </w:r>
      <w:proofErr w:type="gramEnd"/>
      <w:r w:rsidRPr="008E42CB">
        <w:rPr>
          <w:rFonts w:asciiTheme="minorEastAsia" w:eastAsiaTheme="minorEastAsia" w:hAnsiTheme="minorEastAsia" w:hint="eastAsia"/>
          <w:sz w:val="24"/>
        </w:rPr>
        <w:t>〔</w:t>
      </w:r>
      <w:r w:rsidRPr="008E42CB">
        <w:rPr>
          <w:rFonts w:asciiTheme="minorEastAsia" w:eastAsiaTheme="minorEastAsia" w:hAnsiTheme="minorEastAsia"/>
          <w:sz w:val="24"/>
        </w:rPr>
        <w:t>2012</w:t>
      </w:r>
      <w:r w:rsidRPr="008E42CB">
        <w:rPr>
          <w:rFonts w:asciiTheme="minorEastAsia" w:eastAsiaTheme="minorEastAsia" w:hAnsiTheme="minorEastAsia" w:hint="eastAsia"/>
          <w:sz w:val="24"/>
        </w:rPr>
        <w:t>〕</w:t>
      </w:r>
      <w:r w:rsidRPr="008E42CB">
        <w:rPr>
          <w:rFonts w:asciiTheme="minorEastAsia" w:eastAsiaTheme="minorEastAsia" w:hAnsiTheme="minorEastAsia"/>
          <w:sz w:val="24"/>
        </w:rPr>
        <w:t>1</w:t>
      </w:r>
      <w:r w:rsidRPr="008E42CB">
        <w:rPr>
          <w:rFonts w:asciiTheme="minorEastAsia" w:eastAsiaTheme="minorEastAsia" w:hAnsiTheme="minorEastAsia" w:hint="eastAsia"/>
          <w:sz w:val="24"/>
        </w:rPr>
        <w:t>号）执行。</w:t>
      </w:r>
    </w:p>
    <w:p w:rsidR="001E1804" w:rsidRPr="008E42CB" w:rsidRDefault="001E1804" w:rsidP="0081541E">
      <w:pPr>
        <w:snapToGrid w:val="0"/>
        <w:spacing w:beforeLines="50" w:before="156" w:line="360" w:lineRule="auto"/>
        <w:ind w:right="238"/>
        <w:rPr>
          <w:rFonts w:asciiTheme="minorEastAsia" w:eastAsiaTheme="minorEastAsia" w:hAnsiTheme="minorEastAsia"/>
          <w:b/>
          <w:bCs/>
          <w:spacing w:val="6"/>
          <w:sz w:val="24"/>
        </w:rPr>
      </w:pPr>
      <w:r w:rsidRPr="008E42CB">
        <w:rPr>
          <w:rFonts w:asciiTheme="minorEastAsia" w:eastAsiaTheme="minorEastAsia" w:hAnsiTheme="minorEastAsia" w:hint="eastAsia"/>
          <w:b/>
          <w:bCs/>
          <w:spacing w:val="6"/>
          <w:sz w:val="24"/>
        </w:rPr>
        <w:t>六、培养过程实施</w:t>
      </w:r>
    </w:p>
    <w:p w:rsidR="001E1804" w:rsidRPr="008E42CB" w:rsidRDefault="001E1804" w:rsidP="001E1804">
      <w:pPr>
        <w:widowControl/>
        <w:snapToGrid w:val="0"/>
        <w:spacing w:line="360" w:lineRule="auto"/>
        <w:ind w:firstLineChars="196" w:firstLine="470"/>
        <w:rPr>
          <w:rFonts w:asciiTheme="minorEastAsia" w:eastAsiaTheme="minorEastAsia" w:hAnsiTheme="minorEastAsia"/>
          <w:sz w:val="24"/>
        </w:rPr>
      </w:pPr>
      <w:r w:rsidRPr="008E42CB">
        <w:rPr>
          <w:rFonts w:asciiTheme="minorEastAsia" w:eastAsiaTheme="minorEastAsia" w:hAnsiTheme="minorEastAsia" w:hint="eastAsia"/>
          <w:sz w:val="24"/>
        </w:rPr>
        <w:t>按照《浙江科技学院学术型硕士研究生培养工作规定》（</w:t>
      </w:r>
      <w:proofErr w:type="gramStart"/>
      <w:r w:rsidRPr="008E42CB">
        <w:rPr>
          <w:rFonts w:asciiTheme="minorEastAsia" w:eastAsiaTheme="minorEastAsia" w:hAnsiTheme="minorEastAsia" w:hint="eastAsia"/>
          <w:sz w:val="24"/>
        </w:rPr>
        <w:t>浙科院研</w:t>
      </w:r>
      <w:proofErr w:type="gramEnd"/>
      <w:r w:rsidRPr="008E42CB">
        <w:rPr>
          <w:rFonts w:asciiTheme="minorEastAsia" w:eastAsiaTheme="minorEastAsia" w:hAnsiTheme="minorEastAsia" w:hint="eastAsia"/>
          <w:sz w:val="24"/>
        </w:rPr>
        <w:t>〔</w:t>
      </w:r>
      <w:r w:rsidRPr="008E42CB">
        <w:rPr>
          <w:rFonts w:asciiTheme="minorEastAsia" w:eastAsiaTheme="minorEastAsia" w:hAnsiTheme="minorEastAsia"/>
          <w:sz w:val="24"/>
        </w:rPr>
        <w:t>2014</w:t>
      </w:r>
      <w:r w:rsidRPr="008E42CB">
        <w:rPr>
          <w:rFonts w:asciiTheme="minorEastAsia" w:eastAsiaTheme="minorEastAsia" w:hAnsiTheme="minorEastAsia" w:hint="eastAsia"/>
          <w:sz w:val="24"/>
        </w:rPr>
        <w:t>〕</w:t>
      </w:r>
      <w:r w:rsidRPr="008E42CB">
        <w:rPr>
          <w:rFonts w:asciiTheme="minorEastAsia" w:eastAsiaTheme="minorEastAsia" w:hAnsiTheme="minorEastAsia"/>
          <w:sz w:val="24"/>
        </w:rPr>
        <w:t>6</w:t>
      </w:r>
      <w:r w:rsidRPr="008E42CB">
        <w:rPr>
          <w:rFonts w:asciiTheme="minorEastAsia" w:eastAsiaTheme="minorEastAsia" w:hAnsiTheme="minorEastAsia" w:hint="eastAsia"/>
          <w:sz w:val="24"/>
        </w:rPr>
        <w:t>）号执行。</w:t>
      </w:r>
    </w:p>
    <w:p w:rsidR="001E1804" w:rsidRPr="008E42CB" w:rsidRDefault="001E1804" w:rsidP="001E1804">
      <w:pPr>
        <w:rPr>
          <w:rFonts w:asciiTheme="minorEastAsia" w:eastAsiaTheme="minorEastAsia" w:hAnsiTheme="minorEastAsia"/>
          <w:sz w:val="24"/>
        </w:rPr>
      </w:pPr>
    </w:p>
    <w:p w:rsidR="001E1804" w:rsidRPr="008E42CB" w:rsidRDefault="001E1804" w:rsidP="0081541E">
      <w:pPr>
        <w:adjustRightInd w:val="0"/>
        <w:snapToGrid w:val="0"/>
        <w:spacing w:beforeLines="50" w:before="156" w:line="360" w:lineRule="auto"/>
        <w:ind w:leftChars="200" w:left="1558" w:right="210" w:hangingChars="450" w:hanging="1138"/>
        <w:jc w:val="center"/>
        <w:rPr>
          <w:rFonts w:asciiTheme="minorEastAsia" w:eastAsiaTheme="minorEastAsia" w:hAnsiTheme="minorEastAsia"/>
          <w:b/>
          <w:spacing w:val="6"/>
          <w:sz w:val="24"/>
        </w:rPr>
      </w:pPr>
      <w:r w:rsidRPr="008E42CB">
        <w:rPr>
          <w:rFonts w:asciiTheme="minorEastAsia" w:eastAsiaTheme="minorEastAsia" w:hAnsiTheme="minorEastAsia" w:hint="eastAsia"/>
          <w:b/>
          <w:spacing w:val="6"/>
          <w:sz w:val="24"/>
        </w:rPr>
        <w:t>工程仿真计算与统计学科硕士研究生课程设置</w:t>
      </w: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7"/>
        <w:gridCol w:w="360"/>
        <w:gridCol w:w="1440"/>
        <w:gridCol w:w="2369"/>
        <w:gridCol w:w="642"/>
        <w:gridCol w:w="466"/>
        <w:gridCol w:w="817"/>
        <w:gridCol w:w="746"/>
        <w:gridCol w:w="1422"/>
      </w:tblGrid>
      <w:tr w:rsidR="001E1804" w:rsidRPr="00272DD4" w:rsidTr="00A352D0">
        <w:trPr>
          <w:cantSplit/>
          <w:trHeight w:val="534"/>
          <w:jc w:val="center"/>
        </w:trPr>
        <w:tc>
          <w:tcPr>
            <w:tcW w:w="677" w:type="dxa"/>
            <w:gridSpan w:val="2"/>
            <w:vAlign w:val="center"/>
          </w:tcPr>
          <w:p w:rsidR="001E1804" w:rsidRPr="00330EF5" w:rsidRDefault="001E1804" w:rsidP="00A352D0">
            <w:pPr>
              <w:widowControl/>
              <w:adjustRightInd w:val="0"/>
              <w:snapToGrid w:val="0"/>
              <w:spacing w:line="220" w:lineRule="exact"/>
              <w:jc w:val="center"/>
              <w:rPr>
                <w:kern w:val="0"/>
                <w:szCs w:val="21"/>
              </w:rPr>
            </w:pPr>
            <w:r w:rsidRPr="00330EF5">
              <w:rPr>
                <w:rFonts w:hAnsi="宋体" w:hint="eastAsia"/>
                <w:kern w:val="0"/>
                <w:szCs w:val="21"/>
              </w:rPr>
              <w:t>类别</w:t>
            </w:r>
          </w:p>
        </w:tc>
        <w:tc>
          <w:tcPr>
            <w:tcW w:w="1440" w:type="dxa"/>
            <w:vAlign w:val="center"/>
          </w:tcPr>
          <w:p w:rsidR="001E1804" w:rsidRPr="00330EF5" w:rsidRDefault="001E1804" w:rsidP="00A352D0">
            <w:pPr>
              <w:widowControl/>
              <w:adjustRightInd w:val="0"/>
              <w:snapToGrid w:val="0"/>
              <w:spacing w:line="220" w:lineRule="exact"/>
              <w:jc w:val="center"/>
              <w:rPr>
                <w:rFonts w:hAnsi="宋体"/>
                <w:kern w:val="0"/>
                <w:szCs w:val="21"/>
              </w:rPr>
            </w:pPr>
            <w:r w:rsidRPr="00330EF5">
              <w:rPr>
                <w:rFonts w:hAnsi="宋体" w:hint="eastAsia"/>
                <w:kern w:val="0"/>
                <w:szCs w:val="21"/>
              </w:rPr>
              <w:t>课程</w:t>
            </w:r>
          </w:p>
          <w:p w:rsidR="001E1804" w:rsidRPr="00330EF5" w:rsidRDefault="001E1804" w:rsidP="00A352D0">
            <w:pPr>
              <w:widowControl/>
              <w:adjustRightInd w:val="0"/>
              <w:snapToGrid w:val="0"/>
              <w:spacing w:line="220" w:lineRule="exact"/>
              <w:jc w:val="center"/>
              <w:rPr>
                <w:kern w:val="0"/>
                <w:szCs w:val="21"/>
              </w:rPr>
            </w:pPr>
            <w:r w:rsidRPr="00330EF5">
              <w:rPr>
                <w:rFonts w:hAnsi="宋体" w:hint="eastAsia"/>
                <w:kern w:val="0"/>
                <w:szCs w:val="21"/>
              </w:rPr>
              <w:t>编号</w:t>
            </w:r>
          </w:p>
        </w:tc>
        <w:tc>
          <w:tcPr>
            <w:tcW w:w="2369" w:type="dxa"/>
            <w:vAlign w:val="center"/>
          </w:tcPr>
          <w:p w:rsidR="001E1804" w:rsidRPr="00272DD4" w:rsidRDefault="001E1804" w:rsidP="00A352D0">
            <w:pPr>
              <w:framePr w:hSpace="180" w:wrap="around" w:vAnchor="text" w:hAnchor="page" w:x="1766" w:y="504"/>
              <w:adjustRightInd w:val="0"/>
              <w:snapToGrid w:val="0"/>
              <w:jc w:val="center"/>
              <w:rPr>
                <w:rFonts w:ascii="宋体"/>
                <w:sz w:val="18"/>
                <w:szCs w:val="18"/>
              </w:rPr>
            </w:pPr>
            <w:r w:rsidRPr="00272DD4">
              <w:rPr>
                <w:rFonts w:ascii="宋体" w:hAnsi="宋体" w:hint="eastAsia"/>
                <w:sz w:val="18"/>
                <w:szCs w:val="18"/>
              </w:rPr>
              <w:t>课程名称</w:t>
            </w:r>
          </w:p>
        </w:tc>
        <w:tc>
          <w:tcPr>
            <w:tcW w:w="642" w:type="dxa"/>
            <w:vAlign w:val="center"/>
          </w:tcPr>
          <w:p w:rsidR="001E1804" w:rsidRPr="00330EF5" w:rsidRDefault="001E1804" w:rsidP="00A352D0">
            <w:pPr>
              <w:widowControl/>
              <w:adjustRightInd w:val="0"/>
              <w:snapToGrid w:val="0"/>
              <w:spacing w:line="220" w:lineRule="exact"/>
              <w:jc w:val="center"/>
              <w:rPr>
                <w:kern w:val="0"/>
                <w:szCs w:val="21"/>
              </w:rPr>
            </w:pPr>
            <w:r w:rsidRPr="00330EF5">
              <w:rPr>
                <w:rFonts w:hAnsi="宋体" w:hint="eastAsia"/>
                <w:kern w:val="0"/>
                <w:szCs w:val="21"/>
              </w:rPr>
              <w:t>总学</w:t>
            </w:r>
            <w:r w:rsidRPr="00330EF5">
              <w:rPr>
                <w:rFonts w:hAnsi="宋体"/>
                <w:kern w:val="0"/>
                <w:szCs w:val="21"/>
              </w:rPr>
              <w:t xml:space="preserve"> </w:t>
            </w:r>
            <w:r w:rsidRPr="00330EF5">
              <w:rPr>
                <w:rFonts w:hAnsi="宋体" w:hint="eastAsia"/>
                <w:kern w:val="0"/>
                <w:szCs w:val="21"/>
              </w:rPr>
              <w:t>时</w:t>
            </w:r>
          </w:p>
        </w:tc>
        <w:tc>
          <w:tcPr>
            <w:tcW w:w="466" w:type="dxa"/>
            <w:vAlign w:val="center"/>
          </w:tcPr>
          <w:p w:rsidR="001E1804" w:rsidRPr="00330EF5" w:rsidRDefault="001E1804" w:rsidP="00A352D0">
            <w:pPr>
              <w:widowControl/>
              <w:adjustRightInd w:val="0"/>
              <w:snapToGrid w:val="0"/>
              <w:spacing w:line="220" w:lineRule="exact"/>
              <w:jc w:val="center"/>
              <w:rPr>
                <w:kern w:val="0"/>
                <w:szCs w:val="21"/>
              </w:rPr>
            </w:pPr>
            <w:r w:rsidRPr="00330EF5">
              <w:rPr>
                <w:rFonts w:hAnsi="宋体" w:hint="eastAsia"/>
                <w:kern w:val="0"/>
                <w:szCs w:val="21"/>
              </w:rPr>
              <w:t>学分</w:t>
            </w:r>
          </w:p>
        </w:tc>
        <w:tc>
          <w:tcPr>
            <w:tcW w:w="817" w:type="dxa"/>
            <w:vAlign w:val="center"/>
          </w:tcPr>
          <w:p w:rsidR="001E1804" w:rsidRPr="00330EF5" w:rsidRDefault="001E1804" w:rsidP="00A352D0">
            <w:pPr>
              <w:widowControl/>
              <w:adjustRightInd w:val="0"/>
              <w:snapToGrid w:val="0"/>
              <w:spacing w:line="220" w:lineRule="exact"/>
              <w:jc w:val="center"/>
              <w:rPr>
                <w:kern w:val="0"/>
                <w:szCs w:val="21"/>
              </w:rPr>
            </w:pPr>
            <w:r w:rsidRPr="00330EF5">
              <w:rPr>
                <w:rFonts w:hAnsi="宋体" w:hint="eastAsia"/>
                <w:kern w:val="0"/>
                <w:szCs w:val="21"/>
              </w:rPr>
              <w:t>开课学期</w:t>
            </w:r>
          </w:p>
        </w:tc>
        <w:tc>
          <w:tcPr>
            <w:tcW w:w="746" w:type="dxa"/>
            <w:vAlign w:val="center"/>
          </w:tcPr>
          <w:p w:rsidR="001E1804" w:rsidRPr="00330EF5" w:rsidRDefault="001E1804" w:rsidP="00A352D0">
            <w:pPr>
              <w:widowControl/>
              <w:adjustRightInd w:val="0"/>
              <w:snapToGrid w:val="0"/>
              <w:spacing w:line="220" w:lineRule="exact"/>
              <w:jc w:val="center"/>
              <w:rPr>
                <w:rFonts w:hAnsi="宋体"/>
                <w:kern w:val="0"/>
                <w:szCs w:val="21"/>
              </w:rPr>
            </w:pPr>
            <w:r w:rsidRPr="00330EF5">
              <w:rPr>
                <w:rFonts w:hAnsi="宋体" w:hint="eastAsia"/>
                <w:kern w:val="0"/>
                <w:szCs w:val="21"/>
              </w:rPr>
              <w:t>考核</w:t>
            </w:r>
          </w:p>
          <w:p w:rsidR="001E1804" w:rsidRPr="00330EF5" w:rsidRDefault="001E1804" w:rsidP="00A352D0">
            <w:pPr>
              <w:widowControl/>
              <w:adjustRightInd w:val="0"/>
              <w:snapToGrid w:val="0"/>
              <w:spacing w:line="220" w:lineRule="exact"/>
              <w:jc w:val="center"/>
              <w:rPr>
                <w:kern w:val="0"/>
                <w:szCs w:val="21"/>
              </w:rPr>
            </w:pPr>
            <w:r w:rsidRPr="00330EF5">
              <w:rPr>
                <w:rFonts w:hAnsi="宋体" w:hint="eastAsia"/>
                <w:kern w:val="0"/>
                <w:szCs w:val="21"/>
              </w:rPr>
              <w:t>方式</w:t>
            </w:r>
          </w:p>
        </w:tc>
        <w:tc>
          <w:tcPr>
            <w:tcW w:w="1422" w:type="dxa"/>
            <w:vAlign w:val="center"/>
          </w:tcPr>
          <w:p w:rsidR="001E1804" w:rsidRPr="00330EF5" w:rsidRDefault="001E1804" w:rsidP="00A352D0">
            <w:pPr>
              <w:widowControl/>
              <w:adjustRightInd w:val="0"/>
              <w:snapToGrid w:val="0"/>
              <w:spacing w:line="220" w:lineRule="exact"/>
              <w:jc w:val="center"/>
              <w:rPr>
                <w:rFonts w:hAnsi="宋体"/>
                <w:kern w:val="0"/>
                <w:szCs w:val="21"/>
              </w:rPr>
            </w:pPr>
          </w:p>
          <w:p w:rsidR="001E1804" w:rsidRPr="00330EF5" w:rsidRDefault="001E1804" w:rsidP="00A352D0">
            <w:pPr>
              <w:widowControl/>
              <w:adjustRightInd w:val="0"/>
              <w:snapToGrid w:val="0"/>
              <w:spacing w:line="220" w:lineRule="exact"/>
              <w:jc w:val="center"/>
              <w:rPr>
                <w:rFonts w:hAnsi="宋体"/>
                <w:kern w:val="0"/>
                <w:szCs w:val="21"/>
              </w:rPr>
            </w:pPr>
            <w:r w:rsidRPr="00330EF5">
              <w:rPr>
                <w:rFonts w:hAnsi="宋体" w:hint="eastAsia"/>
                <w:kern w:val="0"/>
                <w:szCs w:val="21"/>
              </w:rPr>
              <w:t>备注</w:t>
            </w:r>
          </w:p>
        </w:tc>
      </w:tr>
      <w:tr w:rsidR="001E1804" w:rsidRPr="00272DD4" w:rsidTr="00A352D0">
        <w:trPr>
          <w:cantSplit/>
          <w:trHeight w:val="215"/>
          <w:jc w:val="center"/>
        </w:trPr>
        <w:tc>
          <w:tcPr>
            <w:tcW w:w="317" w:type="dxa"/>
            <w:vMerge w:val="restart"/>
            <w:vAlign w:val="center"/>
          </w:tcPr>
          <w:p w:rsidR="001E1804" w:rsidRPr="00330EF5" w:rsidRDefault="001E1804" w:rsidP="00A352D0">
            <w:pPr>
              <w:widowControl/>
              <w:adjustRightInd w:val="0"/>
              <w:snapToGrid w:val="0"/>
              <w:spacing w:line="220" w:lineRule="exact"/>
              <w:jc w:val="center"/>
              <w:rPr>
                <w:kern w:val="0"/>
                <w:sz w:val="18"/>
                <w:szCs w:val="21"/>
              </w:rPr>
            </w:pPr>
            <w:r w:rsidRPr="00330EF5">
              <w:rPr>
                <w:rFonts w:hAnsi="宋体" w:hint="eastAsia"/>
                <w:kern w:val="0"/>
                <w:sz w:val="18"/>
                <w:szCs w:val="21"/>
              </w:rPr>
              <w:t>学位课</w:t>
            </w:r>
          </w:p>
          <w:p w:rsidR="001E1804" w:rsidRPr="00330EF5" w:rsidRDefault="001E1804" w:rsidP="00A352D0">
            <w:pPr>
              <w:widowControl/>
              <w:adjustRightInd w:val="0"/>
              <w:snapToGrid w:val="0"/>
              <w:spacing w:line="220" w:lineRule="exact"/>
              <w:jc w:val="center"/>
              <w:rPr>
                <w:b/>
                <w:kern w:val="0"/>
                <w:szCs w:val="21"/>
              </w:rPr>
            </w:pPr>
          </w:p>
        </w:tc>
        <w:tc>
          <w:tcPr>
            <w:tcW w:w="360" w:type="dxa"/>
            <w:vMerge w:val="restart"/>
            <w:vAlign w:val="center"/>
          </w:tcPr>
          <w:p w:rsidR="001E1804" w:rsidRPr="00330EF5" w:rsidRDefault="001E1804" w:rsidP="00A352D0">
            <w:pPr>
              <w:widowControl/>
              <w:adjustRightInd w:val="0"/>
              <w:snapToGrid w:val="0"/>
              <w:spacing w:line="220" w:lineRule="exact"/>
              <w:jc w:val="center"/>
              <w:rPr>
                <w:rFonts w:hAnsi="宋体"/>
                <w:kern w:val="0"/>
                <w:sz w:val="13"/>
                <w:szCs w:val="13"/>
              </w:rPr>
            </w:pPr>
            <w:r w:rsidRPr="00330EF5">
              <w:rPr>
                <w:rFonts w:hAnsi="宋体" w:hint="eastAsia"/>
                <w:kern w:val="0"/>
                <w:sz w:val="13"/>
                <w:szCs w:val="13"/>
              </w:rPr>
              <w:t>公</w:t>
            </w:r>
          </w:p>
          <w:p w:rsidR="001E1804" w:rsidRPr="00330EF5" w:rsidRDefault="001E1804" w:rsidP="00A352D0">
            <w:pPr>
              <w:widowControl/>
              <w:adjustRightInd w:val="0"/>
              <w:snapToGrid w:val="0"/>
              <w:spacing w:line="220" w:lineRule="exact"/>
              <w:jc w:val="center"/>
              <w:rPr>
                <w:rFonts w:hAnsi="宋体"/>
                <w:kern w:val="0"/>
                <w:sz w:val="13"/>
                <w:szCs w:val="13"/>
              </w:rPr>
            </w:pPr>
            <w:r w:rsidRPr="00330EF5">
              <w:rPr>
                <w:rFonts w:hAnsi="宋体" w:hint="eastAsia"/>
                <w:kern w:val="0"/>
                <w:sz w:val="13"/>
                <w:szCs w:val="13"/>
              </w:rPr>
              <w:t>共</w:t>
            </w:r>
          </w:p>
          <w:p w:rsidR="001E1804" w:rsidRPr="00330EF5" w:rsidRDefault="001E1804" w:rsidP="00A352D0">
            <w:pPr>
              <w:widowControl/>
              <w:adjustRightInd w:val="0"/>
              <w:snapToGrid w:val="0"/>
              <w:spacing w:line="220" w:lineRule="exact"/>
              <w:jc w:val="center"/>
              <w:rPr>
                <w:rFonts w:hAnsi="宋体"/>
                <w:kern w:val="0"/>
                <w:sz w:val="13"/>
                <w:szCs w:val="13"/>
              </w:rPr>
            </w:pPr>
            <w:r w:rsidRPr="00330EF5">
              <w:rPr>
                <w:rFonts w:hAnsi="宋体" w:hint="eastAsia"/>
                <w:kern w:val="0"/>
                <w:sz w:val="13"/>
                <w:szCs w:val="13"/>
              </w:rPr>
              <w:t>类</w:t>
            </w:r>
          </w:p>
          <w:p w:rsidR="001E1804" w:rsidRPr="00330EF5" w:rsidRDefault="001E1804" w:rsidP="00A352D0">
            <w:pPr>
              <w:widowControl/>
              <w:adjustRightInd w:val="0"/>
              <w:snapToGrid w:val="0"/>
              <w:spacing w:line="220" w:lineRule="exact"/>
              <w:jc w:val="center"/>
              <w:rPr>
                <w:rFonts w:hAnsi="宋体"/>
                <w:kern w:val="0"/>
                <w:sz w:val="13"/>
                <w:szCs w:val="13"/>
              </w:rPr>
            </w:pPr>
            <w:r w:rsidRPr="00330EF5">
              <w:rPr>
                <w:rFonts w:hAnsi="宋体" w:hint="eastAsia"/>
                <w:kern w:val="0"/>
                <w:sz w:val="13"/>
                <w:szCs w:val="13"/>
              </w:rPr>
              <w:t>学</w:t>
            </w:r>
          </w:p>
          <w:p w:rsidR="001E1804" w:rsidRPr="00330EF5" w:rsidRDefault="001E1804" w:rsidP="00A352D0">
            <w:pPr>
              <w:widowControl/>
              <w:adjustRightInd w:val="0"/>
              <w:snapToGrid w:val="0"/>
              <w:spacing w:line="220" w:lineRule="exact"/>
              <w:jc w:val="center"/>
              <w:rPr>
                <w:rFonts w:hAnsi="宋体"/>
                <w:kern w:val="0"/>
                <w:sz w:val="13"/>
                <w:szCs w:val="13"/>
              </w:rPr>
            </w:pPr>
            <w:r w:rsidRPr="00330EF5">
              <w:rPr>
                <w:rFonts w:hAnsi="宋体" w:hint="eastAsia"/>
                <w:kern w:val="0"/>
                <w:sz w:val="13"/>
                <w:szCs w:val="13"/>
              </w:rPr>
              <w:t>位</w:t>
            </w:r>
          </w:p>
          <w:p w:rsidR="001E1804" w:rsidRPr="00330EF5" w:rsidRDefault="001E1804" w:rsidP="00A352D0">
            <w:pPr>
              <w:widowControl/>
              <w:adjustRightInd w:val="0"/>
              <w:snapToGrid w:val="0"/>
              <w:spacing w:line="220" w:lineRule="exact"/>
              <w:jc w:val="center"/>
              <w:rPr>
                <w:kern w:val="0"/>
                <w:sz w:val="13"/>
                <w:szCs w:val="13"/>
              </w:rPr>
            </w:pPr>
            <w:r w:rsidRPr="00330EF5">
              <w:rPr>
                <w:rFonts w:hAnsi="宋体" w:hint="eastAsia"/>
                <w:kern w:val="0"/>
                <w:sz w:val="13"/>
                <w:szCs w:val="13"/>
              </w:rPr>
              <w:t>课</w:t>
            </w:r>
          </w:p>
        </w:tc>
        <w:tc>
          <w:tcPr>
            <w:tcW w:w="1440" w:type="dxa"/>
            <w:vAlign w:val="center"/>
          </w:tcPr>
          <w:p w:rsidR="001E1804" w:rsidRPr="00574DCB" w:rsidRDefault="001E1804" w:rsidP="00A352D0">
            <w:pPr>
              <w:framePr w:hSpace="180" w:wrap="around" w:vAnchor="text" w:hAnchor="page" w:x="1766" w:y="504"/>
              <w:adjustRightInd w:val="0"/>
              <w:snapToGrid w:val="0"/>
              <w:jc w:val="center"/>
              <w:rPr>
                <w:rFonts w:ascii="宋体" w:hAnsi="宋体"/>
                <w:color w:val="000000"/>
                <w:sz w:val="18"/>
                <w:szCs w:val="18"/>
              </w:rPr>
            </w:pPr>
            <w:r w:rsidRPr="00574DCB">
              <w:rPr>
                <w:rFonts w:ascii="宋体" w:hAnsi="宋体"/>
                <w:color w:val="000000"/>
                <w:sz w:val="18"/>
                <w:szCs w:val="18"/>
              </w:rPr>
              <w:t>0000122001</w:t>
            </w:r>
          </w:p>
        </w:tc>
        <w:tc>
          <w:tcPr>
            <w:tcW w:w="2369" w:type="dxa"/>
            <w:vAlign w:val="center"/>
          </w:tcPr>
          <w:p w:rsidR="001E1804" w:rsidRPr="00272DD4" w:rsidRDefault="001E1804" w:rsidP="00A352D0">
            <w:pPr>
              <w:framePr w:hSpace="180" w:wrap="around" w:vAnchor="text" w:hAnchor="page" w:x="1766" w:y="504"/>
              <w:adjustRightInd w:val="0"/>
              <w:snapToGrid w:val="0"/>
              <w:jc w:val="center"/>
              <w:rPr>
                <w:rFonts w:ascii="宋体"/>
                <w:spacing w:val="-24"/>
                <w:sz w:val="18"/>
                <w:szCs w:val="18"/>
              </w:rPr>
            </w:pPr>
            <w:r w:rsidRPr="006B3FB9">
              <w:rPr>
                <w:rFonts w:ascii="宋体" w:hAnsi="宋体" w:hint="eastAsia"/>
                <w:spacing w:val="15"/>
                <w:w w:val="77"/>
                <w:kern w:val="0"/>
                <w:sz w:val="18"/>
                <w:szCs w:val="18"/>
                <w:fitText w:val="2080" w:id="1223839488"/>
              </w:rPr>
              <w:t>中国特色社会主义理论与实践研</w:t>
            </w:r>
            <w:r w:rsidRPr="006B3FB9">
              <w:rPr>
                <w:rFonts w:ascii="宋体" w:hAnsi="宋体" w:hint="eastAsia"/>
                <w:spacing w:val="-75"/>
                <w:w w:val="77"/>
                <w:kern w:val="0"/>
                <w:sz w:val="18"/>
                <w:szCs w:val="18"/>
                <w:fitText w:val="2080" w:id="1223839488"/>
              </w:rPr>
              <w:t>究</w:t>
            </w:r>
          </w:p>
        </w:tc>
        <w:tc>
          <w:tcPr>
            <w:tcW w:w="642" w:type="dxa"/>
            <w:vAlign w:val="center"/>
          </w:tcPr>
          <w:p w:rsidR="001E1804" w:rsidRPr="00272DD4" w:rsidRDefault="001E1804" w:rsidP="00A352D0">
            <w:pPr>
              <w:framePr w:hSpace="180" w:wrap="around" w:vAnchor="text" w:hAnchor="page" w:x="1766" w:y="504"/>
              <w:adjustRightInd w:val="0"/>
              <w:snapToGrid w:val="0"/>
              <w:jc w:val="center"/>
              <w:rPr>
                <w:rFonts w:ascii="宋体"/>
                <w:color w:val="000000"/>
                <w:sz w:val="18"/>
                <w:szCs w:val="18"/>
              </w:rPr>
            </w:pPr>
            <w:r w:rsidRPr="00272DD4">
              <w:rPr>
                <w:rFonts w:ascii="宋体" w:hAnsi="宋体"/>
                <w:color w:val="000000"/>
                <w:sz w:val="18"/>
                <w:szCs w:val="18"/>
              </w:rPr>
              <w:t>36</w:t>
            </w:r>
          </w:p>
        </w:tc>
        <w:tc>
          <w:tcPr>
            <w:tcW w:w="466" w:type="dxa"/>
            <w:vAlign w:val="center"/>
          </w:tcPr>
          <w:p w:rsidR="001E1804" w:rsidRPr="00272DD4" w:rsidRDefault="001E1804" w:rsidP="00A352D0">
            <w:pPr>
              <w:framePr w:hSpace="180" w:wrap="around" w:vAnchor="text" w:hAnchor="page" w:x="1766" w:y="504"/>
              <w:adjustRightInd w:val="0"/>
              <w:snapToGrid w:val="0"/>
              <w:jc w:val="center"/>
              <w:rPr>
                <w:rFonts w:ascii="宋体" w:hAnsi="宋体"/>
                <w:color w:val="000000"/>
                <w:sz w:val="18"/>
                <w:szCs w:val="18"/>
              </w:rPr>
            </w:pPr>
            <w:r w:rsidRPr="00272DD4">
              <w:rPr>
                <w:rFonts w:ascii="宋体" w:hAnsi="宋体"/>
                <w:color w:val="000000"/>
                <w:sz w:val="18"/>
                <w:szCs w:val="18"/>
              </w:rPr>
              <w:t>2</w:t>
            </w:r>
          </w:p>
        </w:tc>
        <w:tc>
          <w:tcPr>
            <w:tcW w:w="817" w:type="dxa"/>
            <w:vAlign w:val="center"/>
          </w:tcPr>
          <w:p w:rsidR="001E1804" w:rsidRPr="00272DD4" w:rsidRDefault="001E1804" w:rsidP="00A352D0">
            <w:pPr>
              <w:framePr w:hSpace="180" w:wrap="around" w:vAnchor="text" w:hAnchor="page" w:x="1766" w:y="504"/>
              <w:adjustRightInd w:val="0"/>
              <w:snapToGrid w:val="0"/>
              <w:jc w:val="center"/>
              <w:rPr>
                <w:rFonts w:ascii="宋体" w:hAnsi="宋体"/>
                <w:color w:val="000000"/>
                <w:sz w:val="18"/>
                <w:szCs w:val="18"/>
              </w:rPr>
            </w:pPr>
            <w:r w:rsidRPr="00272DD4">
              <w:rPr>
                <w:rFonts w:ascii="宋体" w:hAnsi="宋体"/>
                <w:color w:val="000000"/>
                <w:sz w:val="18"/>
                <w:szCs w:val="18"/>
              </w:rPr>
              <w:t>1</w:t>
            </w:r>
          </w:p>
        </w:tc>
        <w:tc>
          <w:tcPr>
            <w:tcW w:w="746" w:type="dxa"/>
            <w:vAlign w:val="center"/>
          </w:tcPr>
          <w:p w:rsidR="001E1804" w:rsidRPr="00330EF5" w:rsidRDefault="001E1804" w:rsidP="00A352D0">
            <w:pPr>
              <w:widowControl/>
              <w:adjustRightInd w:val="0"/>
              <w:snapToGrid w:val="0"/>
              <w:spacing w:line="240" w:lineRule="exact"/>
              <w:jc w:val="center"/>
              <w:rPr>
                <w:rFonts w:hAnsi="宋体"/>
                <w:kern w:val="0"/>
                <w:szCs w:val="21"/>
              </w:rPr>
            </w:pPr>
            <w:r w:rsidRPr="00330EF5">
              <w:rPr>
                <w:rFonts w:hAnsi="宋体" w:hint="eastAsia"/>
                <w:kern w:val="0"/>
                <w:szCs w:val="21"/>
              </w:rPr>
              <w:t>考试</w:t>
            </w:r>
          </w:p>
        </w:tc>
        <w:tc>
          <w:tcPr>
            <w:tcW w:w="1422" w:type="dxa"/>
            <w:vMerge w:val="restart"/>
            <w:vAlign w:val="center"/>
          </w:tcPr>
          <w:p w:rsidR="001E1804" w:rsidRPr="00330EF5" w:rsidRDefault="001E1804" w:rsidP="00A352D0">
            <w:pPr>
              <w:widowControl/>
              <w:adjustRightInd w:val="0"/>
              <w:snapToGrid w:val="0"/>
              <w:spacing w:line="220" w:lineRule="exact"/>
              <w:jc w:val="center"/>
              <w:rPr>
                <w:kern w:val="0"/>
                <w:szCs w:val="21"/>
              </w:rPr>
            </w:pPr>
            <w:r w:rsidRPr="00330EF5">
              <w:rPr>
                <w:rFonts w:hint="eastAsia"/>
                <w:kern w:val="0"/>
                <w:szCs w:val="21"/>
              </w:rPr>
              <w:t>必修</w:t>
            </w:r>
            <w:r w:rsidRPr="00330EF5">
              <w:rPr>
                <w:kern w:val="0"/>
                <w:szCs w:val="21"/>
              </w:rPr>
              <w:t>7</w:t>
            </w:r>
            <w:r w:rsidRPr="00330EF5">
              <w:rPr>
                <w:rFonts w:hint="eastAsia"/>
                <w:kern w:val="0"/>
                <w:szCs w:val="21"/>
              </w:rPr>
              <w:t>学分</w:t>
            </w:r>
          </w:p>
        </w:tc>
      </w:tr>
      <w:tr w:rsidR="001E1804" w:rsidRPr="00272DD4" w:rsidTr="00A352D0">
        <w:trPr>
          <w:cantSplit/>
          <w:trHeight w:val="128"/>
          <w:jc w:val="center"/>
        </w:trPr>
        <w:tc>
          <w:tcPr>
            <w:tcW w:w="317" w:type="dxa"/>
            <w:vMerge/>
            <w:vAlign w:val="center"/>
          </w:tcPr>
          <w:p w:rsidR="001E1804" w:rsidRPr="00330EF5" w:rsidRDefault="001E1804" w:rsidP="00A352D0">
            <w:pPr>
              <w:widowControl/>
              <w:jc w:val="left"/>
              <w:rPr>
                <w:b/>
                <w:kern w:val="0"/>
                <w:szCs w:val="21"/>
              </w:rPr>
            </w:pPr>
          </w:p>
        </w:tc>
        <w:tc>
          <w:tcPr>
            <w:tcW w:w="360" w:type="dxa"/>
            <w:vMerge/>
            <w:vAlign w:val="center"/>
          </w:tcPr>
          <w:p w:rsidR="001E1804" w:rsidRPr="00330EF5" w:rsidRDefault="001E1804" w:rsidP="00A352D0">
            <w:pPr>
              <w:widowControl/>
              <w:jc w:val="left"/>
              <w:rPr>
                <w:kern w:val="0"/>
                <w:sz w:val="13"/>
                <w:szCs w:val="13"/>
              </w:rPr>
            </w:pPr>
          </w:p>
        </w:tc>
        <w:tc>
          <w:tcPr>
            <w:tcW w:w="1440" w:type="dxa"/>
            <w:vAlign w:val="center"/>
          </w:tcPr>
          <w:p w:rsidR="001E1804" w:rsidRPr="00574DCB" w:rsidRDefault="001E1804" w:rsidP="00A352D0">
            <w:pPr>
              <w:framePr w:hSpace="180" w:wrap="around" w:vAnchor="text" w:hAnchor="page" w:x="1766" w:y="504"/>
              <w:adjustRightInd w:val="0"/>
              <w:snapToGrid w:val="0"/>
              <w:spacing w:line="128" w:lineRule="atLeast"/>
              <w:jc w:val="center"/>
              <w:rPr>
                <w:rFonts w:ascii="宋体" w:hAnsi="宋体"/>
                <w:color w:val="000000"/>
                <w:sz w:val="18"/>
                <w:szCs w:val="18"/>
              </w:rPr>
            </w:pPr>
            <w:r w:rsidRPr="00574DCB">
              <w:rPr>
                <w:rFonts w:ascii="宋体" w:hAnsi="宋体"/>
                <w:color w:val="000000"/>
                <w:sz w:val="18"/>
                <w:szCs w:val="18"/>
              </w:rPr>
              <w:t>0000121002</w:t>
            </w:r>
          </w:p>
        </w:tc>
        <w:tc>
          <w:tcPr>
            <w:tcW w:w="2369" w:type="dxa"/>
            <w:vAlign w:val="center"/>
          </w:tcPr>
          <w:p w:rsidR="001E1804" w:rsidRPr="00272DD4" w:rsidRDefault="001E1804" w:rsidP="00A352D0">
            <w:pPr>
              <w:framePr w:hSpace="180" w:wrap="around" w:vAnchor="text" w:hAnchor="page" w:x="1766" w:y="504"/>
              <w:adjustRightInd w:val="0"/>
              <w:snapToGrid w:val="0"/>
              <w:spacing w:line="128" w:lineRule="atLeast"/>
              <w:jc w:val="center"/>
              <w:rPr>
                <w:rFonts w:ascii="宋体"/>
                <w:sz w:val="18"/>
                <w:szCs w:val="18"/>
              </w:rPr>
            </w:pPr>
            <w:r w:rsidRPr="00272DD4">
              <w:rPr>
                <w:rFonts w:ascii="宋体" w:hAnsi="宋体" w:hint="eastAsia"/>
                <w:sz w:val="18"/>
                <w:szCs w:val="18"/>
              </w:rPr>
              <w:t>自然辩证法概论</w:t>
            </w:r>
          </w:p>
        </w:tc>
        <w:tc>
          <w:tcPr>
            <w:tcW w:w="642" w:type="dxa"/>
            <w:vAlign w:val="center"/>
          </w:tcPr>
          <w:p w:rsidR="001E1804" w:rsidRPr="00272DD4" w:rsidRDefault="001E1804" w:rsidP="00A352D0">
            <w:pPr>
              <w:framePr w:hSpace="180" w:wrap="around" w:vAnchor="text" w:hAnchor="page" w:x="1766" w:y="504"/>
              <w:adjustRightInd w:val="0"/>
              <w:snapToGrid w:val="0"/>
              <w:spacing w:line="128" w:lineRule="atLeast"/>
              <w:jc w:val="center"/>
              <w:rPr>
                <w:rFonts w:ascii="宋体" w:hAnsi="宋体"/>
                <w:color w:val="000000"/>
                <w:sz w:val="18"/>
                <w:szCs w:val="18"/>
              </w:rPr>
            </w:pPr>
            <w:r w:rsidRPr="00272DD4">
              <w:rPr>
                <w:rFonts w:ascii="宋体" w:hAnsi="宋体"/>
                <w:color w:val="000000"/>
                <w:sz w:val="18"/>
                <w:szCs w:val="18"/>
              </w:rPr>
              <w:t>18</w:t>
            </w:r>
          </w:p>
        </w:tc>
        <w:tc>
          <w:tcPr>
            <w:tcW w:w="466" w:type="dxa"/>
            <w:vAlign w:val="center"/>
          </w:tcPr>
          <w:p w:rsidR="001E1804" w:rsidRPr="00272DD4" w:rsidRDefault="001E1804" w:rsidP="00A352D0">
            <w:pPr>
              <w:framePr w:hSpace="180" w:wrap="around" w:vAnchor="text" w:hAnchor="page" w:x="1766" w:y="504"/>
              <w:adjustRightInd w:val="0"/>
              <w:snapToGrid w:val="0"/>
              <w:spacing w:line="128" w:lineRule="atLeast"/>
              <w:jc w:val="center"/>
              <w:rPr>
                <w:rFonts w:ascii="宋体" w:hAnsi="宋体"/>
                <w:color w:val="000000"/>
                <w:sz w:val="18"/>
                <w:szCs w:val="18"/>
              </w:rPr>
            </w:pPr>
            <w:r w:rsidRPr="00272DD4">
              <w:rPr>
                <w:rFonts w:ascii="宋体" w:hAnsi="宋体"/>
                <w:color w:val="000000"/>
                <w:sz w:val="18"/>
                <w:szCs w:val="18"/>
              </w:rPr>
              <w:t>1</w:t>
            </w:r>
          </w:p>
        </w:tc>
        <w:tc>
          <w:tcPr>
            <w:tcW w:w="817" w:type="dxa"/>
            <w:vAlign w:val="center"/>
          </w:tcPr>
          <w:p w:rsidR="001E1804" w:rsidRPr="00272DD4" w:rsidRDefault="001E1804" w:rsidP="00A352D0">
            <w:pPr>
              <w:framePr w:hSpace="180" w:wrap="around" w:vAnchor="text" w:hAnchor="page" w:x="1766" w:y="504"/>
              <w:adjustRightInd w:val="0"/>
              <w:snapToGrid w:val="0"/>
              <w:spacing w:line="128" w:lineRule="atLeast"/>
              <w:jc w:val="center"/>
              <w:rPr>
                <w:rFonts w:ascii="宋体" w:hAnsi="宋体"/>
                <w:color w:val="000000"/>
                <w:sz w:val="18"/>
                <w:szCs w:val="18"/>
              </w:rPr>
            </w:pPr>
            <w:r w:rsidRPr="00272DD4">
              <w:rPr>
                <w:rFonts w:ascii="宋体" w:hAnsi="宋体"/>
                <w:color w:val="000000"/>
                <w:sz w:val="18"/>
                <w:szCs w:val="18"/>
              </w:rPr>
              <w:t>2</w:t>
            </w:r>
          </w:p>
        </w:tc>
        <w:tc>
          <w:tcPr>
            <w:tcW w:w="746" w:type="dxa"/>
            <w:vAlign w:val="center"/>
          </w:tcPr>
          <w:p w:rsidR="001E1804" w:rsidRPr="00330EF5" w:rsidRDefault="001E1804" w:rsidP="00A352D0">
            <w:pPr>
              <w:widowControl/>
              <w:adjustRightInd w:val="0"/>
              <w:snapToGrid w:val="0"/>
              <w:spacing w:line="128" w:lineRule="atLeast"/>
              <w:jc w:val="center"/>
              <w:rPr>
                <w:rFonts w:hAnsi="宋体"/>
                <w:kern w:val="0"/>
                <w:szCs w:val="21"/>
              </w:rPr>
            </w:pPr>
            <w:r w:rsidRPr="00330EF5">
              <w:rPr>
                <w:rFonts w:hAnsi="宋体" w:hint="eastAsia"/>
                <w:kern w:val="0"/>
                <w:szCs w:val="21"/>
              </w:rPr>
              <w:t>考试</w:t>
            </w:r>
          </w:p>
        </w:tc>
        <w:tc>
          <w:tcPr>
            <w:tcW w:w="1422" w:type="dxa"/>
            <w:vMerge/>
            <w:vAlign w:val="center"/>
          </w:tcPr>
          <w:p w:rsidR="001E1804" w:rsidRPr="00330EF5" w:rsidRDefault="001E1804" w:rsidP="00A352D0">
            <w:pPr>
              <w:widowControl/>
              <w:jc w:val="left"/>
              <w:rPr>
                <w:kern w:val="0"/>
                <w:szCs w:val="21"/>
              </w:rPr>
            </w:pPr>
          </w:p>
        </w:tc>
      </w:tr>
      <w:tr w:rsidR="001E1804" w:rsidRPr="00272DD4" w:rsidTr="00A352D0">
        <w:trPr>
          <w:cantSplit/>
          <w:trHeight w:val="221"/>
          <w:jc w:val="center"/>
        </w:trPr>
        <w:tc>
          <w:tcPr>
            <w:tcW w:w="317" w:type="dxa"/>
            <w:vMerge/>
            <w:vAlign w:val="center"/>
          </w:tcPr>
          <w:p w:rsidR="001E1804" w:rsidRPr="00330EF5" w:rsidRDefault="001E1804" w:rsidP="00A352D0">
            <w:pPr>
              <w:widowControl/>
              <w:jc w:val="left"/>
              <w:rPr>
                <w:b/>
                <w:kern w:val="0"/>
                <w:szCs w:val="21"/>
              </w:rPr>
            </w:pPr>
          </w:p>
        </w:tc>
        <w:tc>
          <w:tcPr>
            <w:tcW w:w="360" w:type="dxa"/>
            <w:vMerge/>
            <w:vAlign w:val="center"/>
          </w:tcPr>
          <w:p w:rsidR="001E1804" w:rsidRPr="00330EF5" w:rsidRDefault="001E1804" w:rsidP="00A352D0">
            <w:pPr>
              <w:widowControl/>
              <w:jc w:val="left"/>
              <w:rPr>
                <w:kern w:val="0"/>
                <w:sz w:val="13"/>
                <w:szCs w:val="13"/>
              </w:rPr>
            </w:pPr>
          </w:p>
        </w:tc>
        <w:tc>
          <w:tcPr>
            <w:tcW w:w="1440" w:type="dxa"/>
            <w:vAlign w:val="center"/>
          </w:tcPr>
          <w:p w:rsidR="001E1804" w:rsidRPr="00574DCB" w:rsidRDefault="001E1804" w:rsidP="00A352D0">
            <w:pPr>
              <w:framePr w:hSpace="180" w:wrap="around" w:vAnchor="text" w:hAnchor="page" w:x="1766" w:y="504"/>
              <w:adjustRightInd w:val="0"/>
              <w:snapToGrid w:val="0"/>
              <w:jc w:val="center"/>
              <w:rPr>
                <w:rFonts w:ascii="宋体" w:hAnsi="宋体"/>
                <w:color w:val="000000"/>
                <w:sz w:val="18"/>
                <w:szCs w:val="18"/>
              </w:rPr>
            </w:pPr>
            <w:r w:rsidRPr="00574DCB">
              <w:rPr>
                <w:rFonts w:ascii="宋体" w:hAnsi="宋体"/>
                <w:color w:val="000000"/>
                <w:sz w:val="18"/>
                <w:szCs w:val="18"/>
              </w:rPr>
              <w:t>0000091001</w:t>
            </w:r>
          </w:p>
        </w:tc>
        <w:tc>
          <w:tcPr>
            <w:tcW w:w="2369" w:type="dxa"/>
            <w:vAlign w:val="center"/>
          </w:tcPr>
          <w:p w:rsidR="001E1804" w:rsidRPr="00272DD4" w:rsidRDefault="001E1804" w:rsidP="00A352D0">
            <w:pPr>
              <w:framePr w:hSpace="180" w:wrap="around" w:vAnchor="text" w:hAnchor="page" w:x="1766" w:y="504"/>
              <w:adjustRightInd w:val="0"/>
              <w:snapToGrid w:val="0"/>
              <w:jc w:val="center"/>
              <w:rPr>
                <w:rFonts w:ascii="宋体"/>
                <w:sz w:val="18"/>
                <w:szCs w:val="18"/>
              </w:rPr>
            </w:pPr>
            <w:r w:rsidRPr="00272DD4">
              <w:rPr>
                <w:rFonts w:ascii="宋体" w:hAnsi="宋体" w:hint="eastAsia"/>
                <w:sz w:val="18"/>
                <w:szCs w:val="18"/>
              </w:rPr>
              <w:t>硕士英语</w:t>
            </w:r>
          </w:p>
        </w:tc>
        <w:tc>
          <w:tcPr>
            <w:tcW w:w="642" w:type="dxa"/>
            <w:vAlign w:val="center"/>
          </w:tcPr>
          <w:p w:rsidR="001E1804" w:rsidRPr="00272DD4" w:rsidRDefault="001E1804" w:rsidP="00A352D0">
            <w:pPr>
              <w:framePr w:hSpace="180" w:wrap="around" w:vAnchor="text" w:hAnchor="page" w:x="1766" w:y="504"/>
              <w:adjustRightInd w:val="0"/>
              <w:snapToGrid w:val="0"/>
              <w:jc w:val="center"/>
              <w:rPr>
                <w:rFonts w:ascii="宋体" w:hAnsi="宋体"/>
                <w:color w:val="000000"/>
                <w:sz w:val="18"/>
                <w:szCs w:val="18"/>
              </w:rPr>
            </w:pPr>
            <w:r w:rsidRPr="00272DD4">
              <w:rPr>
                <w:rFonts w:ascii="宋体" w:hAnsi="宋体"/>
                <w:color w:val="000000"/>
                <w:sz w:val="18"/>
                <w:szCs w:val="18"/>
              </w:rPr>
              <w:t>32</w:t>
            </w:r>
          </w:p>
        </w:tc>
        <w:tc>
          <w:tcPr>
            <w:tcW w:w="466" w:type="dxa"/>
            <w:vAlign w:val="center"/>
          </w:tcPr>
          <w:p w:rsidR="001E1804" w:rsidRPr="00272DD4" w:rsidRDefault="001E1804" w:rsidP="00A352D0">
            <w:pPr>
              <w:framePr w:hSpace="180" w:wrap="around" w:vAnchor="text" w:hAnchor="page" w:x="1766" w:y="504"/>
              <w:adjustRightInd w:val="0"/>
              <w:snapToGrid w:val="0"/>
              <w:jc w:val="center"/>
              <w:rPr>
                <w:rFonts w:ascii="宋体" w:hAnsi="宋体"/>
                <w:color w:val="000000"/>
                <w:sz w:val="18"/>
                <w:szCs w:val="18"/>
              </w:rPr>
            </w:pPr>
            <w:r w:rsidRPr="00272DD4">
              <w:rPr>
                <w:rFonts w:ascii="宋体" w:hAnsi="宋体"/>
                <w:color w:val="000000"/>
                <w:sz w:val="18"/>
                <w:szCs w:val="18"/>
              </w:rPr>
              <w:t>1</w:t>
            </w:r>
          </w:p>
        </w:tc>
        <w:tc>
          <w:tcPr>
            <w:tcW w:w="817" w:type="dxa"/>
            <w:vAlign w:val="center"/>
          </w:tcPr>
          <w:p w:rsidR="001E1804" w:rsidRPr="00272DD4" w:rsidRDefault="001E1804" w:rsidP="00A352D0">
            <w:pPr>
              <w:framePr w:hSpace="180" w:wrap="around" w:vAnchor="text" w:hAnchor="page" w:x="1766" w:y="504"/>
              <w:adjustRightInd w:val="0"/>
              <w:snapToGrid w:val="0"/>
              <w:jc w:val="center"/>
              <w:rPr>
                <w:rFonts w:ascii="宋体" w:hAnsi="宋体"/>
                <w:color w:val="000000"/>
                <w:sz w:val="18"/>
                <w:szCs w:val="18"/>
              </w:rPr>
            </w:pPr>
            <w:r w:rsidRPr="00272DD4">
              <w:rPr>
                <w:rFonts w:ascii="宋体" w:hAnsi="宋体"/>
                <w:color w:val="000000"/>
                <w:sz w:val="18"/>
                <w:szCs w:val="18"/>
              </w:rPr>
              <w:t>1</w:t>
            </w:r>
          </w:p>
        </w:tc>
        <w:tc>
          <w:tcPr>
            <w:tcW w:w="746" w:type="dxa"/>
            <w:vAlign w:val="center"/>
          </w:tcPr>
          <w:p w:rsidR="001E1804" w:rsidRPr="00330EF5" w:rsidRDefault="001E1804" w:rsidP="00A352D0">
            <w:pPr>
              <w:widowControl/>
              <w:adjustRightInd w:val="0"/>
              <w:snapToGrid w:val="0"/>
              <w:spacing w:line="240" w:lineRule="exact"/>
              <w:jc w:val="center"/>
              <w:rPr>
                <w:rFonts w:hAnsi="宋体"/>
                <w:kern w:val="0"/>
                <w:szCs w:val="21"/>
              </w:rPr>
            </w:pPr>
            <w:r w:rsidRPr="00330EF5">
              <w:rPr>
                <w:rFonts w:hAnsi="宋体" w:hint="eastAsia"/>
                <w:kern w:val="0"/>
                <w:szCs w:val="21"/>
              </w:rPr>
              <w:t>考试</w:t>
            </w:r>
          </w:p>
        </w:tc>
        <w:tc>
          <w:tcPr>
            <w:tcW w:w="1422" w:type="dxa"/>
            <w:vMerge/>
            <w:vAlign w:val="center"/>
          </w:tcPr>
          <w:p w:rsidR="001E1804" w:rsidRPr="00330EF5" w:rsidRDefault="001E1804" w:rsidP="00A352D0">
            <w:pPr>
              <w:widowControl/>
              <w:jc w:val="left"/>
              <w:rPr>
                <w:kern w:val="0"/>
                <w:szCs w:val="21"/>
              </w:rPr>
            </w:pPr>
          </w:p>
        </w:tc>
      </w:tr>
      <w:tr w:rsidR="001E1804" w:rsidRPr="00272DD4" w:rsidTr="00A352D0">
        <w:trPr>
          <w:cantSplit/>
          <w:trHeight w:val="296"/>
          <w:jc w:val="center"/>
        </w:trPr>
        <w:tc>
          <w:tcPr>
            <w:tcW w:w="317" w:type="dxa"/>
            <w:vMerge/>
            <w:vAlign w:val="center"/>
          </w:tcPr>
          <w:p w:rsidR="001E1804" w:rsidRPr="00330EF5" w:rsidRDefault="001E1804" w:rsidP="00A352D0">
            <w:pPr>
              <w:widowControl/>
              <w:jc w:val="left"/>
              <w:rPr>
                <w:b/>
                <w:kern w:val="0"/>
                <w:szCs w:val="21"/>
              </w:rPr>
            </w:pPr>
          </w:p>
        </w:tc>
        <w:tc>
          <w:tcPr>
            <w:tcW w:w="360" w:type="dxa"/>
            <w:vMerge/>
            <w:vAlign w:val="center"/>
          </w:tcPr>
          <w:p w:rsidR="001E1804" w:rsidRPr="00330EF5" w:rsidRDefault="001E1804" w:rsidP="00A352D0">
            <w:pPr>
              <w:widowControl/>
              <w:jc w:val="left"/>
              <w:rPr>
                <w:kern w:val="0"/>
                <w:sz w:val="13"/>
                <w:szCs w:val="13"/>
              </w:rPr>
            </w:pPr>
          </w:p>
        </w:tc>
        <w:tc>
          <w:tcPr>
            <w:tcW w:w="1440" w:type="dxa"/>
            <w:vAlign w:val="center"/>
          </w:tcPr>
          <w:p w:rsidR="001E1804" w:rsidRPr="00574DCB" w:rsidRDefault="001E1804" w:rsidP="00A352D0">
            <w:pPr>
              <w:framePr w:hSpace="180" w:wrap="around" w:vAnchor="text" w:hAnchor="page" w:x="1766" w:y="504"/>
              <w:adjustRightInd w:val="0"/>
              <w:snapToGrid w:val="0"/>
              <w:jc w:val="center"/>
              <w:rPr>
                <w:rFonts w:ascii="宋体" w:hAnsi="宋体"/>
                <w:color w:val="000000"/>
                <w:sz w:val="18"/>
                <w:szCs w:val="18"/>
              </w:rPr>
            </w:pPr>
            <w:r w:rsidRPr="00574DCB">
              <w:rPr>
                <w:rFonts w:ascii="宋体" w:hAnsi="宋体"/>
                <w:color w:val="000000"/>
                <w:sz w:val="18"/>
                <w:szCs w:val="18"/>
              </w:rPr>
              <w:t>0000091002</w:t>
            </w:r>
          </w:p>
        </w:tc>
        <w:tc>
          <w:tcPr>
            <w:tcW w:w="2369" w:type="dxa"/>
            <w:vAlign w:val="center"/>
          </w:tcPr>
          <w:p w:rsidR="001E1804" w:rsidRPr="00272DD4" w:rsidRDefault="001E1804" w:rsidP="00A352D0">
            <w:pPr>
              <w:framePr w:hSpace="180" w:wrap="around" w:vAnchor="text" w:hAnchor="page" w:x="1766" w:y="504"/>
              <w:adjustRightInd w:val="0"/>
              <w:snapToGrid w:val="0"/>
              <w:jc w:val="center"/>
              <w:rPr>
                <w:rFonts w:ascii="宋体"/>
                <w:sz w:val="18"/>
                <w:szCs w:val="18"/>
              </w:rPr>
            </w:pPr>
            <w:r w:rsidRPr="00272DD4">
              <w:rPr>
                <w:rFonts w:ascii="宋体" w:hAnsi="宋体" w:hint="eastAsia"/>
                <w:sz w:val="18"/>
                <w:szCs w:val="18"/>
              </w:rPr>
              <w:t>硕士英语口语</w:t>
            </w:r>
          </w:p>
        </w:tc>
        <w:tc>
          <w:tcPr>
            <w:tcW w:w="642" w:type="dxa"/>
            <w:vAlign w:val="center"/>
          </w:tcPr>
          <w:p w:rsidR="001E1804" w:rsidRPr="00272DD4" w:rsidRDefault="001E1804" w:rsidP="00A352D0">
            <w:pPr>
              <w:framePr w:hSpace="180" w:wrap="around" w:vAnchor="text" w:hAnchor="page" w:x="1766" w:y="504"/>
              <w:adjustRightInd w:val="0"/>
              <w:snapToGrid w:val="0"/>
              <w:jc w:val="center"/>
              <w:rPr>
                <w:rFonts w:ascii="宋体" w:hAnsi="宋体"/>
                <w:color w:val="000000"/>
                <w:sz w:val="18"/>
                <w:szCs w:val="18"/>
              </w:rPr>
            </w:pPr>
            <w:r w:rsidRPr="00272DD4">
              <w:rPr>
                <w:rFonts w:ascii="宋体" w:hAnsi="宋体"/>
                <w:color w:val="000000"/>
                <w:sz w:val="18"/>
                <w:szCs w:val="18"/>
              </w:rPr>
              <w:t>48</w:t>
            </w:r>
          </w:p>
        </w:tc>
        <w:tc>
          <w:tcPr>
            <w:tcW w:w="466" w:type="dxa"/>
            <w:vAlign w:val="center"/>
          </w:tcPr>
          <w:p w:rsidR="001E1804" w:rsidRPr="00272DD4" w:rsidRDefault="001E1804" w:rsidP="00A352D0">
            <w:pPr>
              <w:framePr w:hSpace="180" w:wrap="around" w:vAnchor="text" w:hAnchor="page" w:x="1766" w:y="504"/>
              <w:adjustRightInd w:val="0"/>
              <w:snapToGrid w:val="0"/>
              <w:jc w:val="center"/>
              <w:rPr>
                <w:rFonts w:ascii="宋体" w:hAnsi="宋体"/>
                <w:color w:val="000000"/>
                <w:sz w:val="18"/>
                <w:szCs w:val="18"/>
              </w:rPr>
            </w:pPr>
            <w:r w:rsidRPr="00272DD4">
              <w:rPr>
                <w:rFonts w:ascii="宋体" w:hAnsi="宋体"/>
                <w:color w:val="000000"/>
                <w:sz w:val="18"/>
                <w:szCs w:val="18"/>
              </w:rPr>
              <w:t>1</w:t>
            </w:r>
          </w:p>
        </w:tc>
        <w:tc>
          <w:tcPr>
            <w:tcW w:w="817" w:type="dxa"/>
            <w:vAlign w:val="center"/>
          </w:tcPr>
          <w:p w:rsidR="001E1804" w:rsidRPr="00272DD4" w:rsidRDefault="001E1804" w:rsidP="00A352D0">
            <w:pPr>
              <w:framePr w:hSpace="180" w:wrap="around" w:vAnchor="text" w:hAnchor="page" w:x="1766" w:y="504"/>
              <w:adjustRightInd w:val="0"/>
              <w:snapToGrid w:val="0"/>
              <w:jc w:val="center"/>
              <w:rPr>
                <w:rFonts w:ascii="宋体" w:hAnsi="宋体"/>
                <w:color w:val="000000"/>
                <w:sz w:val="18"/>
                <w:szCs w:val="18"/>
              </w:rPr>
            </w:pPr>
            <w:r w:rsidRPr="00272DD4">
              <w:rPr>
                <w:rFonts w:ascii="宋体" w:hAnsi="宋体"/>
                <w:color w:val="000000"/>
                <w:sz w:val="18"/>
                <w:szCs w:val="18"/>
              </w:rPr>
              <w:t>2</w:t>
            </w:r>
          </w:p>
        </w:tc>
        <w:tc>
          <w:tcPr>
            <w:tcW w:w="746" w:type="dxa"/>
            <w:vAlign w:val="center"/>
          </w:tcPr>
          <w:p w:rsidR="001E1804" w:rsidRPr="00330EF5" w:rsidRDefault="001E1804" w:rsidP="00A352D0">
            <w:pPr>
              <w:widowControl/>
              <w:adjustRightInd w:val="0"/>
              <w:snapToGrid w:val="0"/>
              <w:spacing w:line="240" w:lineRule="exact"/>
              <w:jc w:val="center"/>
              <w:rPr>
                <w:rFonts w:hAnsi="宋体"/>
                <w:kern w:val="0"/>
                <w:szCs w:val="21"/>
              </w:rPr>
            </w:pPr>
            <w:r w:rsidRPr="00330EF5">
              <w:rPr>
                <w:rFonts w:hAnsi="宋体" w:hint="eastAsia"/>
                <w:kern w:val="0"/>
                <w:szCs w:val="21"/>
              </w:rPr>
              <w:t>考试</w:t>
            </w:r>
          </w:p>
        </w:tc>
        <w:tc>
          <w:tcPr>
            <w:tcW w:w="1422" w:type="dxa"/>
            <w:vMerge/>
            <w:vAlign w:val="center"/>
          </w:tcPr>
          <w:p w:rsidR="001E1804" w:rsidRPr="00330EF5" w:rsidRDefault="001E1804" w:rsidP="00A352D0">
            <w:pPr>
              <w:widowControl/>
              <w:jc w:val="left"/>
              <w:rPr>
                <w:kern w:val="0"/>
                <w:szCs w:val="21"/>
              </w:rPr>
            </w:pPr>
          </w:p>
        </w:tc>
      </w:tr>
      <w:tr w:rsidR="001E1804" w:rsidRPr="00272DD4" w:rsidTr="00A352D0">
        <w:trPr>
          <w:cantSplit/>
          <w:trHeight w:val="285"/>
          <w:jc w:val="center"/>
        </w:trPr>
        <w:tc>
          <w:tcPr>
            <w:tcW w:w="317" w:type="dxa"/>
            <w:vMerge/>
            <w:vAlign w:val="center"/>
          </w:tcPr>
          <w:p w:rsidR="001E1804" w:rsidRPr="00330EF5" w:rsidRDefault="001E1804" w:rsidP="00A352D0">
            <w:pPr>
              <w:widowControl/>
              <w:jc w:val="left"/>
              <w:rPr>
                <w:b/>
                <w:kern w:val="0"/>
                <w:szCs w:val="21"/>
              </w:rPr>
            </w:pPr>
          </w:p>
        </w:tc>
        <w:tc>
          <w:tcPr>
            <w:tcW w:w="360" w:type="dxa"/>
            <w:vMerge/>
            <w:vAlign w:val="center"/>
          </w:tcPr>
          <w:p w:rsidR="001E1804" w:rsidRPr="00330EF5" w:rsidRDefault="001E1804" w:rsidP="00A352D0">
            <w:pPr>
              <w:widowControl/>
              <w:jc w:val="left"/>
              <w:rPr>
                <w:kern w:val="0"/>
                <w:sz w:val="13"/>
                <w:szCs w:val="13"/>
              </w:rPr>
            </w:pPr>
          </w:p>
        </w:tc>
        <w:tc>
          <w:tcPr>
            <w:tcW w:w="1440" w:type="dxa"/>
            <w:vAlign w:val="center"/>
          </w:tcPr>
          <w:p w:rsidR="001E1804" w:rsidRPr="00574DCB" w:rsidRDefault="001E1804" w:rsidP="00A352D0">
            <w:pPr>
              <w:framePr w:hSpace="180" w:wrap="around" w:vAnchor="text" w:hAnchor="page" w:x="1766" w:y="504"/>
              <w:adjustRightInd w:val="0"/>
              <w:snapToGrid w:val="0"/>
              <w:jc w:val="center"/>
              <w:rPr>
                <w:rFonts w:ascii="宋体" w:hAnsi="宋体"/>
                <w:color w:val="000000"/>
                <w:sz w:val="18"/>
                <w:szCs w:val="18"/>
              </w:rPr>
            </w:pPr>
            <w:r w:rsidRPr="00574DCB">
              <w:rPr>
                <w:rFonts w:ascii="宋体" w:hAnsi="宋体"/>
                <w:color w:val="000000"/>
                <w:sz w:val="18"/>
                <w:szCs w:val="18"/>
              </w:rPr>
              <w:t>0000102001</w:t>
            </w:r>
          </w:p>
        </w:tc>
        <w:tc>
          <w:tcPr>
            <w:tcW w:w="2369" w:type="dxa"/>
            <w:vAlign w:val="center"/>
          </w:tcPr>
          <w:p w:rsidR="001E1804" w:rsidRPr="00272DD4" w:rsidRDefault="001E1804" w:rsidP="00A352D0">
            <w:pPr>
              <w:framePr w:hSpace="180" w:wrap="around" w:vAnchor="text" w:hAnchor="page" w:x="1766" w:y="504"/>
              <w:adjustRightInd w:val="0"/>
              <w:snapToGrid w:val="0"/>
              <w:jc w:val="center"/>
              <w:rPr>
                <w:rFonts w:ascii="宋体"/>
                <w:sz w:val="18"/>
                <w:szCs w:val="18"/>
              </w:rPr>
            </w:pPr>
            <w:r w:rsidRPr="00272DD4">
              <w:rPr>
                <w:rFonts w:ascii="宋体" w:hAnsi="宋体" w:hint="eastAsia"/>
                <w:sz w:val="18"/>
                <w:szCs w:val="18"/>
              </w:rPr>
              <w:t>数值计算方法</w:t>
            </w:r>
          </w:p>
        </w:tc>
        <w:tc>
          <w:tcPr>
            <w:tcW w:w="642" w:type="dxa"/>
            <w:vAlign w:val="center"/>
          </w:tcPr>
          <w:p w:rsidR="001E1804" w:rsidRPr="00272DD4" w:rsidRDefault="001E1804" w:rsidP="00A352D0">
            <w:pPr>
              <w:framePr w:hSpace="180" w:wrap="around" w:vAnchor="text" w:hAnchor="page" w:x="1766" w:y="504"/>
              <w:adjustRightInd w:val="0"/>
              <w:snapToGrid w:val="0"/>
              <w:jc w:val="center"/>
              <w:rPr>
                <w:rFonts w:ascii="宋体" w:hAnsi="宋体"/>
                <w:color w:val="000000"/>
                <w:sz w:val="18"/>
                <w:szCs w:val="18"/>
              </w:rPr>
            </w:pPr>
            <w:r w:rsidRPr="00272DD4">
              <w:rPr>
                <w:rFonts w:ascii="宋体" w:hAnsi="宋体"/>
                <w:color w:val="000000"/>
                <w:sz w:val="18"/>
                <w:szCs w:val="18"/>
              </w:rPr>
              <w:t>48</w:t>
            </w:r>
          </w:p>
        </w:tc>
        <w:tc>
          <w:tcPr>
            <w:tcW w:w="466" w:type="dxa"/>
            <w:vAlign w:val="center"/>
          </w:tcPr>
          <w:p w:rsidR="001E1804" w:rsidRPr="00272DD4" w:rsidRDefault="001E1804" w:rsidP="00A352D0">
            <w:pPr>
              <w:framePr w:hSpace="180" w:wrap="around" w:vAnchor="text" w:hAnchor="page" w:x="1766" w:y="504"/>
              <w:adjustRightInd w:val="0"/>
              <w:snapToGrid w:val="0"/>
              <w:jc w:val="center"/>
              <w:rPr>
                <w:rFonts w:ascii="宋体" w:hAnsi="宋体"/>
                <w:color w:val="000000"/>
                <w:sz w:val="18"/>
                <w:szCs w:val="18"/>
              </w:rPr>
            </w:pPr>
            <w:r w:rsidRPr="00272DD4">
              <w:rPr>
                <w:rFonts w:ascii="宋体" w:hAnsi="宋体"/>
                <w:color w:val="000000"/>
                <w:sz w:val="18"/>
                <w:szCs w:val="18"/>
              </w:rPr>
              <w:t>2</w:t>
            </w:r>
          </w:p>
        </w:tc>
        <w:tc>
          <w:tcPr>
            <w:tcW w:w="817" w:type="dxa"/>
            <w:vAlign w:val="center"/>
          </w:tcPr>
          <w:p w:rsidR="001E1804" w:rsidRPr="00272DD4" w:rsidRDefault="001E1804" w:rsidP="00A352D0">
            <w:pPr>
              <w:framePr w:hSpace="180" w:wrap="around" w:vAnchor="text" w:hAnchor="page" w:x="1766" w:y="504"/>
              <w:adjustRightInd w:val="0"/>
              <w:snapToGrid w:val="0"/>
              <w:jc w:val="center"/>
              <w:rPr>
                <w:rFonts w:ascii="宋体" w:hAnsi="宋体"/>
                <w:color w:val="000000"/>
                <w:sz w:val="18"/>
                <w:szCs w:val="18"/>
              </w:rPr>
            </w:pPr>
            <w:r w:rsidRPr="00272DD4">
              <w:rPr>
                <w:rFonts w:ascii="宋体" w:hAnsi="宋体"/>
                <w:color w:val="000000"/>
                <w:sz w:val="18"/>
                <w:szCs w:val="18"/>
              </w:rPr>
              <w:t>1</w:t>
            </w:r>
          </w:p>
        </w:tc>
        <w:tc>
          <w:tcPr>
            <w:tcW w:w="746" w:type="dxa"/>
            <w:vAlign w:val="center"/>
          </w:tcPr>
          <w:p w:rsidR="001E1804" w:rsidRPr="00330EF5" w:rsidRDefault="001E1804" w:rsidP="00A352D0">
            <w:pPr>
              <w:widowControl/>
              <w:adjustRightInd w:val="0"/>
              <w:snapToGrid w:val="0"/>
              <w:spacing w:line="240" w:lineRule="exact"/>
              <w:jc w:val="center"/>
              <w:rPr>
                <w:rFonts w:hAnsi="宋体"/>
                <w:kern w:val="0"/>
                <w:szCs w:val="21"/>
              </w:rPr>
            </w:pPr>
            <w:r w:rsidRPr="00330EF5">
              <w:rPr>
                <w:rFonts w:hAnsi="宋体" w:hint="eastAsia"/>
                <w:kern w:val="0"/>
                <w:szCs w:val="21"/>
              </w:rPr>
              <w:t>考试</w:t>
            </w:r>
          </w:p>
        </w:tc>
        <w:tc>
          <w:tcPr>
            <w:tcW w:w="1422" w:type="dxa"/>
            <w:vMerge/>
            <w:vAlign w:val="center"/>
          </w:tcPr>
          <w:p w:rsidR="001E1804" w:rsidRPr="00330EF5" w:rsidRDefault="001E1804" w:rsidP="00A352D0">
            <w:pPr>
              <w:widowControl/>
              <w:jc w:val="left"/>
              <w:rPr>
                <w:kern w:val="0"/>
                <w:szCs w:val="21"/>
              </w:rPr>
            </w:pPr>
          </w:p>
        </w:tc>
      </w:tr>
      <w:tr w:rsidR="001E1804" w:rsidRPr="00272DD4" w:rsidTr="00A352D0">
        <w:trPr>
          <w:cantSplit/>
          <w:trHeight w:val="290"/>
          <w:jc w:val="center"/>
        </w:trPr>
        <w:tc>
          <w:tcPr>
            <w:tcW w:w="317" w:type="dxa"/>
            <w:vMerge/>
            <w:vAlign w:val="center"/>
          </w:tcPr>
          <w:p w:rsidR="001E1804" w:rsidRPr="00330EF5" w:rsidRDefault="001E1804" w:rsidP="00A352D0">
            <w:pPr>
              <w:widowControl/>
              <w:jc w:val="left"/>
              <w:rPr>
                <w:b/>
                <w:kern w:val="0"/>
                <w:szCs w:val="21"/>
              </w:rPr>
            </w:pPr>
          </w:p>
        </w:tc>
        <w:tc>
          <w:tcPr>
            <w:tcW w:w="360" w:type="dxa"/>
            <w:vMerge w:val="restart"/>
            <w:vAlign w:val="center"/>
          </w:tcPr>
          <w:p w:rsidR="001E1804" w:rsidRPr="00330EF5" w:rsidRDefault="001E1804" w:rsidP="00A352D0">
            <w:pPr>
              <w:widowControl/>
              <w:adjustRightInd w:val="0"/>
              <w:snapToGrid w:val="0"/>
              <w:spacing w:line="220" w:lineRule="exact"/>
              <w:rPr>
                <w:rFonts w:hAnsi="宋体"/>
                <w:color w:val="000000"/>
                <w:kern w:val="0"/>
                <w:sz w:val="13"/>
                <w:szCs w:val="13"/>
              </w:rPr>
            </w:pPr>
            <w:r w:rsidRPr="00330EF5">
              <w:rPr>
                <w:rFonts w:hAnsi="宋体" w:hint="eastAsia"/>
                <w:color w:val="000000"/>
                <w:kern w:val="0"/>
                <w:sz w:val="13"/>
                <w:szCs w:val="13"/>
              </w:rPr>
              <w:t>学</w:t>
            </w:r>
          </w:p>
          <w:p w:rsidR="001E1804" w:rsidRPr="00330EF5" w:rsidRDefault="001E1804" w:rsidP="00A352D0">
            <w:pPr>
              <w:widowControl/>
              <w:adjustRightInd w:val="0"/>
              <w:snapToGrid w:val="0"/>
              <w:spacing w:line="220" w:lineRule="exact"/>
              <w:rPr>
                <w:rFonts w:hAnsi="宋体"/>
                <w:color w:val="000000"/>
                <w:kern w:val="0"/>
                <w:sz w:val="13"/>
                <w:szCs w:val="13"/>
              </w:rPr>
            </w:pPr>
            <w:r w:rsidRPr="00330EF5">
              <w:rPr>
                <w:rFonts w:hAnsi="宋体" w:hint="eastAsia"/>
                <w:color w:val="000000"/>
                <w:kern w:val="0"/>
                <w:sz w:val="13"/>
                <w:szCs w:val="13"/>
              </w:rPr>
              <w:t>科</w:t>
            </w:r>
          </w:p>
          <w:p w:rsidR="001E1804" w:rsidRPr="00330EF5" w:rsidRDefault="001E1804" w:rsidP="00A352D0">
            <w:pPr>
              <w:widowControl/>
              <w:adjustRightInd w:val="0"/>
              <w:snapToGrid w:val="0"/>
              <w:spacing w:line="220" w:lineRule="exact"/>
              <w:rPr>
                <w:rFonts w:hAnsi="宋体"/>
                <w:color w:val="000000"/>
                <w:kern w:val="0"/>
                <w:sz w:val="13"/>
                <w:szCs w:val="13"/>
              </w:rPr>
            </w:pPr>
            <w:r w:rsidRPr="00330EF5">
              <w:rPr>
                <w:rFonts w:hAnsi="宋体" w:hint="eastAsia"/>
                <w:color w:val="000000"/>
                <w:kern w:val="0"/>
                <w:sz w:val="13"/>
                <w:szCs w:val="13"/>
              </w:rPr>
              <w:t>类</w:t>
            </w:r>
          </w:p>
          <w:p w:rsidR="001E1804" w:rsidRPr="00330EF5" w:rsidRDefault="001E1804" w:rsidP="00A352D0">
            <w:pPr>
              <w:widowControl/>
              <w:adjustRightInd w:val="0"/>
              <w:snapToGrid w:val="0"/>
              <w:spacing w:line="220" w:lineRule="exact"/>
              <w:rPr>
                <w:rFonts w:hAnsi="宋体"/>
                <w:color w:val="000000"/>
                <w:kern w:val="0"/>
                <w:sz w:val="13"/>
                <w:szCs w:val="13"/>
              </w:rPr>
            </w:pPr>
            <w:r w:rsidRPr="00330EF5">
              <w:rPr>
                <w:rFonts w:hAnsi="宋体" w:hint="eastAsia"/>
                <w:color w:val="000000"/>
                <w:kern w:val="0"/>
                <w:sz w:val="13"/>
                <w:szCs w:val="13"/>
              </w:rPr>
              <w:t>学</w:t>
            </w:r>
          </w:p>
          <w:p w:rsidR="001E1804" w:rsidRPr="00330EF5" w:rsidRDefault="001E1804" w:rsidP="00A352D0">
            <w:pPr>
              <w:widowControl/>
              <w:adjustRightInd w:val="0"/>
              <w:snapToGrid w:val="0"/>
              <w:spacing w:line="220" w:lineRule="exact"/>
              <w:rPr>
                <w:rFonts w:hAnsi="宋体"/>
                <w:color w:val="000000"/>
                <w:kern w:val="0"/>
                <w:sz w:val="13"/>
                <w:szCs w:val="13"/>
              </w:rPr>
            </w:pPr>
            <w:r w:rsidRPr="00330EF5">
              <w:rPr>
                <w:rFonts w:hAnsi="宋体" w:hint="eastAsia"/>
                <w:color w:val="000000"/>
                <w:kern w:val="0"/>
                <w:sz w:val="13"/>
                <w:szCs w:val="13"/>
              </w:rPr>
              <w:t>位</w:t>
            </w:r>
          </w:p>
          <w:p w:rsidR="001E1804" w:rsidRPr="00330EF5" w:rsidRDefault="001E1804" w:rsidP="00A352D0">
            <w:pPr>
              <w:widowControl/>
              <w:adjustRightInd w:val="0"/>
              <w:snapToGrid w:val="0"/>
              <w:spacing w:line="220" w:lineRule="exact"/>
              <w:rPr>
                <w:rFonts w:hAnsi="宋体"/>
                <w:kern w:val="0"/>
                <w:sz w:val="13"/>
                <w:szCs w:val="13"/>
              </w:rPr>
            </w:pPr>
            <w:r w:rsidRPr="00330EF5">
              <w:rPr>
                <w:rFonts w:hAnsi="宋体" w:hint="eastAsia"/>
                <w:color w:val="000000"/>
                <w:kern w:val="0"/>
                <w:sz w:val="13"/>
                <w:szCs w:val="13"/>
              </w:rPr>
              <w:t>课</w:t>
            </w:r>
          </w:p>
        </w:tc>
        <w:tc>
          <w:tcPr>
            <w:tcW w:w="1440" w:type="dxa"/>
            <w:vAlign w:val="center"/>
          </w:tcPr>
          <w:p w:rsidR="001E1804" w:rsidRPr="00574DCB" w:rsidRDefault="001E1804" w:rsidP="00A352D0">
            <w:pPr>
              <w:adjustRightInd w:val="0"/>
              <w:snapToGrid w:val="0"/>
              <w:jc w:val="center"/>
              <w:rPr>
                <w:rFonts w:ascii="宋体" w:hAnsi="宋体"/>
                <w:color w:val="000000"/>
                <w:sz w:val="18"/>
                <w:szCs w:val="18"/>
              </w:rPr>
            </w:pPr>
            <w:r w:rsidRPr="00574DCB">
              <w:rPr>
                <w:rFonts w:ascii="宋体" w:hAnsi="宋体"/>
                <w:color w:val="000000"/>
                <w:sz w:val="18"/>
                <w:szCs w:val="18"/>
              </w:rPr>
              <w:t>0408143026</w:t>
            </w:r>
          </w:p>
        </w:tc>
        <w:tc>
          <w:tcPr>
            <w:tcW w:w="2369" w:type="dxa"/>
            <w:vAlign w:val="center"/>
          </w:tcPr>
          <w:p w:rsidR="001E1804" w:rsidRPr="00272DD4" w:rsidRDefault="001E1804" w:rsidP="00A352D0">
            <w:pPr>
              <w:adjustRightInd w:val="0"/>
              <w:snapToGrid w:val="0"/>
              <w:jc w:val="center"/>
              <w:rPr>
                <w:rFonts w:ascii="宋体"/>
                <w:sz w:val="18"/>
                <w:szCs w:val="18"/>
              </w:rPr>
            </w:pPr>
            <w:r w:rsidRPr="00272DD4">
              <w:rPr>
                <w:rFonts w:ascii="宋体" w:hAnsi="宋体" w:hint="eastAsia"/>
                <w:sz w:val="18"/>
                <w:szCs w:val="18"/>
              </w:rPr>
              <w:t>高等流体力学</w:t>
            </w:r>
          </w:p>
        </w:tc>
        <w:tc>
          <w:tcPr>
            <w:tcW w:w="642"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48</w:t>
            </w:r>
          </w:p>
        </w:tc>
        <w:tc>
          <w:tcPr>
            <w:tcW w:w="466"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3</w:t>
            </w:r>
          </w:p>
        </w:tc>
        <w:tc>
          <w:tcPr>
            <w:tcW w:w="817"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1</w:t>
            </w:r>
          </w:p>
        </w:tc>
        <w:tc>
          <w:tcPr>
            <w:tcW w:w="746" w:type="dxa"/>
            <w:vAlign w:val="center"/>
          </w:tcPr>
          <w:p w:rsidR="001E1804" w:rsidRPr="00330EF5" w:rsidRDefault="001E1804" w:rsidP="00A352D0">
            <w:pPr>
              <w:widowControl/>
              <w:adjustRightInd w:val="0"/>
              <w:snapToGrid w:val="0"/>
              <w:spacing w:line="240" w:lineRule="exact"/>
              <w:jc w:val="center"/>
              <w:rPr>
                <w:rFonts w:hAnsi="宋体"/>
                <w:kern w:val="0"/>
                <w:szCs w:val="21"/>
              </w:rPr>
            </w:pPr>
            <w:r w:rsidRPr="00330EF5">
              <w:rPr>
                <w:rFonts w:hAnsi="宋体" w:hint="eastAsia"/>
                <w:kern w:val="0"/>
                <w:szCs w:val="21"/>
              </w:rPr>
              <w:t>考试</w:t>
            </w:r>
          </w:p>
        </w:tc>
        <w:tc>
          <w:tcPr>
            <w:tcW w:w="1422" w:type="dxa"/>
            <w:vMerge w:val="restart"/>
            <w:vAlign w:val="center"/>
          </w:tcPr>
          <w:p w:rsidR="001E1804" w:rsidRPr="00330EF5" w:rsidRDefault="001E1804" w:rsidP="00A352D0">
            <w:pPr>
              <w:widowControl/>
              <w:adjustRightInd w:val="0"/>
              <w:snapToGrid w:val="0"/>
              <w:spacing w:line="220" w:lineRule="exact"/>
              <w:rPr>
                <w:kern w:val="0"/>
                <w:sz w:val="18"/>
                <w:szCs w:val="18"/>
              </w:rPr>
            </w:pPr>
            <w:r w:rsidRPr="00330EF5">
              <w:rPr>
                <w:rFonts w:hint="eastAsia"/>
                <w:kern w:val="0"/>
                <w:sz w:val="18"/>
                <w:szCs w:val="18"/>
              </w:rPr>
              <w:t>学科平台课</w:t>
            </w:r>
          </w:p>
          <w:p w:rsidR="001E1804" w:rsidRPr="00330EF5" w:rsidRDefault="001E1804" w:rsidP="00A352D0">
            <w:pPr>
              <w:widowControl/>
              <w:adjustRightInd w:val="0"/>
              <w:snapToGrid w:val="0"/>
              <w:spacing w:line="220" w:lineRule="exact"/>
              <w:jc w:val="center"/>
              <w:rPr>
                <w:kern w:val="0"/>
                <w:sz w:val="18"/>
                <w:szCs w:val="18"/>
              </w:rPr>
            </w:pPr>
            <w:r w:rsidRPr="00330EF5">
              <w:rPr>
                <w:rFonts w:hint="eastAsia"/>
                <w:kern w:val="0"/>
                <w:sz w:val="18"/>
                <w:szCs w:val="18"/>
              </w:rPr>
              <w:t>必选</w:t>
            </w:r>
            <w:r w:rsidRPr="00330EF5">
              <w:rPr>
                <w:kern w:val="0"/>
                <w:sz w:val="18"/>
                <w:szCs w:val="18"/>
              </w:rPr>
              <w:t>6</w:t>
            </w:r>
            <w:r w:rsidRPr="00330EF5">
              <w:rPr>
                <w:rFonts w:hint="eastAsia"/>
                <w:color w:val="000000"/>
                <w:kern w:val="0"/>
                <w:sz w:val="18"/>
                <w:szCs w:val="18"/>
              </w:rPr>
              <w:t>学分及以上</w:t>
            </w:r>
          </w:p>
        </w:tc>
      </w:tr>
      <w:tr w:rsidR="001E1804" w:rsidRPr="00272DD4" w:rsidTr="00A352D0">
        <w:trPr>
          <w:cantSplit/>
          <w:trHeight w:val="128"/>
          <w:jc w:val="center"/>
        </w:trPr>
        <w:tc>
          <w:tcPr>
            <w:tcW w:w="317" w:type="dxa"/>
            <w:vMerge/>
            <w:vAlign w:val="center"/>
          </w:tcPr>
          <w:p w:rsidR="001E1804" w:rsidRPr="00330EF5" w:rsidRDefault="001E1804" w:rsidP="00A352D0">
            <w:pPr>
              <w:widowControl/>
              <w:jc w:val="left"/>
              <w:rPr>
                <w:b/>
                <w:kern w:val="0"/>
                <w:szCs w:val="21"/>
              </w:rPr>
            </w:pPr>
          </w:p>
        </w:tc>
        <w:tc>
          <w:tcPr>
            <w:tcW w:w="360" w:type="dxa"/>
            <w:vMerge/>
            <w:vAlign w:val="center"/>
          </w:tcPr>
          <w:p w:rsidR="001E1804" w:rsidRPr="00330EF5" w:rsidRDefault="001E1804" w:rsidP="00A352D0">
            <w:pPr>
              <w:widowControl/>
              <w:jc w:val="left"/>
              <w:rPr>
                <w:rFonts w:hAnsi="宋体"/>
                <w:kern w:val="0"/>
                <w:sz w:val="13"/>
                <w:szCs w:val="13"/>
              </w:rPr>
            </w:pPr>
          </w:p>
        </w:tc>
        <w:tc>
          <w:tcPr>
            <w:tcW w:w="1440" w:type="dxa"/>
            <w:vAlign w:val="center"/>
          </w:tcPr>
          <w:p w:rsidR="001E1804" w:rsidRPr="00574DCB" w:rsidRDefault="001E1804" w:rsidP="00A352D0">
            <w:pPr>
              <w:adjustRightInd w:val="0"/>
              <w:snapToGrid w:val="0"/>
              <w:jc w:val="center"/>
              <w:rPr>
                <w:rFonts w:ascii="宋体" w:hAnsi="宋体"/>
                <w:color w:val="000000"/>
                <w:sz w:val="18"/>
                <w:szCs w:val="18"/>
              </w:rPr>
            </w:pPr>
            <w:r w:rsidRPr="00574DCB">
              <w:rPr>
                <w:rFonts w:ascii="宋体" w:hAnsi="宋体" w:hint="eastAsia"/>
                <w:color w:val="000000"/>
                <w:sz w:val="18"/>
                <w:szCs w:val="18"/>
              </w:rPr>
              <w:t>100814</w:t>
            </w:r>
            <w:r>
              <w:rPr>
                <w:rFonts w:ascii="宋体" w:hAnsi="宋体" w:hint="eastAsia"/>
                <w:color w:val="000000"/>
                <w:sz w:val="18"/>
                <w:szCs w:val="18"/>
              </w:rPr>
              <w:t>3001</w:t>
            </w:r>
          </w:p>
        </w:tc>
        <w:tc>
          <w:tcPr>
            <w:tcW w:w="2369" w:type="dxa"/>
            <w:vAlign w:val="center"/>
          </w:tcPr>
          <w:p w:rsidR="001E1804" w:rsidRPr="00330EF5" w:rsidRDefault="001E1804" w:rsidP="00A352D0">
            <w:pPr>
              <w:widowControl/>
              <w:adjustRightInd w:val="0"/>
              <w:snapToGrid w:val="0"/>
              <w:spacing w:before="100" w:beforeAutospacing="1" w:after="100" w:afterAutospacing="1" w:line="128" w:lineRule="atLeast"/>
              <w:jc w:val="center"/>
              <w:rPr>
                <w:rFonts w:ascii="宋体" w:cs="宋体"/>
                <w:kern w:val="0"/>
                <w:sz w:val="18"/>
                <w:szCs w:val="18"/>
              </w:rPr>
            </w:pPr>
            <w:r w:rsidRPr="00330EF5">
              <w:rPr>
                <w:rFonts w:ascii="宋体" w:hAnsi="宋体" w:cs="宋体" w:hint="eastAsia"/>
                <w:kern w:val="0"/>
                <w:sz w:val="18"/>
                <w:szCs w:val="18"/>
              </w:rPr>
              <w:t>计算机建模与仿真</w:t>
            </w:r>
          </w:p>
        </w:tc>
        <w:tc>
          <w:tcPr>
            <w:tcW w:w="642" w:type="dxa"/>
            <w:vAlign w:val="center"/>
          </w:tcPr>
          <w:p w:rsidR="001E1804" w:rsidRPr="00330EF5" w:rsidRDefault="001E1804" w:rsidP="00A352D0">
            <w:pPr>
              <w:widowControl/>
              <w:spacing w:line="128" w:lineRule="atLeast"/>
              <w:jc w:val="center"/>
              <w:rPr>
                <w:rFonts w:ascii="宋体" w:cs="宋体"/>
                <w:kern w:val="0"/>
                <w:sz w:val="18"/>
                <w:szCs w:val="18"/>
              </w:rPr>
            </w:pPr>
            <w:r w:rsidRPr="00330EF5">
              <w:rPr>
                <w:rFonts w:ascii="宋体" w:hAnsi="宋体" w:cs="宋体"/>
                <w:kern w:val="0"/>
                <w:sz w:val="18"/>
                <w:szCs w:val="18"/>
              </w:rPr>
              <w:t>48</w:t>
            </w:r>
          </w:p>
        </w:tc>
        <w:tc>
          <w:tcPr>
            <w:tcW w:w="466" w:type="dxa"/>
            <w:vAlign w:val="center"/>
          </w:tcPr>
          <w:p w:rsidR="001E1804" w:rsidRPr="00330EF5" w:rsidRDefault="001E1804" w:rsidP="00A352D0">
            <w:pPr>
              <w:widowControl/>
              <w:spacing w:line="128" w:lineRule="atLeast"/>
              <w:jc w:val="center"/>
              <w:rPr>
                <w:rFonts w:ascii="宋体" w:cs="宋体"/>
                <w:kern w:val="0"/>
                <w:sz w:val="18"/>
                <w:szCs w:val="18"/>
              </w:rPr>
            </w:pPr>
            <w:r w:rsidRPr="00330EF5">
              <w:rPr>
                <w:rFonts w:ascii="宋体" w:hAnsi="宋体" w:cs="宋体"/>
                <w:kern w:val="0"/>
                <w:sz w:val="18"/>
                <w:szCs w:val="18"/>
              </w:rPr>
              <w:t>3</w:t>
            </w:r>
          </w:p>
        </w:tc>
        <w:tc>
          <w:tcPr>
            <w:tcW w:w="817" w:type="dxa"/>
            <w:vAlign w:val="center"/>
          </w:tcPr>
          <w:p w:rsidR="001E1804" w:rsidRPr="00330EF5" w:rsidRDefault="001E1804" w:rsidP="00A352D0">
            <w:pPr>
              <w:widowControl/>
              <w:tabs>
                <w:tab w:val="left" w:pos="3420"/>
              </w:tabs>
              <w:spacing w:line="128" w:lineRule="atLeast"/>
              <w:jc w:val="center"/>
              <w:rPr>
                <w:rFonts w:ascii="宋体"/>
                <w:kern w:val="0"/>
                <w:sz w:val="18"/>
                <w:szCs w:val="18"/>
              </w:rPr>
            </w:pPr>
            <w:r w:rsidRPr="00330EF5">
              <w:rPr>
                <w:rFonts w:ascii="宋体" w:hAnsi="宋体"/>
                <w:kern w:val="0"/>
                <w:sz w:val="18"/>
                <w:szCs w:val="18"/>
              </w:rPr>
              <w:t>1</w:t>
            </w:r>
          </w:p>
        </w:tc>
        <w:tc>
          <w:tcPr>
            <w:tcW w:w="746" w:type="dxa"/>
            <w:vAlign w:val="center"/>
          </w:tcPr>
          <w:p w:rsidR="001E1804" w:rsidRPr="00330EF5" w:rsidRDefault="001E1804" w:rsidP="00A352D0">
            <w:pPr>
              <w:widowControl/>
              <w:adjustRightInd w:val="0"/>
              <w:snapToGrid w:val="0"/>
              <w:spacing w:line="128" w:lineRule="atLeast"/>
              <w:jc w:val="center"/>
              <w:rPr>
                <w:rFonts w:hAnsi="宋体"/>
                <w:kern w:val="0"/>
                <w:szCs w:val="21"/>
              </w:rPr>
            </w:pPr>
            <w:r w:rsidRPr="00330EF5">
              <w:rPr>
                <w:rFonts w:hAnsi="宋体" w:hint="eastAsia"/>
                <w:kern w:val="0"/>
                <w:szCs w:val="21"/>
              </w:rPr>
              <w:t>考试</w:t>
            </w:r>
          </w:p>
        </w:tc>
        <w:tc>
          <w:tcPr>
            <w:tcW w:w="1422" w:type="dxa"/>
            <w:vMerge/>
            <w:vAlign w:val="center"/>
          </w:tcPr>
          <w:p w:rsidR="001E1804" w:rsidRPr="00330EF5" w:rsidRDefault="001E1804" w:rsidP="00A352D0">
            <w:pPr>
              <w:widowControl/>
              <w:jc w:val="left"/>
              <w:rPr>
                <w:kern w:val="0"/>
                <w:sz w:val="18"/>
                <w:szCs w:val="18"/>
              </w:rPr>
            </w:pPr>
          </w:p>
        </w:tc>
      </w:tr>
      <w:tr w:rsidR="001E1804" w:rsidRPr="00272DD4" w:rsidTr="00A352D0">
        <w:trPr>
          <w:cantSplit/>
          <w:trHeight w:val="128"/>
          <w:jc w:val="center"/>
        </w:trPr>
        <w:tc>
          <w:tcPr>
            <w:tcW w:w="317" w:type="dxa"/>
            <w:vMerge/>
            <w:vAlign w:val="center"/>
          </w:tcPr>
          <w:p w:rsidR="001E1804" w:rsidRPr="00330EF5" w:rsidRDefault="001E1804" w:rsidP="00A352D0">
            <w:pPr>
              <w:widowControl/>
              <w:jc w:val="left"/>
              <w:rPr>
                <w:b/>
                <w:kern w:val="0"/>
                <w:szCs w:val="21"/>
              </w:rPr>
            </w:pPr>
          </w:p>
        </w:tc>
        <w:tc>
          <w:tcPr>
            <w:tcW w:w="360" w:type="dxa"/>
            <w:vMerge/>
            <w:vAlign w:val="center"/>
          </w:tcPr>
          <w:p w:rsidR="001E1804" w:rsidRPr="00330EF5" w:rsidRDefault="001E1804" w:rsidP="00A352D0">
            <w:pPr>
              <w:widowControl/>
              <w:jc w:val="left"/>
              <w:rPr>
                <w:rFonts w:hAnsi="宋体"/>
                <w:kern w:val="0"/>
                <w:sz w:val="13"/>
                <w:szCs w:val="13"/>
              </w:rPr>
            </w:pPr>
          </w:p>
        </w:tc>
        <w:tc>
          <w:tcPr>
            <w:tcW w:w="1440" w:type="dxa"/>
            <w:vAlign w:val="center"/>
          </w:tcPr>
          <w:p w:rsidR="001E1804" w:rsidRPr="00574DCB" w:rsidRDefault="001E1804" w:rsidP="00A352D0">
            <w:pPr>
              <w:adjustRightInd w:val="0"/>
              <w:snapToGrid w:val="0"/>
              <w:jc w:val="center"/>
              <w:rPr>
                <w:rFonts w:ascii="宋体" w:hAnsi="宋体"/>
                <w:color w:val="000000"/>
                <w:sz w:val="18"/>
                <w:szCs w:val="18"/>
              </w:rPr>
            </w:pPr>
            <w:r>
              <w:rPr>
                <w:rFonts w:ascii="宋体" w:hAnsi="宋体" w:hint="eastAsia"/>
                <w:color w:val="000000"/>
                <w:sz w:val="18"/>
                <w:szCs w:val="18"/>
              </w:rPr>
              <w:t>1008143002</w:t>
            </w:r>
          </w:p>
        </w:tc>
        <w:tc>
          <w:tcPr>
            <w:tcW w:w="2369" w:type="dxa"/>
            <w:vAlign w:val="center"/>
          </w:tcPr>
          <w:p w:rsidR="001E1804" w:rsidRPr="00330EF5" w:rsidRDefault="001E1804" w:rsidP="00A352D0">
            <w:pPr>
              <w:widowControl/>
              <w:adjustRightInd w:val="0"/>
              <w:snapToGrid w:val="0"/>
              <w:spacing w:before="100" w:beforeAutospacing="1" w:after="100" w:afterAutospacing="1" w:line="128" w:lineRule="atLeast"/>
              <w:jc w:val="center"/>
              <w:rPr>
                <w:rFonts w:ascii="宋体" w:cs="宋体"/>
                <w:kern w:val="0"/>
                <w:sz w:val="18"/>
                <w:szCs w:val="18"/>
              </w:rPr>
            </w:pPr>
            <w:r w:rsidRPr="00330EF5">
              <w:rPr>
                <w:rFonts w:ascii="宋体" w:hAnsi="宋体" w:cs="宋体" w:hint="eastAsia"/>
                <w:kern w:val="0"/>
                <w:sz w:val="18"/>
                <w:szCs w:val="18"/>
              </w:rPr>
              <w:t>傅里叶分析</w:t>
            </w:r>
          </w:p>
        </w:tc>
        <w:tc>
          <w:tcPr>
            <w:tcW w:w="642" w:type="dxa"/>
            <w:vAlign w:val="center"/>
          </w:tcPr>
          <w:p w:rsidR="001E1804" w:rsidRPr="00330EF5" w:rsidRDefault="001E1804" w:rsidP="00A352D0">
            <w:pPr>
              <w:widowControl/>
              <w:spacing w:line="128" w:lineRule="atLeast"/>
              <w:jc w:val="center"/>
              <w:rPr>
                <w:rFonts w:ascii="宋体" w:cs="宋体"/>
                <w:kern w:val="0"/>
                <w:sz w:val="18"/>
                <w:szCs w:val="18"/>
              </w:rPr>
            </w:pPr>
            <w:r w:rsidRPr="00330EF5">
              <w:rPr>
                <w:rFonts w:ascii="宋体" w:hAnsi="宋体" w:cs="宋体"/>
                <w:kern w:val="0"/>
                <w:sz w:val="18"/>
                <w:szCs w:val="18"/>
              </w:rPr>
              <w:t>48</w:t>
            </w:r>
          </w:p>
        </w:tc>
        <w:tc>
          <w:tcPr>
            <w:tcW w:w="466" w:type="dxa"/>
            <w:vAlign w:val="center"/>
          </w:tcPr>
          <w:p w:rsidR="001E1804" w:rsidRPr="00330EF5" w:rsidRDefault="001E1804" w:rsidP="00A352D0">
            <w:pPr>
              <w:widowControl/>
              <w:spacing w:line="128" w:lineRule="atLeast"/>
              <w:jc w:val="center"/>
              <w:rPr>
                <w:rFonts w:ascii="宋体" w:cs="宋体"/>
                <w:kern w:val="0"/>
                <w:sz w:val="18"/>
                <w:szCs w:val="18"/>
              </w:rPr>
            </w:pPr>
            <w:r w:rsidRPr="00330EF5">
              <w:rPr>
                <w:rFonts w:ascii="宋体" w:hAnsi="宋体" w:cs="宋体"/>
                <w:kern w:val="0"/>
                <w:sz w:val="18"/>
                <w:szCs w:val="18"/>
              </w:rPr>
              <w:t>3</w:t>
            </w:r>
          </w:p>
        </w:tc>
        <w:tc>
          <w:tcPr>
            <w:tcW w:w="817" w:type="dxa"/>
            <w:vAlign w:val="center"/>
          </w:tcPr>
          <w:p w:rsidR="001E1804" w:rsidRPr="00330EF5" w:rsidRDefault="001E1804" w:rsidP="00A352D0">
            <w:pPr>
              <w:widowControl/>
              <w:tabs>
                <w:tab w:val="left" w:pos="3420"/>
              </w:tabs>
              <w:spacing w:line="128" w:lineRule="atLeast"/>
              <w:jc w:val="center"/>
              <w:rPr>
                <w:rFonts w:ascii="宋体"/>
                <w:kern w:val="0"/>
                <w:sz w:val="18"/>
                <w:szCs w:val="18"/>
              </w:rPr>
            </w:pPr>
            <w:r w:rsidRPr="00330EF5">
              <w:rPr>
                <w:rFonts w:ascii="宋体" w:hAnsi="宋体"/>
                <w:kern w:val="0"/>
                <w:sz w:val="18"/>
                <w:szCs w:val="18"/>
              </w:rPr>
              <w:t>1</w:t>
            </w:r>
          </w:p>
        </w:tc>
        <w:tc>
          <w:tcPr>
            <w:tcW w:w="746" w:type="dxa"/>
            <w:vAlign w:val="center"/>
          </w:tcPr>
          <w:p w:rsidR="001E1804" w:rsidRPr="00330EF5" w:rsidRDefault="001E1804" w:rsidP="00A352D0">
            <w:pPr>
              <w:widowControl/>
              <w:adjustRightInd w:val="0"/>
              <w:snapToGrid w:val="0"/>
              <w:spacing w:line="128" w:lineRule="atLeast"/>
              <w:jc w:val="center"/>
              <w:rPr>
                <w:rFonts w:hAnsi="宋体"/>
                <w:kern w:val="0"/>
                <w:szCs w:val="21"/>
              </w:rPr>
            </w:pPr>
            <w:r w:rsidRPr="00330EF5">
              <w:rPr>
                <w:rFonts w:hAnsi="宋体" w:hint="eastAsia"/>
                <w:kern w:val="0"/>
                <w:szCs w:val="21"/>
              </w:rPr>
              <w:t>考试</w:t>
            </w:r>
          </w:p>
        </w:tc>
        <w:tc>
          <w:tcPr>
            <w:tcW w:w="1422" w:type="dxa"/>
            <w:vMerge/>
            <w:vAlign w:val="center"/>
          </w:tcPr>
          <w:p w:rsidR="001E1804" w:rsidRPr="00330EF5" w:rsidRDefault="001E1804" w:rsidP="00A352D0">
            <w:pPr>
              <w:widowControl/>
              <w:jc w:val="left"/>
              <w:rPr>
                <w:kern w:val="0"/>
                <w:sz w:val="18"/>
                <w:szCs w:val="18"/>
              </w:rPr>
            </w:pPr>
          </w:p>
        </w:tc>
      </w:tr>
      <w:tr w:rsidR="001E1804" w:rsidRPr="00272DD4" w:rsidTr="00A352D0">
        <w:trPr>
          <w:cantSplit/>
          <w:trHeight w:val="128"/>
          <w:jc w:val="center"/>
        </w:trPr>
        <w:tc>
          <w:tcPr>
            <w:tcW w:w="317" w:type="dxa"/>
            <w:vMerge/>
            <w:vAlign w:val="center"/>
          </w:tcPr>
          <w:p w:rsidR="001E1804" w:rsidRPr="00330EF5" w:rsidRDefault="001E1804" w:rsidP="00A352D0">
            <w:pPr>
              <w:widowControl/>
              <w:jc w:val="left"/>
              <w:rPr>
                <w:b/>
                <w:kern w:val="0"/>
                <w:szCs w:val="21"/>
              </w:rPr>
            </w:pPr>
          </w:p>
        </w:tc>
        <w:tc>
          <w:tcPr>
            <w:tcW w:w="360" w:type="dxa"/>
            <w:vMerge/>
            <w:vAlign w:val="center"/>
          </w:tcPr>
          <w:p w:rsidR="001E1804" w:rsidRPr="00330EF5" w:rsidRDefault="001E1804" w:rsidP="00A352D0">
            <w:pPr>
              <w:widowControl/>
              <w:jc w:val="left"/>
              <w:rPr>
                <w:rFonts w:hAnsi="宋体"/>
                <w:kern w:val="0"/>
                <w:sz w:val="13"/>
                <w:szCs w:val="13"/>
              </w:rPr>
            </w:pPr>
          </w:p>
        </w:tc>
        <w:tc>
          <w:tcPr>
            <w:tcW w:w="1440" w:type="dxa"/>
            <w:vAlign w:val="center"/>
          </w:tcPr>
          <w:p w:rsidR="001E1804" w:rsidRPr="00574DCB" w:rsidRDefault="001E1804" w:rsidP="00A352D0">
            <w:pPr>
              <w:adjustRightInd w:val="0"/>
              <w:snapToGrid w:val="0"/>
              <w:spacing w:line="128" w:lineRule="atLeast"/>
              <w:jc w:val="center"/>
              <w:rPr>
                <w:rFonts w:ascii="宋体" w:hAnsi="宋体"/>
                <w:color w:val="000000"/>
                <w:sz w:val="18"/>
                <w:szCs w:val="18"/>
              </w:rPr>
            </w:pPr>
            <w:r w:rsidRPr="00574DCB">
              <w:rPr>
                <w:rFonts w:ascii="宋体" w:hAnsi="宋体"/>
                <w:color w:val="000000"/>
                <w:sz w:val="18"/>
                <w:szCs w:val="18"/>
              </w:rPr>
              <w:t>0408143002</w:t>
            </w:r>
          </w:p>
        </w:tc>
        <w:tc>
          <w:tcPr>
            <w:tcW w:w="2369" w:type="dxa"/>
            <w:vAlign w:val="center"/>
          </w:tcPr>
          <w:p w:rsidR="001E1804" w:rsidRPr="00330EF5" w:rsidRDefault="001E1804" w:rsidP="00A352D0">
            <w:pPr>
              <w:widowControl/>
              <w:adjustRightInd w:val="0"/>
              <w:snapToGrid w:val="0"/>
              <w:spacing w:before="100" w:beforeAutospacing="1" w:after="100" w:afterAutospacing="1" w:line="128" w:lineRule="atLeast"/>
              <w:jc w:val="center"/>
              <w:rPr>
                <w:rFonts w:ascii="宋体" w:cs="宋体"/>
                <w:kern w:val="0"/>
                <w:sz w:val="18"/>
                <w:szCs w:val="18"/>
              </w:rPr>
            </w:pPr>
            <w:r w:rsidRPr="00330EF5">
              <w:rPr>
                <w:rFonts w:ascii="宋体" w:hAnsi="宋体" w:hint="eastAsia"/>
                <w:sz w:val="18"/>
                <w:szCs w:val="18"/>
              </w:rPr>
              <w:t>高等土力学</w:t>
            </w:r>
          </w:p>
        </w:tc>
        <w:tc>
          <w:tcPr>
            <w:tcW w:w="642" w:type="dxa"/>
            <w:vAlign w:val="center"/>
          </w:tcPr>
          <w:p w:rsidR="001E1804" w:rsidRPr="00577EBA" w:rsidRDefault="001E1804" w:rsidP="00A352D0">
            <w:pPr>
              <w:widowControl/>
              <w:spacing w:line="128" w:lineRule="atLeast"/>
              <w:jc w:val="center"/>
              <w:rPr>
                <w:rFonts w:ascii="宋体" w:hAnsi="宋体" w:cs="宋体"/>
                <w:kern w:val="0"/>
                <w:sz w:val="18"/>
                <w:szCs w:val="18"/>
              </w:rPr>
            </w:pPr>
            <w:r w:rsidRPr="00577EBA">
              <w:rPr>
                <w:rFonts w:ascii="宋体" w:hAnsi="宋体" w:cs="宋体"/>
                <w:kern w:val="0"/>
                <w:sz w:val="18"/>
                <w:szCs w:val="18"/>
              </w:rPr>
              <w:t>48</w:t>
            </w:r>
          </w:p>
        </w:tc>
        <w:tc>
          <w:tcPr>
            <w:tcW w:w="466" w:type="dxa"/>
            <w:vAlign w:val="center"/>
          </w:tcPr>
          <w:p w:rsidR="001E1804" w:rsidRPr="00577EBA" w:rsidRDefault="001E1804" w:rsidP="00A352D0">
            <w:pPr>
              <w:widowControl/>
              <w:spacing w:line="128" w:lineRule="atLeast"/>
              <w:jc w:val="center"/>
              <w:rPr>
                <w:rFonts w:ascii="宋体" w:hAnsi="宋体" w:cs="宋体"/>
                <w:kern w:val="0"/>
                <w:sz w:val="18"/>
                <w:szCs w:val="18"/>
              </w:rPr>
            </w:pPr>
            <w:r w:rsidRPr="00577EBA">
              <w:rPr>
                <w:rFonts w:ascii="宋体" w:hAnsi="宋体" w:cs="宋体"/>
                <w:kern w:val="0"/>
                <w:sz w:val="18"/>
                <w:szCs w:val="18"/>
              </w:rPr>
              <w:t>3</w:t>
            </w:r>
          </w:p>
        </w:tc>
        <w:tc>
          <w:tcPr>
            <w:tcW w:w="817" w:type="dxa"/>
            <w:vAlign w:val="center"/>
          </w:tcPr>
          <w:p w:rsidR="001E1804" w:rsidRPr="00330EF5" w:rsidRDefault="001E1804" w:rsidP="00A352D0">
            <w:pPr>
              <w:widowControl/>
              <w:tabs>
                <w:tab w:val="left" w:pos="3420"/>
              </w:tabs>
              <w:spacing w:line="128" w:lineRule="atLeast"/>
              <w:jc w:val="center"/>
              <w:rPr>
                <w:rFonts w:ascii="宋体"/>
                <w:kern w:val="0"/>
                <w:sz w:val="18"/>
                <w:szCs w:val="18"/>
              </w:rPr>
            </w:pPr>
            <w:r w:rsidRPr="00330EF5">
              <w:rPr>
                <w:kern w:val="0"/>
                <w:sz w:val="18"/>
                <w:szCs w:val="18"/>
              </w:rPr>
              <w:t>2</w:t>
            </w:r>
          </w:p>
        </w:tc>
        <w:tc>
          <w:tcPr>
            <w:tcW w:w="746" w:type="dxa"/>
            <w:vAlign w:val="center"/>
          </w:tcPr>
          <w:p w:rsidR="001E1804" w:rsidRPr="00330EF5" w:rsidRDefault="001E1804" w:rsidP="00A352D0">
            <w:pPr>
              <w:widowControl/>
              <w:adjustRightInd w:val="0"/>
              <w:snapToGrid w:val="0"/>
              <w:spacing w:line="128" w:lineRule="atLeast"/>
              <w:jc w:val="center"/>
              <w:rPr>
                <w:rFonts w:hAnsi="宋体"/>
                <w:kern w:val="0"/>
                <w:szCs w:val="21"/>
              </w:rPr>
            </w:pPr>
            <w:r w:rsidRPr="00330EF5">
              <w:rPr>
                <w:rFonts w:hAnsi="宋体" w:hint="eastAsia"/>
                <w:kern w:val="0"/>
                <w:szCs w:val="21"/>
              </w:rPr>
              <w:t>考试</w:t>
            </w:r>
          </w:p>
        </w:tc>
        <w:tc>
          <w:tcPr>
            <w:tcW w:w="1422" w:type="dxa"/>
            <w:vMerge w:val="restart"/>
            <w:vAlign w:val="center"/>
          </w:tcPr>
          <w:p w:rsidR="001E1804" w:rsidRPr="00330EF5" w:rsidRDefault="001E1804" w:rsidP="00A352D0">
            <w:pPr>
              <w:widowControl/>
              <w:adjustRightInd w:val="0"/>
              <w:snapToGrid w:val="0"/>
              <w:spacing w:line="220" w:lineRule="exact"/>
              <w:rPr>
                <w:kern w:val="0"/>
                <w:sz w:val="18"/>
                <w:szCs w:val="18"/>
              </w:rPr>
            </w:pPr>
            <w:r w:rsidRPr="00330EF5">
              <w:rPr>
                <w:rFonts w:hint="eastAsia"/>
                <w:kern w:val="0"/>
                <w:sz w:val="18"/>
                <w:szCs w:val="18"/>
              </w:rPr>
              <w:t>学科方向课</w:t>
            </w:r>
          </w:p>
          <w:p w:rsidR="001E1804" w:rsidRPr="00330EF5" w:rsidRDefault="001E1804" w:rsidP="00A352D0">
            <w:pPr>
              <w:widowControl/>
              <w:spacing w:line="128" w:lineRule="atLeast"/>
              <w:jc w:val="left"/>
              <w:rPr>
                <w:kern w:val="0"/>
                <w:sz w:val="18"/>
                <w:szCs w:val="18"/>
              </w:rPr>
            </w:pPr>
            <w:r w:rsidRPr="00330EF5">
              <w:rPr>
                <w:rFonts w:hint="eastAsia"/>
                <w:kern w:val="0"/>
                <w:sz w:val="18"/>
                <w:szCs w:val="18"/>
              </w:rPr>
              <w:t>必选</w:t>
            </w:r>
            <w:r w:rsidRPr="00330EF5">
              <w:rPr>
                <w:kern w:val="0"/>
                <w:sz w:val="18"/>
                <w:szCs w:val="18"/>
              </w:rPr>
              <w:t>6</w:t>
            </w:r>
            <w:r w:rsidRPr="00330EF5">
              <w:rPr>
                <w:rFonts w:hint="eastAsia"/>
                <w:color w:val="000000"/>
                <w:kern w:val="0"/>
                <w:sz w:val="18"/>
                <w:szCs w:val="18"/>
              </w:rPr>
              <w:t>学分及以上</w:t>
            </w:r>
          </w:p>
        </w:tc>
      </w:tr>
      <w:tr w:rsidR="001E1804" w:rsidRPr="00272DD4" w:rsidTr="00A352D0">
        <w:trPr>
          <w:cantSplit/>
          <w:trHeight w:val="231"/>
          <w:jc w:val="center"/>
        </w:trPr>
        <w:tc>
          <w:tcPr>
            <w:tcW w:w="317" w:type="dxa"/>
            <w:vMerge/>
            <w:vAlign w:val="center"/>
          </w:tcPr>
          <w:p w:rsidR="001E1804" w:rsidRPr="00330EF5" w:rsidRDefault="001E1804" w:rsidP="00A352D0">
            <w:pPr>
              <w:widowControl/>
              <w:jc w:val="left"/>
              <w:rPr>
                <w:b/>
                <w:kern w:val="0"/>
                <w:szCs w:val="21"/>
              </w:rPr>
            </w:pPr>
          </w:p>
        </w:tc>
        <w:tc>
          <w:tcPr>
            <w:tcW w:w="360" w:type="dxa"/>
            <w:vMerge/>
            <w:vAlign w:val="center"/>
          </w:tcPr>
          <w:p w:rsidR="001E1804" w:rsidRPr="00330EF5" w:rsidRDefault="001E1804" w:rsidP="00A352D0">
            <w:pPr>
              <w:widowControl/>
              <w:jc w:val="left"/>
              <w:rPr>
                <w:rFonts w:hAnsi="宋体"/>
                <w:kern w:val="0"/>
                <w:sz w:val="13"/>
                <w:szCs w:val="13"/>
              </w:rPr>
            </w:pPr>
          </w:p>
        </w:tc>
        <w:tc>
          <w:tcPr>
            <w:tcW w:w="1440" w:type="dxa"/>
            <w:vAlign w:val="center"/>
          </w:tcPr>
          <w:p w:rsidR="001E1804" w:rsidRPr="00574DCB" w:rsidRDefault="001E1804" w:rsidP="00A352D0">
            <w:pPr>
              <w:adjustRightInd w:val="0"/>
              <w:snapToGrid w:val="0"/>
              <w:jc w:val="center"/>
              <w:rPr>
                <w:rFonts w:ascii="宋体" w:hAnsi="宋体"/>
                <w:color w:val="000000"/>
                <w:sz w:val="18"/>
                <w:szCs w:val="18"/>
              </w:rPr>
            </w:pPr>
            <w:r w:rsidRPr="00574DCB">
              <w:rPr>
                <w:rFonts w:ascii="宋体" w:hAnsi="宋体"/>
                <w:color w:val="000000"/>
                <w:sz w:val="18"/>
                <w:szCs w:val="18"/>
              </w:rPr>
              <w:t>040814300</w:t>
            </w:r>
            <w:r w:rsidRPr="00574DCB">
              <w:rPr>
                <w:rFonts w:ascii="宋体" w:hAnsi="宋体" w:hint="eastAsia"/>
                <w:color w:val="000000"/>
                <w:sz w:val="18"/>
                <w:szCs w:val="18"/>
              </w:rPr>
              <w:t>4</w:t>
            </w:r>
          </w:p>
        </w:tc>
        <w:tc>
          <w:tcPr>
            <w:tcW w:w="2369" w:type="dxa"/>
            <w:vAlign w:val="center"/>
          </w:tcPr>
          <w:p w:rsidR="001E1804" w:rsidRPr="00272DD4" w:rsidRDefault="001E1804" w:rsidP="00A352D0">
            <w:pPr>
              <w:adjustRightInd w:val="0"/>
              <w:snapToGrid w:val="0"/>
              <w:jc w:val="center"/>
              <w:rPr>
                <w:rFonts w:ascii="宋体"/>
                <w:sz w:val="18"/>
                <w:szCs w:val="18"/>
              </w:rPr>
            </w:pPr>
            <w:r w:rsidRPr="00272DD4">
              <w:rPr>
                <w:rFonts w:ascii="宋体" w:hAnsi="宋体" w:hint="eastAsia"/>
                <w:sz w:val="18"/>
                <w:szCs w:val="18"/>
              </w:rPr>
              <w:t>土木工程数值分析法</w:t>
            </w:r>
          </w:p>
        </w:tc>
        <w:tc>
          <w:tcPr>
            <w:tcW w:w="642"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48</w:t>
            </w:r>
          </w:p>
        </w:tc>
        <w:tc>
          <w:tcPr>
            <w:tcW w:w="466"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3</w:t>
            </w:r>
          </w:p>
        </w:tc>
        <w:tc>
          <w:tcPr>
            <w:tcW w:w="817"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2</w:t>
            </w:r>
          </w:p>
        </w:tc>
        <w:tc>
          <w:tcPr>
            <w:tcW w:w="746" w:type="dxa"/>
            <w:vAlign w:val="center"/>
          </w:tcPr>
          <w:p w:rsidR="001E1804" w:rsidRPr="00330EF5" w:rsidRDefault="001E1804" w:rsidP="00A352D0">
            <w:pPr>
              <w:widowControl/>
              <w:adjustRightInd w:val="0"/>
              <w:snapToGrid w:val="0"/>
              <w:spacing w:line="240" w:lineRule="exact"/>
              <w:jc w:val="center"/>
              <w:rPr>
                <w:rFonts w:hAnsi="宋体"/>
                <w:kern w:val="0"/>
                <w:szCs w:val="21"/>
              </w:rPr>
            </w:pPr>
            <w:r w:rsidRPr="00330EF5">
              <w:rPr>
                <w:rFonts w:hAnsi="宋体" w:hint="eastAsia"/>
                <w:kern w:val="0"/>
                <w:szCs w:val="21"/>
              </w:rPr>
              <w:t>考试</w:t>
            </w:r>
          </w:p>
        </w:tc>
        <w:tc>
          <w:tcPr>
            <w:tcW w:w="1422" w:type="dxa"/>
            <w:vMerge/>
            <w:vAlign w:val="center"/>
          </w:tcPr>
          <w:p w:rsidR="001E1804" w:rsidRPr="00330EF5" w:rsidRDefault="001E1804" w:rsidP="00A352D0">
            <w:pPr>
              <w:widowControl/>
              <w:jc w:val="left"/>
              <w:rPr>
                <w:kern w:val="0"/>
                <w:sz w:val="18"/>
                <w:szCs w:val="18"/>
              </w:rPr>
            </w:pPr>
          </w:p>
        </w:tc>
      </w:tr>
      <w:tr w:rsidR="001E1804" w:rsidRPr="00272DD4" w:rsidTr="00A352D0">
        <w:trPr>
          <w:cantSplit/>
          <w:trHeight w:val="231"/>
          <w:jc w:val="center"/>
        </w:trPr>
        <w:tc>
          <w:tcPr>
            <w:tcW w:w="317" w:type="dxa"/>
            <w:vMerge/>
            <w:vAlign w:val="center"/>
          </w:tcPr>
          <w:p w:rsidR="001E1804" w:rsidRPr="00330EF5" w:rsidRDefault="001E1804" w:rsidP="00A352D0">
            <w:pPr>
              <w:widowControl/>
              <w:jc w:val="left"/>
              <w:rPr>
                <w:b/>
                <w:kern w:val="0"/>
                <w:szCs w:val="21"/>
              </w:rPr>
            </w:pPr>
          </w:p>
        </w:tc>
        <w:tc>
          <w:tcPr>
            <w:tcW w:w="360" w:type="dxa"/>
            <w:vMerge/>
            <w:vAlign w:val="center"/>
          </w:tcPr>
          <w:p w:rsidR="001E1804" w:rsidRPr="00330EF5" w:rsidRDefault="001E1804" w:rsidP="00A352D0">
            <w:pPr>
              <w:widowControl/>
              <w:jc w:val="left"/>
              <w:rPr>
                <w:rFonts w:hAnsi="宋体"/>
                <w:kern w:val="0"/>
                <w:sz w:val="13"/>
                <w:szCs w:val="13"/>
              </w:rPr>
            </w:pPr>
          </w:p>
        </w:tc>
        <w:tc>
          <w:tcPr>
            <w:tcW w:w="1440" w:type="dxa"/>
            <w:vAlign w:val="center"/>
          </w:tcPr>
          <w:p w:rsidR="001E1804" w:rsidRPr="00574DCB" w:rsidRDefault="001E1804" w:rsidP="00A352D0">
            <w:pPr>
              <w:adjustRightInd w:val="0"/>
              <w:snapToGrid w:val="0"/>
              <w:jc w:val="center"/>
              <w:rPr>
                <w:rFonts w:ascii="宋体" w:hAnsi="宋体"/>
                <w:color w:val="000000"/>
                <w:sz w:val="18"/>
                <w:szCs w:val="18"/>
              </w:rPr>
            </w:pPr>
            <w:r>
              <w:rPr>
                <w:rFonts w:ascii="宋体" w:hAnsi="宋体" w:hint="eastAsia"/>
                <w:color w:val="000000"/>
                <w:sz w:val="18"/>
                <w:szCs w:val="18"/>
              </w:rPr>
              <w:t>1008143003</w:t>
            </w:r>
          </w:p>
        </w:tc>
        <w:tc>
          <w:tcPr>
            <w:tcW w:w="2369" w:type="dxa"/>
            <w:vAlign w:val="center"/>
          </w:tcPr>
          <w:p w:rsidR="001E1804" w:rsidRPr="00272DD4" w:rsidRDefault="001E1804" w:rsidP="00A352D0">
            <w:pPr>
              <w:adjustRightInd w:val="0"/>
              <w:snapToGrid w:val="0"/>
              <w:jc w:val="center"/>
              <w:rPr>
                <w:rFonts w:ascii="宋体"/>
                <w:sz w:val="18"/>
                <w:szCs w:val="18"/>
              </w:rPr>
            </w:pPr>
            <w:r w:rsidRPr="00330EF5">
              <w:rPr>
                <w:rFonts w:ascii="宋体" w:hAnsi="宋体" w:cs="宋体" w:hint="eastAsia"/>
                <w:sz w:val="18"/>
                <w:szCs w:val="18"/>
              </w:rPr>
              <w:t>工程问题建模方法</w:t>
            </w:r>
          </w:p>
        </w:tc>
        <w:tc>
          <w:tcPr>
            <w:tcW w:w="642" w:type="dxa"/>
            <w:vAlign w:val="center"/>
          </w:tcPr>
          <w:p w:rsidR="001E1804" w:rsidRPr="00272DD4" w:rsidRDefault="001E1804" w:rsidP="00A352D0">
            <w:pPr>
              <w:adjustRightInd w:val="0"/>
              <w:snapToGrid w:val="0"/>
              <w:jc w:val="center"/>
              <w:rPr>
                <w:rFonts w:ascii="宋体"/>
                <w:color w:val="000000"/>
                <w:sz w:val="18"/>
                <w:szCs w:val="18"/>
              </w:rPr>
            </w:pPr>
            <w:r w:rsidRPr="00272DD4">
              <w:rPr>
                <w:rFonts w:ascii="宋体" w:hAnsi="宋体"/>
                <w:color w:val="000000"/>
                <w:sz w:val="18"/>
                <w:szCs w:val="18"/>
              </w:rPr>
              <w:t>48</w:t>
            </w:r>
          </w:p>
        </w:tc>
        <w:tc>
          <w:tcPr>
            <w:tcW w:w="466" w:type="dxa"/>
            <w:vAlign w:val="center"/>
          </w:tcPr>
          <w:p w:rsidR="001E1804" w:rsidRPr="00272DD4" w:rsidRDefault="001E1804" w:rsidP="00A352D0">
            <w:pPr>
              <w:adjustRightInd w:val="0"/>
              <w:snapToGrid w:val="0"/>
              <w:jc w:val="center"/>
              <w:rPr>
                <w:rFonts w:ascii="宋体"/>
                <w:color w:val="000000"/>
                <w:sz w:val="18"/>
                <w:szCs w:val="18"/>
              </w:rPr>
            </w:pPr>
            <w:r w:rsidRPr="00272DD4">
              <w:rPr>
                <w:rFonts w:ascii="宋体" w:hAnsi="宋体"/>
                <w:color w:val="000000"/>
                <w:sz w:val="18"/>
                <w:szCs w:val="18"/>
              </w:rPr>
              <w:t>3</w:t>
            </w:r>
          </w:p>
        </w:tc>
        <w:tc>
          <w:tcPr>
            <w:tcW w:w="817" w:type="dxa"/>
            <w:vAlign w:val="center"/>
          </w:tcPr>
          <w:p w:rsidR="001E1804" w:rsidRPr="00272DD4" w:rsidRDefault="001E1804" w:rsidP="00A352D0">
            <w:pPr>
              <w:adjustRightInd w:val="0"/>
              <w:snapToGrid w:val="0"/>
              <w:jc w:val="center"/>
              <w:rPr>
                <w:rFonts w:ascii="宋体"/>
                <w:color w:val="000000"/>
                <w:sz w:val="18"/>
                <w:szCs w:val="18"/>
              </w:rPr>
            </w:pPr>
            <w:r w:rsidRPr="00272DD4">
              <w:rPr>
                <w:rFonts w:ascii="宋体" w:hAnsi="宋体"/>
                <w:color w:val="000000"/>
                <w:sz w:val="18"/>
                <w:szCs w:val="18"/>
              </w:rPr>
              <w:t>2</w:t>
            </w:r>
          </w:p>
        </w:tc>
        <w:tc>
          <w:tcPr>
            <w:tcW w:w="746" w:type="dxa"/>
            <w:vAlign w:val="center"/>
          </w:tcPr>
          <w:p w:rsidR="001E1804" w:rsidRPr="00330EF5" w:rsidRDefault="001E1804" w:rsidP="00A352D0">
            <w:pPr>
              <w:widowControl/>
              <w:adjustRightInd w:val="0"/>
              <w:snapToGrid w:val="0"/>
              <w:spacing w:line="240" w:lineRule="exact"/>
              <w:jc w:val="center"/>
              <w:rPr>
                <w:rFonts w:hAnsi="宋体"/>
                <w:kern w:val="0"/>
                <w:szCs w:val="21"/>
              </w:rPr>
            </w:pPr>
            <w:r w:rsidRPr="00330EF5">
              <w:rPr>
                <w:rFonts w:hAnsi="宋体" w:hint="eastAsia"/>
                <w:kern w:val="0"/>
                <w:szCs w:val="21"/>
              </w:rPr>
              <w:t>考试</w:t>
            </w:r>
          </w:p>
        </w:tc>
        <w:tc>
          <w:tcPr>
            <w:tcW w:w="1422" w:type="dxa"/>
            <w:vMerge/>
            <w:vAlign w:val="center"/>
          </w:tcPr>
          <w:p w:rsidR="001E1804" w:rsidRPr="00330EF5" w:rsidRDefault="001E1804" w:rsidP="00A352D0">
            <w:pPr>
              <w:widowControl/>
              <w:jc w:val="left"/>
              <w:rPr>
                <w:kern w:val="0"/>
                <w:sz w:val="18"/>
                <w:szCs w:val="18"/>
              </w:rPr>
            </w:pPr>
          </w:p>
        </w:tc>
      </w:tr>
      <w:tr w:rsidR="001E1804" w:rsidRPr="00272DD4" w:rsidTr="00A352D0">
        <w:trPr>
          <w:cantSplit/>
          <w:trHeight w:val="231"/>
          <w:jc w:val="center"/>
        </w:trPr>
        <w:tc>
          <w:tcPr>
            <w:tcW w:w="317" w:type="dxa"/>
            <w:vMerge/>
            <w:vAlign w:val="center"/>
          </w:tcPr>
          <w:p w:rsidR="001E1804" w:rsidRPr="00330EF5" w:rsidRDefault="001E1804" w:rsidP="00A352D0">
            <w:pPr>
              <w:widowControl/>
              <w:jc w:val="left"/>
              <w:rPr>
                <w:b/>
                <w:kern w:val="0"/>
                <w:szCs w:val="21"/>
              </w:rPr>
            </w:pPr>
          </w:p>
        </w:tc>
        <w:tc>
          <w:tcPr>
            <w:tcW w:w="360" w:type="dxa"/>
            <w:vMerge/>
            <w:vAlign w:val="center"/>
          </w:tcPr>
          <w:p w:rsidR="001E1804" w:rsidRPr="00330EF5" w:rsidRDefault="001E1804" w:rsidP="00A352D0">
            <w:pPr>
              <w:widowControl/>
              <w:jc w:val="left"/>
              <w:rPr>
                <w:rFonts w:hAnsi="宋体"/>
                <w:kern w:val="0"/>
                <w:sz w:val="13"/>
                <w:szCs w:val="13"/>
              </w:rPr>
            </w:pPr>
          </w:p>
        </w:tc>
        <w:tc>
          <w:tcPr>
            <w:tcW w:w="1440" w:type="dxa"/>
            <w:vAlign w:val="center"/>
          </w:tcPr>
          <w:p w:rsidR="001E1804" w:rsidRPr="00574DCB" w:rsidRDefault="001E1804" w:rsidP="00A352D0">
            <w:pPr>
              <w:widowControl/>
              <w:jc w:val="center"/>
              <w:rPr>
                <w:rFonts w:ascii="宋体" w:hAnsi="宋体"/>
                <w:kern w:val="0"/>
                <w:sz w:val="18"/>
                <w:szCs w:val="18"/>
              </w:rPr>
            </w:pPr>
            <w:r>
              <w:rPr>
                <w:rFonts w:ascii="宋体" w:hAnsi="宋体" w:hint="eastAsia"/>
                <w:kern w:val="0"/>
                <w:sz w:val="18"/>
                <w:szCs w:val="18"/>
              </w:rPr>
              <w:t>1008143004</w:t>
            </w:r>
          </w:p>
        </w:tc>
        <w:tc>
          <w:tcPr>
            <w:tcW w:w="2369" w:type="dxa"/>
            <w:vAlign w:val="center"/>
          </w:tcPr>
          <w:p w:rsidR="001E1804" w:rsidRPr="00330EF5" w:rsidRDefault="001E1804" w:rsidP="00A352D0">
            <w:pPr>
              <w:widowControl/>
              <w:adjustRightInd w:val="0"/>
              <w:snapToGrid w:val="0"/>
              <w:spacing w:before="100" w:beforeAutospacing="1" w:after="100" w:afterAutospacing="1"/>
              <w:jc w:val="center"/>
              <w:rPr>
                <w:rFonts w:ascii="宋体" w:cs="宋体"/>
                <w:kern w:val="0"/>
                <w:sz w:val="18"/>
                <w:szCs w:val="18"/>
              </w:rPr>
            </w:pPr>
            <w:r w:rsidRPr="00330EF5">
              <w:rPr>
                <w:rFonts w:ascii="宋体" w:hAnsi="宋体" w:cs="宋体" w:hint="eastAsia"/>
                <w:kern w:val="0"/>
                <w:sz w:val="18"/>
                <w:szCs w:val="18"/>
              </w:rPr>
              <w:t>工程数学物理方法</w:t>
            </w:r>
          </w:p>
        </w:tc>
        <w:tc>
          <w:tcPr>
            <w:tcW w:w="642" w:type="dxa"/>
            <w:vAlign w:val="center"/>
          </w:tcPr>
          <w:p w:rsidR="001E1804" w:rsidRPr="00272DD4" w:rsidRDefault="001E1804" w:rsidP="00A352D0">
            <w:pPr>
              <w:adjustRightInd w:val="0"/>
              <w:snapToGrid w:val="0"/>
              <w:jc w:val="center"/>
              <w:rPr>
                <w:rFonts w:ascii="宋体"/>
                <w:color w:val="000000"/>
                <w:sz w:val="18"/>
                <w:szCs w:val="18"/>
              </w:rPr>
            </w:pPr>
            <w:r w:rsidRPr="00272DD4">
              <w:rPr>
                <w:rFonts w:ascii="宋体" w:hAnsi="宋体"/>
                <w:color w:val="000000"/>
                <w:sz w:val="18"/>
                <w:szCs w:val="18"/>
              </w:rPr>
              <w:t>48</w:t>
            </w:r>
          </w:p>
        </w:tc>
        <w:tc>
          <w:tcPr>
            <w:tcW w:w="466" w:type="dxa"/>
            <w:vAlign w:val="center"/>
          </w:tcPr>
          <w:p w:rsidR="001E1804" w:rsidRPr="00272DD4" w:rsidRDefault="001E1804" w:rsidP="00A352D0">
            <w:pPr>
              <w:adjustRightInd w:val="0"/>
              <w:snapToGrid w:val="0"/>
              <w:jc w:val="center"/>
              <w:rPr>
                <w:rFonts w:ascii="宋体"/>
                <w:color w:val="000000"/>
                <w:sz w:val="18"/>
                <w:szCs w:val="18"/>
              </w:rPr>
            </w:pPr>
            <w:r w:rsidRPr="00272DD4">
              <w:rPr>
                <w:rFonts w:ascii="宋体" w:hAnsi="宋体"/>
                <w:color w:val="000000"/>
                <w:sz w:val="18"/>
                <w:szCs w:val="18"/>
              </w:rPr>
              <w:t>3</w:t>
            </w:r>
          </w:p>
        </w:tc>
        <w:tc>
          <w:tcPr>
            <w:tcW w:w="817" w:type="dxa"/>
            <w:vAlign w:val="center"/>
          </w:tcPr>
          <w:p w:rsidR="001E1804" w:rsidRPr="00272DD4" w:rsidRDefault="001E1804" w:rsidP="00A352D0">
            <w:pPr>
              <w:adjustRightInd w:val="0"/>
              <w:snapToGrid w:val="0"/>
              <w:jc w:val="center"/>
              <w:rPr>
                <w:rFonts w:ascii="宋体"/>
                <w:color w:val="000000"/>
                <w:sz w:val="18"/>
                <w:szCs w:val="18"/>
              </w:rPr>
            </w:pPr>
            <w:r w:rsidRPr="00272DD4">
              <w:rPr>
                <w:rFonts w:ascii="宋体" w:hAnsi="宋体"/>
                <w:color w:val="000000"/>
                <w:sz w:val="18"/>
                <w:szCs w:val="18"/>
              </w:rPr>
              <w:t>2</w:t>
            </w:r>
          </w:p>
        </w:tc>
        <w:tc>
          <w:tcPr>
            <w:tcW w:w="746" w:type="dxa"/>
            <w:vAlign w:val="center"/>
          </w:tcPr>
          <w:p w:rsidR="001E1804" w:rsidRPr="00330EF5" w:rsidRDefault="001E1804" w:rsidP="00A352D0">
            <w:pPr>
              <w:widowControl/>
              <w:adjustRightInd w:val="0"/>
              <w:snapToGrid w:val="0"/>
              <w:spacing w:line="240" w:lineRule="exact"/>
              <w:jc w:val="center"/>
              <w:rPr>
                <w:rFonts w:hAnsi="宋体"/>
                <w:kern w:val="0"/>
                <w:szCs w:val="21"/>
              </w:rPr>
            </w:pPr>
            <w:r w:rsidRPr="00330EF5">
              <w:rPr>
                <w:rFonts w:ascii="宋体" w:hAnsi="宋体" w:hint="eastAsia"/>
                <w:kern w:val="0"/>
                <w:sz w:val="18"/>
                <w:szCs w:val="18"/>
              </w:rPr>
              <w:t>考试</w:t>
            </w:r>
          </w:p>
        </w:tc>
        <w:tc>
          <w:tcPr>
            <w:tcW w:w="1422" w:type="dxa"/>
            <w:vMerge/>
            <w:vAlign w:val="center"/>
          </w:tcPr>
          <w:p w:rsidR="001E1804" w:rsidRPr="00330EF5" w:rsidRDefault="001E1804" w:rsidP="00A352D0">
            <w:pPr>
              <w:widowControl/>
              <w:jc w:val="left"/>
              <w:rPr>
                <w:kern w:val="0"/>
                <w:sz w:val="18"/>
                <w:szCs w:val="18"/>
              </w:rPr>
            </w:pPr>
          </w:p>
        </w:tc>
      </w:tr>
      <w:tr w:rsidR="001E1804" w:rsidRPr="00272DD4" w:rsidTr="00A352D0">
        <w:trPr>
          <w:cantSplit/>
          <w:trHeight w:val="231"/>
          <w:jc w:val="center"/>
        </w:trPr>
        <w:tc>
          <w:tcPr>
            <w:tcW w:w="317" w:type="dxa"/>
            <w:vMerge/>
            <w:vAlign w:val="center"/>
          </w:tcPr>
          <w:p w:rsidR="001E1804" w:rsidRPr="00330EF5" w:rsidRDefault="001E1804" w:rsidP="00A352D0">
            <w:pPr>
              <w:widowControl/>
              <w:jc w:val="left"/>
              <w:rPr>
                <w:b/>
                <w:kern w:val="0"/>
                <w:szCs w:val="21"/>
              </w:rPr>
            </w:pPr>
          </w:p>
        </w:tc>
        <w:tc>
          <w:tcPr>
            <w:tcW w:w="360" w:type="dxa"/>
            <w:vMerge/>
            <w:vAlign w:val="center"/>
          </w:tcPr>
          <w:p w:rsidR="001E1804" w:rsidRPr="00330EF5" w:rsidRDefault="001E1804" w:rsidP="00A352D0">
            <w:pPr>
              <w:widowControl/>
              <w:jc w:val="left"/>
              <w:rPr>
                <w:rFonts w:hAnsi="宋体"/>
                <w:kern w:val="0"/>
                <w:sz w:val="13"/>
                <w:szCs w:val="13"/>
              </w:rPr>
            </w:pPr>
          </w:p>
        </w:tc>
        <w:tc>
          <w:tcPr>
            <w:tcW w:w="1440" w:type="dxa"/>
            <w:vAlign w:val="center"/>
          </w:tcPr>
          <w:p w:rsidR="001E1804" w:rsidRPr="00574DCB" w:rsidRDefault="001E1804" w:rsidP="00A352D0">
            <w:pPr>
              <w:adjustRightInd w:val="0"/>
              <w:snapToGrid w:val="0"/>
              <w:jc w:val="center"/>
              <w:rPr>
                <w:rFonts w:ascii="宋体" w:hAnsi="宋体"/>
                <w:color w:val="000000"/>
                <w:sz w:val="18"/>
                <w:szCs w:val="18"/>
              </w:rPr>
            </w:pPr>
            <w:r>
              <w:rPr>
                <w:rFonts w:ascii="宋体" w:hAnsi="宋体" w:hint="eastAsia"/>
                <w:color w:val="000000"/>
                <w:sz w:val="18"/>
                <w:szCs w:val="18"/>
              </w:rPr>
              <w:t>1008143005</w:t>
            </w:r>
          </w:p>
        </w:tc>
        <w:tc>
          <w:tcPr>
            <w:tcW w:w="2369" w:type="dxa"/>
            <w:vAlign w:val="center"/>
          </w:tcPr>
          <w:p w:rsidR="001E1804" w:rsidRPr="00330EF5" w:rsidRDefault="001E1804" w:rsidP="00A352D0">
            <w:pPr>
              <w:widowControl/>
              <w:adjustRightInd w:val="0"/>
              <w:snapToGrid w:val="0"/>
              <w:spacing w:before="100" w:beforeAutospacing="1" w:after="100" w:afterAutospacing="1"/>
              <w:jc w:val="center"/>
              <w:rPr>
                <w:rFonts w:ascii="宋体" w:cs="宋体"/>
                <w:kern w:val="0"/>
                <w:sz w:val="18"/>
                <w:szCs w:val="18"/>
              </w:rPr>
            </w:pPr>
            <w:r w:rsidRPr="00330EF5">
              <w:rPr>
                <w:rFonts w:ascii="宋体" w:hAnsi="宋体" w:cs="宋体" w:hint="eastAsia"/>
                <w:kern w:val="0"/>
                <w:sz w:val="18"/>
                <w:szCs w:val="18"/>
              </w:rPr>
              <w:t>工程统计学</w:t>
            </w:r>
          </w:p>
        </w:tc>
        <w:tc>
          <w:tcPr>
            <w:tcW w:w="642" w:type="dxa"/>
            <w:vAlign w:val="center"/>
          </w:tcPr>
          <w:p w:rsidR="001E1804" w:rsidRPr="00272DD4" w:rsidRDefault="001E1804" w:rsidP="00A352D0">
            <w:pPr>
              <w:adjustRightInd w:val="0"/>
              <w:snapToGrid w:val="0"/>
              <w:jc w:val="center"/>
              <w:rPr>
                <w:rFonts w:ascii="宋体"/>
                <w:color w:val="000000"/>
                <w:sz w:val="18"/>
                <w:szCs w:val="18"/>
              </w:rPr>
            </w:pPr>
            <w:r w:rsidRPr="00272DD4">
              <w:rPr>
                <w:rFonts w:ascii="宋体" w:hAnsi="宋体"/>
                <w:color w:val="000000"/>
                <w:sz w:val="18"/>
                <w:szCs w:val="18"/>
              </w:rPr>
              <w:t>48</w:t>
            </w:r>
          </w:p>
        </w:tc>
        <w:tc>
          <w:tcPr>
            <w:tcW w:w="466" w:type="dxa"/>
            <w:vAlign w:val="center"/>
          </w:tcPr>
          <w:p w:rsidR="001E1804" w:rsidRPr="00272DD4" w:rsidRDefault="001E1804" w:rsidP="00A352D0">
            <w:pPr>
              <w:adjustRightInd w:val="0"/>
              <w:snapToGrid w:val="0"/>
              <w:jc w:val="center"/>
              <w:rPr>
                <w:rFonts w:ascii="宋体"/>
                <w:color w:val="000000"/>
                <w:sz w:val="18"/>
                <w:szCs w:val="18"/>
              </w:rPr>
            </w:pPr>
            <w:r w:rsidRPr="00272DD4">
              <w:rPr>
                <w:rFonts w:ascii="宋体" w:hAnsi="宋体"/>
                <w:color w:val="000000"/>
                <w:sz w:val="18"/>
                <w:szCs w:val="18"/>
              </w:rPr>
              <w:t>3</w:t>
            </w:r>
          </w:p>
        </w:tc>
        <w:tc>
          <w:tcPr>
            <w:tcW w:w="817" w:type="dxa"/>
            <w:vAlign w:val="center"/>
          </w:tcPr>
          <w:p w:rsidR="001E1804" w:rsidRPr="00272DD4" w:rsidRDefault="001E1804" w:rsidP="00A352D0">
            <w:pPr>
              <w:adjustRightInd w:val="0"/>
              <w:snapToGrid w:val="0"/>
              <w:jc w:val="center"/>
              <w:rPr>
                <w:rFonts w:ascii="宋体"/>
                <w:color w:val="000000"/>
                <w:sz w:val="18"/>
                <w:szCs w:val="18"/>
              </w:rPr>
            </w:pPr>
            <w:r w:rsidRPr="00272DD4">
              <w:rPr>
                <w:rFonts w:ascii="宋体" w:hAnsi="宋体"/>
                <w:color w:val="000000"/>
                <w:sz w:val="18"/>
                <w:szCs w:val="18"/>
              </w:rPr>
              <w:t>2</w:t>
            </w:r>
          </w:p>
        </w:tc>
        <w:tc>
          <w:tcPr>
            <w:tcW w:w="746" w:type="dxa"/>
            <w:vAlign w:val="center"/>
          </w:tcPr>
          <w:p w:rsidR="001E1804" w:rsidRPr="00330EF5" w:rsidRDefault="001E1804" w:rsidP="00A352D0">
            <w:pPr>
              <w:widowControl/>
              <w:adjustRightInd w:val="0"/>
              <w:snapToGrid w:val="0"/>
              <w:spacing w:line="240" w:lineRule="exact"/>
              <w:jc w:val="center"/>
              <w:rPr>
                <w:rFonts w:ascii="宋体"/>
                <w:kern w:val="0"/>
                <w:sz w:val="18"/>
                <w:szCs w:val="18"/>
              </w:rPr>
            </w:pPr>
            <w:r w:rsidRPr="00330EF5">
              <w:rPr>
                <w:rFonts w:ascii="宋体" w:hAnsi="宋体" w:hint="eastAsia"/>
                <w:kern w:val="0"/>
                <w:sz w:val="18"/>
                <w:szCs w:val="18"/>
              </w:rPr>
              <w:t>考试</w:t>
            </w:r>
          </w:p>
        </w:tc>
        <w:tc>
          <w:tcPr>
            <w:tcW w:w="1422" w:type="dxa"/>
            <w:vMerge/>
            <w:vAlign w:val="center"/>
          </w:tcPr>
          <w:p w:rsidR="001E1804" w:rsidRPr="00330EF5" w:rsidRDefault="001E1804" w:rsidP="00A352D0">
            <w:pPr>
              <w:widowControl/>
              <w:jc w:val="left"/>
              <w:rPr>
                <w:kern w:val="0"/>
                <w:sz w:val="18"/>
                <w:szCs w:val="18"/>
              </w:rPr>
            </w:pPr>
          </w:p>
        </w:tc>
      </w:tr>
      <w:tr w:rsidR="001E1804" w:rsidRPr="00272DD4" w:rsidTr="00A352D0">
        <w:trPr>
          <w:cantSplit/>
          <w:trHeight w:val="231"/>
          <w:jc w:val="center"/>
        </w:trPr>
        <w:tc>
          <w:tcPr>
            <w:tcW w:w="317" w:type="dxa"/>
            <w:vMerge/>
            <w:vAlign w:val="center"/>
          </w:tcPr>
          <w:p w:rsidR="001E1804" w:rsidRPr="00330EF5" w:rsidRDefault="001E1804" w:rsidP="00A352D0">
            <w:pPr>
              <w:widowControl/>
              <w:jc w:val="left"/>
              <w:rPr>
                <w:b/>
                <w:kern w:val="0"/>
                <w:szCs w:val="21"/>
              </w:rPr>
            </w:pPr>
          </w:p>
        </w:tc>
        <w:tc>
          <w:tcPr>
            <w:tcW w:w="360" w:type="dxa"/>
            <w:vMerge/>
            <w:vAlign w:val="center"/>
          </w:tcPr>
          <w:p w:rsidR="001E1804" w:rsidRPr="00330EF5" w:rsidRDefault="001E1804" w:rsidP="00A352D0">
            <w:pPr>
              <w:widowControl/>
              <w:jc w:val="left"/>
              <w:rPr>
                <w:rFonts w:hAnsi="宋体"/>
                <w:kern w:val="0"/>
                <w:sz w:val="13"/>
                <w:szCs w:val="13"/>
              </w:rPr>
            </w:pPr>
          </w:p>
        </w:tc>
        <w:tc>
          <w:tcPr>
            <w:tcW w:w="1440" w:type="dxa"/>
            <w:vAlign w:val="center"/>
          </w:tcPr>
          <w:p w:rsidR="001E1804" w:rsidRPr="00574DCB" w:rsidRDefault="001E1804" w:rsidP="00A352D0">
            <w:pPr>
              <w:widowControl/>
              <w:jc w:val="center"/>
              <w:rPr>
                <w:rFonts w:ascii="宋体" w:hAnsi="宋体"/>
                <w:kern w:val="0"/>
                <w:sz w:val="18"/>
                <w:szCs w:val="18"/>
              </w:rPr>
            </w:pPr>
            <w:r>
              <w:rPr>
                <w:rFonts w:ascii="宋体" w:hAnsi="宋体" w:hint="eastAsia"/>
                <w:kern w:val="0"/>
                <w:sz w:val="18"/>
                <w:szCs w:val="18"/>
              </w:rPr>
              <w:t>1008143006</w:t>
            </w:r>
          </w:p>
        </w:tc>
        <w:tc>
          <w:tcPr>
            <w:tcW w:w="2369" w:type="dxa"/>
            <w:vAlign w:val="center"/>
          </w:tcPr>
          <w:p w:rsidR="001E1804" w:rsidRPr="00330EF5" w:rsidRDefault="001E1804" w:rsidP="00A352D0">
            <w:pPr>
              <w:widowControl/>
              <w:adjustRightInd w:val="0"/>
              <w:snapToGrid w:val="0"/>
              <w:spacing w:before="100" w:beforeAutospacing="1" w:after="100" w:afterAutospacing="1"/>
              <w:jc w:val="center"/>
              <w:rPr>
                <w:rFonts w:ascii="宋体" w:cs="宋体"/>
                <w:kern w:val="0"/>
                <w:sz w:val="18"/>
                <w:szCs w:val="18"/>
              </w:rPr>
            </w:pPr>
            <w:r w:rsidRPr="00330EF5">
              <w:rPr>
                <w:rFonts w:ascii="宋体" w:hAnsi="宋体" w:cs="宋体" w:hint="eastAsia"/>
                <w:kern w:val="0"/>
                <w:sz w:val="18"/>
                <w:szCs w:val="18"/>
              </w:rPr>
              <w:t>工程数据分析与仿真</w:t>
            </w:r>
          </w:p>
        </w:tc>
        <w:tc>
          <w:tcPr>
            <w:tcW w:w="642" w:type="dxa"/>
            <w:vAlign w:val="center"/>
          </w:tcPr>
          <w:p w:rsidR="001E1804" w:rsidRPr="00330EF5" w:rsidRDefault="001E1804" w:rsidP="00A352D0">
            <w:pPr>
              <w:widowControl/>
              <w:jc w:val="center"/>
              <w:rPr>
                <w:rFonts w:ascii="宋体" w:cs="宋体"/>
                <w:kern w:val="0"/>
                <w:sz w:val="18"/>
                <w:szCs w:val="18"/>
              </w:rPr>
            </w:pPr>
            <w:r w:rsidRPr="00330EF5">
              <w:rPr>
                <w:rFonts w:ascii="宋体" w:hAnsi="宋体" w:cs="宋体"/>
                <w:kern w:val="0"/>
                <w:sz w:val="18"/>
                <w:szCs w:val="18"/>
              </w:rPr>
              <w:t>48</w:t>
            </w:r>
          </w:p>
        </w:tc>
        <w:tc>
          <w:tcPr>
            <w:tcW w:w="466" w:type="dxa"/>
            <w:vAlign w:val="center"/>
          </w:tcPr>
          <w:p w:rsidR="001E1804" w:rsidRPr="00330EF5" w:rsidRDefault="001E1804" w:rsidP="00A352D0">
            <w:pPr>
              <w:widowControl/>
              <w:jc w:val="center"/>
              <w:rPr>
                <w:rFonts w:ascii="宋体" w:cs="宋体"/>
                <w:kern w:val="0"/>
                <w:sz w:val="18"/>
                <w:szCs w:val="18"/>
              </w:rPr>
            </w:pPr>
            <w:r w:rsidRPr="00330EF5">
              <w:rPr>
                <w:rFonts w:ascii="宋体" w:hAnsi="宋体" w:cs="宋体"/>
                <w:kern w:val="0"/>
                <w:sz w:val="18"/>
                <w:szCs w:val="18"/>
              </w:rPr>
              <w:t>3</w:t>
            </w:r>
          </w:p>
        </w:tc>
        <w:tc>
          <w:tcPr>
            <w:tcW w:w="817" w:type="dxa"/>
            <w:vAlign w:val="center"/>
          </w:tcPr>
          <w:p w:rsidR="001E1804" w:rsidRPr="00330EF5" w:rsidRDefault="001E1804" w:rsidP="00A352D0">
            <w:pPr>
              <w:widowControl/>
              <w:tabs>
                <w:tab w:val="left" w:pos="3420"/>
              </w:tabs>
              <w:jc w:val="center"/>
              <w:rPr>
                <w:rFonts w:ascii="宋体"/>
                <w:kern w:val="0"/>
                <w:sz w:val="18"/>
                <w:szCs w:val="18"/>
              </w:rPr>
            </w:pPr>
            <w:r w:rsidRPr="00330EF5">
              <w:rPr>
                <w:rFonts w:ascii="宋体" w:hAnsi="宋体"/>
                <w:kern w:val="0"/>
                <w:sz w:val="18"/>
                <w:szCs w:val="18"/>
              </w:rPr>
              <w:t>2</w:t>
            </w:r>
          </w:p>
        </w:tc>
        <w:tc>
          <w:tcPr>
            <w:tcW w:w="746" w:type="dxa"/>
            <w:vAlign w:val="center"/>
          </w:tcPr>
          <w:p w:rsidR="001E1804" w:rsidRPr="00330EF5" w:rsidRDefault="001E1804" w:rsidP="00A352D0">
            <w:pPr>
              <w:widowControl/>
              <w:jc w:val="center"/>
              <w:rPr>
                <w:rFonts w:ascii="宋体"/>
                <w:kern w:val="0"/>
                <w:sz w:val="18"/>
                <w:szCs w:val="18"/>
              </w:rPr>
            </w:pPr>
            <w:r w:rsidRPr="00330EF5">
              <w:rPr>
                <w:rFonts w:ascii="宋体" w:hAnsi="宋体" w:hint="eastAsia"/>
                <w:kern w:val="0"/>
                <w:sz w:val="18"/>
                <w:szCs w:val="18"/>
              </w:rPr>
              <w:t>考试</w:t>
            </w:r>
          </w:p>
        </w:tc>
        <w:tc>
          <w:tcPr>
            <w:tcW w:w="1422" w:type="dxa"/>
            <w:vMerge/>
            <w:vAlign w:val="center"/>
          </w:tcPr>
          <w:p w:rsidR="001E1804" w:rsidRPr="00330EF5" w:rsidRDefault="001E1804" w:rsidP="00A352D0">
            <w:pPr>
              <w:widowControl/>
              <w:jc w:val="left"/>
              <w:rPr>
                <w:kern w:val="0"/>
                <w:sz w:val="18"/>
                <w:szCs w:val="18"/>
              </w:rPr>
            </w:pPr>
          </w:p>
        </w:tc>
      </w:tr>
      <w:tr w:rsidR="001E1804" w:rsidRPr="00272DD4" w:rsidTr="00A352D0">
        <w:trPr>
          <w:cantSplit/>
          <w:trHeight w:val="319"/>
          <w:jc w:val="center"/>
        </w:trPr>
        <w:tc>
          <w:tcPr>
            <w:tcW w:w="317" w:type="dxa"/>
            <w:vMerge w:val="restart"/>
            <w:vAlign w:val="center"/>
          </w:tcPr>
          <w:p w:rsidR="001E1804" w:rsidRPr="00330EF5" w:rsidRDefault="001E1804" w:rsidP="00A352D0">
            <w:pPr>
              <w:widowControl/>
              <w:adjustRightInd w:val="0"/>
              <w:snapToGrid w:val="0"/>
              <w:spacing w:line="220" w:lineRule="exact"/>
              <w:rPr>
                <w:kern w:val="0"/>
                <w:sz w:val="18"/>
                <w:szCs w:val="18"/>
              </w:rPr>
            </w:pPr>
            <w:r w:rsidRPr="00330EF5">
              <w:rPr>
                <w:rFonts w:hint="eastAsia"/>
                <w:kern w:val="0"/>
                <w:sz w:val="18"/>
                <w:szCs w:val="18"/>
              </w:rPr>
              <w:t>非学位课</w:t>
            </w:r>
          </w:p>
        </w:tc>
        <w:tc>
          <w:tcPr>
            <w:tcW w:w="360" w:type="dxa"/>
            <w:vMerge w:val="restart"/>
            <w:vAlign w:val="center"/>
          </w:tcPr>
          <w:p w:rsidR="001E1804" w:rsidRPr="00330EF5" w:rsidRDefault="001E1804" w:rsidP="00A352D0">
            <w:pPr>
              <w:widowControl/>
              <w:adjustRightInd w:val="0"/>
              <w:snapToGrid w:val="0"/>
              <w:spacing w:line="220" w:lineRule="exact"/>
              <w:jc w:val="center"/>
              <w:rPr>
                <w:kern w:val="0"/>
                <w:sz w:val="13"/>
                <w:szCs w:val="13"/>
              </w:rPr>
            </w:pPr>
            <w:r w:rsidRPr="00330EF5">
              <w:rPr>
                <w:rFonts w:hint="eastAsia"/>
                <w:kern w:val="0"/>
                <w:sz w:val="13"/>
                <w:szCs w:val="13"/>
              </w:rPr>
              <w:t>公共选修</w:t>
            </w:r>
          </w:p>
          <w:p w:rsidR="001E1804" w:rsidRPr="00330EF5" w:rsidRDefault="001E1804" w:rsidP="00A352D0">
            <w:pPr>
              <w:widowControl/>
              <w:adjustRightInd w:val="0"/>
              <w:snapToGrid w:val="0"/>
              <w:spacing w:line="220" w:lineRule="exact"/>
              <w:jc w:val="center"/>
              <w:rPr>
                <w:b/>
                <w:kern w:val="0"/>
                <w:sz w:val="18"/>
                <w:szCs w:val="18"/>
              </w:rPr>
            </w:pPr>
            <w:r w:rsidRPr="00330EF5">
              <w:rPr>
                <w:rFonts w:hint="eastAsia"/>
                <w:kern w:val="0"/>
                <w:sz w:val="13"/>
                <w:szCs w:val="13"/>
              </w:rPr>
              <w:t>课</w:t>
            </w:r>
          </w:p>
        </w:tc>
        <w:tc>
          <w:tcPr>
            <w:tcW w:w="1440" w:type="dxa"/>
            <w:vAlign w:val="center"/>
          </w:tcPr>
          <w:p w:rsidR="001E1804" w:rsidRPr="00574DCB" w:rsidRDefault="001E1804" w:rsidP="00A352D0">
            <w:pPr>
              <w:pStyle w:val="ad"/>
              <w:framePr w:hSpace="0" w:wrap="auto" w:vAnchor="margin" w:hAnchor="text" w:xAlign="left" w:yAlign="inline"/>
              <w:suppressOverlap w:val="0"/>
              <w:rPr>
                <w:rFonts w:ascii="宋体" w:hAnsi="宋体"/>
                <w:sz w:val="18"/>
                <w:szCs w:val="18"/>
              </w:rPr>
            </w:pPr>
            <w:r w:rsidRPr="00574DCB">
              <w:rPr>
                <w:rFonts w:ascii="宋体" w:hAnsi="宋体"/>
                <w:sz w:val="18"/>
                <w:szCs w:val="18"/>
              </w:rPr>
              <w:t>000009200</w:t>
            </w:r>
            <w:r w:rsidRPr="00574DCB">
              <w:rPr>
                <w:rFonts w:ascii="宋体" w:hAnsi="宋体" w:hint="eastAsia"/>
                <w:sz w:val="18"/>
                <w:szCs w:val="18"/>
              </w:rPr>
              <w:t>4</w:t>
            </w:r>
          </w:p>
        </w:tc>
        <w:tc>
          <w:tcPr>
            <w:tcW w:w="2369" w:type="dxa"/>
            <w:vAlign w:val="center"/>
          </w:tcPr>
          <w:p w:rsidR="001E1804" w:rsidRPr="00330EF5" w:rsidRDefault="001E1804" w:rsidP="00A352D0">
            <w:pPr>
              <w:widowControl/>
              <w:adjustRightInd w:val="0"/>
              <w:snapToGrid w:val="0"/>
              <w:spacing w:before="100" w:beforeAutospacing="1" w:after="100" w:afterAutospacing="1"/>
              <w:jc w:val="center"/>
              <w:rPr>
                <w:rFonts w:hAnsi="宋体"/>
                <w:sz w:val="18"/>
                <w:szCs w:val="18"/>
              </w:rPr>
            </w:pPr>
            <w:r>
              <w:rPr>
                <w:rFonts w:hAnsi="宋体" w:hint="eastAsia"/>
                <w:sz w:val="18"/>
                <w:szCs w:val="18"/>
              </w:rPr>
              <w:t>二外</w:t>
            </w:r>
            <w:r w:rsidRPr="00330EF5">
              <w:rPr>
                <w:rFonts w:hAnsi="宋体" w:hint="eastAsia"/>
                <w:sz w:val="18"/>
                <w:szCs w:val="18"/>
              </w:rPr>
              <w:t>德语</w:t>
            </w:r>
          </w:p>
        </w:tc>
        <w:tc>
          <w:tcPr>
            <w:tcW w:w="642" w:type="dxa"/>
            <w:vAlign w:val="center"/>
          </w:tcPr>
          <w:p w:rsidR="001E1804" w:rsidRPr="00123CC8" w:rsidRDefault="001E1804" w:rsidP="00A352D0">
            <w:pPr>
              <w:widowControl/>
              <w:jc w:val="center"/>
              <w:rPr>
                <w:rFonts w:ascii="宋体" w:hAnsi="宋体" w:cs="宋体"/>
                <w:kern w:val="0"/>
                <w:sz w:val="18"/>
                <w:szCs w:val="18"/>
              </w:rPr>
            </w:pPr>
            <w:r w:rsidRPr="00123CC8">
              <w:rPr>
                <w:rFonts w:ascii="宋体" w:hAnsi="宋体" w:cs="宋体"/>
                <w:kern w:val="0"/>
                <w:sz w:val="18"/>
                <w:szCs w:val="18"/>
              </w:rPr>
              <w:t>64</w:t>
            </w:r>
          </w:p>
        </w:tc>
        <w:tc>
          <w:tcPr>
            <w:tcW w:w="466" w:type="dxa"/>
            <w:vAlign w:val="center"/>
          </w:tcPr>
          <w:p w:rsidR="001E1804" w:rsidRPr="00330EF5" w:rsidRDefault="001E1804" w:rsidP="00A352D0">
            <w:pPr>
              <w:widowControl/>
              <w:jc w:val="center"/>
              <w:rPr>
                <w:rFonts w:ascii="宋体" w:cs="宋体"/>
                <w:kern w:val="0"/>
                <w:sz w:val="18"/>
                <w:szCs w:val="18"/>
              </w:rPr>
            </w:pPr>
            <w:r w:rsidRPr="00330EF5">
              <w:rPr>
                <w:rFonts w:ascii="仿宋_GB2312" w:eastAsia="仿宋_GB2312" w:hAnsi="宋体" w:cs="宋体"/>
                <w:kern w:val="0"/>
                <w:sz w:val="18"/>
                <w:szCs w:val="18"/>
              </w:rPr>
              <w:t>2</w:t>
            </w:r>
          </w:p>
        </w:tc>
        <w:tc>
          <w:tcPr>
            <w:tcW w:w="817" w:type="dxa"/>
            <w:vAlign w:val="center"/>
          </w:tcPr>
          <w:p w:rsidR="001E1804" w:rsidRPr="00330EF5" w:rsidRDefault="001E1804" w:rsidP="00A352D0">
            <w:pPr>
              <w:widowControl/>
              <w:tabs>
                <w:tab w:val="left" w:pos="3420"/>
              </w:tabs>
              <w:jc w:val="center"/>
              <w:rPr>
                <w:rFonts w:ascii="宋体"/>
                <w:kern w:val="0"/>
                <w:sz w:val="18"/>
                <w:szCs w:val="18"/>
              </w:rPr>
            </w:pPr>
            <w:r w:rsidRPr="00330EF5">
              <w:rPr>
                <w:kern w:val="0"/>
                <w:sz w:val="18"/>
                <w:szCs w:val="18"/>
              </w:rPr>
              <w:t>1-2</w:t>
            </w:r>
          </w:p>
        </w:tc>
        <w:tc>
          <w:tcPr>
            <w:tcW w:w="746" w:type="dxa"/>
            <w:vAlign w:val="center"/>
          </w:tcPr>
          <w:p w:rsidR="001E1804" w:rsidRPr="00330EF5" w:rsidRDefault="001E1804" w:rsidP="00A352D0">
            <w:pPr>
              <w:widowControl/>
              <w:jc w:val="center"/>
              <w:rPr>
                <w:rFonts w:ascii="宋体"/>
                <w:kern w:val="0"/>
                <w:sz w:val="18"/>
                <w:szCs w:val="18"/>
              </w:rPr>
            </w:pPr>
            <w:r w:rsidRPr="00330EF5">
              <w:rPr>
                <w:rFonts w:ascii="宋体" w:hint="eastAsia"/>
                <w:kern w:val="0"/>
                <w:szCs w:val="21"/>
              </w:rPr>
              <w:t>考查</w:t>
            </w:r>
          </w:p>
        </w:tc>
        <w:tc>
          <w:tcPr>
            <w:tcW w:w="1422" w:type="dxa"/>
            <w:vMerge w:val="restart"/>
            <w:vAlign w:val="center"/>
          </w:tcPr>
          <w:p w:rsidR="001E1804" w:rsidRPr="00330EF5" w:rsidRDefault="001E1804" w:rsidP="00A352D0">
            <w:pPr>
              <w:widowControl/>
              <w:adjustRightInd w:val="0"/>
              <w:snapToGrid w:val="0"/>
              <w:spacing w:line="220" w:lineRule="exact"/>
              <w:rPr>
                <w:color w:val="000000"/>
                <w:kern w:val="0"/>
                <w:sz w:val="18"/>
                <w:szCs w:val="18"/>
              </w:rPr>
            </w:pPr>
            <w:r w:rsidRPr="00330EF5">
              <w:rPr>
                <w:rFonts w:hint="eastAsia"/>
                <w:color w:val="000000"/>
                <w:kern w:val="0"/>
                <w:sz w:val="18"/>
                <w:szCs w:val="18"/>
              </w:rPr>
              <w:t>至少选修一门跨一级学科的课程（包括公共选修课）</w:t>
            </w:r>
          </w:p>
          <w:p w:rsidR="001E1804" w:rsidRPr="00330EF5" w:rsidRDefault="001E1804" w:rsidP="00A352D0">
            <w:pPr>
              <w:widowControl/>
              <w:adjustRightInd w:val="0"/>
              <w:snapToGrid w:val="0"/>
              <w:spacing w:line="220" w:lineRule="exact"/>
              <w:jc w:val="center"/>
              <w:rPr>
                <w:rFonts w:ascii="宋体"/>
                <w:kern w:val="0"/>
                <w:sz w:val="18"/>
                <w:szCs w:val="18"/>
              </w:rPr>
            </w:pPr>
            <w:r w:rsidRPr="00330EF5">
              <w:rPr>
                <w:rFonts w:hint="eastAsia"/>
                <w:color w:val="000000"/>
                <w:kern w:val="0"/>
                <w:sz w:val="18"/>
                <w:szCs w:val="18"/>
              </w:rPr>
              <w:t>与学位课学分之和</w:t>
            </w:r>
            <w:r w:rsidRPr="00330EF5">
              <w:rPr>
                <w:rFonts w:ascii="宋体" w:hAnsi="宋体" w:hint="eastAsia"/>
                <w:kern w:val="0"/>
                <w:sz w:val="18"/>
                <w:szCs w:val="18"/>
              </w:rPr>
              <w:t>≥</w:t>
            </w:r>
            <w:r w:rsidRPr="00330EF5">
              <w:rPr>
                <w:rFonts w:ascii="宋体" w:hAnsi="宋体"/>
                <w:kern w:val="0"/>
                <w:sz w:val="18"/>
                <w:szCs w:val="18"/>
              </w:rPr>
              <w:t>29</w:t>
            </w:r>
          </w:p>
          <w:p w:rsidR="001E1804" w:rsidRPr="00330EF5" w:rsidRDefault="001E1804" w:rsidP="00A352D0">
            <w:pPr>
              <w:widowControl/>
              <w:adjustRightInd w:val="0"/>
              <w:snapToGrid w:val="0"/>
              <w:spacing w:line="220" w:lineRule="exact"/>
              <w:jc w:val="center"/>
              <w:rPr>
                <w:kern w:val="0"/>
                <w:szCs w:val="21"/>
              </w:rPr>
            </w:pPr>
            <w:r w:rsidRPr="00330EF5">
              <w:rPr>
                <w:rFonts w:hint="eastAsia"/>
                <w:kern w:val="0"/>
                <w:sz w:val="18"/>
                <w:szCs w:val="18"/>
              </w:rPr>
              <w:t>其中学科选修课不少于</w:t>
            </w:r>
            <w:r w:rsidRPr="00330EF5">
              <w:rPr>
                <w:kern w:val="0"/>
                <w:sz w:val="18"/>
                <w:szCs w:val="18"/>
              </w:rPr>
              <w:t>6</w:t>
            </w:r>
            <w:r w:rsidRPr="00330EF5">
              <w:rPr>
                <w:rFonts w:hint="eastAsia"/>
                <w:kern w:val="0"/>
                <w:sz w:val="18"/>
                <w:szCs w:val="18"/>
              </w:rPr>
              <w:t>学</w:t>
            </w:r>
            <w:r w:rsidRPr="00330EF5">
              <w:rPr>
                <w:rFonts w:hint="eastAsia"/>
                <w:kern w:val="0"/>
                <w:sz w:val="18"/>
                <w:szCs w:val="18"/>
              </w:rPr>
              <w:lastRenderedPageBreak/>
              <w:t>分</w:t>
            </w:r>
          </w:p>
        </w:tc>
      </w:tr>
      <w:tr w:rsidR="001E1804" w:rsidRPr="00272DD4" w:rsidTr="00A352D0">
        <w:trPr>
          <w:cantSplit/>
          <w:trHeight w:val="319"/>
          <w:jc w:val="center"/>
        </w:trPr>
        <w:tc>
          <w:tcPr>
            <w:tcW w:w="317" w:type="dxa"/>
            <w:vMerge/>
            <w:vAlign w:val="center"/>
          </w:tcPr>
          <w:p w:rsidR="001E1804" w:rsidRPr="00330EF5" w:rsidRDefault="001E1804" w:rsidP="00A352D0">
            <w:pPr>
              <w:widowControl/>
              <w:jc w:val="left"/>
              <w:rPr>
                <w:kern w:val="0"/>
                <w:sz w:val="18"/>
                <w:szCs w:val="18"/>
              </w:rPr>
            </w:pPr>
          </w:p>
        </w:tc>
        <w:tc>
          <w:tcPr>
            <w:tcW w:w="360" w:type="dxa"/>
            <w:vMerge/>
            <w:vAlign w:val="center"/>
          </w:tcPr>
          <w:p w:rsidR="001E1804" w:rsidRPr="00330EF5" w:rsidRDefault="001E1804" w:rsidP="00A352D0">
            <w:pPr>
              <w:widowControl/>
              <w:jc w:val="left"/>
              <w:rPr>
                <w:b/>
                <w:kern w:val="0"/>
                <w:sz w:val="18"/>
                <w:szCs w:val="18"/>
              </w:rPr>
            </w:pPr>
          </w:p>
        </w:tc>
        <w:tc>
          <w:tcPr>
            <w:tcW w:w="1440" w:type="dxa"/>
            <w:vAlign w:val="center"/>
          </w:tcPr>
          <w:p w:rsidR="001E1804" w:rsidRPr="00574DCB" w:rsidRDefault="001E1804" w:rsidP="00A352D0">
            <w:pPr>
              <w:pStyle w:val="ad"/>
              <w:framePr w:hSpace="0" w:wrap="auto" w:vAnchor="margin" w:hAnchor="text" w:xAlign="left" w:yAlign="inline"/>
              <w:suppressOverlap w:val="0"/>
              <w:rPr>
                <w:rFonts w:ascii="宋体" w:hAnsi="宋体"/>
                <w:sz w:val="18"/>
                <w:szCs w:val="18"/>
              </w:rPr>
            </w:pPr>
            <w:r w:rsidRPr="00574DCB">
              <w:rPr>
                <w:rFonts w:ascii="宋体" w:hAnsi="宋体"/>
                <w:sz w:val="18"/>
                <w:szCs w:val="18"/>
              </w:rPr>
              <w:t>0000092003</w:t>
            </w:r>
          </w:p>
        </w:tc>
        <w:tc>
          <w:tcPr>
            <w:tcW w:w="2369" w:type="dxa"/>
            <w:vAlign w:val="center"/>
          </w:tcPr>
          <w:p w:rsidR="001E1804" w:rsidRPr="00330EF5" w:rsidRDefault="001E1804" w:rsidP="00A352D0">
            <w:pPr>
              <w:widowControl/>
              <w:adjustRightInd w:val="0"/>
              <w:snapToGrid w:val="0"/>
              <w:spacing w:before="100" w:beforeAutospacing="1" w:after="100" w:afterAutospacing="1"/>
              <w:jc w:val="center"/>
              <w:rPr>
                <w:rFonts w:hAnsi="宋体"/>
                <w:sz w:val="18"/>
                <w:szCs w:val="18"/>
              </w:rPr>
            </w:pPr>
            <w:r w:rsidRPr="00330EF5">
              <w:rPr>
                <w:rFonts w:hAnsi="宋体" w:hint="eastAsia"/>
                <w:sz w:val="18"/>
                <w:szCs w:val="18"/>
              </w:rPr>
              <w:t>二外日语</w:t>
            </w:r>
          </w:p>
        </w:tc>
        <w:tc>
          <w:tcPr>
            <w:tcW w:w="642" w:type="dxa"/>
            <w:vAlign w:val="center"/>
          </w:tcPr>
          <w:p w:rsidR="001E1804" w:rsidRPr="00123CC8" w:rsidRDefault="001E1804" w:rsidP="00A352D0">
            <w:pPr>
              <w:widowControl/>
              <w:jc w:val="center"/>
              <w:rPr>
                <w:rFonts w:ascii="宋体" w:hAnsi="宋体" w:cs="宋体"/>
                <w:kern w:val="0"/>
                <w:sz w:val="18"/>
                <w:szCs w:val="18"/>
              </w:rPr>
            </w:pPr>
            <w:r w:rsidRPr="00123CC8">
              <w:rPr>
                <w:rFonts w:ascii="宋体" w:hAnsi="宋体" w:cs="宋体"/>
                <w:kern w:val="0"/>
                <w:sz w:val="18"/>
                <w:szCs w:val="18"/>
              </w:rPr>
              <w:t>64</w:t>
            </w:r>
          </w:p>
        </w:tc>
        <w:tc>
          <w:tcPr>
            <w:tcW w:w="466" w:type="dxa"/>
            <w:vAlign w:val="center"/>
          </w:tcPr>
          <w:p w:rsidR="001E1804" w:rsidRPr="00330EF5" w:rsidRDefault="001E1804" w:rsidP="00A352D0">
            <w:pPr>
              <w:widowControl/>
              <w:jc w:val="center"/>
              <w:rPr>
                <w:rFonts w:ascii="宋体" w:cs="宋体"/>
                <w:kern w:val="0"/>
                <w:sz w:val="18"/>
                <w:szCs w:val="18"/>
              </w:rPr>
            </w:pPr>
            <w:r w:rsidRPr="00330EF5">
              <w:rPr>
                <w:rFonts w:ascii="仿宋_GB2312" w:eastAsia="仿宋_GB2312" w:hAnsi="宋体" w:cs="宋体"/>
                <w:kern w:val="0"/>
                <w:sz w:val="18"/>
                <w:szCs w:val="18"/>
              </w:rPr>
              <w:t>2</w:t>
            </w:r>
          </w:p>
        </w:tc>
        <w:tc>
          <w:tcPr>
            <w:tcW w:w="817" w:type="dxa"/>
            <w:vAlign w:val="center"/>
          </w:tcPr>
          <w:p w:rsidR="001E1804" w:rsidRPr="00330EF5" w:rsidRDefault="001E1804" w:rsidP="00A352D0">
            <w:pPr>
              <w:widowControl/>
              <w:tabs>
                <w:tab w:val="left" w:pos="3420"/>
              </w:tabs>
              <w:jc w:val="center"/>
              <w:rPr>
                <w:rFonts w:ascii="宋体"/>
                <w:kern w:val="0"/>
                <w:sz w:val="18"/>
                <w:szCs w:val="18"/>
              </w:rPr>
            </w:pPr>
            <w:r w:rsidRPr="00330EF5">
              <w:rPr>
                <w:kern w:val="0"/>
                <w:sz w:val="18"/>
                <w:szCs w:val="18"/>
              </w:rPr>
              <w:t>1-2</w:t>
            </w:r>
          </w:p>
        </w:tc>
        <w:tc>
          <w:tcPr>
            <w:tcW w:w="746" w:type="dxa"/>
            <w:vAlign w:val="center"/>
          </w:tcPr>
          <w:p w:rsidR="001E1804" w:rsidRPr="00330EF5" w:rsidRDefault="001E1804" w:rsidP="00A352D0">
            <w:pPr>
              <w:widowControl/>
              <w:jc w:val="center"/>
              <w:rPr>
                <w:rFonts w:ascii="宋体"/>
                <w:kern w:val="0"/>
                <w:sz w:val="18"/>
                <w:szCs w:val="18"/>
              </w:rPr>
            </w:pPr>
            <w:r w:rsidRPr="00330EF5">
              <w:rPr>
                <w:rFonts w:ascii="宋体" w:hint="eastAsia"/>
                <w:kern w:val="0"/>
                <w:szCs w:val="21"/>
              </w:rPr>
              <w:t>考查</w:t>
            </w:r>
          </w:p>
        </w:tc>
        <w:tc>
          <w:tcPr>
            <w:tcW w:w="1422" w:type="dxa"/>
            <w:vMerge/>
            <w:vAlign w:val="center"/>
          </w:tcPr>
          <w:p w:rsidR="001E1804" w:rsidRPr="00330EF5" w:rsidRDefault="001E1804" w:rsidP="00A352D0">
            <w:pPr>
              <w:widowControl/>
              <w:jc w:val="left"/>
              <w:rPr>
                <w:kern w:val="0"/>
                <w:szCs w:val="21"/>
              </w:rPr>
            </w:pPr>
          </w:p>
        </w:tc>
      </w:tr>
      <w:tr w:rsidR="001E1804" w:rsidRPr="00272DD4" w:rsidTr="00A352D0">
        <w:trPr>
          <w:cantSplit/>
          <w:trHeight w:val="319"/>
          <w:jc w:val="center"/>
        </w:trPr>
        <w:tc>
          <w:tcPr>
            <w:tcW w:w="317" w:type="dxa"/>
            <w:vMerge/>
            <w:vAlign w:val="center"/>
          </w:tcPr>
          <w:p w:rsidR="001E1804" w:rsidRPr="00330EF5" w:rsidRDefault="001E1804" w:rsidP="00A352D0">
            <w:pPr>
              <w:widowControl/>
              <w:jc w:val="left"/>
              <w:rPr>
                <w:kern w:val="0"/>
                <w:sz w:val="18"/>
                <w:szCs w:val="18"/>
              </w:rPr>
            </w:pPr>
          </w:p>
        </w:tc>
        <w:tc>
          <w:tcPr>
            <w:tcW w:w="360" w:type="dxa"/>
            <w:vMerge/>
            <w:vAlign w:val="center"/>
          </w:tcPr>
          <w:p w:rsidR="001E1804" w:rsidRPr="00330EF5" w:rsidRDefault="001E1804" w:rsidP="00A352D0">
            <w:pPr>
              <w:widowControl/>
              <w:jc w:val="left"/>
              <w:rPr>
                <w:b/>
                <w:kern w:val="0"/>
                <w:sz w:val="18"/>
                <w:szCs w:val="18"/>
              </w:rPr>
            </w:pPr>
          </w:p>
        </w:tc>
        <w:tc>
          <w:tcPr>
            <w:tcW w:w="1440" w:type="dxa"/>
            <w:vAlign w:val="center"/>
          </w:tcPr>
          <w:p w:rsidR="001E1804" w:rsidRPr="005C1059" w:rsidRDefault="001E1804" w:rsidP="00A352D0">
            <w:pPr>
              <w:pStyle w:val="ad"/>
              <w:framePr w:hSpace="0" w:wrap="auto" w:vAnchor="margin" w:hAnchor="text" w:xAlign="left" w:yAlign="inline"/>
              <w:suppressOverlap w:val="0"/>
              <w:rPr>
                <w:rFonts w:ascii="宋体" w:hAnsi="宋体"/>
                <w:sz w:val="18"/>
                <w:szCs w:val="18"/>
              </w:rPr>
            </w:pPr>
            <w:r w:rsidRPr="005C1059">
              <w:rPr>
                <w:rFonts w:ascii="宋体" w:hAnsi="宋体"/>
                <w:sz w:val="18"/>
                <w:szCs w:val="18"/>
              </w:rPr>
              <w:t>0000</w:t>
            </w:r>
            <w:r w:rsidRPr="005C1059">
              <w:rPr>
                <w:rFonts w:ascii="宋体" w:hAnsi="宋体" w:hint="eastAsia"/>
                <w:sz w:val="18"/>
                <w:szCs w:val="18"/>
              </w:rPr>
              <w:t>15</w:t>
            </w:r>
            <w:r w:rsidRPr="005C1059">
              <w:rPr>
                <w:rFonts w:ascii="宋体" w:hAnsi="宋体"/>
                <w:sz w:val="18"/>
                <w:szCs w:val="18"/>
              </w:rPr>
              <w:t>1001</w:t>
            </w:r>
          </w:p>
        </w:tc>
        <w:tc>
          <w:tcPr>
            <w:tcW w:w="2369" w:type="dxa"/>
            <w:vAlign w:val="center"/>
          </w:tcPr>
          <w:p w:rsidR="001E1804" w:rsidRPr="00272DD4" w:rsidRDefault="001E1804" w:rsidP="00A352D0">
            <w:pPr>
              <w:adjustRightInd w:val="0"/>
              <w:snapToGrid w:val="0"/>
              <w:jc w:val="center"/>
              <w:rPr>
                <w:rFonts w:ascii="宋体"/>
                <w:sz w:val="18"/>
                <w:szCs w:val="18"/>
              </w:rPr>
            </w:pPr>
            <w:r w:rsidRPr="00272DD4">
              <w:rPr>
                <w:rFonts w:ascii="宋体" w:hAnsi="宋体" w:hint="eastAsia"/>
                <w:sz w:val="18"/>
                <w:szCs w:val="18"/>
              </w:rPr>
              <w:t>论语导读</w:t>
            </w:r>
          </w:p>
        </w:tc>
        <w:tc>
          <w:tcPr>
            <w:tcW w:w="642"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16</w:t>
            </w:r>
          </w:p>
        </w:tc>
        <w:tc>
          <w:tcPr>
            <w:tcW w:w="466"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1</w:t>
            </w:r>
          </w:p>
        </w:tc>
        <w:tc>
          <w:tcPr>
            <w:tcW w:w="817"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1</w:t>
            </w:r>
            <w:r w:rsidRPr="00272DD4">
              <w:rPr>
                <w:rFonts w:ascii="宋体" w:hAnsi="宋体" w:hint="eastAsia"/>
                <w:color w:val="000000"/>
                <w:sz w:val="18"/>
                <w:szCs w:val="18"/>
              </w:rPr>
              <w:t>或</w:t>
            </w:r>
            <w:r w:rsidRPr="00272DD4">
              <w:rPr>
                <w:rFonts w:ascii="宋体" w:hAnsi="宋体"/>
                <w:color w:val="000000"/>
                <w:sz w:val="18"/>
                <w:szCs w:val="18"/>
              </w:rPr>
              <w:t>2</w:t>
            </w:r>
          </w:p>
        </w:tc>
        <w:tc>
          <w:tcPr>
            <w:tcW w:w="746" w:type="dxa"/>
            <w:vAlign w:val="center"/>
          </w:tcPr>
          <w:p w:rsidR="001E1804" w:rsidRPr="00330EF5" w:rsidRDefault="001E1804" w:rsidP="00A352D0">
            <w:pPr>
              <w:widowControl/>
              <w:adjustRightInd w:val="0"/>
              <w:snapToGrid w:val="0"/>
              <w:spacing w:line="220" w:lineRule="exact"/>
              <w:jc w:val="center"/>
              <w:rPr>
                <w:rFonts w:ascii="宋体" w:cs="宋体"/>
                <w:kern w:val="0"/>
                <w:szCs w:val="21"/>
              </w:rPr>
            </w:pPr>
            <w:r w:rsidRPr="00330EF5">
              <w:rPr>
                <w:rFonts w:ascii="宋体" w:hAnsi="宋体" w:cs="宋体" w:hint="eastAsia"/>
                <w:kern w:val="0"/>
                <w:szCs w:val="21"/>
              </w:rPr>
              <w:t>考查</w:t>
            </w:r>
          </w:p>
        </w:tc>
        <w:tc>
          <w:tcPr>
            <w:tcW w:w="1422" w:type="dxa"/>
            <w:vMerge/>
            <w:vAlign w:val="center"/>
          </w:tcPr>
          <w:p w:rsidR="001E1804" w:rsidRPr="00330EF5" w:rsidRDefault="001E1804" w:rsidP="00A352D0">
            <w:pPr>
              <w:widowControl/>
              <w:jc w:val="left"/>
              <w:rPr>
                <w:kern w:val="0"/>
                <w:szCs w:val="21"/>
              </w:rPr>
            </w:pPr>
          </w:p>
        </w:tc>
      </w:tr>
      <w:tr w:rsidR="001E1804" w:rsidRPr="00272DD4" w:rsidTr="00A352D0">
        <w:trPr>
          <w:cantSplit/>
          <w:trHeight w:val="253"/>
          <w:jc w:val="center"/>
        </w:trPr>
        <w:tc>
          <w:tcPr>
            <w:tcW w:w="317" w:type="dxa"/>
            <w:vMerge/>
            <w:vAlign w:val="center"/>
          </w:tcPr>
          <w:p w:rsidR="001E1804" w:rsidRPr="00330EF5" w:rsidRDefault="001E1804" w:rsidP="00A352D0">
            <w:pPr>
              <w:widowControl/>
              <w:jc w:val="left"/>
              <w:rPr>
                <w:kern w:val="0"/>
                <w:sz w:val="18"/>
                <w:szCs w:val="18"/>
              </w:rPr>
            </w:pPr>
          </w:p>
        </w:tc>
        <w:tc>
          <w:tcPr>
            <w:tcW w:w="360" w:type="dxa"/>
            <w:vMerge/>
            <w:vAlign w:val="center"/>
          </w:tcPr>
          <w:p w:rsidR="001E1804" w:rsidRPr="00330EF5" w:rsidRDefault="001E1804" w:rsidP="00A352D0">
            <w:pPr>
              <w:widowControl/>
              <w:jc w:val="left"/>
              <w:rPr>
                <w:b/>
                <w:kern w:val="0"/>
                <w:sz w:val="18"/>
                <w:szCs w:val="18"/>
              </w:rPr>
            </w:pPr>
          </w:p>
        </w:tc>
        <w:tc>
          <w:tcPr>
            <w:tcW w:w="1440" w:type="dxa"/>
            <w:vAlign w:val="center"/>
          </w:tcPr>
          <w:p w:rsidR="001E1804" w:rsidRPr="005C1059" w:rsidRDefault="001E1804" w:rsidP="00A352D0">
            <w:pPr>
              <w:pStyle w:val="ad"/>
              <w:framePr w:hSpace="0" w:wrap="auto" w:vAnchor="margin" w:hAnchor="text" w:xAlign="left" w:yAlign="inline"/>
              <w:suppressOverlap w:val="0"/>
              <w:rPr>
                <w:rFonts w:ascii="宋体" w:hAnsi="宋体"/>
                <w:sz w:val="18"/>
                <w:szCs w:val="18"/>
              </w:rPr>
            </w:pPr>
            <w:r w:rsidRPr="005C1059">
              <w:rPr>
                <w:rFonts w:ascii="宋体" w:hAnsi="宋体"/>
                <w:sz w:val="18"/>
                <w:szCs w:val="18"/>
              </w:rPr>
              <w:t>0000</w:t>
            </w:r>
            <w:r w:rsidRPr="005C1059">
              <w:rPr>
                <w:rFonts w:ascii="宋体" w:hAnsi="宋体" w:hint="eastAsia"/>
                <w:sz w:val="18"/>
                <w:szCs w:val="18"/>
              </w:rPr>
              <w:t>12</w:t>
            </w:r>
            <w:r w:rsidRPr="005C1059">
              <w:rPr>
                <w:rFonts w:ascii="宋体" w:hAnsi="宋体"/>
                <w:sz w:val="18"/>
                <w:szCs w:val="18"/>
              </w:rPr>
              <w:t>1003</w:t>
            </w:r>
          </w:p>
        </w:tc>
        <w:tc>
          <w:tcPr>
            <w:tcW w:w="2369" w:type="dxa"/>
            <w:vAlign w:val="center"/>
          </w:tcPr>
          <w:p w:rsidR="001E1804" w:rsidRPr="00272DD4" w:rsidRDefault="001E1804" w:rsidP="00A352D0">
            <w:pPr>
              <w:adjustRightInd w:val="0"/>
              <w:snapToGrid w:val="0"/>
              <w:jc w:val="center"/>
              <w:rPr>
                <w:rFonts w:ascii="宋体"/>
                <w:sz w:val="18"/>
                <w:szCs w:val="18"/>
              </w:rPr>
            </w:pPr>
            <w:r w:rsidRPr="00272DD4">
              <w:rPr>
                <w:rFonts w:ascii="宋体" w:hAnsi="宋体" w:hint="eastAsia"/>
                <w:sz w:val="18"/>
                <w:szCs w:val="18"/>
              </w:rPr>
              <w:t>中国传统文化评析</w:t>
            </w:r>
          </w:p>
        </w:tc>
        <w:tc>
          <w:tcPr>
            <w:tcW w:w="642"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16</w:t>
            </w:r>
          </w:p>
        </w:tc>
        <w:tc>
          <w:tcPr>
            <w:tcW w:w="466"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1</w:t>
            </w:r>
          </w:p>
        </w:tc>
        <w:tc>
          <w:tcPr>
            <w:tcW w:w="817"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1</w:t>
            </w:r>
          </w:p>
        </w:tc>
        <w:tc>
          <w:tcPr>
            <w:tcW w:w="746" w:type="dxa"/>
            <w:vAlign w:val="center"/>
          </w:tcPr>
          <w:p w:rsidR="001E1804" w:rsidRPr="00330EF5" w:rsidRDefault="001E1804" w:rsidP="00A352D0">
            <w:pPr>
              <w:widowControl/>
              <w:adjustRightInd w:val="0"/>
              <w:snapToGrid w:val="0"/>
              <w:spacing w:line="220" w:lineRule="exact"/>
              <w:jc w:val="center"/>
              <w:rPr>
                <w:rFonts w:ascii="宋体" w:cs="宋体"/>
                <w:kern w:val="0"/>
                <w:szCs w:val="21"/>
              </w:rPr>
            </w:pPr>
            <w:r w:rsidRPr="00330EF5">
              <w:rPr>
                <w:rFonts w:ascii="宋体" w:hAnsi="宋体" w:cs="宋体" w:hint="eastAsia"/>
                <w:kern w:val="0"/>
                <w:szCs w:val="21"/>
              </w:rPr>
              <w:t>考查</w:t>
            </w:r>
          </w:p>
        </w:tc>
        <w:tc>
          <w:tcPr>
            <w:tcW w:w="1422" w:type="dxa"/>
            <w:vMerge/>
            <w:vAlign w:val="center"/>
          </w:tcPr>
          <w:p w:rsidR="001E1804" w:rsidRPr="00330EF5" w:rsidRDefault="001E1804" w:rsidP="00A352D0">
            <w:pPr>
              <w:widowControl/>
              <w:jc w:val="left"/>
              <w:rPr>
                <w:kern w:val="0"/>
                <w:szCs w:val="21"/>
              </w:rPr>
            </w:pPr>
          </w:p>
        </w:tc>
      </w:tr>
      <w:tr w:rsidR="001E1804" w:rsidRPr="00272DD4" w:rsidTr="00A352D0">
        <w:trPr>
          <w:cantSplit/>
          <w:trHeight w:val="253"/>
          <w:jc w:val="center"/>
        </w:trPr>
        <w:tc>
          <w:tcPr>
            <w:tcW w:w="317" w:type="dxa"/>
            <w:vMerge/>
            <w:vAlign w:val="center"/>
          </w:tcPr>
          <w:p w:rsidR="001E1804" w:rsidRPr="00330EF5" w:rsidRDefault="001E1804" w:rsidP="00A352D0">
            <w:pPr>
              <w:widowControl/>
              <w:jc w:val="left"/>
              <w:rPr>
                <w:kern w:val="0"/>
                <w:sz w:val="18"/>
                <w:szCs w:val="18"/>
              </w:rPr>
            </w:pPr>
          </w:p>
        </w:tc>
        <w:tc>
          <w:tcPr>
            <w:tcW w:w="360" w:type="dxa"/>
            <w:vMerge/>
            <w:vAlign w:val="center"/>
          </w:tcPr>
          <w:p w:rsidR="001E1804" w:rsidRPr="00330EF5" w:rsidRDefault="001E1804" w:rsidP="00A352D0">
            <w:pPr>
              <w:widowControl/>
              <w:jc w:val="left"/>
              <w:rPr>
                <w:b/>
                <w:kern w:val="0"/>
                <w:sz w:val="18"/>
                <w:szCs w:val="18"/>
              </w:rPr>
            </w:pPr>
          </w:p>
        </w:tc>
        <w:tc>
          <w:tcPr>
            <w:tcW w:w="1440" w:type="dxa"/>
            <w:vAlign w:val="center"/>
          </w:tcPr>
          <w:p w:rsidR="001E1804" w:rsidRPr="005C1059" w:rsidRDefault="001E1804" w:rsidP="00A352D0">
            <w:pPr>
              <w:pStyle w:val="ad"/>
              <w:framePr w:hSpace="0" w:wrap="auto" w:vAnchor="margin" w:hAnchor="text" w:xAlign="left" w:yAlign="inline"/>
              <w:suppressOverlap w:val="0"/>
              <w:rPr>
                <w:rFonts w:ascii="宋体" w:hAnsi="宋体"/>
                <w:sz w:val="18"/>
                <w:szCs w:val="18"/>
              </w:rPr>
            </w:pPr>
            <w:r w:rsidRPr="005C1059">
              <w:rPr>
                <w:rFonts w:ascii="宋体" w:hAnsi="宋体"/>
                <w:sz w:val="18"/>
                <w:szCs w:val="18"/>
              </w:rPr>
              <w:t>00001</w:t>
            </w:r>
            <w:r w:rsidRPr="005C1059">
              <w:rPr>
                <w:rFonts w:ascii="宋体" w:hAnsi="宋体" w:hint="eastAsia"/>
                <w:sz w:val="18"/>
                <w:szCs w:val="18"/>
              </w:rPr>
              <w:t>6</w:t>
            </w:r>
            <w:r w:rsidRPr="005C1059">
              <w:rPr>
                <w:rFonts w:ascii="宋体" w:hAnsi="宋体"/>
                <w:sz w:val="18"/>
                <w:szCs w:val="18"/>
              </w:rPr>
              <w:t>1001</w:t>
            </w:r>
          </w:p>
        </w:tc>
        <w:tc>
          <w:tcPr>
            <w:tcW w:w="2369" w:type="dxa"/>
            <w:vAlign w:val="center"/>
          </w:tcPr>
          <w:p w:rsidR="001E1804" w:rsidRPr="00272DD4" w:rsidRDefault="001E1804" w:rsidP="00A352D0">
            <w:pPr>
              <w:adjustRightInd w:val="0"/>
              <w:snapToGrid w:val="0"/>
              <w:jc w:val="center"/>
              <w:rPr>
                <w:rFonts w:ascii="宋体"/>
                <w:sz w:val="18"/>
                <w:szCs w:val="18"/>
              </w:rPr>
            </w:pPr>
            <w:r w:rsidRPr="00272DD4">
              <w:rPr>
                <w:rFonts w:ascii="宋体" w:hAnsi="宋体" w:hint="eastAsia"/>
                <w:sz w:val="18"/>
                <w:szCs w:val="18"/>
              </w:rPr>
              <w:t>信息检索</w:t>
            </w:r>
          </w:p>
        </w:tc>
        <w:tc>
          <w:tcPr>
            <w:tcW w:w="642"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16</w:t>
            </w:r>
          </w:p>
        </w:tc>
        <w:tc>
          <w:tcPr>
            <w:tcW w:w="466"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1</w:t>
            </w:r>
          </w:p>
        </w:tc>
        <w:tc>
          <w:tcPr>
            <w:tcW w:w="817"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1</w:t>
            </w:r>
          </w:p>
        </w:tc>
        <w:tc>
          <w:tcPr>
            <w:tcW w:w="746" w:type="dxa"/>
            <w:vAlign w:val="center"/>
          </w:tcPr>
          <w:p w:rsidR="001E1804" w:rsidRPr="00330EF5" w:rsidRDefault="001E1804" w:rsidP="00A352D0">
            <w:pPr>
              <w:widowControl/>
              <w:adjustRightInd w:val="0"/>
              <w:snapToGrid w:val="0"/>
              <w:spacing w:line="220" w:lineRule="exact"/>
              <w:jc w:val="center"/>
              <w:rPr>
                <w:rFonts w:ascii="宋体" w:cs="宋体"/>
                <w:kern w:val="0"/>
                <w:szCs w:val="21"/>
              </w:rPr>
            </w:pPr>
            <w:r w:rsidRPr="00330EF5">
              <w:rPr>
                <w:rFonts w:ascii="宋体" w:hAnsi="宋体" w:cs="宋体" w:hint="eastAsia"/>
                <w:kern w:val="0"/>
                <w:szCs w:val="21"/>
              </w:rPr>
              <w:t>考查</w:t>
            </w:r>
          </w:p>
        </w:tc>
        <w:tc>
          <w:tcPr>
            <w:tcW w:w="1422" w:type="dxa"/>
            <w:vMerge/>
            <w:vAlign w:val="center"/>
          </w:tcPr>
          <w:p w:rsidR="001E1804" w:rsidRPr="00330EF5" w:rsidRDefault="001E1804" w:rsidP="00A352D0">
            <w:pPr>
              <w:widowControl/>
              <w:jc w:val="left"/>
              <w:rPr>
                <w:kern w:val="0"/>
                <w:szCs w:val="21"/>
              </w:rPr>
            </w:pPr>
          </w:p>
        </w:tc>
      </w:tr>
      <w:tr w:rsidR="001E1804" w:rsidRPr="00272DD4" w:rsidTr="00A352D0">
        <w:trPr>
          <w:cantSplit/>
          <w:trHeight w:val="300"/>
          <w:jc w:val="center"/>
        </w:trPr>
        <w:tc>
          <w:tcPr>
            <w:tcW w:w="317" w:type="dxa"/>
            <w:vMerge/>
            <w:vAlign w:val="center"/>
          </w:tcPr>
          <w:p w:rsidR="001E1804" w:rsidRPr="00330EF5" w:rsidRDefault="001E1804" w:rsidP="00A352D0">
            <w:pPr>
              <w:widowControl/>
              <w:jc w:val="left"/>
              <w:rPr>
                <w:kern w:val="0"/>
                <w:sz w:val="18"/>
                <w:szCs w:val="18"/>
              </w:rPr>
            </w:pPr>
          </w:p>
        </w:tc>
        <w:tc>
          <w:tcPr>
            <w:tcW w:w="360" w:type="dxa"/>
            <w:vMerge w:val="restart"/>
            <w:vAlign w:val="center"/>
          </w:tcPr>
          <w:p w:rsidR="001E1804" w:rsidRPr="00330EF5" w:rsidRDefault="001E1804" w:rsidP="00A352D0">
            <w:pPr>
              <w:widowControl/>
              <w:adjustRightInd w:val="0"/>
              <w:snapToGrid w:val="0"/>
              <w:spacing w:line="220" w:lineRule="exact"/>
              <w:rPr>
                <w:kern w:val="0"/>
                <w:sz w:val="13"/>
                <w:szCs w:val="18"/>
              </w:rPr>
            </w:pPr>
            <w:r w:rsidRPr="00330EF5">
              <w:rPr>
                <w:rFonts w:hint="eastAsia"/>
                <w:kern w:val="0"/>
                <w:sz w:val="13"/>
                <w:szCs w:val="18"/>
              </w:rPr>
              <w:t>学</w:t>
            </w:r>
          </w:p>
          <w:p w:rsidR="001E1804" w:rsidRPr="00330EF5" w:rsidRDefault="001E1804" w:rsidP="00A352D0">
            <w:pPr>
              <w:widowControl/>
              <w:adjustRightInd w:val="0"/>
              <w:snapToGrid w:val="0"/>
              <w:spacing w:line="220" w:lineRule="exact"/>
              <w:jc w:val="center"/>
              <w:rPr>
                <w:kern w:val="0"/>
                <w:sz w:val="13"/>
                <w:szCs w:val="18"/>
              </w:rPr>
            </w:pPr>
            <w:r w:rsidRPr="00330EF5">
              <w:rPr>
                <w:rFonts w:hint="eastAsia"/>
                <w:kern w:val="0"/>
                <w:sz w:val="13"/>
                <w:szCs w:val="18"/>
              </w:rPr>
              <w:lastRenderedPageBreak/>
              <w:t>科</w:t>
            </w:r>
          </w:p>
          <w:p w:rsidR="001E1804" w:rsidRPr="00330EF5" w:rsidRDefault="001E1804" w:rsidP="00A352D0">
            <w:pPr>
              <w:widowControl/>
              <w:adjustRightInd w:val="0"/>
              <w:snapToGrid w:val="0"/>
              <w:spacing w:line="220" w:lineRule="exact"/>
              <w:jc w:val="center"/>
              <w:rPr>
                <w:kern w:val="0"/>
                <w:sz w:val="13"/>
                <w:szCs w:val="18"/>
              </w:rPr>
            </w:pPr>
            <w:r w:rsidRPr="00330EF5">
              <w:rPr>
                <w:rFonts w:hint="eastAsia"/>
                <w:kern w:val="0"/>
                <w:sz w:val="13"/>
                <w:szCs w:val="18"/>
              </w:rPr>
              <w:t>选修</w:t>
            </w:r>
          </w:p>
          <w:p w:rsidR="001E1804" w:rsidRPr="00330EF5" w:rsidRDefault="001E1804" w:rsidP="00A352D0">
            <w:pPr>
              <w:widowControl/>
              <w:adjustRightInd w:val="0"/>
              <w:snapToGrid w:val="0"/>
              <w:spacing w:line="220" w:lineRule="exact"/>
              <w:jc w:val="center"/>
              <w:rPr>
                <w:kern w:val="0"/>
                <w:sz w:val="13"/>
                <w:szCs w:val="18"/>
              </w:rPr>
            </w:pPr>
            <w:r w:rsidRPr="00330EF5">
              <w:rPr>
                <w:rFonts w:hint="eastAsia"/>
                <w:kern w:val="0"/>
                <w:sz w:val="13"/>
                <w:szCs w:val="18"/>
              </w:rPr>
              <w:t>课</w:t>
            </w:r>
          </w:p>
        </w:tc>
        <w:tc>
          <w:tcPr>
            <w:tcW w:w="1440" w:type="dxa"/>
            <w:vAlign w:val="center"/>
          </w:tcPr>
          <w:p w:rsidR="001E1804" w:rsidRPr="00574DCB" w:rsidRDefault="001E1804" w:rsidP="00A352D0">
            <w:pPr>
              <w:adjustRightInd w:val="0"/>
              <w:snapToGrid w:val="0"/>
              <w:jc w:val="center"/>
              <w:rPr>
                <w:rFonts w:ascii="宋体" w:hAnsi="宋体"/>
                <w:color w:val="000000"/>
                <w:sz w:val="18"/>
                <w:szCs w:val="18"/>
              </w:rPr>
            </w:pPr>
            <w:r>
              <w:rPr>
                <w:rFonts w:ascii="宋体" w:hAnsi="宋体" w:hint="eastAsia"/>
                <w:color w:val="000000"/>
                <w:sz w:val="18"/>
                <w:szCs w:val="18"/>
              </w:rPr>
              <w:lastRenderedPageBreak/>
              <w:t>1008142007</w:t>
            </w:r>
          </w:p>
        </w:tc>
        <w:tc>
          <w:tcPr>
            <w:tcW w:w="2369" w:type="dxa"/>
            <w:vAlign w:val="center"/>
          </w:tcPr>
          <w:p w:rsidR="001E1804" w:rsidRPr="00272DD4" w:rsidRDefault="001E1804" w:rsidP="00A352D0">
            <w:pPr>
              <w:adjustRightInd w:val="0"/>
              <w:snapToGrid w:val="0"/>
              <w:jc w:val="center"/>
              <w:rPr>
                <w:rFonts w:ascii="宋体"/>
                <w:sz w:val="18"/>
                <w:szCs w:val="18"/>
              </w:rPr>
            </w:pPr>
            <w:r w:rsidRPr="00330EF5">
              <w:rPr>
                <w:rFonts w:ascii="宋体" w:hAnsi="宋体" w:cs="宋体" w:hint="eastAsia"/>
                <w:sz w:val="18"/>
                <w:szCs w:val="18"/>
              </w:rPr>
              <w:t>工程数学理论与方法专题</w:t>
            </w:r>
          </w:p>
        </w:tc>
        <w:tc>
          <w:tcPr>
            <w:tcW w:w="642"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32</w:t>
            </w:r>
          </w:p>
        </w:tc>
        <w:tc>
          <w:tcPr>
            <w:tcW w:w="466"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2</w:t>
            </w:r>
          </w:p>
        </w:tc>
        <w:tc>
          <w:tcPr>
            <w:tcW w:w="817"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3</w:t>
            </w:r>
          </w:p>
        </w:tc>
        <w:tc>
          <w:tcPr>
            <w:tcW w:w="746" w:type="dxa"/>
            <w:vAlign w:val="center"/>
          </w:tcPr>
          <w:p w:rsidR="001E1804" w:rsidRPr="00330EF5" w:rsidRDefault="001E1804" w:rsidP="00A352D0">
            <w:pPr>
              <w:widowControl/>
              <w:spacing w:line="220" w:lineRule="exact"/>
              <w:jc w:val="center"/>
              <w:rPr>
                <w:kern w:val="0"/>
                <w:szCs w:val="21"/>
              </w:rPr>
            </w:pPr>
            <w:r w:rsidRPr="00330EF5">
              <w:rPr>
                <w:rFonts w:hint="eastAsia"/>
                <w:kern w:val="0"/>
                <w:szCs w:val="21"/>
              </w:rPr>
              <w:t>考查</w:t>
            </w:r>
          </w:p>
        </w:tc>
        <w:tc>
          <w:tcPr>
            <w:tcW w:w="1422" w:type="dxa"/>
            <w:vMerge/>
            <w:vAlign w:val="center"/>
          </w:tcPr>
          <w:p w:rsidR="001E1804" w:rsidRPr="00330EF5" w:rsidRDefault="001E1804" w:rsidP="00A352D0">
            <w:pPr>
              <w:widowControl/>
              <w:jc w:val="left"/>
              <w:rPr>
                <w:kern w:val="0"/>
                <w:szCs w:val="21"/>
              </w:rPr>
            </w:pPr>
          </w:p>
        </w:tc>
      </w:tr>
      <w:tr w:rsidR="001E1804" w:rsidRPr="00272DD4" w:rsidTr="00A352D0">
        <w:trPr>
          <w:cantSplit/>
          <w:trHeight w:val="300"/>
          <w:jc w:val="center"/>
        </w:trPr>
        <w:tc>
          <w:tcPr>
            <w:tcW w:w="317" w:type="dxa"/>
            <w:vMerge/>
            <w:vAlign w:val="center"/>
          </w:tcPr>
          <w:p w:rsidR="001E1804" w:rsidRPr="00330EF5" w:rsidRDefault="001E1804" w:rsidP="00A352D0">
            <w:pPr>
              <w:widowControl/>
              <w:jc w:val="left"/>
              <w:rPr>
                <w:kern w:val="0"/>
                <w:sz w:val="18"/>
                <w:szCs w:val="18"/>
              </w:rPr>
            </w:pPr>
          </w:p>
        </w:tc>
        <w:tc>
          <w:tcPr>
            <w:tcW w:w="360" w:type="dxa"/>
            <w:vMerge/>
            <w:vAlign w:val="center"/>
          </w:tcPr>
          <w:p w:rsidR="001E1804" w:rsidRPr="00330EF5" w:rsidRDefault="001E1804" w:rsidP="00A352D0">
            <w:pPr>
              <w:widowControl/>
              <w:jc w:val="left"/>
              <w:rPr>
                <w:kern w:val="0"/>
                <w:sz w:val="13"/>
                <w:szCs w:val="18"/>
              </w:rPr>
            </w:pPr>
          </w:p>
        </w:tc>
        <w:tc>
          <w:tcPr>
            <w:tcW w:w="1440" w:type="dxa"/>
            <w:vAlign w:val="center"/>
          </w:tcPr>
          <w:p w:rsidR="001E1804" w:rsidRPr="00574DCB" w:rsidRDefault="001E1804" w:rsidP="00A352D0">
            <w:pPr>
              <w:widowControl/>
              <w:jc w:val="center"/>
              <w:rPr>
                <w:rFonts w:ascii="宋体" w:hAnsi="宋体"/>
                <w:kern w:val="0"/>
                <w:sz w:val="18"/>
                <w:szCs w:val="18"/>
              </w:rPr>
            </w:pPr>
            <w:r>
              <w:rPr>
                <w:rFonts w:ascii="宋体" w:hAnsi="宋体" w:hint="eastAsia"/>
                <w:kern w:val="0"/>
                <w:sz w:val="18"/>
                <w:szCs w:val="18"/>
              </w:rPr>
              <w:t>1008142008</w:t>
            </w:r>
          </w:p>
        </w:tc>
        <w:tc>
          <w:tcPr>
            <w:tcW w:w="2369" w:type="dxa"/>
            <w:vAlign w:val="center"/>
          </w:tcPr>
          <w:p w:rsidR="001E1804" w:rsidRPr="00330EF5" w:rsidRDefault="001E1804" w:rsidP="00A352D0">
            <w:pPr>
              <w:widowControl/>
              <w:adjustRightInd w:val="0"/>
              <w:snapToGrid w:val="0"/>
              <w:jc w:val="center"/>
              <w:rPr>
                <w:rFonts w:ascii="宋体" w:cs="宋体"/>
                <w:kern w:val="0"/>
                <w:sz w:val="18"/>
                <w:szCs w:val="18"/>
              </w:rPr>
            </w:pPr>
            <w:r w:rsidRPr="00330EF5">
              <w:rPr>
                <w:rFonts w:ascii="宋体" w:hAnsi="宋体" w:cs="宋体" w:hint="eastAsia"/>
                <w:kern w:val="0"/>
                <w:sz w:val="18"/>
                <w:szCs w:val="18"/>
              </w:rPr>
              <w:t>虚拟仿真原理与应用</w:t>
            </w:r>
          </w:p>
        </w:tc>
        <w:tc>
          <w:tcPr>
            <w:tcW w:w="642"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32</w:t>
            </w:r>
          </w:p>
        </w:tc>
        <w:tc>
          <w:tcPr>
            <w:tcW w:w="466"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2</w:t>
            </w:r>
          </w:p>
        </w:tc>
        <w:tc>
          <w:tcPr>
            <w:tcW w:w="817"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2</w:t>
            </w:r>
          </w:p>
        </w:tc>
        <w:tc>
          <w:tcPr>
            <w:tcW w:w="746" w:type="dxa"/>
            <w:vAlign w:val="center"/>
          </w:tcPr>
          <w:p w:rsidR="001E1804" w:rsidRPr="00330EF5" w:rsidRDefault="001E1804" w:rsidP="00A352D0">
            <w:pPr>
              <w:widowControl/>
              <w:spacing w:line="220" w:lineRule="exact"/>
              <w:jc w:val="center"/>
              <w:rPr>
                <w:kern w:val="0"/>
                <w:szCs w:val="21"/>
              </w:rPr>
            </w:pPr>
            <w:r w:rsidRPr="00330EF5">
              <w:rPr>
                <w:rFonts w:hint="eastAsia"/>
                <w:kern w:val="0"/>
                <w:szCs w:val="21"/>
              </w:rPr>
              <w:t>考查</w:t>
            </w:r>
          </w:p>
        </w:tc>
        <w:tc>
          <w:tcPr>
            <w:tcW w:w="1422" w:type="dxa"/>
            <w:vMerge/>
            <w:vAlign w:val="center"/>
          </w:tcPr>
          <w:p w:rsidR="001E1804" w:rsidRPr="00330EF5" w:rsidRDefault="001E1804" w:rsidP="00A352D0">
            <w:pPr>
              <w:widowControl/>
              <w:jc w:val="left"/>
              <w:rPr>
                <w:kern w:val="0"/>
                <w:szCs w:val="21"/>
              </w:rPr>
            </w:pPr>
          </w:p>
        </w:tc>
      </w:tr>
      <w:tr w:rsidR="001E1804" w:rsidRPr="00272DD4" w:rsidTr="00A352D0">
        <w:trPr>
          <w:cantSplit/>
          <w:trHeight w:val="300"/>
          <w:jc w:val="center"/>
        </w:trPr>
        <w:tc>
          <w:tcPr>
            <w:tcW w:w="317" w:type="dxa"/>
            <w:vMerge/>
            <w:vAlign w:val="center"/>
          </w:tcPr>
          <w:p w:rsidR="001E1804" w:rsidRPr="00330EF5" w:rsidRDefault="001E1804" w:rsidP="00A352D0">
            <w:pPr>
              <w:widowControl/>
              <w:jc w:val="left"/>
              <w:rPr>
                <w:kern w:val="0"/>
                <w:sz w:val="18"/>
                <w:szCs w:val="18"/>
              </w:rPr>
            </w:pPr>
          </w:p>
        </w:tc>
        <w:tc>
          <w:tcPr>
            <w:tcW w:w="360" w:type="dxa"/>
            <w:vMerge/>
            <w:vAlign w:val="center"/>
          </w:tcPr>
          <w:p w:rsidR="001E1804" w:rsidRPr="00330EF5" w:rsidRDefault="001E1804" w:rsidP="00A352D0">
            <w:pPr>
              <w:widowControl/>
              <w:jc w:val="left"/>
              <w:rPr>
                <w:kern w:val="0"/>
                <w:sz w:val="13"/>
                <w:szCs w:val="18"/>
              </w:rPr>
            </w:pPr>
          </w:p>
        </w:tc>
        <w:tc>
          <w:tcPr>
            <w:tcW w:w="1440" w:type="dxa"/>
            <w:vAlign w:val="center"/>
          </w:tcPr>
          <w:p w:rsidR="001E1804" w:rsidRPr="00574DCB" w:rsidRDefault="001E1804" w:rsidP="00A352D0">
            <w:pPr>
              <w:adjustRightInd w:val="0"/>
              <w:snapToGrid w:val="0"/>
              <w:jc w:val="center"/>
              <w:rPr>
                <w:rFonts w:ascii="宋体" w:hAnsi="宋体"/>
                <w:color w:val="000000"/>
                <w:sz w:val="18"/>
                <w:szCs w:val="18"/>
              </w:rPr>
            </w:pPr>
            <w:r>
              <w:rPr>
                <w:rFonts w:ascii="宋体" w:hAnsi="宋体" w:hint="eastAsia"/>
                <w:color w:val="000000"/>
                <w:sz w:val="18"/>
                <w:szCs w:val="18"/>
              </w:rPr>
              <w:t>1008142009</w:t>
            </w:r>
          </w:p>
        </w:tc>
        <w:tc>
          <w:tcPr>
            <w:tcW w:w="2369" w:type="dxa"/>
            <w:vAlign w:val="center"/>
          </w:tcPr>
          <w:p w:rsidR="001E1804" w:rsidRPr="00330EF5" w:rsidRDefault="001E1804" w:rsidP="00A352D0">
            <w:pPr>
              <w:widowControl/>
              <w:adjustRightInd w:val="0"/>
              <w:snapToGrid w:val="0"/>
              <w:spacing w:before="100" w:beforeAutospacing="1" w:after="100" w:afterAutospacing="1"/>
              <w:jc w:val="center"/>
              <w:rPr>
                <w:rFonts w:ascii="宋体" w:cs="宋体"/>
                <w:kern w:val="0"/>
                <w:sz w:val="18"/>
                <w:szCs w:val="18"/>
              </w:rPr>
            </w:pPr>
            <w:r w:rsidRPr="00330EF5">
              <w:rPr>
                <w:rFonts w:ascii="宋体" w:hint="eastAsia"/>
                <w:kern w:val="0"/>
                <w:sz w:val="18"/>
                <w:szCs w:val="18"/>
              </w:rPr>
              <w:t>工程数值计算与仿真</w:t>
            </w:r>
          </w:p>
        </w:tc>
        <w:tc>
          <w:tcPr>
            <w:tcW w:w="642"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32</w:t>
            </w:r>
          </w:p>
        </w:tc>
        <w:tc>
          <w:tcPr>
            <w:tcW w:w="466"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2</w:t>
            </w:r>
          </w:p>
        </w:tc>
        <w:tc>
          <w:tcPr>
            <w:tcW w:w="817"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3</w:t>
            </w:r>
          </w:p>
        </w:tc>
        <w:tc>
          <w:tcPr>
            <w:tcW w:w="746" w:type="dxa"/>
            <w:vAlign w:val="center"/>
          </w:tcPr>
          <w:p w:rsidR="001E1804" w:rsidRPr="00330EF5" w:rsidRDefault="001E1804" w:rsidP="00A352D0">
            <w:pPr>
              <w:widowControl/>
              <w:adjustRightInd w:val="0"/>
              <w:snapToGrid w:val="0"/>
              <w:spacing w:line="220" w:lineRule="exact"/>
              <w:jc w:val="center"/>
              <w:rPr>
                <w:rFonts w:ascii="宋体" w:cs="宋体"/>
                <w:kern w:val="0"/>
                <w:szCs w:val="21"/>
              </w:rPr>
            </w:pPr>
            <w:r w:rsidRPr="00330EF5">
              <w:rPr>
                <w:rFonts w:ascii="宋体" w:cs="宋体" w:hint="eastAsia"/>
                <w:kern w:val="0"/>
                <w:szCs w:val="21"/>
              </w:rPr>
              <w:t>考查</w:t>
            </w:r>
          </w:p>
        </w:tc>
        <w:tc>
          <w:tcPr>
            <w:tcW w:w="1422" w:type="dxa"/>
            <w:vMerge/>
            <w:vAlign w:val="center"/>
          </w:tcPr>
          <w:p w:rsidR="001E1804" w:rsidRPr="00330EF5" w:rsidRDefault="001E1804" w:rsidP="00A352D0">
            <w:pPr>
              <w:widowControl/>
              <w:jc w:val="left"/>
              <w:rPr>
                <w:kern w:val="0"/>
                <w:szCs w:val="21"/>
              </w:rPr>
            </w:pPr>
          </w:p>
        </w:tc>
      </w:tr>
      <w:tr w:rsidR="001E1804" w:rsidRPr="00272DD4" w:rsidTr="00A352D0">
        <w:trPr>
          <w:cantSplit/>
          <w:trHeight w:val="300"/>
          <w:jc w:val="center"/>
        </w:trPr>
        <w:tc>
          <w:tcPr>
            <w:tcW w:w="317" w:type="dxa"/>
            <w:vMerge/>
            <w:vAlign w:val="center"/>
          </w:tcPr>
          <w:p w:rsidR="001E1804" w:rsidRPr="00330EF5" w:rsidRDefault="001E1804" w:rsidP="00A352D0">
            <w:pPr>
              <w:widowControl/>
              <w:jc w:val="left"/>
              <w:rPr>
                <w:kern w:val="0"/>
                <w:sz w:val="18"/>
                <w:szCs w:val="18"/>
              </w:rPr>
            </w:pPr>
          </w:p>
        </w:tc>
        <w:tc>
          <w:tcPr>
            <w:tcW w:w="360" w:type="dxa"/>
            <w:vMerge/>
            <w:vAlign w:val="center"/>
          </w:tcPr>
          <w:p w:rsidR="001E1804" w:rsidRPr="00330EF5" w:rsidRDefault="001E1804" w:rsidP="00A352D0">
            <w:pPr>
              <w:widowControl/>
              <w:jc w:val="left"/>
              <w:rPr>
                <w:kern w:val="0"/>
                <w:sz w:val="13"/>
                <w:szCs w:val="18"/>
              </w:rPr>
            </w:pPr>
          </w:p>
        </w:tc>
        <w:tc>
          <w:tcPr>
            <w:tcW w:w="1440" w:type="dxa"/>
            <w:vAlign w:val="center"/>
          </w:tcPr>
          <w:p w:rsidR="001E1804" w:rsidRPr="00574DCB" w:rsidRDefault="001E1804" w:rsidP="00A352D0">
            <w:pPr>
              <w:widowControl/>
              <w:jc w:val="center"/>
              <w:rPr>
                <w:rFonts w:ascii="宋体" w:hAnsi="宋体"/>
                <w:kern w:val="0"/>
                <w:sz w:val="18"/>
                <w:szCs w:val="18"/>
              </w:rPr>
            </w:pPr>
            <w:r>
              <w:rPr>
                <w:rFonts w:ascii="宋体" w:hAnsi="宋体" w:hint="eastAsia"/>
                <w:kern w:val="0"/>
                <w:sz w:val="18"/>
                <w:szCs w:val="18"/>
              </w:rPr>
              <w:t>1008142010</w:t>
            </w:r>
          </w:p>
        </w:tc>
        <w:tc>
          <w:tcPr>
            <w:tcW w:w="2369" w:type="dxa"/>
            <w:vAlign w:val="center"/>
          </w:tcPr>
          <w:p w:rsidR="001E1804" w:rsidRPr="00330EF5" w:rsidRDefault="001E1804" w:rsidP="00A352D0">
            <w:pPr>
              <w:widowControl/>
              <w:adjustRightInd w:val="0"/>
              <w:snapToGrid w:val="0"/>
              <w:spacing w:before="100" w:beforeAutospacing="1" w:after="100" w:afterAutospacing="1"/>
              <w:jc w:val="center"/>
              <w:rPr>
                <w:rFonts w:ascii="宋体" w:cs="宋体"/>
                <w:kern w:val="0"/>
                <w:sz w:val="18"/>
                <w:szCs w:val="18"/>
              </w:rPr>
            </w:pPr>
            <w:r w:rsidRPr="00330EF5">
              <w:rPr>
                <w:rFonts w:ascii="宋体" w:hAnsi="宋体" w:cs="宋体" w:hint="eastAsia"/>
                <w:kern w:val="0"/>
                <w:sz w:val="18"/>
                <w:szCs w:val="18"/>
              </w:rPr>
              <w:t>工程最优化理论与方法</w:t>
            </w:r>
          </w:p>
        </w:tc>
        <w:tc>
          <w:tcPr>
            <w:tcW w:w="642"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32</w:t>
            </w:r>
          </w:p>
        </w:tc>
        <w:tc>
          <w:tcPr>
            <w:tcW w:w="466"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2</w:t>
            </w:r>
          </w:p>
        </w:tc>
        <w:tc>
          <w:tcPr>
            <w:tcW w:w="817"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2</w:t>
            </w:r>
          </w:p>
        </w:tc>
        <w:tc>
          <w:tcPr>
            <w:tcW w:w="746" w:type="dxa"/>
            <w:vAlign w:val="center"/>
          </w:tcPr>
          <w:p w:rsidR="001E1804" w:rsidRPr="00330EF5" w:rsidRDefault="001E1804" w:rsidP="00A352D0">
            <w:pPr>
              <w:widowControl/>
              <w:spacing w:line="220" w:lineRule="exact"/>
              <w:jc w:val="center"/>
              <w:rPr>
                <w:kern w:val="0"/>
                <w:szCs w:val="21"/>
              </w:rPr>
            </w:pPr>
            <w:r w:rsidRPr="00330EF5">
              <w:rPr>
                <w:rFonts w:hint="eastAsia"/>
                <w:kern w:val="0"/>
                <w:szCs w:val="21"/>
              </w:rPr>
              <w:t>考查</w:t>
            </w:r>
          </w:p>
        </w:tc>
        <w:tc>
          <w:tcPr>
            <w:tcW w:w="1422" w:type="dxa"/>
            <w:vMerge/>
            <w:vAlign w:val="center"/>
          </w:tcPr>
          <w:p w:rsidR="001E1804" w:rsidRPr="00330EF5" w:rsidRDefault="001E1804" w:rsidP="00A352D0">
            <w:pPr>
              <w:widowControl/>
              <w:jc w:val="left"/>
              <w:rPr>
                <w:kern w:val="0"/>
                <w:szCs w:val="21"/>
              </w:rPr>
            </w:pPr>
          </w:p>
        </w:tc>
      </w:tr>
      <w:tr w:rsidR="001E1804" w:rsidRPr="00272DD4" w:rsidTr="00A352D0">
        <w:trPr>
          <w:cantSplit/>
          <w:trHeight w:val="300"/>
          <w:jc w:val="center"/>
        </w:trPr>
        <w:tc>
          <w:tcPr>
            <w:tcW w:w="317" w:type="dxa"/>
            <w:vMerge/>
            <w:vAlign w:val="center"/>
          </w:tcPr>
          <w:p w:rsidR="001E1804" w:rsidRPr="00330EF5" w:rsidRDefault="001E1804" w:rsidP="00A352D0">
            <w:pPr>
              <w:widowControl/>
              <w:jc w:val="left"/>
              <w:rPr>
                <w:kern w:val="0"/>
                <w:sz w:val="18"/>
                <w:szCs w:val="18"/>
              </w:rPr>
            </w:pPr>
          </w:p>
        </w:tc>
        <w:tc>
          <w:tcPr>
            <w:tcW w:w="360" w:type="dxa"/>
            <w:vMerge/>
            <w:vAlign w:val="center"/>
          </w:tcPr>
          <w:p w:rsidR="001E1804" w:rsidRPr="00330EF5" w:rsidRDefault="001E1804" w:rsidP="00A352D0">
            <w:pPr>
              <w:widowControl/>
              <w:jc w:val="left"/>
              <w:rPr>
                <w:kern w:val="0"/>
                <w:sz w:val="13"/>
                <w:szCs w:val="18"/>
              </w:rPr>
            </w:pPr>
          </w:p>
        </w:tc>
        <w:tc>
          <w:tcPr>
            <w:tcW w:w="1440" w:type="dxa"/>
            <w:vAlign w:val="center"/>
          </w:tcPr>
          <w:p w:rsidR="001E1804" w:rsidRPr="00574DCB" w:rsidRDefault="001E1804" w:rsidP="00A352D0">
            <w:pPr>
              <w:adjustRightInd w:val="0"/>
              <w:snapToGrid w:val="0"/>
              <w:jc w:val="center"/>
              <w:rPr>
                <w:rFonts w:ascii="宋体" w:hAnsi="宋体"/>
                <w:color w:val="000000"/>
                <w:sz w:val="18"/>
                <w:szCs w:val="18"/>
              </w:rPr>
            </w:pPr>
            <w:r>
              <w:rPr>
                <w:rFonts w:ascii="宋体" w:hAnsi="宋体" w:hint="eastAsia"/>
                <w:color w:val="000000"/>
                <w:sz w:val="18"/>
                <w:szCs w:val="18"/>
              </w:rPr>
              <w:t>1008142011</w:t>
            </w:r>
          </w:p>
        </w:tc>
        <w:tc>
          <w:tcPr>
            <w:tcW w:w="2369" w:type="dxa"/>
            <w:vAlign w:val="center"/>
          </w:tcPr>
          <w:p w:rsidR="001E1804" w:rsidRPr="00330EF5" w:rsidRDefault="001E1804" w:rsidP="00A352D0">
            <w:pPr>
              <w:widowControl/>
              <w:adjustRightInd w:val="0"/>
              <w:snapToGrid w:val="0"/>
              <w:jc w:val="center"/>
              <w:rPr>
                <w:rFonts w:ascii="宋体" w:cs="宋体"/>
                <w:kern w:val="0"/>
                <w:sz w:val="18"/>
                <w:szCs w:val="18"/>
              </w:rPr>
            </w:pPr>
            <w:r w:rsidRPr="00330EF5">
              <w:rPr>
                <w:rFonts w:ascii="宋体" w:hAnsi="宋体" w:cs="宋体" w:hint="eastAsia"/>
                <w:kern w:val="0"/>
                <w:sz w:val="18"/>
                <w:szCs w:val="18"/>
              </w:rPr>
              <w:t>高级数据库技术</w:t>
            </w:r>
          </w:p>
        </w:tc>
        <w:tc>
          <w:tcPr>
            <w:tcW w:w="642"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32</w:t>
            </w:r>
          </w:p>
        </w:tc>
        <w:tc>
          <w:tcPr>
            <w:tcW w:w="466"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2</w:t>
            </w:r>
          </w:p>
        </w:tc>
        <w:tc>
          <w:tcPr>
            <w:tcW w:w="817"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2</w:t>
            </w:r>
          </w:p>
        </w:tc>
        <w:tc>
          <w:tcPr>
            <w:tcW w:w="746" w:type="dxa"/>
            <w:vAlign w:val="center"/>
          </w:tcPr>
          <w:p w:rsidR="001E1804" w:rsidRPr="00330EF5" w:rsidRDefault="001E1804" w:rsidP="00A352D0">
            <w:pPr>
              <w:widowControl/>
              <w:spacing w:line="220" w:lineRule="exact"/>
              <w:jc w:val="center"/>
              <w:rPr>
                <w:kern w:val="0"/>
                <w:szCs w:val="21"/>
              </w:rPr>
            </w:pPr>
            <w:r w:rsidRPr="00330EF5">
              <w:rPr>
                <w:rFonts w:hint="eastAsia"/>
                <w:kern w:val="0"/>
                <w:szCs w:val="21"/>
              </w:rPr>
              <w:t>考查</w:t>
            </w:r>
          </w:p>
        </w:tc>
        <w:tc>
          <w:tcPr>
            <w:tcW w:w="1422" w:type="dxa"/>
            <w:vMerge/>
            <w:vAlign w:val="center"/>
          </w:tcPr>
          <w:p w:rsidR="001E1804" w:rsidRPr="00330EF5" w:rsidRDefault="001E1804" w:rsidP="00A352D0">
            <w:pPr>
              <w:widowControl/>
              <w:jc w:val="left"/>
              <w:rPr>
                <w:kern w:val="0"/>
                <w:szCs w:val="21"/>
              </w:rPr>
            </w:pPr>
          </w:p>
        </w:tc>
      </w:tr>
      <w:tr w:rsidR="001E1804" w:rsidRPr="00272DD4" w:rsidTr="00A352D0">
        <w:trPr>
          <w:cantSplit/>
          <w:trHeight w:val="265"/>
          <w:jc w:val="center"/>
        </w:trPr>
        <w:tc>
          <w:tcPr>
            <w:tcW w:w="317" w:type="dxa"/>
            <w:vMerge/>
            <w:vAlign w:val="center"/>
          </w:tcPr>
          <w:p w:rsidR="001E1804" w:rsidRPr="00330EF5" w:rsidRDefault="001E1804" w:rsidP="00A352D0">
            <w:pPr>
              <w:widowControl/>
              <w:jc w:val="left"/>
              <w:rPr>
                <w:kern w:val="0"/>
                <w:sz w:val="18"/>
                <w:szCs w:val="18"/>
              </w:rPr>
            </w:pPr>
          </w:p>
        </w:tc>
        <w:tc>
          <w:tcPr>
            <w:tcW w:w="360" w:type="dxa"/>
            <w:vMerge/>
            <w:vAlign w:val="center"/>
          </w:tcPr>
          <w:p w:rsidR="001E1804" w:rsidRPr="00330EF5" w:rsidRDefault="001E1804" w:rsidP="00A352D0">
            <w:pPr>
              <w:widowControl/>
              <w:jc w:val="left"/>
              <w:rPr>
                <w:kern w:val="0"/>
                <w:sz w:val="13"/>
                <w:szCs w:val="18"/>
              </w:rPr>
            </w:pPr>
          </w:p>
        </w:tc>
        <w:tc>
          <w:tcPr>
            <w:tcW w:w="1440" w:type="dxa"/>
            <w:vAlign w:val="center"/>
          </w:tcPr>
          <w:p w:rsidR="001E1804" w:rsidRPr="00574DCB" w:rsidRDefault="001E1804" w:rsidP="00A352D0">
            <w:pPr>
              <w:widowControl/>
              <w:jc w:val="center"/>
              <w:rPr>
                <w:rFonts w:ascii="宋体" w:hAnsi="宋体"/>
                <w:kern w:val="0"/>
                <w:sz w:val="18"/>
                <w:szCs w:val="18"/>
              </w:rPr>
            </w:pPr>
            <w:r>
              <w:rPr>
                <w:rFonts w:ascii="宋体" w:hAnsi="宋体" w:hint="eastAsia"/>
                <w:kern w:val="0"/>
                <w:sz w:val="18"/>
                <w:szCs w:val="18"/>
              </w:rPr>
              <w:t>1008142012</w:t>
            </w:r>
          </w:p>
        </w:tc>
        <w:tc>
          <w:tcPr>
            <w:tcW w:w="2369" w:type="dxa"/>
            <w:vAlign w:val="center"/>
          </w:tcPr>
          <w:p w:rsidR="001E1804" w:rsidRPr="00272DD4" w:rsidRDefault="001E1804" w:rsidP="00A352D0">
            <w:pPr>
              <w:adjustRightInd w:val="0"/>
              <w:snapToGrid w:val="0"/>
              <w:jc w:val="center"/>
              <w:rPr>
                <w:rFonts w:ascii="宋体"/>
                <w:sz w:val="18"/>
                <w:szCs w:val="18"/>
              </w:rPr>
            </w:pPr>
            <w:r w:rsidRPr="00272DD4">
              <w:rPr>
                <w:rFonts w:ascii="宋体" w:hAnsi="宋体" w:hint="eastAsia"/>
                <w:sz w:val="18"/>
                <w:szCs w:val="18"/>
              </w:rPr>
              <w:t>调和分析技术</w:t>
            </w:r>
          </w:p>
        </w:tc>
        <w:tc>
          <w:tcPr>
            <w:tcW w:w="642"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32</w:t>
            </w:r>
          </w:p>
        </w:tc>
        <w:tc>
          <w:tcPr>
            <w:tcW w:w="466"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2</w:t>
            </w:r>
          </w:p>
        </w:tc>
        <w:tc>
          <w:tcPr>
            <w:tcW w:w="817"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2</w:t>
            </w:r>
          </w:p>
        </w:tc>
        <w:tc>
          <w:tcPr>
            <w:tcW w:w="746" w:type="dxa"/>
            <w:vAlign w:val="center"/>
          </w:tcPr>
          <w:p w:rsidR="001E1804" w:rsidRPr="00330EF5" w:rsidRDefault="001E1804" w:rsidP="00A352D0">
            <w:pPr>
              <w:widowControl/>
              <w:spacing w:line="220" w:lineRule="exact"/>
              <w:jc w:val="center"/>
              <w:rPr>
                <w:kern w:val="0"/>
                <w:szCs w:val="21"/>
              </w:rPr>
            </w:pPr>
            <w:r w:rsidRPr="00330EF5">
              <w:rPr>
                <w:rFonts w:hint="eastAsia"/>
                <w:kern w:val="0"/>
                <w:szCs w:val="21"/>
              </w:rPr>
              <w:t>考查</w:t>
            </w:r>
          </w:p>
        </w:tc>
        <w:tc>
          <w:tcPr>
            <w:tcW w:w="1422" w:type="dxa"/>
            <w:vMerge/>
            <w:vAlign w:val="center"/>
          </w:tcPr>
          <w:p w:rsidR="001E1804" w:rsidRPr="00330EF5" w:rsidRDefault="001E1804" w:rsidP="00A352D0">
            <w:pPr>
              <w:widowControl/>
              <w:jc w:val="left"/>
              <w:rPr>
                <w:kern w:val="0"/>
                <w:szCs w:val="21"/>
              </w:rPr>
            </w:pPr>
          </w:p>
        </w:tc>
      </w:tr>
      <w:tr w:rsidR="001E1804" w:rsidRPr="00272DD4" w:rsidTr="00A352D0">
        <w:trPr>
          <w:cantSplit/>
          <w:trHeight w:val="308"/>
          <w:jc w:val="center"/>
        </w:trPr>
        <w:tc>
          <w:tcPr>
            <w:tcW w:w="317" w:type="dxa"/>
            <w:vMerge/>
            <w:vAlign w:val="center"/>
          </w:tcPr>
          <w:p w:rsidR="001E1804" w:rsidRPr="00330EF5" w:rsidRDefault="001E1804" w:rsidP="00A352D0">
            <w:pPr>
              <w:widowControl/>
              <w:jc w:val="left"/>
              <w:rPr>
                <w:kern w:val="0"/>
                <w:sz w:val="18"/>
                <w:szCs w:val="18"/>
              </w:rPr>
            </w:pPr>
          </w:p>
        </w:tc>
        <w:tc>
          <w:tcPr>
            <w:tcW w:w="360" w:type="dxa"/>
            <w:vMerge/>
            <w:vAlign w:val="center"/>
          </w:tcPr>
          <w:p w:rsidR="001E1804" w:rsidRPr="00330EF5" w:rsidRDefault="001E1804" w:rsidP="00A352D0">
            <w:pPr>
              <w:widowControl/>
              <w:jc w:val="left"/>
              <w:rPr>
                <w:kern w:val="0"/>
                <w:sz w:val="13"/>
                <w:szCs w:val="18"/>
              </w:rPr>
            </w:pPr>
          </w:p>
        </w:tc>
        <w:tc>
          <w:tcPr>
            <w:tcW w:w="1440" w:type="dxa"/>
            <w:vAlign w:val="center"/>
          </w:tcPr>
          <w:p w:rsidR="001E1804" w:rsidRPr="00574DCB" w:rsidRDefault="001E1804" w:rsidP="00A352D0">
            <w:pPr>
              <w:adjustRightInd w:val="0"/>
              <w:snapToGrid w:val="0"/>
              <w:jc w:val="center"/>
              <w:rPr>
                <w:rFonts w:ascii="宋体" w:hAnsi="宋体"/>
                <w:color w:val="000000"/>
                <w:sz w:val="18"/>
                <w:szCs w:val="18"/>
              </w:rPr>
            </w:pPr>
            <w:r>
              <w:rPr>
                <w:rFonts w:ascii="宋体" w:hAnsi="宋体" w:hint="eastAsia"/>
                <w:color w:val="000000"/>
                <w:sz w:val="18"/>
                <w:szCs w:val="18"/>
              </w:rPr>
              <w:t>1008142013</w:t>
            </w:r>
          </w:p>
        </w:tc>
        <w:tc>
          <w:tcPr>
            <w:tcW w:w="2369" w:type="dxa"/>
            <w:vAlign w:val="center"/>
          </w:tcPr>
          <w:p w:rsidR="001E1804" w:rsidRPr="00330EF5" w:rsidRDefault="001E1804" w:rsidP="00A352D0">
            <w:pPr>
              <w:widowControl/>
              <w:adjustRightInd w:val="0"/>
              <w:snapToGrid w:val="0"/>
              <w:spacing w:before="100" w:beforeAutospacing="1" w:after="100" w:afterAutospacing="1"/>
              <w:jc w:val="center"/>
              <w:rPr>
                <w:rFonts w:ascii="宋体" w:cs="宋体"/>
                <w:kern w:val="0"/>
                <w:sz w:val="18"/>
                <w:szCs w:val="18"/>
              </w:rPr>
            </w:pPr>
            <w:r w:rsidRPr="00330EF5">
              <w:rPr>
                <w:rFonts w:ascii="宋体" w:hAnsi="宋体" w:cs="宋体" w:hint="eastAsia"/>
                <w:kern w:val="0"/>
                <w:sz w:val="18"/>
                <w:szCs w:val="18"/>
              </w:rPr>
              <w:t>偏微分方程及应用</w:t>
            </w:r>
          </w:p>
        </w:tc>
        <w:tc>
          <w:tcPr>
            <w:tcW w:w="642"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32</w:t>
            </w:r>
          </w:p>
        </w:tc>
        <w:tc>
          <w:tcPr>
            <w:tcW w:w="466"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2</w:t>
            </w:r>
          </w:p>
        </w:tc>
        <w:tc>
          <w:tcPr>
            <w:tcW w:w="817"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3</w:t>
            </w:r>
          </w:p>
        </w:tc>
        <w:tc>
          <w:tcPr>
            <w:tcW w:w="746" w:type="dxa"/>
            <w:vAlign w:val="center"/>
          </w:tcPr>
          <w:p w:rsidR="001E1804" w:rsidRPr="00330EF5" w:rsidRDefault="001E1804" w:rsidP="00A352D0">
            <w:pPr>
              <w:widowControl/>
              <w:spacing w:line="220" w:lineRule="exact"/>
              <w:jc w:val="center"/>
              <w:rPr>
                <w:kern w:val="0"/>
                <w:szCs w:val="21"/>
              </w:rPr>
            </w:pPr>
            <w:r w:rsidRPr="00330EF5">
              <w:rPr>
                <w:rFonts w:hint="eastAsia"/>
                <w:kern w:val="0"/>
                <w:szCs w:val="21"/>
              </w:rPr>
              <w:t>考查</w:t>
            </w:r>
          </w:p>
        </w:tc>
        <w:tc>
          <w:tcPr>
            <w:tcW w:w="1422" w:type="dxa"/>
            <w:vMerge/>
            <w:vAlign w:val="center"/>
          </w:tcPr>
          <w:p w:rsidR="001E1804" w:rsidRPr="00330EF5" w:rsidRDefault="001E1804" w:rsidP="00A352D0">
            <w:pPr>
              <w:widowControl/>
              <w:jc w:val="left"/>
              <w:rPr>
                <w:kern w:val="0"/>
                <w:szCs w:val="21"/>
              </w:rPr>
            </w:pPr>
          </w:p>
        </w:tc>
      </w:tr>
      <w:tr w:rsidR="001E1804" w:rsidRPr="00272DD4" w:rsidTr="00A352D0">
        <w:trPr>
          <w:cantSplit/>
          <w:trHeight w:val="64"/>
          <w:jc w:val="center"/>
        </w:trPr>
        <w:tc>
          <w:tcPr>
            <w:tcW w:w="317" w:type="dxa"/>
            <w:vMerge/>
            <w:vAlign w:val="center"/>
          </w:tcPr>
          <w:p w:rsidR="001E1804" w:rsidRPr="00330EF5" w:rsidRDefault="001E1804" w:rsidP="00A352D0">
            <w:pPr>
              <w:widowControl/>
              <w:jc w:val="left"/>
              <w:rPr>
                <w:kern w:val="0"/>
                <w:sz w:val="18"/>
                <w:szCs w:val="18"/>
              </w:rPr>
            </w:pPr>
          </w:p>
        </w:tc>
        <w:tc>
          <w:tcPr>
            <w:tcW w:w="360" w:type="dxa"/>
            <w:vMerge/>
            <w:vAlign w:val="center"/>
          </w:tcPr>
          <w:p w:rsidR="001E1804" w:rsidRPr="00330EF5" w:rsidRDefault="001E1804" w:rsidP="00A352D0">
            <w:pPr>
              <w:widowControl/>
              <w:jc w:val="left"/>
              <w:rPr>
                <w:kern w:val="0"/>
                <w:sz w:val="13"/>
                <w:szCs w:val="18"/>
              </w:rPr>
            </w:pPr>
          </w:p>
        </w:tc>
        <w:tc>
          <w:tcPr>
            <w:tcW w:w="1440" w:type="dxa"/>
            <w:vAlign w:val="center"/>
          </w:tcPr>
          <w:p w:rsidR="001E1804" w:rsidRPr="00574DCB" w:rsidRDefault="001E1804" w:rsidP="00A352D0">
            <w:pPr>
              <w:widowControl/>
              <w:jc w:val="center"/>
              <w:rPr>
                <w:rFonts w:ascii="宋体" w:hAnsi="宋体"/>
                <w:kern w:val="0"/>
                <w:sz w:val="18"/>
                <w:szCs w:val="18"/>
              </w:rPr>
            </w:pPr>
            <w:r>
              <w:rPr>
                <w:rFonts w:ascii="宋体" w:hAnsi="宋体" w:hint="eastAsia"/>
                <w:kern w:val="0"/>
                <w:sz w:val="18"/>
                <w:szCs w:val="18"/>
              </w:rPr>
              <w:t>1008142014</w:t>
            </w:r>
          </w:p>
        </w:tc>
        <w:tc>
          <w:tcPr>
            <w:tcW w:w="2369" w:type="dxa"/>
            <w:vAlign w:val="center"/>
          </w:tcPr>
          <w:p w:rsidR="001E1804" w:rsidRPr="00330EF5" w:rsidRDefault="001E1804" w:rsidP="00A352D0">
            <w:pPr>
              <w:widowControl/>
              <w:adjustRightInd w:val="0"/>
              <w:snapToGrid w:val="0"/>
              <w:spacing w:before="100" w:beforeAutospacing="1" w:after="100" w:afterAutospacing="1" w:line="64" w:lineRule="atLeast"/>
              <w:jc w:val="center"/>
              <w:rPr>
                <w:rFonts w:ascii="宋体" w:cs="宋体"/>
                <w:kern w:val="0"/>
                <w:sz w:val="18"/>
                <w:szCs w:val="18"/>
              </w:rPr>
            </w:pPr>
            <w:r w:rsidRPr="00330EF5">
              <w:rPr>
                <w:rFonts w:ascii="宋体" w:hAnsi="宋体" w:cs="宋体" w:hint="eastAsia"/>
                <w:kern w:val="0"/>
                <w:sz w:val="18"/>
                <w:szCs w:val="18"/>
              </w:rPr>
              <w:t>工程统计预测与决策</w:t>
            </w:r>
          </w:p>
        </w:tc>
        <w:tc>
          <w:tcPr>
            <w:tcW w:w="642" w:type="dxa"/>
            <w:vAlign w:val="center"/>
          </w:tcPr>
          <w:p w:rsidR="001E1804" w:rsidRPr="00272DD4" w:rsidRDefault="001E1804" w:rsidP="00A352D0">
            <w:pPr>
              <w:adjustRightInd w:val="0"/>
              <w:snapToGrid w:val="0"/>
              <w:spacing w:line="64" w:lineRule="atLeast"/>
              <w:jc w:val="center"/>
              <w:rPr>
                <w:rFonts w:ascii="宋体" w:hAnsi="宋体"/>
                <w:color w:val="000000"/>
                <w:sz w:val="18"/>
                <w:szCs w:val="18"/>
              </w:rPr>
            </w:pPr>
            <w:r w:rsidRPr="00272DD4">
              <w:rPr>
                <w:rFonts w:ascii="宋体" w:hAnsi="宋体"/>
                <w:color w:val="000000"/>
                <w:sz w:val="18"/>
                <w:szCs w:val="18"/>
              </w:rPr>
              <w:t>32</w:t>
            </w:r>
          </w:p>
        </w:tc>
        <w:tc>
          <w:tcPr>
            <w:tcW w:w="466" w:type="dxa"/>
            <w:vAlign w:val="center"/>
          </w:tcPr>
          <w:p w:rsidR="001E1804" w:rsidRPr="00272DD4" w:rsidRDefault="001E1804" w:rsidP="00A352D0">
            <w:pPr>
              <w:adjustRightInd w:val="0"/>
              <w:snapToGrid w:val="0"/>
              <w:spacing w:line="64" w:lineRule="atLeast"/>
              <w:jc w:val="center"/>
              <w:rPr>
                <w:rFonts w:ascii="宋体" w:hAnsi="宋体"/>
                <w:color w:val="000000"/>
                <w:sz w:val="18"/>
                <w:szCs w:val="18"/>
              </w:rPr>
            </w:pPr>
            <w:r w:rsidRPr="00272DD4">
              <w:rPr>
                <w:rFonts w:ascii="宋体" w:hAnsi="宋体"/>
                <w:color w:val="000000"/>
                <w:sz w:val="18"/>
                <w:szCs w:val="18"/>
              </w:rPr>
              <w:t>2</w:t>
            </w:r>
          </w:p>
        </w:tc>
        <w:tc>
          <w:tcPr>
            <w:tcW w:w="817" w:type="dxa"/>
            <w:vAlign w:val="center"/>
          </w:tcPr>
          <w:p w:rsidR="001E1804" w:rsidRPr="00272DD4" w:rsidRDefault="001E1804" w:rsidP="00A352D0">
            <w:pPr>
              <w:adjustRightInd w:val="0"/>
              <w:snapToGrid w:val="0"/>
              <w:spacing w:line="64" w:lineRule="atLeast"/>
              <w:jc w:val="center"/>
              <w:rPr>
                <w:rFonts w:ascii="宋体" w:hAnsi="宋体"/>
                <w:color w:val="000000"/>
                <w:sz w:val="18"/>
                <w:szCs w:val="18"/>
              </w:rPr>
            </w:pPr>
            <w:r w:rsidRPr="00272DD4">
              <w:rPr>
                <w:rFonts w:ascii="宋体" w:hAnsi="宋体"/>
                <w:color w:val="000000"/>
                <w:sz w:val="18"/>
                <w:szCs w:val="18"/>
              </w:rPr>
              <w:t>3</w:t>
            </w:r>
          </w:p>
        </w:tc>
        <w:tc>
          <w:tcPr>
            <w:tcW w:w="746" w:type="dxa"/>
            <w:vAlign w:val="center"/>
          </w:tcPr>
          <w:p w:rsidR="001E1804" w:rsidRPr="00330EF5" w:rsidRDefault="001E1804" w:rsidP="00A352D0">
            <w:pPr>
              <w:widowControl/>
              <w:spacing w:line="64" w:lineRule="atLeast"/>
              <w:jc w:val="center"/>
              <w:rPr>
                <w:kern w:val="0"/>
                <w:szCs w:val="21"/>
              </w:rPr>
            </w:pPr>
            <w:r w:rsidRPr="00330EF5">
              <w:rPr>
                <w:rFonts w:hint="eastAsia"/>
                <w:kern w:val="0"/>
                <w:szCs w:val="21"/>
              </w:rPr>
              <w:t>考查</w:t>
            </w:r>
          </w:p>
        </w:tc>
        <w:tc>
          <w:tcPr>
            <w:tcW w:w="1422" w:type="dxa"/>
            <w:vMerge/>
            <w:vAlign w:val="center"/>
          </w:tcPr>
          <w:p w:rsidR="001E1804" w:rsidRPr="00330EF5" w:rsidRDefault="001E1804" w:rsidP="00A352D0">
            <w:pPr>
              <w:widowControl/>
              <w:jc w:val="left"/>
              <w:rPr>
                <w:kern w:val="0"/>
                <w:szCs w:val="21"/>
              </w:rPr>
            </w:pPr>
          </w:p>
        </w:tc>
      </w:tr>
      <w:tr w:rsidR="001E1804" w:rsidRPr="00272DD4" w:rsidTr="00A352D0">
        <w:trPr>
          <w:cantSplit/>
          <w:trHeight w:val="64"/>
          <w:jc w:val="center"/>
        </w:trPr>
        <w:tc>
          <w:tcPr>
            <w:tcW w:w="317" w:type="dxa"/>
            <w:vMerge/>
            <w:vAlign w:val="center"/>
          </w:tcPr>
          <w:p w:rsidR="001E1804" w:rsidRPr="00330EF5" w:rsidRDefault="001E1804" w:rsidP="00A352D0">
            <w:pPr>
              <w:widowControl/>
              <w:jc w:val="left"/>
              <w:rPr>
                <w:kern w:val="0"/>
                <w:sz w:val="18"/>
                <w:szCs w:val="18"/>
              </w:rPr>
            </w:pPr>
          </w:p>
        </w:tc>
        <w:tc>
          <w:tcPr>
            <w:tcW w:w="360" w:type="dxa"/>
            <w:vMerge/>
            <w:vAlign w:val="center"/>
          </w:tcPr>
          <w:p w:rsidR="001E1804" w:rsidRPr="00330EF5" w:rsidRDefault="001E1804" w:rsidP="00A352D0">
            <w:pPr>
              <w:widowControl/>
              <w:jc w:val="left"/>
              <w:rPr>
                <w:kern w:val="0"/>
                <w:sz w:val="13"/>
                <w:szCs w:val="18"/>
              </w:rPr>
            </w:pPr>
          </w:p>
        </w:tc>
        <w:tc>
          <w:tcPr>
            <w:tcW w:w="1440" w:type="dxa"/>
            <w:vAlign w:val="center"/>
          </w:tcPr>
          <w:p w:rsidR="001E1804" w:rsidRPr="00574DCB" w:rsidRDefault="001E1804" w:rsidP="00A352D0">
            <w:pPr>
              <w:adjustRightInd w:val="0"/>
              <w:snapToGrid w:val="0"/>
              <w:jc w:val="center"/>
              <w:rPr>
                <w:rFonts w:ascii="宋体" w:hAnsi="宋体"/>
                <w:color w:val="000000"/>
                <w:sz w:val="18"/>
                <w:szCs w:val="18"/>
              </w:rPr>
            </w:pPr>
            <w:r>
              <w:rPr>
                <w:rFonts w:ascii="宋体" w:hAnsi="宋体" w:hint="eastAsia"/>
                <w:color w:val="000000"/>
                <w:sz w:val="18"/>
                <w:szCs w:val="18"/>
              </w:rPr>
              <w:t>1008142015</w:t>
            </w:r>
          </w:p>
        </w:tc>
        <w:tc>
          <w:tcPr>
            <w:tcW w:w="2369" w:type="dxa"/>
            <w:vAlign w:val="center"/>
          </w:tcPr>
          <w:p w:rsidR="001E1804" w:rsidRPr="00330EF5" w:rsidRDefault="001E1804" w:rsidP="00A352D0">
            <w:pPr>
              <w:widowControl/>
              <w:adjustRightInd w:val="0"/>
              <w:snapToGrid w:val="0"/>
              <w:spacing w:before="100" w:beforeAutospacing="1" w:after="100" w:afterAutospacing="1" w:line="64" w:lineRule="atLeast"/>
              <w:jc w:val="center"/>
              <w:rPr>
                <w:rFonts w:ascii="宋体" w:cs="宋体"/>
                <w:kern w:val="0"/>
                <w:sz w:val="18"/>
                <w:szCs w:val="18"/>
              </w:rPr>
            </w:pPr>
            <w:r w:rsidRPr="00330EF5">
              <w:rPr>
                <w:rFonts w:ascii="宋体" w:hAnsi="宋体" w:cs="宋体" w:hint="eastAsia"/>
                <w:kern w:val="0"/>
                <w:sz w:val="18"/>
                <w:szCs w:val="18"/>
              </w:rPr>
              <w:t>工程管理总论</w:t>
            </w:r>
          </w:p>
        </w:tc>
        <w:tc>
          <w:tcPr>
            <w:tcW w:w="642" w:type="dxa"/>
            <w:vAlign w:val="center"/>
          </w:tcPr>
          <w:p w:rsidR="001E1804" w:rsidRPr="00272DD4" w:rsidRDefault="001E1804" w:rsidP="00A352D0">
            <w:pPr>
              <w:adjustRightInd w:val="0"/>
              <w:snapToGrid w:val="0"/>
              <w:spacing w:line="64" w:lineRule="atLeast"/>
              <w:jc w:val="center"/>
              <w:rPr>
                <w:rFonts w:ascii="宋体" w:hAnsi="宋体"/>
                <w:color w:val="000000"/>
                <w:sz w:val="18"/>
                <w:szCs w:val="18"/>
              </w:rPr>
            </w:pPr>
            <w:r w:rsidRPr="00272DD4">
              <w:rPr>
                <w:rFonts w:ascii="宋体" w:hAnsi="宋体"/>
                <w:color w:val="000000"/>
                <w:sz w:val="18"/>
                <w:szCs w:val="18"/>
              </w:rPr>
              <w:t>32</w:t>
            </w:r>
          </w:p>
        </w:tc>
        <w:tc>
          <w:tcPr>
            <w:tcW w:w="466" w:type="dxa"/>
            <w:vAlign w:val="center"/>
          </w:tcPr>
          <w:p w:rsidR="001E1804" w:rsidRPr="00272DD4" w:rsidRDefault="001E1804" w:rsidP="00A352D0">
            <w:pPr>
              <w:adjustRightInd w:val="0"/>
              <w:snapToGrid w:val="0"/>
              <w:spacing w:line="64" w:lineRule="atLeast"/>
              <w:jc w:val="center"/>
              <w:rPr>
                <w:rFonts w:ascii="宋体" w:hAnsi="宋体"/>
                <w:color w:val="000000"/>
                <w:sz w:val="18"/>
                <w:szCs w:val="18"/>
              </w:rPr>
            </w:pPr>
            <w:r w:rsidRPr="00272DD4">
              <w:rPr>
                <w:rFonts w:ascii="宋体" w:hAnsi="宋体"/>
                <w:color w:val="000000"/>
                <w:sz w:val="18"/>
                <w:szCs w:val="18"/>
              </w:rPr>
              <w:t>2</w:t>
            </w:r>
          </w:p>
        </w:tc>
        <w:tc>
          <w:tcPr>
            <w:tcW w:w="817" w:type="dxa"/>
            <w:vAlign w:val="center"/>
          </w:tcPr>
          <w:p w:rsidR="001E1804" w:rsidRPr="00272DD4" w:rsidRDefault="001E1804" w:rsidP="00A352D0">
            <w:pPr>
              <w:adjustRightInd w:val="0"/>
              <w:snapToGrid w:val="0"/>
              <w:spacing w:line="64" w:lineRule="atLeast"/>
              <w:jc w:val="center"/>
              <w:rPr>
                <w:rFonts w:ascii="宋体" w:hAnsi="宋体"/>
                <w:color w:val="000000"/>
                <w:sz w:val="18"/>
                <w:szCs w:val="18"/>
              </w:rPr>
            </w:pPr>
            <w:r w:rsidRPr="00272DD4">
              <w:rPr>
                <w:rFonts w:ascii="宋体" w:hAnsi="宋体"/>
                <w:color w:val="000000"/>
                <w:sz w:val="18"/>
                <w:szCs w:val="18"/>
              </w:rPr>
              <w:t>3</w:t>
            </w:r>
          </w:p>
        </w:tc>
        <w:tc>
          <w:tcPr>
            <w:tcW w:w="746" w:type="dxa"/>
            <w:vAlign w:val="center"/>
          </w:tcPr>
          <w:p w:rsidR="001E1804" w:rsidRPr="00330EF5" w:rsidRDefault="001E1804" w:rsidP="00A352D0">
            <w:pPr>
              <w:widowControl/>
              <w:adjustRightInd w:val="0"/>
              <w:snapToGrid w:val="0"/>
              <w:spacing w:line="64" w:lineRule="atLeast"/>
              <w:jc w:val="center"/>
              <w:rPr>
                <w:rFonts w:ascii="宋体" w:cs="宋体"/>
                <w:kern w:val="0"/>
                <w:szCs w:val="21"/>
              </w:rPr>
            </w:pPr>
            <w:r w:rsidRPr="00330EF5">
              <w:rPr>
                <w:rFonts w:ascii="宋体" w:cs="宋体" w:hint="eastAsia"/>
                <w:kern w:val="0"/>
                <w:szCs w:val="21"/>
              </w:rPr>
              <w:t>考查</w:t>
            </w:r>
          </w:p>
        </w:tc>
        <w:tc>
          <w:tcPr>
            <w:tcW w:w="1422" w:type="dxa"/>
            <w:vMerge/>
            <w:vAlign w:val="center"/>
          </w:tcPr>
          <w:p w:rsidR="001E1804" w:rsidRPr="00330EF5" w:rsidRDefault="001E1804" w:rsidP="00A352D0">
            <w:pPr>
              <w:widowControl/>
              <w:jc w:val="left"/>
              <w:rPr>
                <w:kern w:val="0"/>
                <w:szCs w:val="21"/>
              </w:rPr>
            </w:pPr>
          </w:p>
        </w:tc>
      </w:tr>
      <w:tr w:rsidR="001E1804" w:rsidRPr="00272DD4" w:rsidTr="00A352D0">
        <w:trPr>
          <w:cantSplit/>
          <w:trHeight w:val="251"/>
          <w:jc w:val="center"/>
        </w:trPr>
        <w:tc>
          <w:tcPr>
            <w:tcW w:w="317" w:type="dxa"/>
            <w:vMerge/>
            <w:vAlign w:val="center"/>
          </w:tcPr>
          <w:p w:rsidR="001E1804" w:rsidRPr="00330EF5" w:rsidRDefault="001E1804" w:rsidP="00A352D0">
            <w:pPr>
              <w:widowControl/>
              <w:jc w:val="left"/>
              <w:rPr>
                <w:kern w:val="0"/>
                <w:sz w:val="18"/>
                <w:szCs w:val="18"/>
              </w:rPr>
            </w:pPr>
          </w:p>
        </w:tc>
        <w:tc>
          <w:tcPr>
            <w:tcW w:w="360" w:type="dxa"/>
            <w:vMerge/>
            <w:vAlign w:val="center"/>
          </w:tcPr>
          <w:p w:rsidR="001E1804" w:rsidRPr="00330EF5" w:rsidRDefault="001E1804" w:rsidP="00A352D0">
            <w:pPr>
              <w:widowControl/>
              <w:jc w:val="left"/>
              <w:rPr>
                <w:kern w:val="0"/>
                <w:sz w:val="13"/>
                <w:szCs w:val="18"/>
              </w:rPr>
            </w:pPr>
          </w:p>
        </w:tc>
        <w:tc>
          <w:tcPr>
            <w:tcW w:w="1440" w:type="dxa"/>
            <w:vAlign w:val="center"/>
          </w:tcPr>
          <w:p w:rsidR="001E1804" w:rsidRPr="00574DCB" w:rsidRDefault="001E1804" w:rsidP="00A352D0">
            <w:pPr>
              <w:widowControl/>
              <w:jc w:val="center"/>
              <w:rPr>
                <w:rFonts w:ascii="宋体" w:hAnsi="宋体"/>
                <w:kern w:val="0"/>
                <w:sz w:val="18"/>
                <w:szCs w:val="18"/>
              </w:rPr>
            </w:pPr>
            <w:r>
              <w:rPr>
                <w:rFonts w:ascii="宋体" w:hAnsi="宋体" w:hint="eastAsia"/>
                <w:kern w:val="0"/>
                <w:sz w:val="18"/>
                <w:szCs w:val="18"/>
              </w:rPr>
              <w:t>1008142016</w:t>
            </w:r>
          </w:p>
        </w:tc>
        <w:tc>
          <w:tcPr>
            <w:tcW w:w="2369" w:type="dxa"/>
            <w:vAlign w:val="center"/>
          </w:tcPr>
          <w:p w:rsidR="001E1804" w:rsidRPr="00330EF5" w:rsidRDefault="001E1804" w:rsidP="00A352D0">
            <w:pPr>
              <w:widowControl/>
              <w:adjustRightInd w:val="0"/>
              <w:snapToGrid w:val="0"/>
              <w:jc w:val="center"/>
              <w:rPr>
                <w:rFonts w:ascii="宋体" w:cs="宋体"/>
                <w:kern w:val="0"/>
                <w:sz w:val="18"/>
                <w:szCs w:val="18"/>
              </w:rPr>
            </w:pPr>
            <w:r w:rsidRPr="00330EF5">
              <w:rPr>
                <w:rFonts w:ascii="宋体" w:hAnsi="宋体" w:cs="宋体" w:hint="eastAsia"/>
                <w:kern w:val="0"/>
                <w:sz w:val="18"/>
                <w:szCs w:val="18"/>
              </w:rPr>
              <w:t>计算机软件技术</w:t>
            </w:r>
          </w:p>
        </w:tc>
        <w:tc>
          <w:tcPr>
            <w:tcW w:w="642"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32</w:t>
            </w:r>
          </w:p>
        </w:tc>
        <w:tc>
          <w:tcPr>
            <w:tcW w:w="466"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2</w:t>
            </w:r>
          </w:p>
        </w:tc>
        <w:tc>
          <w:tcPr>
            <w:tcW w:w="817"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3</w:t>
            </w:r>
          </w:p>
        </w:tc>
        <w:tc>
          <w:tcPr>
            <w:tcW w:w="746" w:type="dxa"/>
            <w:vAlign w:val="center"/>
          </w:tcPr>
          <w:p w:rsidR="001E1804" w:rsidRPr="00330EF5" w:rsidRDefault="001E1804" w:rsidP="00A352D0">
            <w:pPr>
              <w:widowControl/>
              <w:spacing w:line="220" w:lineRule="exact"/>
              <w:jc w:val="center"/>
              <w:rPr>
                <w:kern w:val="0"/>
                <w:szCs w:val="21"/>
              </w:rPr>
            </w:pPr>
            <w:r w:rsidRPr="00330EF5">
              <w:rPr>
                <w:rFonts w:hint="eastAsia"/>
                <w:kern w:val="0"/>
                <w:szCs w:val="21"/>
              </w:rPr>
              <w:t>考查</w:t>
            </w:r>
          </w:p>
        </w:tc>
        <w:tc>
          <w:tcPr>
            <w:tcW w:w="1422" w:type="dxa"/>
            <w:vMerge/>
            <w:vAlign w:val="center"/>
          </w:tcPr>
          <w:p w:rsidR="001E1804" w:rsidRPr="00330EF5" w:rsidRDefault="001E1804" w:rsidP="00A352D0">
            <w:pPr>
              <w:widowControl/>
              <w:jc w:val="left"/>
              <w:rPr>
                <w:kern w:val="0"/>
                <w:szCs w:val="21"/>
              </w:rPr>
            </w:pPr>
          </w:p>
        </w:tc>
      </w:tr>
      <w:tr w:rsidR="001E1804" w:rsidRPr="00272DD4" w:rsidTr="00A352D0">
        <w:trPr>
          <w:cantSplit/>
          <w:trHeight w:val="251"/>
          <w:jc w:val="center"/>
        </w:trPr>
        <w:tc>
          <w:tcPr>
            <w:tcW w:w="317" w:type="dxa"/>
            <w:vMerge/>
            <w:vAlign w:val="center"/>
          </w:tcPr>
          <w:p w:rsidR="001E1804" w:rsidRPr="00330EF5" w:rsidRDefault="001E1804" w:rsidP="00A352D0">
            <w:pPr>
              <w:widowControl/>
              <w:jc w:val="left"/>
              <w:rPr>
                <w:kern w:val="0"/>
                <w:sz w:val="18"/>
                <w:szCs w:val="18"/>
              </w:rPr>
            </w:pPr>
          </w:p>
        </w:tc>
        <w:tc>
          <w:tcPr>
            <w:tcW w:w="360" w:type="dxa"/>
            <w:vMerge/>
            <w:vAlign w:val="center"/>
          </w:tcPr>
          <w:p w:rsidR="001E1804" w:rsidRPr="00330EF5" w:rsidRDefault="001E1804" w:rsidP="00A352D0">
            <w:pPr>
              <w:widowControl/>
              <w:jc w:val="left"/>
              <w:rPr>
                <w:kern w:val="0"/>
                <w:sz w:val="13"/>
                <w:szCs w:val="18"/>
              </w:rPr>
            </w:pPr>
          </w:p>
        </w:tc>
        <w:tc>
          <w:tcPr>
            <w:tcW w:w="1440" w:type="dxa"/>
            <w:vAlign w:val="center"/>
          </w:tcPr>
          <w:p w:rsidR="001E1804" w:rsidRPr="00574DCB" w:rsidRDefault="001E1804" w:rsidP="00A352D0">
            <w:pPr>
              <w:adjustRightInd w:val="0"/>
              <w:snapToGrid w:val="0"/>
              <w:jc w:val="center"/>
              <w:rPr>
                <w:rFonts w:ascii="宋体" w:hAnsi="宋体"/>
                <w:color w:val="000000"/>
                <w:sz w:val="18"/>
                <w:szCs w:val="18"/>
              </w:rPr>
            </w:pPr>
            <w:r>
              <w:rPr>
                <w:rFonts w:ascii="宋体" w:hAnsi="宋体" w:hint="eastAsia"/>
                <w:color w:val="000000"/>
                <w:sz w:val="18"/>
                <w:szCs w:val="18"/>
              </w:rPr>
              <w:t>1008142017</w:t>
            </w:r>
          </w:p>
        </w:tc>
        <w:tc>
          <w:tcPr>
            <w:tcW w:w="2369" w:type="dxa"/>
            <w:vAlign w:val="center"/>
          </w:tcPr>
          <w:p w:rsidR="001E1804" w:rsidRPr="00330EF5" w:rsidRDefault="001E1804" w:rsidP="00A352D0">
            <w:pPr>
              <w:widowControl/>
              <w:adjustRightInd w:val="0"/>
              <w:snapToGrid w:val="0"/>
              <w:jc w:val="center"/>
              <w:rPr>
                <w:rFonts w:ascii="宋体" w:cs="宋体"/>
                <w:kern w:val="0"/>
                <w:sz w:val="18"/>
                <w:szCs w:val="18"/>
              </w:rPr>
            </w:pPr>
            <w:r w:rsidRPr="00330EF5">
              <w:rPr>
                <w:rFonts w:ascii="宋体" w:hAnsi="宋体" w:cs="宋体" w:hint="eastAsia"/>
                <w:kern w:val="0"/>
                <w:sz w:val="18"/>
                <w:szCs w:val="18"/>
              </w:rPr>
              <w:t>算法设计与分析</w:t>
            </w:r>
          </w:p>
        </w:tc>
        <w:tc>
          <w:tcPr>
            <w:tcW w:w="642"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32</w:t>
            </w:r>
          </w:p>
        </w:tc>
        <w:tc>
          <w:tcPr>
            <w:tcW w:w="466"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2</w:t>
            </w:r>
          </w:p>
        </w:tc>
        <w:tc>
          <w:tcPr>
            <w:tcW w:w="817"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3</w:t>
            </w:r>
          </w:p>
        </w:tc>
        <w:tc>
          <w:tcPr>
            <w:tcW w:w="746" w:type="dxa"/>
            <w:vAlign w:val="center"/>
          </w:tcPr>
          <w:p w:rsidR="001E1804" w:rsidRPr="00330EF5" w:rsidRDefault="001E1804" w:rsidP="00A352D0">
            <w:pPr>
              <w:widowControl/>
              <w:spacing w:line="220" w:lineRule="exact"/>
              <w:jc w:val="center"/>
              <w:rPr>
                <w:kern w:val="0"/>
                <w:szCs w:val="21"/>
              </w:rPr>
            </w:pPr>
            <w:r w:rsidRPr="00330EF5">
              <w:rPr>
                <w:rFonts w:hint="eastAsia"/>
                <w:kern w:val="0"/>
                <w:szCs w:val="21"/>
              </w:rPr>
              <w:t>考查</w:t>
            </w:r>
          </w:p>
        </w:tc>
        <w:tc>
          <w:tcPr>
            <w:tcW w:w="1422" w:type="dxa"/>
            <w:vMerge/>
            <w:vAlign w:val="center"/>
          </w:tcPr>
          <w:p w:rsidR="001E1804" w:rsidRPr="00330EF5" w:rsidRDefault="001E1804" w:rsidP="00A352D0">
            <w:pPr>
              <w:widowControl/>
              <w:jc w:val="left"/>
              <w:rPr>
                <w:kern w:val="0"/>
                <w:szCs w:val="21"/>
              </w:rPr>
            </w:pPr>
          </w:p>
        </w:tc>
      </w:tr>
      <w:tr w:rsidR="001E1804" w:rsidRPr="00272DD4" w:rsidTr="00A352D0">
        <w:trPr>
          <w:cantSplit/>
          <w:trHeight w:val="251"/>
          <w:jc w:val="center"/>
        </w:trPr>
        <w:tc>
          <w:tcPr>
            <w:tcW w:w="317" w:type="dxa"/>
            <w:vMerge/>
            <w:vAlign w:val="center"/>
          </w:tcPr>
          <w:p w:rsidR="001E1804" w:rsidRPr="00330EF5" w:rsidRDefault="001E1804" w:rsidP="00A352D0">
            <w:pPr>
              <w:widowControl/>
              <w:jc w:val="left"/>
              <w:rPr>
                <w:kern w:val="0"/>
                <w:sz w:val="18"/>
                <w:szCs w:val="18"/>
              </w:rPr>
            </w:pPr>
          </w:p>
        </w:tc>
        <w:tc>
          <w:tcPr>
            <w:tcW w:w="360" w:type="dxa"/>
            <w:vMerge/>
            <w:vAlign w:val="center"/>
          </w:tcPr>
          <w:p w:rsidR="001E1804" w:rsidRPr="00330EF5" w:rsidRDefault="001E1804" w:rsidP="00A352D0">
            <w:pPr>
              <w:widowControl/>
              <w:jc w:val="left"/>
              <w:rPr>
                <w:kern w:val="0"/>
                <w:sz w:val="13"/>
                <w:szCs w:val="18"/>
              </w:rPr>
            </w:pPr>
          </w:p>
        </w:tc>
        <w:tc>
          <w:tcPr>
            <w:tcW w:w="1440" w:type="dxa"/>
            <w:vAlign w:val="center"/>
          </w:tcPr>
          <w:p w:rsidR="001E1804" w:rsidRPr="00574DCB" w:rsidRDefault="001E1804" w:rsidP="00A352D0">
            <w:pPr>
              <w:widowControl/>
              <w:jc w:val="center"/>
              <w:rPr>
                <w:rFonts w:ascii="宋体" w:hAnsi="宋体"/>
                <w:kern w:val="0"/>
                <w:sz w:val="18"/>
                <w:szCs w:val="18"/>
              </w:rPr>
            </w:pPr>
            <w:r>
              <w:rPr>
                <w:rFonts w:ascii="宋体" w:hAnsi="宋体" w:hint="eastAsia"/>
                <w:kern w:val="0"/>
                <w:sz w:val="18"/>
                <w:szCs w:val="18"/>
              </w:rPr>
              <w:t>1008142018</w:t>
            </w:r>
          </w:p>
        </w:tc>
        <w:tc>
          <w:tcPr>
            <w:tcW w:w="2369" w:type="dxa"/>
            <w:vAlign w:val="center"/>
          </w:tcPr>
          <w:p w:rsidR="001E1804" w:rsidRPr="00330EF5" w:rsidRDefault="001E1804" w:rsidP="00A352D0">
            <w:pPr>
              <w:widowControl/>
              <w:adjustRightInd w:val="0"/>
              <w:snapToGrid w:val="0"/>
              <w:jc w:val="center"/>
              <w:rPr>
                <w:rFonts w:ascii="宋体" w:cs="宋体"/>
                <w:kern w:val="0"/>
                <w:sz w:val="18"/>
                <w:szCs w:val="18"/>
              </w:rPr>
            </w:pPr>
            <w:r w:rsidRPr="00330EF5">
              <w:rPr>
                <w:rFonts w:ascii="宋体" w:hAnsi="宋体" w:cs="宋体" w:hint="eastAsia"/>
                <w:kern w:val="0"/>
                <w:sz w:val="18"/>
                <w:szCs w:val="18"/>
              </w:rPr>
              <w:t>项目评价理论与方法</w:t>
            </w:r>
          </w:p>
        </w:tc>
        <w:tc>
          <w:tcPr>
            <w:tcW w:w="642"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32</w:t>
            </w:r>
          </w:p>
        </w:tc>
        <w:tc>
          <w:tcPr>
            <w:tcW w:w="466"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2</w:t>
            </w:r>
          </w:p>
        </w:tc>
        <w:tc>
          <w:tcPr>
            <w:tcW w:w="817"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3</w:t>
            </w:r>
          </w:p>
        </w:tc>
        <w:tc>
          <w:tcPr>
            <w:tcW w:w="746" w:type="dxa"/>
            <w:vAlign w:val="center"/>
          </w:tcPr>
          <w:p w:rsidR="001E1804" w:rsidRPr="00330EF5" w:rsidRDefault="001E1804" w:rsidP="00A352D0">
            <w:pPr>
              <w:widowControl/>
              <w:spacing w:line="220" w:lineRule="exact"/>
              <w:jc w:val="center"/>
              <w:rPr>
                <w:kern w:val="0"/>
                <w:szCs w:val="21"/>
              </w:rPr>
            </w:pPr>
            <w:r w:rsidRPr="00330EF5">
              <w:rPr>
                <w:rFonts w:hint="eastAsia"/>
                <w:kern w:val="0"/>
                <w:szCs w:val="21"/>
              </w:rPr>
              <w:t>考查</w:t>
            </w:r>
          </w:p>
        </w:tc>
        <w:tc>
          <w:tcPr>
            <w:tcW w:w="1422" w:type="dxa"/>
            <w:vMerge/>
            <w:vAlign w:val="center"/>
          </w:tcPr>
          <w:p w:rsidR="001E1804" w:rsidRPr="00330EF5" w:rsidRDefault="001E1804" w:rsidP="00A352D0">
            <w:pPr>
              <w:widowControl/>
              <w:jc w:val="left"/>
              <w:rPr>
                <w:kern w:val="0"/>
                <w:szCs w:val="21"/>
              </w:rPr>
            </w:pPr>
          </w:p>
        </w:tc>
      </w:tr>
      <w:tr w:rsidR="001E1804" w:rsidRPr="00272DD4" w:rsidTr="00A352D0">
        <w:trPr>
          <w:cantSplit/>
          <w:trHeight w:val="251"/>
          <w:jc w:val="center"/>
        </w:trPr>
        <w:tc>
          <w:tcPr>
            <w:tcW w:w="317" w:type="dxa"/>
            <w:vMerge/>
            <w:vAlign w:val="center"/>
          </w:tcPr>
          <w:p w:rsidR="001E1804" w:rsidRPr="00330EF5" w:rsidRDefault="001E1804" w:rsidP="00A352D0">
            <w:pPr>
              <w:widowControl/>
              <w:jc w:val="left"/>
              <w:rPr>
                <w:kern w:val="0"/>
                <w:sz w:val="18"/>
                <w:szCs w:val="18"/>
              </w:rPr>
            </w:pPr>
          </w:p>
        </w:tc>
        <w:tc>
          <w:tcPr>
            <w:tcW w:w="360" w:type="dxa"/>
            <w:vMerge/>
            <w:vAlign w:val="center"/>
          </w:tcPr>
          <w:p w:rsidR="001E1804" w:rsidRPr="00330EF5" w:rsidRDefault="001E1804" w:rsidP="00A352D0">
            <w:pPr>
              <w:widowControl/>
              <w:jc w:val="left"/>
              <w:rPr>
                <w:kern w:val="0"/>
                <w:sz w:val="13"/>
                <w:szCs w:val="18"/>
              </w:rPr>
            </w:pPr>
          </w:p>
        </w:tc>
        <w:tc>
          <w:tcPr>
            <w:tcW w:w="1440" w:type="dxa"/>
            <w:vAlign w:val="center"/>
          </w:tcPr>
          <w:p w:rsidR="001E1804" w:rsidRPr="00574DCB" w:rsidRDefault="001E1804" w:rsidP="00A352D0">
            <w:pPr>
              <w:adjustRightInd w:val="0"/>
              <w:snapToGrid w:val="0"/>
              <w:jc w:val="center"/>
              <w:rPr>
                <w:rFonts w:ascii="宋体" w:hAnsi="宋体"/>
                <w:color w:val="000000"/>
                <w:sz w:val="18"/>
                <w:szCs w:val="18"/>
              </w:rPr>
            </w:pPr>
            <w:r>
              <w:rPr>
                <w:rFonts w:ascii="宋体" w:hAnsi="宋体" w:hint="eastAsia"/>
                <w:color w:val="000000"/>
                <w:sz w:val="18"/>
                <w:szCs w:val="18"/>
              </w:rPr>
              <w:t>1008142019</w:t>
            </w:r>
          </w:p>
        </w:tc>
        <w:tc>
          <w:tcPr>
            <w:tcW w:w="2369" w:type="dxa"/>
            <w:vAlign w:val="center"/>
          </w:tcPr>
          <w:p w:rsidR="001E1804" w:rsidRPr="00330EF5" w:rsidRDefault="001E1804" w:rsidP="00A352D0">
            <w:pPr>
              <w:widowControl/>
              <w:adjustRightInd w:val="0"/>
              <w:snapToGrid w:val="0"/>
              <w:jc w:val="center"/>
              <w:rPr>
                <w:rFonts w:ascii="宋体" w:cs="宋体"/>
                <w:kern w:val="0"/>
                <w:sz w:val="18"/>
                <w:szCs w:val="18"/>
              </w:rPr>
            </w:pPr>
            <w:r w:rsidRPr="00330EF5">
              <w:rPr>
                <w:rFonts w:ascii="宋体" w:hAnsi="宋体" w:cs="宋体" w:hint="eastAsia"/>
                <w:kern w:val="0"/>
                <w:sz w:val="18"/>
                <w:szCs w:val="18"/>
              </w:rPr>
              <w:t>工程决策理论与方法</w:t>
            </w:r>
          </w:p>
        </w:tc>
        <w:tc>
          <w:tcPr>
            <w:tcW w:w="642"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32</w:t>
            </w:r>
          </w:p>
        </w:tc>
        <w:tc>
          <w:tcPr>
            <w:tcW w:w="466"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2</w:t>
            </w:r>
          </w:p>
        </w:tc>
        <w:tc>
          <w:tcPr>
            <w:tcW w:w="817"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3</w:t>
            </w:r>
          </w:p>
        </w:tc>
        <w:tc>
          <w:tcPr>
            <w:tcW w:w="746" w:type="dxa"/>
            <w:vAlign w:val="center"/>
          </w:tcPr>
          <w:p w:rsidR="001E1804" w:rsidRPr="00330EF5" w:rsidRDefault="001E1804" w:rsidP="00A352D0">
            <w:pPr>
              <w:widowControl/>
              <w:spacing w:line="220" w:lineRule="exact"/>
              <w:jc w:val="center"/>
              <w:rPr>
                <w:kern w:val="0"/>
                <w:szCs w:val="21"/>
              </w:rPr>
            </w:pPr>
            <w:r w:rsidRPr="00330EF5">
              <w:rPr>
                <w:rFonts w:hint="eastAsia"/>
                <w:kern w:val="0"/>
                <w:szCs w:val="21"/>
              </w:rPr>
              <w:t>考查</w:t>
            </w:r>
          </w:p>
        </w:tc>
        <w:tc>
          <w:tcPr>
            <w:tcW w:w="1422" w:type="dxa"/>
            <w:vMerge/>
            <w:vAlign w:val="center"/>
          </w:tcPr>
          <w:p w:rsidR="001E1804" w:rsidRPr="00330EF5" w:rsidRDefault="001E1804" w:rsidP="00A352D0">
            <w:pPr>
              <w:widowControl/>
              <w:jc w:val="left"/>
              <w:rPr>
                <w:kern w:val="0"/>
                <w:szCs w:val="21"/>
              </w:rPr>
            </w:pPr>
          </w:p>
        </w:tc>
      </w:tr>
      <w:tr w:rsidR="001E1804" w:rsidRPr="00272DD4" w:rsidTr="00A352D0">
        <w:trPr>
          <w:cantSplit/>
          <w:trHeight w:val="251"/>
          <w:jc w:val="center"/>
        </w:trPr>
        <w:tc>
          <w:tcPr>
            <w:tcW w:w="317" w:type="dxa"/>
            <w:vMerge/>
            <w:vAlign w:val="center"/>
          </w:tcPr>
          <w:p w:rsidR="001E1804" w:rsidRPr="00330EF5" w:rsidRDefault="001E1804" w:rsidP="00A352D0">
            <w:pPr>
              <w:widowControl/>
              <w:jc w:val="left"/>
              <w:rPr>
                <w:kern w:val="0"/>
                <w:sz w:val="18"/>
                <w:szCs w:val="18"/>
              </w:rPr>
            </w:pPr>
          </w:p>
        </w:tc>
        <w:tc>
          <w:tcPr>
            <w:tcW w:w="360" w:type="dxa"/>
            <w:vMerge/>
            <w:vAlign w:val="center"/>
          </w:tcPr>
          <w:p w:rsidR="001E1804" w:rsidRPr="00330EF5" w:rsidRDefault="001E1804" w:rsidP="00A352D0">
            <w:pPr>
              <w:widowControl/>
              <w:jc w:val="left"/>
              <w:rPr>
                <w:kern w:val="0"/>
                <w:sz w:val="13"/>
                <w:szCs w:val="18"/>
              </w:rPr>
            </w:pPr>
          </w:p>
        </w:tc>
        <w:tc>
          <w:tcPr>
            <w:tcW w:w="1440" w:type="dxa"/>
            <w:vAlign w:val="center"/>
          </w:tcPr>
          <w:p w:rsidR="001E1804" w:rsidRPr="00574DCB" w:rsidRDefault="001E1804" w:rsidP="00A352D0">
            <w:pPr>
              <w:widowControl/>
              <w:jc w:val="center"/>
              <w:rPr>
                <w:rFonts w:ascii="宋体" w:hAnsi="宋体"/>
                <w:kern w:val="0"/>
                <w:sz w:val="18"/>
                <w:szCs w:val="18"/>
              </w:rPr>
            </w:pPr>
            <w:r>
              <w:rPr>
                <w:rFonts w:ascii="宋体" w:hAnsi="宋体" w:hint="eastAsia"/>
                <w:kern w:val="0"/>
                <w:sz w:val="18"/>
                <w:szCs w:val="18"/>
              </w:rPr>
              <w:t>1008142020</w:t>
            </w:r>
          </w:p>
        </w:tc>
        <w:tc>
          <w:tcPr>
            <w:tcW w:w="2369" w:type="dxa"/>
            <w:vAlign w:val="center"/>
          </w:tcPr>
          <w:p w:rsidR="001E1804" w:rsidRPr="00330EF5" w:rsidRDefault="001E1804" w:rsidP="00A352D0">
            <w:pPr>
              <w:widowControl/>
              <w:adjustRightInd w:val="0"/>
              <w:snapToGrid w:val="0"/>
              <w:jc w:val="center"/>
              <w:rPr>
                <w:rFonts w:ascii="宋体" w:cs="宋体"/>
                <w:kern w:val="0"/>
                <w:sz w:val="18"/>
                <w:szCs w:val="18"/>
              </w:rPr>
            </w:pPr>
            <w:r w:rsidRPr="00330EF5">
              <w:rPr>
                <w:rFonts w:ascii="宋体" w:hAnsi="宋体" w:cs="宋体" w:hint="eastAsia"/>
                <w:kern w:val="0"/>
                <w:sz w:val="18"/>
                <w:szCs w:val="18"/>
              </w:rPr>
              <w:t>统计分析软件</w:t>
            </w:r>
          </w:p>
        </w:tc>
        <w:tc>
          <w:tcPr>
            <w:tcW w:w="642"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32</w:t>
            </w:r>
          </w:p>
        </w:tc>
        <w:tc>
          <w:tcPr>
            <w:tcW w:w="466"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2</w:t>
            </w:r>
          </w:p>
        </w:tc>
        <w:tc>
          <w:tcPr>
            <w:tcW w:w="817"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2</w:t>
            </w:r>
          </w:p>
        </w:tc>
        <w:tc>
          <w:tcPr>
            <w:tcW w:w="746" w:type="dxa"/>
            <w:vAlign w:val="center"/>
          </w:tcPr>
          <w:p w:rsidR="001E1804" w:rsidRPr="00330EF5" w:rsidRDefault="001E1804" w:rsidP="00A352D0">
            <w:pPr>
              <w:widowControl/>
              <w:spacing w:line="220" w:lineRule="exact"/>
              <w:jc w:val="center"/>
              <w:rPr>
                <w:kern w:val="0"/>
                <w:szCs w:val="21"/>
              </w:rPr>
            </w:pPr>
            <w:r w:rsidRPr="00330EF5">
              <w:rPr>
                <w:rFonts w:hint="eastAsia"/>
                <w:kern w:val="0"/>
                <w:szCs w:val="21"/>
              </w:rPr>
              <w:t>考查</w:t>
            </w:r>
          </w:p>
        </w:tc>
        <w:tc>
          <w:tcPr>
            <w:tcW w:w="1422" w:type="dxa"/>
            <w:vMerge/>
            <w:vAlign w:val="center"/>
          </w:tcPr>
          <w:p w:rsidR="001E1804" w:rsidRPr="00330EF5" w:rsidRDefault="001E1804" w:rsidP="00A352D0">
            <w:pPr>
              <w:widowControl/>
              <w:jc w:val="left"/>
              <w:rPr>
                <w:kern w:val="0"/>
                <w:szCs w:val="21"/>
              </w:rPr>
            </w:pPr>
          </w:p>
        </w:tc>
      </w:tr>
      <w:tr w:rsidR="001E1804" w:rsidRPr="00272DD4" w:rsidTr="00A352D0">
        <w:trPr>
          <w:cantSplit/>
          <w:trHeight w:val="251"/>
          <w:jc w:val="center"/>
        </w:trPr>
        <w:tc>
          <w:tcPr>
            <w:tcW w:w="317" w:type="dxa"/>
            <w:vMerge/>
            <w:vAlign w:val="center"/>
          </w:tcPr>
          <w:p w:rsidR="001E1804" w:rsidRPr="00330EF5" w:rsidRDefault="001E1804" w:rsidP="00A352D0">
            <w:pPr>
              <w:widowControl/>
              <w:jc w:val="left"/>
              <w:rPr>
                <w:kern w:val="0"/>
                <w:sz w:val="18"/>
                <w:szCs w:val="18"/>
              </w:rPr>
            </w:pPr>
          </w:p>
        </w:tc>
        <w:tc>
          <w:tcPr>
            <w:tcW w:w="360" w:type="dxa"/>
            <w:vMerge/>
            <w:vAlign w:val="center"/>
          </w:tcPr>
          <w:p w:rsidR="001E1804" w:rsidRPr="00330EF5" w:rsidRDefault="001E1804" w:rsidP="00A352D0">
            <w:pPr>
              <w:widowControl/>
              <w:jc w:val="left"/>
              <w:rPr>
                <w:kern w:val="0"/>
                <w:sz w:val="13"/>
                <w:szCs w:val="18"/>
              </w:rPr>
            </w:pPr>
          </w:p>
        </w:tc>
        <w:tc>
          <w:tcPr>
            <w:tcW w:w="1440" w:type="dxa"/>
            <w:vAlign w:val="center"/>
          </w:tcPr>
          <w:p w:rsidR="001E1804" w:rsidRPr="00574DCB" w:rsidRDefault="001E1804" w:rsidP="00A352D0">
            <w:pPr>
              <w:adjustRightInd w:val="0"/>
              <w:snapToGrid w:val="0"/>
              <w:jc w:val="center"/>
              <w:rPr>
                <w:rFonts w:ascii="宋体" w:hAnsi="宋体"/>
                <w:color w:val="000000"/>
                <w:sz w:val="18"/>
                <w:szCs w:val="18"/>
              </w:rPr>
            </w:pPr>
            <w:r>
              <w:rPr>
                <w:rFonts w:ascii="宋体" w:hAnsi="宋体" w:hint="eastAsia"/>
                <w:color w:val="000000"/>
                <w:sz w:val="18"/>
                <w:szCs w:val="18"/>
              </w:rPr>
              <w:t>1008142021</w:t>
            </w:r>
          </w:p>
        </w:tc>
        <w:tc>
          <w:tcPr>
            <w:tcW w:w="2369" w:type="dxa"/>
            <w:vAlign w:val="center"/>
          </w:tcPr>
          <w:p w:rsidR="001E1804" w:rsidRPr="00330EF5" w:rsidRDefault="001E1804" w:rsidP="00A352D0">
            <w:pPr>
              <w:widowControl/>
              <w:adjustRightInd w:val="0"/>
              <w:snapToGrid w:val="0"/>
              <w:jc w:val="center"/>
              <w:rPr>
                <w:rFonts w:ascii="宋体" w:cs="宋体"/>
                <w:kern w:val="0"/>
                <w:sz w:val="18"/>
                <w:szCs w:val="18"/>
              </w:rPr>
            </w:pPr>
            <w:r w:rsidRPr="00330EF5">
              <w:rPr>
                <w:rFonts w:ascii="宋体" w:hAnsi="宋体" w:cs="宋体" w:hint="eastAsia"/>
                <w:kern w:val="0"/>
                <w:sz w:val="18"/>
                <w:szCs w:val="18"/>
              </w:rPr>
              <w:t>应用多元统计分析</w:t>
            </w:r>
          </w:p>
        </w:tc>
        <w:tc>
          <w:tcPr>
            <w:tcW w:w="642"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32</w:t>
            </w:r>
          </w:p>
        </w:tc>
        <w:tc>
          <w:tcPr>
            <w:tcW w:w="466"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2</w:t>
            </w:r>
          </w:p>
        </w:tc>
        <w:tc>
          <w:tcPr>
            <w:tcW w:w="817"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3</w:t>
            </w:r>
          </w:p>
        </w:tc>
        <w:tc>
          <w:tcPr>
            <w:tcW w:w="746" w:type="dxa"/>
            <w:vAlign w:val="center"/>
          </w:tcPr>
          <w:p w:rsidR="001E1804" w:rsidRPr="00330EF5" w:rsidRDefault="001E1804" w:rsidP="00A352D0">
            <w:pPr>
              <w:widowControl/>
              <w:spacing w:line="220" w:lineRule="exact"/>
              <w:jc w:val="center"/>
              <w:rPr>
                <w:kern w:val="0"/>
                <w:szCs w:val="21"/>
              </w:rPr>
            </w:pPr>
            <w:r w:rsidRPr="00330EF5">
              <w:rPr>
                <w:rFonts w:hint="eastAsia"/>
                <w:kern w:val="0"/>
                <w:szCs w:val="21"/>
              </w:rPr>
              <w:t>考查</w:t>
            </w:r>
          </w:p>
        </w:tc>
        <w:tc>
          <w:tcPr>
            <w:tcW w:w="1422" w:type="dxa"/>
            <w:vMerge/>
            <w:vAlign w:val="center"/>
          </w:tcPr>
          <w:p w:rsidR="001E1804" w:rsidRPr="00330EF5" w:rsidRDefault="001E1804" w:rsidP="00A352D0">
            <w:pPr>
              <w:widowControl/>
              <w:jc w:val="left"/>
              <w:rPr>
                <w:kern w:val="0"/>
                <w:szCs w:val="21"/>
              </w:rPr>
            </w:pPr>
          </w:p>
        </w:tc>
      </w:tr>
      <w:tr w:rsidR="001E1804" w:rsidRPr="00272DD4" w:rsidTr="00A352D0">
        <w:trPr>
          <w:cantSplit/>
          <w:trHeight w:val="251"/>
          <w:jc w:val="center"/>
        </w:trPr>
        <w:tc>
          <w:tcPr>
            <w:tcW w:w="677" w:type="dxa"/>
            <w:gridSpan w:val="2"/>
            <w:vMerge w:val="restart"/>
            <w:vAlign w:val="center"/>
          </w:tcPr>
          <w:p w:rsidR="001E1804" w:rsidRPr="00330EF5" w:rsidRDefault="001E1804" w:rsidP="00A352D0">
            <w:pPr>
              <w:widowControl/>
              <w:adjustRightInd w:val="0"/>
              <w:snapToGrid w:val="0"/>
              <w:spacing w:line="220" w:lineRule="exact"/>
              <w:rPr>
                <w:b/>
                <w:kern w:val="0"/>
                <w:sz w:val="18"/>
                <w:szCs w:val="18"/>
              </w:rPr>
            </w:pPr>
            <w:r w:rsidRPr="00330EF5">
              <w:rPr>
                <w:rFonts w:hint="eastAsia"/>
                <w:kern w:val="0"/>
                <w:sz w:val="18"/>
                <w:szCs w:val="18"/>
              </w:rPr>
              <w:t>必修</w:t>
            </w:r>
          </w:p>
          <w:p w:rsidR="001E1804" w:rsidRPr="00330EF5" w:rsidRDefault="001E1804" w:rsidP="00A352D0">
            <w:pPr>
              <w:widowControl/>
              <w:adjustRightInd w:val="0"/>
              <w:snapToGrid w:val="0"/>
              <w:spacing w:line="220" w:lineRule="exact"/>
              <w:jc w:val="center"/>
              <w:rPr>
                <w:b/>
                <w:kern w:val="0"/>
                <w:sz w:val="18"/>
                <w:szCs w:val="18"/>
              </w:rPr>
            </w:pPr>
            <w:r w:rsidRPr="00330EF5">
              <w:rPr>
                <w:rFonts w:hint="eastAsia"/>
                <w:kern w:val="0"/>
                <w:sz w:val="18"/>
                <w:szCs w:val="18"/>
              </w:rPr>
              <w:t>环节</w:t>
            </w:r>
          </w:p>
        </w:tc>
        <w:tc>
          <w:tcPr>
            <w:tcW w:w="1440" w:type="dxa"/>
            <w:vAlign w:val="center"/>
          </w:tcPr>
          <w:p w:rsidR="001E1804" w:rsidRPr="00D3798C" w:rsidRDefault="001E1804" w:rsidP="00A352D0">
            <w:pPr>
              <w:pStyle w:val="ad"/>
              <w:framePr w:hSpace="0" w:wrap="auto" w:vAnchor="margin" w:hAnchor="text" w:xAlign="left" w:yAlign="inline"/>
              <w:suppressOverlap w:val="0"/>
              <w:rPr>
                <w:rFonts w:ascii="宋体" w:hAnsi="宋体"/>
                <w:sz w:val="18"/>
                <w:szCs w:val="18"/>
              </w:rPr>
            </w:pPr>
            <w:r w:rsidRPr="00D3798C">
              <w:rPr>
                <w:rFonts w:hint="eastAsia"/>
                <w:sz w:val="18"/>
                <w:szCs w:val="18"/>
              </w:rPr>
              <w:t>10</w:t>
            </w:r>
            <w:r w:rsidRPr="00D3798C">
              <w:rPr>
                <w:rFonts w:ascii="宋体" w:hAnsi="宋体"/>
                <w:sz w:val="18"/>
                <w:szCs w:val="18"/>
              </w:rPr>
              <w:t>08141001</w:t>
            </w:r>
          </w:p>
        </w:tc>
        <w:tc>
          <w:tcPr>
            <w:tcW w:w="2369" w:type="dxa"/>
            <w:vAlign w:val="center"/>
          </w:tcPr>
          <w:p w:rsidR="001E1804" w:rsidRPr="00E61005" w:rsidRDefault="001E1804" w:rsidP="00A352D0">
            <w:pPr>
              <w:widowControl/>
              <w:jc w:val="center"/>
              <w:rPr>
                <w:rFonts w:ascii="宋体" w:hAnsi="宋体"/>
                <w:kern w:val="0"/>
                <w:sz w:val="18"/>
                <w:szCs w:val="18"/>
              </w:rPr>
            </w:pPr>
            <w:r w:rsidRPr="00E61005">
              <w:rPr>
                <w:rFonts w:ascii="宋体" w:hint="eastAsia"/>
                <w:sz w:val="18"/>
                <w:szCs w:val="18"/>
              </w:rPr>
              <w:t>实践实习</w:t>
            </w:r>
          </w:p>
        </w:tc>
        <w:tc>
          <w:tcPr>
            <w:tcW w:w="642" w:type="dxa"/>
            <w:vAlign w:val="center"/>
          </w:tcPr>
          <w:p w:rsidR="001E1804" w:rsidRPr="00330EF5" w:rsidRDefault="001E1804" w:rsidP="00A352D0">
            <w:pPr>
              <w:widowControl/>
              <w:adjustRightInd w:val="0"/>
              <w:snapToGrid w:val="0"/>
              <w:jc w:val="center"/>
              <w:rPr>
                <w:rFonts w:ascii="宋体" w:cs="宋体"/>
                <w:kern w:val="0"/>
                <w:sz w:val="18"/>
                <w:szCs w:val="18"/>
              </w:rPr>
            </w:pPr>
            <w:r w:rsidRPr="00330EF5">
              <w:rPr>
                <w:rFonts w:ascii="宋体" w:hAnsi="宋体" w:cs="宋体"/>
                <w:color w:val="000000"/>
                <w:kern w:val="0"/>
                <w:sz w:val="18"/>
                <w:szCs w:val="18"/>
              </w:rPr>
              <w:t>6</w:t>
            </w:r>
            <w:r w:rsidRPr="00330EF5">
              <w:rPr>
                <w:rFonts w:ascii="仿宋_GB2312" w:eastAsia="仿宋_GB2312" w:hAnsi="宋体" w:cs="宋体" w:hint="eastAsia"/>
                <w:kern w:val="0"/>
                <w:sz w:val="18"/>
                <w:szCs w:val="18"/>
              </w:rPr>
              <w:t>周</w:t>
            </w:r>
          </w:p>
        </w:tc>
        <w:tc>
          <w:tcPr>
            <w:tcW w:w="466"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1</w:t>
            </w:r>
          </w:p>
        </w:tc>
        <w:tc>
          <w:tcPr>
            <w:tcW w:w="817"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1-5</w:t>
            </w:r>
          </w:p>
        </w:tc>
        <w:tc>
          <w:tcPr>
            <w:tcW w:w="746" w:type="dxa"/>
            <w:vAlign w:val="center"/>
          </w:tcPr>
          <w:p w:rsidR="001E1804" w:rsidRPr="00272DD4" w:rsidRDefault="001E1804" w:rsidP="00A352D0">
            <w:pPr>
              <w:adjustRightInd w:val="0"/>
              <w:snapToGrid w:val="0"/>
              <w:jc w:val="center"/>
              <w:rPr>
                <w:rFonts w:ascii="宋体"/>
                <w:color w:val="000000"/>
                <w:sz w:val="18"/>
                <w:szCs w:val="18"/>
              </w:rPr>
            </w:pPr>
            <w:r w:rsidRPr="00272DD4">
              <w:rPr>
                <w:rFonts w:ascii="宋体" w:hAnsi="宋体" w:hint="eastAsia"/>
                <w:color w:val="000000"/>
                <w:sz w:val="18"/>
                <w:szCs w:val="18"/>
              </w:rPr>
              <w:t>考查</w:t>
            </w:r>
          </w:p>
        </w:tc>
        <w:tc>
          <w:tcPr>
            <w:tcW w:w="1422" w:type="dxa"/>
            <w:vAlign w:val="center"/>
          </w:tcPr>
          <w:p w:rsidR="001E1804" w:rsidRPr="00330EF5" w:rsidRDefault="001E1804" w:rsidP="00A352D0">
            <w:pPr>
              <w:widowControl/>
              <w:jc w:val="left"/>
              <w:rPr>
                <w:kern w:val="0"/>
                <w:szCs w:val="21"/>
              </w:rPr>
            </w:pPr>
            <w:r w:rsidRPr="00330EF5">
              <w:rPr>
                <w:rFonts w:ascii="宋体" w:hAnsi="宋体" w:hint="eastAsia"/>
                <w:kern w:val="0"/>
                <w:sz w:val="18"/>
                <w:szCs w:val="18"/>
              </w:rPr>
              <w:t>教学实践与企业实习为主</w:t>
            </w:r>
          </w:p>
        </w:tc>
      </w:tr>
      <w:tr w:rsidR="001E1804" w:rsidRPr="00272DD4" w:rsidTr="00A352D0">
        <w:trPr>
          <w:cantSplit/>
          <w:trHeight w:val="251"/>
          <w:jc w:val="center"/>
        </w:trPr>
        <w:tc>
          <w:tcPr>
            <w:tcW w:w="677" w:type="dxa"/>
            <w:gridSpan w:val="2"/>
            <w:vMerge/>
            <w:vAlign w:val="center"/>
          </w:tcPr>
          <w:p w:rsidR="001E1804" w:rsidRPr="00330EF5" w:rsidRDefault="001E1804" w:rsidP="00A352D0">
            <w:pPr>
              <w:widowControl/>
              <w:jc w:val="left"/>
              <w:rPr>
                <w:b/>
                <w:kern w:val="0"/>
                <w:sz w:val="18"/>
                <w:szCs w:val="18"/>
              </w:rPr>
            </w:pPr>
          </w:p>
        </w:tc>
        <w:tc>
          <w:tcPr>
            <w:tcW w:w="1440" w:type="dxa"/>
            <w:vAlign w:val="center"/>
          </w:tcPr>
          <w:p w:rsidR="001E1804" w:rsidRPr="00D3798C" w:rsidRDefault="001E1804" w:rsidP="00A352D0">
            <w:pPr>
              <w:pStyle w:val="ad"/>
              <w:framePr w:hSpace="0" w:wrap="auto" w:vAnchor="margin" w:hAnchor="text" w:xAlign="left" w:yAlign="inline"/>
              <w:suppressOverlap w:val="0"/>
              <w:rPr>
                <w:rFonts w:ascii="宋体" w:hAnsi="宋体"/>
                <w:sz w:val="18"/>
                <w:szCs w:val="18"/>
              </w:rPr>
            </w:pPr>
            <w:r w:rsidRPr="00D3798C">
              <w:rPr>
                <w:rFonts w:ascii="宋体" w:hAnsi="宋体" w:hint="eastAsia"/>
                <w:sz w:val="18"/>
                <w:szCs w:val="18"/>
              </w:rPr>
              <w:t>10</w:t>
            </w:r>
            <w:r w:rsidRPr="00D3798C">
              <w:rPr>
                <w:rFonts w:ascii="宋体" w:hAnsi="宋体"/>
                <w:sz w:val="18"/>
                <w:szCs w:val="18"/>
              </w:rPr>
              <w:t>08141002</w:t>
            </w:r>
          </w:p>
        </w:tc>
        <w:tc>
          <w:tcPr>
            <w:tcW w:w="2369" w:type="dxa"/>
            <w:vAlign w:val="center"/>
          </w:tcPr>
          <w:p w:rsidR="001E1804" w:rsidRPr="00822953" w:rsidRDefault="001E1804" w:rsidP="00A352D0">
            <w:pPr>
              <w:adjustRightInd w:val="0"/>
              <w:snapToGrid w:val="0"/>
              <w:jc w:val="center"/>
              <w:rPr>
                <w:rFonts w:ascii="宋体"/>
                <w:color w:val="000000"/>
                <w:sz w:val="18"/>
                <w:szCs w:val="18"/>
              </w:rPr>
            </w:pPr>
            <w:r w:rsidRPr="00822953">
              <w:rPr>
                <w:rFonts w:ascii="宋体" w:hAnsi="宋体" w:hint="eastAsia"/>
                <w:color w:val="000000"/>
                <w:sz w:val="18"/>
                <w:szCs w:val="18"/>
              </w:rPr>
              <w:t>文献选读与开题报告</w:t>
            </w:r>
          </w:p>
        </w:tc>
        <w:tc>
          <w:tcPr>
            <w:tcW w:w="642" w:type="dxa"/>
            <w:vAlign w:val="center"/>
          </w:tcPr>
          <w:p w:rsidR="001E1804" w:rsidRPr="00330EF5" w:rsidRDefault="001E1804" w:rsidP="00A352D0">
            <w:pPr>
              <w:widowControl/>
              <w:adjustRightInd w:val="0"/>
              <w:snapToGrid w:val="0"/>
              <w:jc w:val="center"/>
              <w:rPr>
                <w:rFonts w:ascii="宋体" w:cs="宋体"/>
                <w:kern w:val="0"/>
                <w:sz w:val="18"/>
                <w:szCs w:val="18"/>
              </w:rPr>
            </w:pPr>
            <w:r w:rsidRPr="00330EF5">
              <w:rPr>
                <w:rFonts w:ascii="宋体" w:hAnsi="宋体" w:cs="宋体"/>
                <w:color w:val="000000"/>
                <w:kern w:val="0"/>
                <w:sz w:val="18"/>
                <w:szCs w:val="18"/>
              </w:rPr>
              <w:t>1</w:t>
            </w:r>
            <w:r w:rsidRPr="00330EF5">
              <w:rPr>
                <w:rFonts w:ascii="仿宋_GB2312" w:eastAsia="仿宋_GB2312" w:hAnsi="宋体" w:cs="宋体" w:hint="eastAsia"/>
                <w:kern w:val="0"/>
                <w:sz w:val="18"/>
                <w:szCs w:val="18"/>
              </w:rPr>
              <w:t>次</w:t>
            </w:r>
          </w:p>
        </w:tc>
        <w:tc>
          <w:tcPr>
            <w:tcW w:w="466"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1</w:t>
            </w:r>
          </w:p>
        </w:tc>
        <w:tc>
          <w:tcPr>
            <w:tcW w:w="817"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3</w:t>
            </w:r>
          </w:p>
        </w:tc>
        <w:tc>
          <w:tcPr>
            <w:tcW w:w="746" w:type="dxa"/>
            <w:vAlign w:val="center"/>
          </w:tcPr>
          <w:p w:rsidR="001E1804" w:rsidRPr="00272DD4" w:rsidRDefault="001E1804" w:rsidP="00A352D0">
            <w:pPr>
              <w:adjustRightInd w:val="0"/>
              <w:snapToGrid w:val="0"/>
              <w:jc w:val="center"/>
              <w:rPr>
                <w:rFonts w:ascii="宋体"/>
                <w:color w:val="000000"/>
                <w:sz w:val="18"/>
                <w:szCs w:val="18"/>
              </w:rPr>
            </w:pPr>
            <w:r w:rsidRPr="00272DD4">
              <w:rPr>
                <w:rFonts w:ascii="宋体" w:hAnsi="宋体" w:hint="eastAsia"/>
                <w:color w:val="000000"/>
                <w:sz w:val="18"/>
                <w:szCs w:val="18"/>
              </w:rPr>
              <w:t>考查</w:t>
            </w:r>
          </w:p>
        </w:tc>
        <w:tc>
          <w:tcPr>
            <w:tcW w:w="1422" w:type="dxa"/>
            <w:vAlign w:val="center"/>
          </w:tcPr>
          <w:p w:rsidR="001E1804" w:rsidRPr="00330EF5" w:rsidRDefault="001E1804" w:rsidP="00A352D0">
            <w:pPr>
              <w:widowControl/>
              <w:jc w:val="left"/>
              <w:rPr>
                <w:kern w:val="0"/>
                <w:szCs w:val="21"/>
              </w:rPr>
            </w:pPr>
            <w:r w:rsidRPr="00330EF5">
              <w:rPr>
                <w:rFonts w:ascii="宋体" w:hAnsi="宋体" w:hint="eastAsia"/>
                <w:kern w:val="0"/>
                <w:sz w:val="18"/>
                <w:szCs w:val="18"/>
              </w:rPr>
              <w:t>一般应在第三学期内完成</w:t>
            </w:r>
          </w:p>
        </w:tc>
      </w:tr>
      <w:tr w:rsidR="001E1804" w:rsidRPr="00272DD4" w:rsidTr="00A352D0">
        <w:trPr>
          <w:cantSplit/>
          <w:trHeight w:val="301"/>
          <w:jc w:val="center"/>
        </w:trPr>
        <w:tc>
          <w:tcPr>
            <w:tcW w:w="677" w:type="dxa"/>
            <w:gridSpan w:val="2"/>
            <w:vMerge/>
            <w:vAlign w:val="center"/>
          </w:tcPr>
          <w:p w:rsidR="001E1804" w:rsidRPr="00330EF5" w:rsidRDefault="001E1804" w:rsidP="00A352D0">
            <w:pPr>
              <w:widowControl/>
              <w:jc w:val="left"/>
              <w:rPr>
                <w:b/>
                <w:kern w:val="0"/>
                <w:sz w:val="18"/>
                <w:szCs w:val="18"/>
              </w:rPr>
            </w:pPr>
          </w:p>
        </w:tc>
        <w:tc>
          <w:tcPr>
            <w:tcW w:w="1440" w:type="dxa"/>
            <w:vAlign w:val="center"/>
          </w:tcPr>
          <w:p w:rsidR="001E1804" w:rsidRPr="00D3798C" w:rsidRDefault="001E1804" w:rsidP="00A352D0">
            <w:pPr>
              <w:pStyle w:val="ad"/>
              <w:framePr w:hSpace="0" w:wrap="auto" w:vAnchor="margin" w:hAnchor="text" w:xAlign="left" w:yAlign="inline"/>
              <w:suppressOverlap w:val="0"/>
              <w:rPr>
                <w:rFonts w:ascii="宋体" w:hAnsi="宋体"/>
                <w:sz w:val="18"/>
                <w:szCs w:val="18"/>
              </w:rPr>
            </w:pPr>
            <w:r w:rsidRPr="00D3798C">
              <w:rPr>
                <w:rFonts w:ascii="宋体" w:hAnsi="宋体" w:hint="eastAsia"/>
                <w:sz w:val="18"/>
                <w:szCs w:val="18"/>
              </w:rPr>
              <w:t>10</w:t>
            </w:r>
            <w:r w:rsidRPr="00D3798C">
              <w:rPr>
                <w:rFonts w:ascii="宋体" w:hAnsi="宋体"/>
                <w:sz w:val="18"/>
                <w:szCs w:val="18"/>
              </w:rPr>
              <w:t>08141003</w:t>
            </w:r>
          </w:p>
        </w:tc>
        <w:tc>
          <w:tcPr>
            <w:tcW w:w="2369" w:type="dxa"/>
            <w:vAlign w:val="center"/>
          </w:tcPr>
          <w:p w:rsidR="001E1804" w:rsidRPr="00272DD4" w:rsidRDefault="001E1804" w:rsidP="00A352D0">
            <w:pPr>
              <w:adjustRightInd w:val="0"/>
              <w:snapToGrid w:val="0"/>
              <w:jc w:val="center"/>
              <w:rPr>
                <w:rFonts w:ascii="宋体"/>
                <w:sz w:val="18"/>
                <w:szCs w:val="18"/>
              </w:rPr>
            </w:pPr>
            <w:r w:rsidRPr="00272DD4">
              <w:rPr>
                <w:rFonts w:ascii="宋体" w:hAnsi="宋体" w:hint="eastAsia"/>
                <w:sz w:val="18"/>
                <w:szCs w:val="18"/>
              </w:rPr>
              <w:t>学术报告</w:t>
            </w:r>
          </w:p>
        </w:tc>
        <w:tc>
          <w:tcPr>
            <w:tcW w:w="642" w:type="dxa"/>
            <w:vAlign w:val="center"/>
          </w:tcPr>
          <w:p w:rsidR="001E1804" w:rsidRPr="00330EF5" w:rsidRDefault="001E1804" w:rsidP="00A352D0">
            <w:pPr>
              <w:widowControl/>
              <w:tabs>
                <w:tab w:val="left" w:pos="3420"/>
              </w:tabs>
              <w:spacing w:line="220" w:lineRule="exact"/>
              <w:jc w:val="center"/>
              <w:rPr>
                <w:rFonts w:ascii="仿宋_GB2312" w:eastAsia="仿宋_GB2312" w:hAnsi="宋体" w:cs="宋体"/>
                <w:kern w:val="0"/>
                <w:sz w:val="18"/>
                <w:szCs w:val="18"/>
              </w:rPr>
            </w:pPr>
            <w:r w:rsidRPr="00330EF5">
              <w:rPr>
                <w:rFonts w:ascii="宋体" w:hAnsi="宋体" w:cs="宋体"/>
                <w:color w:val="000000"/>
                <w:kern w:val="0"/>
                <w:sz w:val="18"/>
                <w:szCs w:val="18"/>
              </w:rPr>
              <w:t>5</w:t>
            </w:r>
            <w:r w:rsidRPr="00330EF5">
              <w:rPr>
                <w:rFonts w:ascii="仿宋_GB2312" w:eastAsia="仿宋_GB2312" w:hAnsi="宋体" w:cs="宋体" w:hint="eastAsia"/>
                <w:kern w:val="0"/>
                <w:sz w:val="18"/>
                <w:szCs w:val="18"/>
              </w:rPr>
              <w:t>次</w:t>
            </w:r>
          </w:p>
        </w:tc>
        <w:tc>
          <w:tcPr>
            <w:tcW w:w="466"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1</w:t>
            </w:r>
          </w:p>
        </w:tc>
        <w:tc>
          <w:tcPr>
            <w:tcW w:w="817" w:type="dxa"/>
            <w:vAlign w:val="center"/>
          </w:tcPr>
          <w:p w:rsidR="001E1804" w:rsidRPr="00272DD4" w:rsidRDefault="001E1804" w:rsidP="00A352D0">
            <w:pPr>
              <w:adjustRightInd w:val="0"/>
              <w:snapToGrid w:val="0"/>
              <w:jc w:val="center"/>
              <w:rPr>
                <w:rFonts w:ascii="宋体" w:hAnsi="宋体"/>
                <w:color w:val="000000"/>
                <w:sz w:val="18"/>
                <w:szCs w:val="18"/>
              </w:rPr>
            </w:pPr>
            <w:r w:rsidRPr="00272DD4">
              <w:rPr>
                <w:rFonts w:ascii="宋体" w:hAnsi="宋体"/>
                <w:color w:val="000000"/>
                <w:sz w:val="18"/>
                <w:szCs w:val="18"/>
              </w:rPr>
              <w:t>1-5</w:t>
            </w:r>
          </w:p>
        </w:tc>
        <w:tc>
          <w:tcPr>
            <w:tcW w:w="746" w:type="dxa"/>
            <w:vAlign w:val="center"/>
          </w:tcPr>
          <w:p w:rsidR="001E1804" w:rsidRPr="00330EF5" w:rsidRDefault="001E1804" w:rsidP="00A352D0">
            <w:pPr>
              <w:widowControl/>
              <w:tabs>
                <w:tab w:val="left" w:pos="3420"/>
              </w:tabs>
              <w:spacing w:line="220" w:lineRule="exact"/>
              <w:jc w:val="center"/>
              <w:rPr>
                <w:rFonts w:ascii="宋体"/>
                <w:kern w:val="0"/>
                <w:sz w:val="18"/>
                <w:szCs w:val="18"/>
              </w:rPr>
            </w:pPr>
            <w:r w:rsidRPr="00330EF5">
              <w:rPr>
                <w:rFonts w:ascii="宋体" w:hAnsi="宋体" w:hint="eastAsia"/>
                <w:kern w:val="0"/>
                <w:sz w:val="18"/>
                <w:szCs w:val="18"/>
              </w:rPr>
              <w:t>考查</w:t>
            </w:r>
          </w:p>
        </w:tc>
        <w:tc>
          <w:tcPr>
            <w:tcW w:w="1422" w:type="dxa"/>
            <w:vAlign w:val="center"/>
          </w:tcPr>
          <w:p w:rsidR="001E1804" w:rsidRPr="00330EF5" w:rsidRDefault="001E1804" w:rsidP="00A352D0">
            <w:pPr>
              <w:widowControl/>
              <w:tabs>
                <w:tab w:val="left" w:pos="3420"/>
              </w:tabs>
              <w:spacing w:line="220" w:lineRule="exact"/>
              <w:jc w:val="center"/>
              <w:rPr>
                <w:rFonts w:ascii="宋体"/>
                <w:kern w:val="0"/>
                <w:sz w:val="18"/>
                <w:szCs w:val="18"/>
              </w:rPr>
            </w:pPr>
            <w:r w:rsidRPr="00330EF5">
              <w:rPr>
                <w:rFonts w:ascii="宋体" w:hAnsi="宋体" w:hint="eastAsia"/>
                <w:kern w:val="0"/>
                <w:sz w:val="18"/>
                <w:szCs w:val="18"/>
              </w:rPr>
              <w:t>参加</w:t>
            </w:r>
            <w:r w:rsidRPr="00330EF5">
              <w:rPr>
                <w:rFonts w:ascii="宋体" w:hAnsi="宋体"/>
                <w:kern w:val="0"/>
                <w:sz w:val="18"/>
                <w:szCs w:val="18"/>
              </w:rPr>
              <w:t>5</w:t>
            </w:r>
            <w:r w:rsidRPr="00330EF5">
              <w:rPr>
                <w:rFonts w:ascii="宋体" w:hAnsi="宋体" w:hint="eastAsia"/>
                <w:kern w:val="0"/>
                <w:sz w:val="18"/>
                <w:szCs w:val="18"/>
              </w:rPr>
              <w:t>次以上校内公开举办的学术活动（含各种学科竞赛和设计展览等），其中主讲学术报告至少</w:t>
            </w:r>
            <w:r w:rsidRPr="00330EF5">
              <w:rPr>
                <w:rFonts w:ascii="宋体" w:hAnsi="宋体"/>
                <w:kern w:val="0"/>
                <w:sz w:val="18"/>
                <w:szCs w:val="18"/>
              </w:rPr>
              <w:t>1</w:t>
            </w:r>
            <w:r w:rsidRPr="00330EF5">
              <w:rPr>
                <w:rFonts w:ascii="宋体" w:hAnsi="宋体" w:hint="eastAsia"/>
                <w:kern w:val="0"/>
                <w:sz w:val="18"/>
                <w:szCs w:val="18"/>
              </w:rPr>
              <w:t>次，并提交报告的书面材料。</w:t>
            </w:r>
          </w:p>
        </w:tc>
      </w:tr>
    </w:tbl>
    <w:p w:rsidR="001E1804" w:rsidRDefault="001E1804" w:rsidP="001E1804">
      <w:pPr>
        <w:widowControl/>
        <w:snapToGrid w:val="0"/>
        <w:spacing w:line="360" w:lineRule="auto"/>
        <w:rPr>
          <w:rFonts w:ascii="宋体" w:hAnsi="宋体"/>
          <w:sz w:val="18"/>
          <w:szCs w:val="18"/>
        </w:rPr>
      </w:pPr>
    </w:p>
    <w:p w:rsidR="001E1804" w:rsidRPr="00330EF5" w:rsidRDefault="001E1804" w:rsidP="008E42CB">
      <w:pPr>
        <w:widowControl/>
        <w:snapToGrid w:val="0"/>
        <w:spacing w:line="360" w:lineRule="auto"/>
        <w:ind w:firstLineChars="200" w:firstLine="360"/>
        <w:rPr>
          <w:szCs w:val="21"/>
        </w:rPr>
      </w:pPr>
      <w:r w:rsidRPr="00330EF5">
        <w:rPr>
          <w:rFonts w:ascii="宋体" w:hAnsi="宋体" w:hint="eastAsia"/>
          <w:sz w:val="18"/>
          <w:szCs w:val="18"/>
        </w:rPr>
        <w:t>注：硕士研究生思想政治理论课程设置按照中宣部、教育部有关文件执行，《中国特色社会主义理论与实践研究》为</w:t>
      </w:r>
      <w:r w:rsidRPr="00330EF5">
        <w:rPr>
          <w:sz w:val="18"/>
          <w:szCs w:val="18"/>
        </w:rPr>
        <w:t>36</w:t>
      </w:r>
      <w:r w:rsidRPr="00330EF5">
        <w:rPr>
          <w:rFonts w:ascii="宋体" w:hAnsi="宋体" w:hint="eastAsia"/>
          <w:sz w:val="18"/>
          <w:szCs w:val="18"/>
        </w:rPr>
        <w:t>学时，其中课内学时</w:t>
      </w:r>
      <w:r w:rsidRPr="00330EF5">
        <w:rPr>
          <w:sz w:val="18"/>
          <w:szCs w:val="18"/>
        </w:rPr>
        <w:t>32</w:t>
      </w:r>
      <w:r w:rsidRPr="00330EF5">
        <w:rPr>
          <w:rFonts w:ascii="宋体" w:hAnsi="宋体" w:hint="eastAsia"/>
          <w:sz w:val="18"/>
          <w:szCs w:val="18"/>
        </w:rPr>
        <w:t>学时、课外学时</w:t>
      </w:r>
      <w:r w:rsidRPr="00330EF5">
        <w:rPr>
          <w:sz w:val="18"/>
          <w:szCs w:val="18"/>
        </w:rPr>
        <w:t>4</w:t>
      </w:r>
      <w:r w:rsidRPr="00330EF5">
        <w:rPr>
          <w:rFonts w:ascii="宋体" w:hAnsi="宋体" w:hint="eastAsia"/>
          <w:sz w:val="18"/>
          <w:szCs w:val="18"/>
        </w:rPr>
        <w:t>学时；《自然辩证法概论》、《马克思主义与社会科学方法论》为</w:t>
      </w:r>
      <w:r w:rsidRPr="00330EF5">
        <w:rPr>
          <w:sz w:val="18"/>
          <w:szCs w:val="18"/>
        </w:rPr>
        <w:t>18</w:t>
      </w:r>
      <w:r w:rsidRPr="00330EF5">
        <w:rPr>
          <w:rFonts w:ascii="宋体" w:hAnsi="宋体" w:hint="eastAsia"/>
          <w:sz w:val="18"/>
          <w:szCs w:val="18"/>
        </w:rPr>
        <w:t>学时，其中课内学时</w:t>
      </w:r>
      <w:r w:rsidRPr="00330EF5">
        <w:rPr>
          <w:sz w:val="18"/>
          <w:szCs w:val="18"/>
        </w:rPr>
        <w:t>16</w:t>
      </w:r>
      <w:r w:rsidRPr="00330EF5">
        <w:rPr>
          <w:rFonts w:ascii="宋体" w:hAnsi="宋体" w:hint="eastAsia"/>
          <w:sz w:val="18"/>
          <w:szCs w:val="18"/>
        </w:rPr>
        <w:t>学时、课外学时</w:t>
      </w:r>
      <w:r w:rsidRPr="00330EF5">
        <w:rPr>
          <w:sz w:val="18"/>
          <w:szCs w:val="18"/>
        </w:rPr>
        <w:t>2</w:t>
      </w:r>
      <w:r w:rsidRPr="00330EF5">
        <w:rPr>
          <w:rFonts w:ascii="宋体" w:hAnsi="宋体" w:hint="eastAsia"/>
          <w:sz w:val="18"/>
          <w:szCs w:val="18"/>
        </w:rPr>
        <w:t>学时。</w:t>
      </w:r>
    </w:p>
    <w:p w:rsidR="001E1804" w:rsidRPr="00330EF5" w:rsidRDefault="001E1804" w:rsidP="001E1804"/>
    <w:p w:rsidR="001E1804" w:rsidRDefault="001E1804" w:rsidP="0081541E">
      <w:pPr>
        <w:pStyle w:val="23"/>
        <w:spacing w:before="156"/>
        <w:jc w:val="center"/>
      </w:pPr>
    </w:p>
    <w:p w:rsidR="001E1804" w:rsidRDefault="001E1804" w:rsidP="0081541E">
      <w:pPr>
        <w:pStyle w:val="23"/>
        <w:spacing w:before="156"/>
        <w:jc w:val="center"/>
      </w:pPr>
    </w:p>
    <w:p w:rsidR="001E1804" w:rsidRDefault="001E1804" w:rsidP="0081541E">
      <w:pPr>
        <w:pStyle w:val="23"/>
        <w:spacing w:before="156"/>
        <w:jc w:val="center"/>
      </w:pPr>
    </w:p>
    <w:p w:rsidR="001E1804" w:rsidRDefault="001E1804" w:rsidP="0081541E">
      <w:pPr>
        <w:pStyle w:val="23"/>
        <w:spacing w:before="156"/>
        <w:jc w:val="center"/>
      </w:pPr>
    </w:p>
    <w:p w:rsidR="001E1804" w:rsidRDefault="001E1804" w:rsidP="0081541E">
      <w:pPr>
        <w:pStyle w:val="23"/>
        <w:spacing w:before="156"/>
        <w:jc w:val="center"/>
      </w:pPr>
    </w:p>
    <w:p w:rsidR="001E1804" w:rsidRDefault="001E1804" w:rsidP="0081541E">
      <w:pPr>
        <w:pStyle w:val="23"/>
        <w:spacing w:before="156"/>
        <w:jc w:val="center"/>
      </w:pPr>
    </w:p>
    <w:p w:rsidR="00CE675D" w:rsidRPr="00940B1F" w:rsidRDefault="00CE675D" w:rsidP="00940B1F">
      <w:pPr>
        <w:pStyle w:val="1"/>
        <w:adjustRightInd w:val="0"/>
        <w:snapToGrid w:val="0"/>
        <w:spacing w:after="0" w:line="360" w:lineRule="auto"/>
        <w:jc w:val="center"/>
        <w:rPr>
          <w:sz w:val="30"/>
          <w:szCs w:val="30"/>
        </w:rPr>
      </w:pPr>
      <w:bookmarkStart w:id="67" w:name="_Toc461973506"/>
      <w:r w:rsidRPr="00940B1F">
        <w:rPr>
          <w:rFonts w:hint="eastAsia"/>
          <w:sz w:val="30"/>
          <w:szCs w:val="30"/>
        </w:rPr>
        <w:lastRenderedPageBreak/>
        <w:t>生物与化学工程学院</w:t>
      </w:r>
      <w:r w:rsidRPr="00940B1F">
        <w:rPr>
          <w:rFonts w:hint="eastAsia"/>
          <w:sz w:val="30"/>
          <w:szCs w:val="30"/>
        </w:rPr>
        <w:t>/</w:t>
      </w:r>
      <w:r w:rsidRPr="00940B1F">
        <w:rPr>
          <w:rFonts w:hint="eastAsia"/>
          <w:sz w:val="30"/>
          <w:szCs w:val="30"/>
        </w:rPr>
        <w:t>轻工学院</w:t>
      </w:r>
      <w:r w:rsidR="00940B1F">
        <w:rPr>
          <w:sz w:val="30"/>
          <w:szCs w:val="30"/>
        </w:rPr>
        <w:br/>
      </w:r>
      <w:r w:rsidRPr="00940B1F">
        <w:rPr>
          <w:rFonts w:hint="eastAsia"/>
          <w:sz w:val="30"/>
          <w:szCs w:val="30"/>
        </w:rPr>
        <w:t>化学工程与技术学科学术型硕士研究生培养方案</w:t>
      </w:r>
      <w:bookmarkEnd w:id="67"/>
    </w:p>
    <w:p w:rsidR="00CE675D" w:rsidRPr="008E42CB" w:rsidRDefault="00CE675D" w:rsidP="008E42CB">
      <w:pPr>
        <w:pStyle w:val="a4"/>
        <w:adjustRightInd w:val="0"/>
        <w:snapToGrid w:val="0"/>
        <w:spacing w:line="360" w:lineRule="auto"/>
        <w:jc w:val="center"/>
        <w:rPr>
          <w:rFonts w:asciiTheme="minorEastAsia" w:hAnsiTheme="minorEastAsia"/>
          <w:bCs/>
          <w:sz w:val="24"/>
        </w:rPr>
      </w:pPr>
      <w:r w:rsidRPr="008E42CB">
        <w:rPr>
          <w:rFonts w:asciiTheme="minorEastAsia" w:hAnsiTheme="minorEastAsia"/>
          <w:bCs/>
          <w:sz w:val="24"/>
        </w:rPr>
        <w:t>（一级学科代码：0817）</w:t>
      </w:r>
    </w:p>
    <w:p w:rsidR="00CE675D" w:rsidRPr="008E42CB" w:rsidRDefault="00CE675D" w:rsidP="008E42CB">
      <w:pPr>
        <w:pStyle w:val="11"/>
        <w:adjustRightInd w:val="0"/>
        <w:snapToGrid w:val="0"/>
        <w:jc w:val="both"/>
        <w:rPr>
          <w:rFonts w:asciiTheme="minorEastAsia" w:eastAsiaTheme="minorEastAsia" w:hAnsiTheme="minorEastAsia"/>
          <w:sz w:val="24"/>
          <w:szCs w:val="24"/>
        </w:rPr>
      </w:pPr>
      <w:r w:rsidRPr="008E42CB">
        <w:rPr>
          <w:rFonts w:asciiTheme="minorEastAsia" w:eastAsiaTheme="minorEastAsia" w:hAnsiTheme="minorEastAsia" w:hint="eastAsia"/>
          <w:sz w:val="24"/>
          <w:szCs w:val="24"/>
        </w:rPr>
        <w:t>一、培养目标</w:t>
      </w:r>
    </w:p>
    <w:p w:rsidR="00CE675D" w:rsidRPr="008E42CB" w:rsidRDefault="00CE675D" w:rsidP="008E42CB">
      <w:pPr>
        <w:adjustRightInd w:val="0"/>
        <w:snapToGrid w:val="0"/>
        <w:spacing w:line="360" w:lineRule="auto"/>
        <w:ind w:right="28" w:firstLineChars="200" w:firstLine="480"/>
        <w:rPr>
          <w:rFonts w:asciiTheme="minorEastAsia" w:eastAsiaTheme="minorEastAsia" w:hAnsiTheme="minorEastAsia" w:cs="仿宋_GB2312"/>
          <w:sz w:val="24"/>
        </w:rPr>
      </w:pPr>
      <w:r w:rsidRPr="008E42CB">
        <w:rPr>
          <w:rFonts w:asciiTheme="minorEastAsia" w:eastAsiaTheme="minorEastAsia" w:hAnsiTheme="minorEastAsia" w:cs="仿宋_GB2312" w:hint="eastAsia"/>
          <w:sz w:val="24"/>
        </w:rPr>
        <w:t>面向地方经济社会发展需要，在化学工程与技术领域培养具有系统深入的专业知识；进行科学研究、工程</w:t>
      </w:r>
      <w:proofErr w:type="gramStart"/>
      <w:r w:rsidRPr="008E42CB">
        <w:rPr>
          <w:rFonts w:asciiTheme="minorEastAsia" w:eastAsiaTheme="minorEastAsia" w:hAnsiTheme="minorEastAsia" w:cs="仿宋_GB2312" w:hint="eastAsia"/>
          <w:sz w:val="24"/>
        </w:rPr>
        <w:t>实践及跨文化</w:t>
      </w:r>
      <w:proofErr w:type="gramEnd"/>
      <w:r w:rsidRPr="008E42CB">
        <w:rPr>
          <w:rFonts w:asciiTheme="minorEastAsia" w:eastAsiaTheme="minorEastAsia" w:hAnsiTheme="minorEastAsia" w:cs="仿宋_GB2312" w:hint="eastAsia"/>
          <w:sz w:val="24"/>
        </w:rPr>
        <w:t>交流的基本能力；社会责任感、创新思维、国际化视野、人文素养等基本素质，能够在高等院校、科研院所、企业等单位从事教学、科研、生产和管理等工作的高层次专门人才。</w:t>
      </w:r>
    </w:p>
    <w:p w:rsidR="00CE675D" w:rsidRPr="008E42CB" w:rsidRDefault="00CE675D" w:rsidP="008E42CB">
      <w:pPr>
        <w:pStyle w:val="11"/>
        <w:adjustRightInd w:val="0"/>
        <w:snapToGrid w:val="0"/>
        <w:jc w:val="both"/>
        <w:rPr>
          <w:rFonts w:asciiTheme="minorEastAsia" w:eastAsiaTheme="minorEastAsia" w:hAnsiTheme="minorEastAsia"/>
          <w:sz w:val="24"/>
          <w:szCs w:val="24"/>
        </w:rPr>
      </w:pPr>
      <w:r w:rsidRPr="008E42CB">
        <w:rPr>
          <w:rFonts w:asciiTheme="minorEastAsia" w:eastAsiaTheme="minorEastAsia" w:hAnsiTheme="minorEastAsia" w:hint="eastAsia"/>
          <w:sz w:val="24"/>
          <w:szCs w:val="24"/>
        </w:rPr>
        <w:t>二、研究方向</w:t>
      </w:r>
    </w:p>
    <w:p w:rsidR="00CE675D" w:rsidRPr="008E42CB" w:rsidRDefault="00CE675D" w:rsidP="008E42CB">
      <w:pPr>
        <w:adjustRightInd w:val="0"/>
        <w:snapToGrid w:val="0"/>
        <w:spacing w:line="360" w:lineRule="auto"/>
        <w:ind w:right="28" w:firstLineChars="200" w:firstLine="480"/>
        <w:rPr>
          <w:rFonts w:asciiTheme="minorEastAsia" w:eastAsiaTheme="minorEastAsia" w:hAnsiTheme="minorEastAsia"/>
          <w:kern w:val="0"/>
          <w:sz w:val="24"/>
        </w:rPr>
      </w:pPr>
      <w:r w:rsidRPr="008E42CB">
        <w:rPr>
          <w:rFonts w:asciiTheme="minorEastAsia" w:eastAsiaTheme="minorEastAsia" w:hAnsiTheme="minorEastAsia" w:hint="eastAsia"/>
          <w:kern w:val="0"/>
          <w:sz w:val="24"/>
        </w:rPr>
        <w:t>本学科以农业生物资源为研究对象，围绕化学工程、化学工艺、生物化工、应用化学、工业催化和生物质资源利用技术与工程学科方向，在前瞻性科学与核心技术、产业共性与关键技术等层面进行多学科、跨领域的科技创新和人才培养。</w:t>
      </w:r>
    </w:p>
    <w:p w:rsidR="00CE675D" w:rsidRPr="008E42CB" w:rsidRDefault="00CE675D" w:rsidP="008E42CB">
      <w:pPr>
        <w:adjustRightInd w:val="0"/>
        <w:snapToGrid w:val="0"/>
        <w:spacing w:line="360" w:lineRule="auto"/>
        <w:ind w:right="30"/>
        <w:rPr>
          <w:rFonts w:asciiTheme="minorEastAsia" w:eastAsiaTheme="minorEastAsia" w:hAnsiTheme="minorEastAsia"/>
          <w:b/>
          <w:kern w:val="0"/>
          <w:sz w:val="24"/>
        </w:rPr>
      </w:pPr>
      <w:r w:rsidRPr="008E42CB">
        <w:rPr>
          <w:rFonts w:asciiTheme="minorEastAsia" w:eastAsiaTheme="minorEastAsia" w:hAnsiTheme="minorEastAsia" w:hint="eastAsia"/>
          <w:b/>
          <w:kern w:val="0"/>
          <w:sz w:val="24"/>
        </w:rPr>
        <w:t xml:space="preserve">1. </w:t>
      </w:r>
      <w:r w:rsidRPr="008E42CB">
        <w:rPr>
          <w:rFonts w:asciiTheme="minorEastAsia" w:eastAsiaTheme="minorEastAsia" w:hAnsiTheme="minorEastAsia"/>
          <w:b/>
          <w:kern w:val="0"/>
          <w:sz w:val="24"/>
        </w:rPr>
        <w:t>化学工程</w:t>
      </w:r>
      <w:r w:rsidRPr="008E42CB">
        <w:rPr>
          <w:rFonts w:asciiTheme="minorEastAsia" w:eastAsiaTheme="minorEastAsia" w:hAnsiTheme="minorEastAsia" w:hint="eastAsia"/>
          <w:b/>
          <w:kern w:val="0"/>
          <w:sz w:val="24"/>
        </w:rPr>
        <w:t xml:space="preserve"> （081701）:</w:t>
      </w:r>
    </w:p>
    <w:p w:rsidR="00CE675D" w:rsidRPr="008E42CB" w:rsidRDefault="00CE675D" w:rsidP="008E42CB">
      <w:pPr>
        <w:adjustRightInd w:val="0"/>
        <w:snapToGrid w:val="0"/>
        <w:spacing w:line="360" w:lineRule="auto"/>
        <w:ind w:firstLineChars="100" w:firstLine="240"/>
        <w:rPr>
          <w:rFonts w:asciiTheme="minorEastAsia" w:eastAsiaTheme="minorEastAsia" w:hAnsiTheme="minorEastAsia"/>
          <w:kern w:val="0"/>
          <w:sz w:val="24"/>
        </w:rPr>
      </w:pPr>
      <w:r w:rsidRPr="008E42CB">
        <w:rPr>
          <w:rFonts w:asciiTheme="minorEastAsia" w:eastAsiaTheme="minorEastAsia" w:hAnsiTheme="minorEastAsia" w:hint="eastAsia"/>
          <w:kern w:val="0"/>
          <w:sz w:val="24"/>
        </w:rPr>
        <w:t>①生物质资源利用化学工程；②反应与分离工程及过程强化；③过程模拟与优化控制。</w:t>
      </w:r>
    </w:p>
    <w:p w:rsidR="00CE675D" w:rsidRPr="008E42CB" w:rsidRDefault="00CE675D" w:rsidP="008E42CB">
      <w:pPr>
        <w:adjustRightInd w:val="0"/>
        <w:snapToGrid w:val="0"/>
        <w:spacing w:line="360" w:lineRule="auto"/>
        <w:ind w:right="30"/>
        <w:rPr>
          <w:rFonts w:asciiTheme="minorEastAsia" w:eastAsiaTheme="minorEastAsia" w:hAnsiTheme="minorEastAsia"/>
          <w:b/>
          <w:kern w:val="0"/>
          <w:sz w:val="24"/>
        </w:rPr>
      </w:pPr>
      <w:r w:rsidRPr="008E42CB">
        <w:rPr>
          <w:rFonts w:asciiTheme="minorEastAsia" w:eastAsiaTheme="minorEastAsia" w:hAnsiTheme="minorEastAsia" w:hint="eastAsia"/>
          <w:b/>
          <w:kern w:val="0"/>
          <w:sz w:val="24"/>
        </w:rPr>
        <w:t xml:space="preserve">2. </w:t>
      </w:r>
      <w:r w:rsidRPr="008E42CB">
        <w:rPr>
          <w:rFonts w:asciiTheme="minorEastAsia" w:eastAsiaTheme="minorEastAsia" w:hAnsiTheme="minorEastAsia"/>
          <w:b/>
          <w:kern w:val="0"/>
          <w:sz w:val="24"/>
        </w:rPr>
        <w:t>化学工艺</w:t>
      </w:r>
      <w:r w:rsidRPr="008E42CB">
        <w:rPr>
          <w:rFonts w:asciiTheme="minorEastAsia" w:eastAsiaTheme="minorEastAsia" w:hAnsiTheme="minorEastAsia" w:hint="eastAsia"/>
          <w:b/>
          <w:kern w:val="0"/>
          <w:sz w:val="24"/>
        </w:rPr>
        <w:t>（081702）:</w:t>
      </w:r>
    </w:p>
    <w:p w:rsidR="00CE675D" w:rsidRPr="008E42CB" w:rsidRDefault="00CE675D" w:rsidP="008E42CB">
      <w:pPr>
        <w:adjustRightInd w:val="0"/>
        <w:snapToGrid w:val="0"/>
        <w:spacing w:line="360" w:lineRule="auto"/>
        <w:ind w:firstLineChars="100" w:firstLine="240"/>
        <w:rPr>
          <w:rFonts w:asciiTheme="minorEastAsia" w:eastAsiaTheme="minorEastAsia" w:hAnsiTheme="minorEastAsia"/>
          <w:kern w:val="0"/>
          <w:sz w:val="24"/>
        </w:rPr>
      </w:pPr>
      <w:r w:rsidRPr="008E42CB">
        <w:rPr>
          <w:rFonts w:asciiTheme="minorEastAsia" w:eastAsiaTheme="minorEastAsia" w:hAnsiTheme="minorEastAsia" w:hint="eastAsia"/>
          <w:kern w:val="0"/>
          <w:sz w:val="24"/>
        </w:rPr>
        <w:t>①生物质资源化学转化技术与工艺；②精细化学品的制备与清洁生产工艺；③生物质炼制及工艺。</w:t>
      </w:r>
    </w:p>
    <w:p w:rsidR="00CE675D" w:rsidRPr="008E42CB" w:rsidRDefault="00CE675D" w:rsidP="008E42CB">
      <w:pPr>
        <w:adjustRightInd w:val="0"/>
        <w:snapToGrid w:val="0"/>
        <w:spacing w:line="360" w:lineRule="auto"/>
        <w:ind w:right="30"/>
        <w:rPr>
          <w:rFonts w:asciiTheme="minorEastAsia" w:eastAsiaTheme="minorEastAsia" w:hAnsiTheme="minorEastAsia"/>
          <w:b/>
          <w:kern w:val="0"/>
          <w:sz w:val="24"/>
        </w:rPr>
      </w:pPr>
      <w:r w:rsidRPr="008E42CB">
        <w:rPr>
          <w:rFonts w:asciiTheme="minorEastAsia" w:eastAsiaTheme="minorEastAsia" w:hAnsiTheme="minorEastAsia" w:hint="eastAsia"/>
          <w:b/>
          <w:kern w:val="0"/>
          <w:sz w:val="24"/>
        </w:rPr>
        <w:t xml:space="preserve">3. </w:t>
      </w:r>
      <w:r w:rsidRPr="008E42CB">
        <w:rPr>
          <w:rFonts w:asciiTheme="minorEastAsia" w:eastAsiaTheme="minorEastAsia" w:hAnsiTheme="minorEastAsia"/>
          <w:b/>
          <w:kern w:val="0"/>
          <w:sz w:val="24"/>
        </w:rPr>
        <w:t>生物化工</w:t>
      </w:r>
      <w:r w:rsidRPr="008E42CB">
        <w:rPr>
          <w:rFonts w:asciiTheme="minorEastAsia" w:eastAsiaTheme="minorEastAsia" w:hAnsiTheme="minorEastAsia" w:hint="eastAsia"/>
          <w:b/>
          <w:kern w:val="0"/>
          <w:sz w:val="24"/>
        </w:rPr>
        <w:t>（081703）:</w:t>
      </w:r>
    </w:p>
    <w:p w:rsidR="00CE675D" w:rsidRPr="008E42CB" w:rsidRDefault="00CE675D" w:rsidP="008E42CB">
      <w:pPr>
        <w:adjustRightInd w:val="0"/>
        <w:snapToGrid w:val="0"/>
        <w:spacing w:line="360" w:lineRule="auto"/>
        <w:ind w:firstLineChars="50" w:firstLine="120"/>
        <w:rPr>
          <w:rFonts w:asciiTheme="minorEastAsia" w:eastAsiaTheme="minorEastAsia" w:hAnsiTheme="minorEastAsia"/>
          <w:kern w:val="0"/>
          <w:sz w:val="24"/>
        </w:rPr>
      </w:pPr>
      <w:r w:rsidRPr="008E42CB">
        <w:rPr>
          <w:rFonts w:asciiTheme="minorEastAsia" w:eastAsiaTheme="minorEastAsia" w:hAnsiTheme="minorEastAsia" w:hint="eastAsia"/>
          <w:kern w:val="0"/>
          <w:sz w:val="24"/>
        </w:rPr>
        <w:t xml:space="preserve"> ①微生物学及发酵工程；②生化分离技术与工程；③生物催化与生物转化；④农副产品生物加工及</w:t>
      </w:r>
    </w:p>
    <w:p w:rsidR="00CE675D" w:rsidRPr="008E42CB" w:rsidRDefault="00CE675D" w:rsidP="008E42CB">
      <w:pPr>
        <w:adjustRightInd w:val="0"/>
        <w:snapToGrid w:val="0"/>
        <w:spacing w:line="360" w:lineRule="auto"/>
        <w:rPr>
          <w:rFonts w:asciiTheme="minorEastAsia" w:eastAsiaTheme="minorEastAsia" w:hAnsiTheme="minorEastAsia"/>
          <w:kern w:val="0"/>
          <w:sz w:val="24"/>
        </w:rPr>
      </w:pPr>
      <w:r w:rsidRPr="008E42CB">
        <w:rPr>
          <w:rFonts w:asciiTheme="minorEastAsia" w:eastAsiaTheme="minorEastAsia" w:hAnsiTheme="minorEastAsia" w:hint="eastAsia"/>
          <w:kern w:val="0"/>
          <w:sz w:val="24"/>
        </w:rPr>
        <w:t>功能产品开发；⑤生物基功能材料；⑥工业生物技术；⑦化学生物学；⑧生物制药；⑨生物信息学。</w:t>
      </w:r>
    </w:p>
    <w:p w:rsidR="00CE675D" w:rsidRPr="008E42CB" w:rsidRDefault="00CE675D" w:rsidP="008E42CB">
      <w:pPr>
        <w:adjustRightInd w:val="0"/>
        <w:snapToGrid w:val="0"/>
        <w:spacing w:line="360" w:lineRule="auto"/>
        <w:ind w:right="30"/>
        <w:rPr>
          <w:rFonts w:asciiTheme="minorEastAsia" w:eastAsiaTheme="minorEastAsia" w:hAnsiTheme="minorEastAsia"/>
          <w:b/>
          <w:kern w:val="0"/>
          <w:sz w:val="24"/>
        </w:rPr>
      </w:pPr>
      <w:r w:rsidRPr="008E42CB">
        <w:rPr>
          <w:rFonts w:asciiTheme="minorEastAsia" w:eastAsiaTheme="minorEastAsia" w:hAnsiTheme="minorEastAsia" w:hint="eastAsia"/>
          <w:b/>
          <w:kern w:val="0"/>
          <w:sz w:val="24"/>
        </w:rPr>
        <w:t>4.</w:t>
      </w:r>
      <w:r w:rsidRPr="008E42CB">
        <w:rPr>
          <w:rFonts w:asciiTheme="minorEastAsia" w:eastAsiaTheme="minorEastAsia" w:hAnsiTheme="minorEastAsia"/>
          <w:b/>
          <w:kern w:val="0"/>
          <w:sz w:val="24"/>
        </w:rPr>
        <w:t>应用化学</w:t>
      </w:r>
      <w:r w:rsidRPr="008E42CB">
        <w:rPr>
          <w:rFonts w:asciiTheme="minorEastAsia" w:eastAsiaTheme="minorEastAsia" w:hAnsiTheme="minorEastAsia" w:hint="eastAsia"/>
          <w:b/>
          <w:kern w:val="0"/>
          <w:sz w:val="24"/>
        </w:rPr>
        <w:t>（081704）:</w:t>
      </w:r>
    </w:p>
    <w:p w:rsidR="00CE675D" w:rsidRPr="008E42CB" w:rsidRDefault="00CE675D" w:rsidP="008E42CB">
      <w:pPr>
        <w:adjustRightInd w:val="0"/>
        <w:snapToGrid w:val="0"/>
        <w:spacing w:line="360" w:lineRule="auto"/>
        <w:ind w:firstLineChars="100" w:firstLine="240"/>
        <w:rPr>
          <w:rFonts w:asciiTheme="minorEastAsia" w:eastAsiaTheme="minorEastAsia" w:hAnsiTheme="minorEastAsia"/>
          <w:kern w:val="0"/>
          <w:sz w:val="24"/>
        </w:rPr>
      </w:pPr>
      <w:r w:rsidRPr="008E42CB">
        <w:rPr>
          <w:rFonts w:asciiTheme="minorEastAsia" w:eastAsiaTheme="minorEastAsia" w:hAnsiTheme="minorEastAsia" w:hint="eastAsia"/>
          <w:kern w:val="0"/>
          <w:sz w:val="24"/>
        </w:rPr>
        <w:t>①精细化学品应用技术；②生物基化学品制备技术；③生物活性物和天然产物化学。</w:t>
      </w:r>
    </w:p>
    <w:p w:rsidR="00CE675D" w:rsidRPr="008E42CB" w:rsidRDefault="00CE675D" w:rsidP="008E42CB">
      <w:pPr>
        <w:adjustRightInd w:val="0"/>
        <w:snapToGrid w:val="0"/>
        <w:spacing w:line="360" w:lineRule="auto"/>
        <w:ind w:right="30"/>
        <w:rPr>
          <w:rFonts w:asciiTheme="minorEastAsia" w:eastAsiaTheme="minorEastAsia" w:hAnsiTheme="minorEastAsia"/>
          <w:b/>
          <w:kern w:val="0"/>
          <w:sz w:val="24"/>
        </w:rPr>
      </w:pPr>
      <w:r w:rsidRPr="008E42CB">
        <w:rPr>
          <w:rFonts w:asciiTheme="minorEastAsia" w:eastAsiaTheme="minorEastAsia" w:hAnsiTheme="minorEastAsia" w:hint="eastAsia"/>
          <w:b/>
          <w:kern w:val="0"/>
          <w:sz w:val="24"/>
        </w:rPr>
        <w:t xml:space="preserve">5. </w:t>
      </w:r>
      <w:r w:rsidRPr="008E42CB">
        <w:rPr>
          <w:rFonts w:asciiTheme="minorEastAsia" w:eastAsiaTheme="minorEastAsia" w:hAnsiTheme="minorEastAsia"/>
          <w:b/>
          <w:kern w:val="0"/>
          <w:sz w:val="24"/>
        </w:rPr>
        <w:t>工业催化</w:t>
      </w:r>
      <w:r w:rsidRPr="008E42CB">
        <w:rPr>
          <w:rFonts w:asciiTheme="minorEastAsia" w:eastAsiaTheme="minorEastAsia" w:hAnsiTheme="minorEastAsia" w:hint="eastAsia"/>
          <w:b/>
          <w:kern w:val="0"/>
          <w:sz w:val="24"/>
        </w:rPr>
        <w:t xml:space="preserve"> （081705）:</w:t>
      </w:r>
    </w:p>
    <w:p w:rsidR="00CE675D" w:rsidRPr="008E42CB" w:rsidRDefault="00CE675D" w:rsidP="008E42CB">
      <w:pPr>
        <w:adjustRightInd w:val="0"/>
        <w:snapToGrid w:val="0"/>
        <w:spacing w:line="360" w:lineRule="auto"/>
        <w:ind w:firstLineChars="100" w:firstLine="240"/>
        <w:rPr>
          <w:rFonts w:asciiTheme="minorEastAsia" w:eastAsiaTheme="minorEastAsia" w:hAnsiTheme="minorEastAsia"/>
          <w:kern w:val="0"/>
          <w:sz w:val="24"/>
        </w:rPr>
      </w:pPr>
      <w:r w:rsidRPr="008E42CB">
        <w:rPr>
          <w:rFonts w:asciiTheme="minorEastAsia" w:eastAsiaTheme="minorEastAsia" w:hAnsiTheme="minorEastAsia" w:hint="eastAsia"/>
          <w:kern w:val="0"/>
          <w:sz w:val="24"/>
        </w:rPr>
        <w:t>①清洁能源催化技术；②生物质催化转化技术；③绿色化工催化技术；④生物催化技术。</w:t>
      </w:r>
    </w:p>
    <w:p w:rsidR="00CE675D" w:rsidRPr="008E42CB" w:rsidRDefault="00CE675D" w:rsidP="008E42CB">
      <w:pPr>
        <w:adjustRightInd w:val="0"/>
        <w:snapToGrid w:val="0"/>
        <w:spacing w:line="360" w:lineRule="auto"/>
        <w:ind w:right="30"/>
        <w:rPr>
          <w:rFonts w:asciiTheme="minorEastAsia" w:eastAsiaTheme="minorEastAsia" w:hAnsiTheme="minorEastAsia"/>
          <w:b/>
          <w:kern w:val="0"/>
          <w:sz w:val="24"/>
        </w:rPr>
      </w:pPr>
      <w:r w:rsidRPr="008E42CB">
        <w:rPr>
          <w:rFonts w:asciiTheme="minorEastAsia" w:eastAsiaTheme="minorEastAsia" w:hAnsiTheme="minorEastAsia" w:hint="eastAsia"/>
          <w:b/>
          <w:kern w:val="0"/>
          <w:sz w:val="24"/>
        </w:rPr>
        <w:lastRenderedPageBreak/>
        <w:t>6、生物质资源利用技术与工程（0817Z1）:</w:t>
      </w:r>
    </w:p>
    <w:p w:rsidR="00CE675D" w:rsidRPr="008E42CB" w:rsidRDefault="00CE675D" w:rsidP="008E42CB">
      <w:pPr>
        <w:adjustRightInd w:val="0"/>
        <w:snapToGrid w:val="0"/>
        <w:spacing w:line="360" w:lineRule="auto"/>
        <w:ind w:right="30" w:firstLineChars="100" w:firstLine="240"/>
        <w:rPr>
          <w:rFonts w:asciiTheme="minorEastAsia" w:eastAsiaTheme="minorEastAsia" w:hAnsiTheme="minorEastAsia"/>
          <w:kern w:val="0"/>
          <w:sz w:val="24"/>
        </w:rPr>
      </w:pPr>
      <w:r w:rsidRPr="008E42CB">
        <w:rPr>
          <w:rFonts w:asciiTheme="minorEastAsia" w:eastAsiaTheme="minorEastAsia" w:hAnsiTheme="minorEastAsia" w:hint="eastAsia"/>
          <w:kern w:val="0"/>
          <w:sz w:val="24"/>
        </w:rPr>
        <w:t>①生物质材料与化学品；②生物质清洁能源；③生物源食品与医药；④</w:t>
      </w:r>
      <w:r w:rsidRPr="008E42CB">
        <w:rPr>
          <w:rFonts w:asciiTheme="minorEastAsia" w:eastAsiaTheme="minorEastAsia" w:hAnsiTheme="minorEastAsia"/>
          <w:kern w:val="0"/>
          <w:sz w:val="24"/>
        </w:rPr>
        <w:t>生物源油脂</w:t>
      </w:r>
      <w:r w:rsidRPr="008E42CB">
        <w:rPr>
          <w:rFonts w:asciiTheme="minorEastAsia" w:eastAsiaTheme="minorEastAsia" w:hAnsiTheme="minorEastAsia" w:hint="eastAsia"/>
          <w:kern w:val="0"/>
          <w:sz w:val="24"/>
        </w:rPr>
        <w:t>；⑤</w:t>
      </w:r>
      <w:r w:rsidRPr="008E42CB">
        <w:rPr>
          <w:rFonts w:asciiTheme="minorEastAsia" w:eastAsiaTheme="minorEastAsia" w:hAnsiTheme="minorEastAsia"/>
          <w:kern w:val="0"/>
          <w:sz w:val="24"/>
        </w:rPr>
        <w:t>生物源蛋白</w:t>
      </w:r>
      <w:r w:rsidRPr="008E42CB">
        <w:rPr>
          <w:rFonts w:asciiTheme="minorEastAsia" w:eastAsiaTheme="minorEastAsia" w:hAnsiTheme="minorEastAsia" w:hint="eastAsia"/>
          <w:kern w:val="0"/>
          <w:sz w:val="24"/>
        </w:rPr>
        <w:t>；</w:t>
      </w:r>
    </w:p>
    <w:p w:rsidR="00CE675D" w:rsidRPr="008E42CB" w:rsidRDefault="00CE675D" w:rsidP="008E42CB">
      <w:pPr>
        <w:adjustRightInd w:val="0"/>
        <w:snapToGrid w:val="0"/>
        <w:spacing w:line="360" w:lineRule="auto"/>
        <w:ind w:right="30"/>
        <w:rPr>
          <w:rFonts w:asciiTheme="minorEastAsia" w:eastAsiaTheme="minorEastAsia" w:hAnsiTheme="minorEastAsia"/>
          <w:kern w:val="0"/>
          <w:sz w:val="24"/>
        </w:rPr>
      </w:pPr>
      <w:r w:rsidRPr="008E42CB">
        <w:rPr>
          <w:rFonts w:asciiTheme="minorEastAsia" w:eastAsiaTheme="minorEastAsia" w:hAnsiTheme="minorEastAsia" w:hint="eastAsia"/>
          <w:kern w:val="0"/>
          <w:sz w:val="24"/>
        </w:rPr>
        <w:t>⑥</w:t>
      </w:r>
      <w:r w:rsidRPr="008E42CB">
        <w:rPr>
          <w:rFonts w:asciiTheme="minorEastAsia" w:eastAsiaTheme="minorEastAsia" w:hAnsiTheme="minorEastAsia"/>
          <w:kern w:val="0"/>
          <w:sz w:val="24"/>
        </w:rPr>
        <w:t>木质纤维及生物气与炭</w:t>
      </w:r>
    </w:p>
    <w:p w:rsidR="00CE675D" w:rsidRPr="008E42CB" w:rsidRDefault="00CE675D" w:rsidP="008E42CB">
      <w:pPr>
        <w:pStyle w:val="11"/>
        <w:adjustRightInd w:val="0"/>
        <w:snapToGrid w:val="0"/>
        <w:jc w:val="both"/>
        <w:rPr>
          <w:rFonts w:asciiTheme="minorEastAsia" w:eastAsiaTheme="minorEastAsia" w:hAnsiTheme="minorEastAsia"/>
          <w:sz w:val="24"/>
          <w:szCs w:val="24"/>
        </w:rPr>
      </w:pPr>
      <w:r w:rsidRPr="008E42CB">
        <w:rPr>
          <w:rFonts w:asciiTheme="minorEastAsia" w:eastAsiaTheme="minorEastAsia" w:hAnsiTheme="minorEastAsia" w:hint="eastAsia"/>
          <w:sz w:val="24"/>
          <w:szCs w:val="24"/>
        </w:rPr>
        <w:t>三、学习年限</w:t>
      </w:r>
    </w:p>
    <w:p w:rsidR="00CE675D" w:rsidRPr="008E42CB" w:rsidRDefault="00CE675D" w:rsidP="008E42CB">
      <w:pPr>
        <w:adjustRightInd w:val="0"/>
        <w:snapToGrid w:val="0"/>
        <w:spacing w:line="360" w:lineRule="auto"/>
        <w:ind w:right="30" w:firstLineChars="200" w:firstLine="480"/>
        <w:rPr>
          <w:rFonts w:asciiTheme="minorEastAsia" w:eastAsiaTheme="minorEastAsia" w:hAnsiTheme="minorEastAsia"/>
          <w:kern w:val="0"/>
          <w:sz w:val="24"/>
        </w:rPr>
      </w:pPr>
      <w:r w:rsidRPr="008E42CB">
        <w:rPr>
          <w:rFonts w:asciiTheme="minorEastAsia" w:eastAsiaTheme="minorEastAsia" w:hAnsiTheme="minorEastAsia" w:hint="eastAsia"/>
          <w:kern w:val="0"/>
          <w:sz w:val="24"/>
        </w:rPr>
        <w:t>全日制学术型硕士研究生的基本学制为3年，其中课程学习1～1.5年，科研、学位论文撰写和答辩1.5～2年，最长修业年限为5年。</w:t>
      </w:r>
    </w:p>
    <w:p w:rsidR="00CE675D" w:rsidRPr="008E42CB" w:rsidRDefault="00CE675D" w:rsidP="008E42CB">
      <w:pPr>
        <w:pStyle w:val="11"/>
        <w:adjustRightInd w:val="0"/>
        <w:snapToGrid w:val="0"/>
        <w:jc w:val="both"/>
        <w:rPr>
          <w:rFonts w:asciiTheme="minorEastAsia" w:eastAsiaTheme="minorEastAsia" w:hAnsiTheme="minorEastAsia"/>
          <w:sz w:val="24"/>
          <w:szCs w:val="24"/>
        </w:rPr>
      </w:pPr>
      <w:r w:rsidRPr="008E42CB">
        <w:rPr>
          <w:rFonts w:asciiTheme="minorEastAsia" w:eastAsiaTheme="minorEastAsia" w:hAnsiTheme="minorEastAsia" w:hint="eastAsia"/>
          <w:sz w:val="24"/>
          <w:szCs w:val="24"/>
        </w:rPr>
        <w:t>四、课程设置与学分要求</w:t>
      </w:r>
    </w:p>
    <w:p w:rsidR="00CE675D" w:rsidRPr="008E42CB" w:rsidRDefault="00CE675D" w:rsidP="008E42CB">
      <w:pPr>
        <w:pStyle w:val="a5"/>
        <w:adjustRightInd w:val="0"/>
        <w:snapToGrid w:val="0"/>
        <w:spacing w:line="360" w:lineRule="auto"/>
        <w:ind w:right="62" w:firstLineChars="200" w:firstLine="480"/>
        <w:rPr>
          <w:rFonts w:asciiTheme="minorEastAsia" w:eastAsiaTheme="minorEastAsia" w:hAnsiTheme="minorEastAsia"/>
          <w:color w:val="000000"/>
        </w:rPr>
      </w:pPr>
      <w:r w:rsidRPr="008E42CB">
        <w:rPr>
          <w:rFonts w:asciiTheme="minorEastAsia" w:eastAsiaTheme="minorEastAsia" w:hAnsiTheme="minorEastAsia"/>
          <w:color w:val="000000"/>
        </w:rPr>
        <w:t>本学科硕士学位研究生课程由学位课、非学位课和必修环节三部分组成，实行学分制。学分要求：学位课不少于19学分，非学位课不少于</w:t>
      </w:r>
      <w:r w:rsidRPr="008E42CB">
        <w:rPr>
          <w:rFonts w:asciiTheme="minorEastAsia" w:eastAsiaTheme="minorEastAsia" w:hAnsiTheme="minorEastAsia"/>
        </w:rPr>
        <w:t>10</w:t>
      </w:r>
      <w:r w:rsidRPr="008E42CB">
        <w:rPr>
          <w:rFonts w:asciiTheme="minorEastAsia" w:eastAsiaTheme="minorEastAsia" w:hAnsiTheme="minorEastAsia"/>
          <w:color w:val="000000"/>
        </w:rPr>
        <w:t>学分，实习实践和学术报告等环节3 学分，总学分不少于32学分。</w:t>
      </w:r>
    </w:p>
    <w:p w:rsidR="00CE675D" w:rsidRPr="008E42CB" w:rsidRDefault="00CE675D" w:rsidP="008E42CB">
      <w:pPr>
        <w:adjustRightInd w:val="0"/>
        <w:snapToGrid w:val="0"/>
        <w:spacing w:line="360" w:lineRule="auto"/>
        <w:ind w:firstLineChars="150" w:firstLine="360"/>
        <w:rPr>
          <w:rFonts w:asciiTheme="minorEastAsia" w:eastAsiaTheme="minorEastAsia" w:hAnsiTheme="minorEastAsia"/>
          <w:sz w:val="24"/>
        </w:rPr>
      </w:pPr>
      <w:r w:rsidRPr="008E42CB">
        <w:rPr>
          <w:rFonts w:asciiTheme="minorEastAsia" w:eastAsiaTheme="minorEastAsia" w:hAnsiTheme="minorEastAsia"/>
          <w:sz w:val="24"/>
        </w:rPr>
        <w:t>具体课程设置附后。</w:t>
      </w:r>
    </w:p>
    <w:p w:rsidR="00CE675D" w:rsidRPr="008E42CB" w:rsidRDefault="00CE675D" w:rsidP="008E42CB">
      <w:pPr>
        <w:pStyle w:val="11"/>
        <w:adjustRightInd w:val="0"/>
        <w:snapToGrid w:val="0"/>
        <w:jc w:val="both"/>
        <w:rPr>
          <w:rFonts w:asciiTheme="minorEastAsia" w:eastAsiaTheme="minorEastAsia" w:hAnsiTheme="minorEastAsia"/>
          <w:sz w:val="24"/>
          <w:szCs w:val="24"/>
        </w:rPr>
      </w:pPr>
      <w:r w:rsidRPr="008E42CB">
        <w:rPr>
          <w:rFonts w:asciiTheme="minorEastAsia" w:eastAsiaTheme="minorEastAsia" w:hAnsiTheme="minorEastAsia" w:hint="eastAsia"/>
          <w:sz w:val="24"/>
          <w:szCs w:val="24"/>
        </w:rPr>
        <w:t>五、培养方式</w:t>
      </w:r>
    </w:p>
    <w:p w:rsidR="00CE675D" w:rsidRPr="008E42CB" w:rsidRDefault="00CE675D" w:rsidP="008E42CB">
      <w:pPr>
        <w:adjustRightInd w:val="0"/>
        <w:snapToGrid w:val="0"/>
        <w:spacing w:line="360" w:lineRule="auto"/>
        <w:ind w:firstLineChars="200" w:firstLine="480"/>
        <w:rPr>
          <w:rFonts w:asciiTheme="minorEastAsia" w:eastAsiaTheme="minorEastAsia" w:hAnsiTheme="minorEastAsia"/>
          <w:sz w:val="24"/>
        </w:rPr>
      </w:pPr>
      <w:r w:rsidRPr="008E42CB">
        <w:rPr>
          <w:rFonts w:asciiTheme="minorEastAsia" w:eastAsiaTheme="minorEastAsia" w:hAnsiTheme="minorEastAsia" w:hint="eastAsia"/>
          <w:sz w:val="24"/>
        </w:rPr>
        <w:t>按照《浙江科技学院关于制订硕士研究生培养方案的指导意见》（</w:t>
      </w:r>
      <w:proofErr w:type="gramStart"/>
      <w:r w:rsidRPr="008E42CB">
        <w:rPr>
          <w:rFonts w:asciiTheme="minorEastAsia" w:eastAsiaTheme="minorEastAsia" w:hAnsiTheme="minorEastAsia" w:cs="宋体"/>
          <w:color w:val="000000"/>
          <w:kern w:val="0"/>
          <w:sz w:val="24"/>
        </w:rPr>
        <w:t>浙科院研</w:t>
      </w:r>
      <w:proofErr w:type="gramEnd"/>
      <w:r w:rsidRPr="008E42CB">
        <w:rPr>
          <w:rFonts w:asciiTheme="minorEastAsia" w:eastAsiaTheme="minorEastAsia" w:hAnsiTheme="minorEastAsia" w:cs="宋体"/>
          <w:color w:val="000000"/>
          <w:kern w:val="0"/>
          <w:sz w:val="24"/>
        </w:rPr>
        <w:t>〔2012〕1号</w:t>
      </w:r>
      <w:r w:rsidRPr="008E42CB">
        <w:rPr>
          <w:rFonts w:asciiTheme="minorEastAsia" w:eastAsiaTheme="minorEastAsia" w:hAnsiTheme="minorEastAsia" w:cs="宋体" w:hint="eastAsia"/>
          <w:color w:val="000000"/>
          <w:kern w:val="0"/>
          <w:sz w:val="24"/>
        </w:rPr>
        <w:t>）文件</w:t>
      </w:r>
      <w:r w:rsidRPr="008E42CB">
        <w:rPr>
          <w:rFonts w:asciiTheme="minorEastAsia" w:eastAsiaTheme="minorEastAsia" w:hAnsiTheme="minorEastAsia" w:hint="eastAsia"/>
          <w:sz w:val="24"/>
        </w:rPr>
        <w:t>执行。</w:t>
      </w:r>
    </w:p>
    <w:p w:rsidR="00CE675D" w:rsidRPr="008E42CB" w:rsidRDefault="00CE675D" w:rsidP="008E42CB">
      <w:pPr>
        <w:pStyle w:val="11"/>
        <w:adjustRightInd w:val="0"/>
        <w:snapToGrid w:val="0"/>
        <w:jc w:val="both"/>
        <w:rPr>
          <w:rFonts w:asciiTheme="minorEastAsia" w:eastAsiaTheme="minorEastAsia" w:hAnsiTheme="minorEastAsia"/>
          <w:sz w:val="24"/>
          <w:szCs w:val="24"/>
        </w:rPr>
      </w:pPr>
      <w:r w:rsidRPr="008E42CB">
        <w:rPr>
          <w:rFonts w:asciiTheme="minorEastAsia" w:eastAsiaTheme="minorEastAsia" w:hAnsiTheme="minorEastAsia" w:hint="eastAsia"/>
          <w:sz w:val="24"/>
          <w:szCs w:val="24"/>
        </w:rPr>
        <w:t>六、培养过程实施</w:t>
      </w:r>
    </w:p>
    <w:p w:rsidR="00CE675D" w:rsidRPr="008E42CB" w:rsidRDefault="00CE675D" w:rsidP="008E42CB">
      <w:pPr>
        <w:adjustRightInd w:val="0"/>
        <w:snapToGrid w:val="0"/>
        <w:spacing w:line="360" w:lineRule="auto"/>
        <w:ind w:firstLineChars="200" w:firstLine="480"/>
        <w:rPr>
          <w:rFonts w:asciiTheme="minorEastAsia" w:eastAsiaTheme="minorEastAsia" w:hAnsiTheme="minorEastAsia" w:cs="宋体"/>
          <w:kern w:val="0"/>
          <w:sz w:val="24"/>
        </w:rPr>
      </w:pPr>
      <w:r w:rsidRPr="008E42CB">
        <w:rPr>
          <w:rFonts w:asciiTheme="minorEastAsia" w:eastAsiaTheme="minorEastAsia" w:hAnsiTheme="minorEastAsia" w:cs="宋体" w:hint="eastAsia"/>
          <w:kern w:val="0"/>
          <w:sz w:val="24"/>
        </w:rPr>
        <w:t>按照《浙江科技学院学术型硕士研究生培养工作规定》</w:t>
      </w:r>
      <w:r w:rsidRPr="008E42CB">
        <w:rPr>
          <w:rFonts w:asciiTheme="minorEastAsia" w:eastAsiaTheme="minorEastAsia" w:hAnsiTheme="minorEastAsia" w:hint="eastAsia"/>
          <w:sz w:val="24"/>
        </w:rPr>
        <w:t>（</w:t>
      </w:r>
      <w:proofErr w:type="gramStart"/>
      <w:r w:rsidRPr="008E42CB">
        <w:rPr>
          <w:rFonts w:asciiTheme="minorEastAsia" w:eastAsiaTheme="minorEastAsia" w:hAnsiTheme="minorEastAsia" w:cs="宋体"/>
          <w:color w:val="000000"/>
          <w:kern w:val="0"/>
          <w:sz w:val="24"/>
        </w:rPr>
        <w:t>浙科院研</w:t>
      </w:r>
      <w:proofErr w:type="gramEnd"/>
      <w:r w:rsidRPr="008E42CB">
        <w:rPr>
          <w:rFonts w:asciiTheme="minorEastAsia" w:eastAsiaTheme="minorEastAsia" w:hAnsiTheme="minorEastAsia" w:cs="宋体"/>
          <w:color w:val="000000"/>
          <w:kern w:val="0"/>
          <w:sz w:val="24"/>
        </w:rPr>
        <w:t>〔2014〕6号</w:t>
      </w:r>
      <w:r w:rsidRPr="008E42CB">
        <w:rPr>
          <w:rFonts w:asciiTheme="minorEastAsia" w:eastAsiaTheme="minorEastAsia" w:hAnsiTheme="minorEastAsia" w:cs="宋体" w:hint="eastAsia"/>
          <w:color w:val="000000"/>
          <w:kern w:val="0"/>
          <w:sz w:val="24"/>
        </w:rPr>
        <w:t>）文件</w:t>
      </w:r>
      <w:r w:rsidRPr="008E42CB">
        <w:rPr>
          <w:rFonts w:asciiTheme="minorEastAsia" w:eastAsiaTheme="minorEastAsia" w:hAnsiTheme="minorEastAsia" w:cs="宋体" w:hint="eastAsia"/>
          <w:kern w:val="0"/>
          <w:sz w:val="24"/>
        </w:rPr>
        <w:t>执行。</w:t>
      </w:r>
    </w:p>
    <w:p w:rsidR="00CE675D" w:rsidRPr="008E42CB" w:rsidRDefault="00CE675D" w:rsidP="00CE675D">
      <w:pPr>
        <w:widowControl/>
        <w:tabs>
          <w:tab w:val="left" w:pos="6906"/>
        </w:tabs>
        <w:adjustRightInd w:val="0"/>
        <w:snapToGrid w:val="0"/>
        <w:spacing w:line="360" w:lineRule="auto"/>
        <w:rPr>
          <w:rFonts w:asciiTheme="minorEastAsia" w:eastAsiaTheme="minorEastAsia" w:hAnsiTheme="minorEastAsia" w:cs="黑体"/>
          <w:b/>
          <w:bCs/>
          <w:kern w:val="0"/>
          <w:sz w:val="24"/>
        </w:rPr>
      </w:pPr>
    </w:p>
    <w:p w:rsidR="00CE675D" w:rsidRPr="008E42CB" w:rsidRDefault="00CE675D" w:rsidP="00CE675D">
      <w:pPr>
        <w:widowControl/>
        <w:tabs>
          <w:tab w:val="left" w:pos="6906"/>
        </w:tabs>
        <w:adjustRightInd w:val="0"/>
        <w:snapToGrid w:val="0"/>
        <w:spacing w:line="360" w:lineRule="auto"/>
        <w:jc w:val="center"/>
        <w:rPr>
          <w:rFonts w:asciiTheme="minorEastAsia" w:eastAsiaTheme="minorEastAsia" w:hAnsiTheme="minorEastAsia" w:cs="黑体"/>
          <w:b/>
          <w:bCs/>
          <w:kern w:val="0"/>
          <w:sz w:val="24"/>
        </w:rPr>
      </w:pPr>
      <w:r w:rsidRPr="008E42CB">
        <w:rPr>
          <w:rFonts w:asciiTheme="minorEastAsia" w:eastAsiaTheme="minorEastAsia" w:hAnsiTheme="minorEastAsia" w:cs="黑体" w:hint="eastAsia"/>
          <w:b/>
          <w:bCs/>
          <w:kern w:val="0"/>
          <w:sz w:val="24"/>
        </w:rPr>
        <w:t>化学工程与技术学科学术型硕士研究生课程设置</w:t>
      </w:r>
    </w:p>
    <w:tbl>
      <w:tblPr>
        <w:tblpPr w:leftFromText="180" w:rightFromText="180" w:vertAnchor="text" w:horzAnchor="margin" w:tblpX="108" w:tblpY="46"/>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
        <w:gridCol w:w="285"/>
        <w:gridCol w:w="345"/>
        <w:gridCol w:w="1242"/>
        <w:gridCol w:w="2409"/>
        <w:gridCol w:w="851"/>
        <w:gridCol w:w="425"/>
        <w:gridCol w:w="709"/>
        <w:gridCol w:w="1134"/>
        <w:gridCol w:w="709"/>
        <w:gridCol w:w="567"/>
      </w:tblGrid>
      <w:tr w:rsidR="00CE675D" w:rsidTr="00A352D0">
        <w:trPr>
          <w:trHeight w:val="508"/>
        </w:trPr>
        <w:tc>
          <w:tcPr>
            <w:tcW w:w="993" w:type="dxa"/>
            <w:gridSpan w:val="3"/>
            <w:vAlign w:val="center"/>
          </w:tcPr>
          <w:p w:rsidR="00CE675D" w:rsidRDefault="00CE675D" w:rsidP="00A352D0">
            <w:pPr>
              <w:widowControl/>
              <w:spacing w:line="220" w:lineRule="exact"/>
              <w:jc w:val="center"/>
              <w:rPr>
                <w:rFonts w:ascii="宋体"/>
                <w:bCs/>
                <w:kern w:val="0"/>
                <w:sz w:val="18"/>
                <w:szCs w:val="18"/>
              </w:rPr>
            </w:pPr>
            <w:r>
              <w:rPr>
                <w:rFonts w:ascii="宋体" w:hint="eastAsia"/>
                <w:bCs/>
                <w:kern w:val="0"/>
                <w:sz w:val="18"/>
                <w:szCs w:val="18"/>
              </w:rPr>
              <w:t>课程类别</w:t>
            </w:r>
          </w:p>
        </w:tc>
        <w:tc>
          <w:tcPr>
            <w:tcW w:w="1242" w:type="dxa"/>
            <w:vAlign w:val="center"/>
          </w:tcPr>
          <w:p w:rsidR="00CE675D" w:rsidRDefault="00CE675D" w:rsidP="00A352D0">
            <w:pPr>
              <w:widowControl/>
              <w:spacing w:line="220" w:lineRule="exact"/>
              <w:jc w:val="center"/>
              <w:rPr>
                <w:rFonts w:ascii="宋体"/>
                <w:bCs/>
                <w:kern w:val="0"/>
                <w:sz w:val="18"/>
                <w:szCs w:val="18"/>
              </w:rPr>
            </w:pPr>
            <w:r>
              <w:rPr>
                <w:rFonts w:ascii="宋体" w:hAnsi="宋体" w:cs="宋体" w:hint="eastAsia"/>
                <w:bCs/>
                <w:kern w:val="0"/>
                <w:sz w:val="18"/>
                <w:szCs w:val="18"/>
              </w:rPr>
              <w:t>课程编号</w:t>
            </w:r>
          </w:p>
        </w:tc>
        <w:tc>
          <w:tcPr>
            <w:tcW w:w="2409" w:type="dxa"/>
            <w:vAlign w:val="center"/>
          </w:tcPr>
          <w:p w:rsidR="00CE675D" w:rsidRDefault="00CE675D" w:rsidP="00A352D0">
            <w:pPr>
              <w:widowControl/>
              <w:spacing w:line="220" w:lineRule="exact"/>
              <w:jc w:val="center"/>
              <w:rPr>
                <w:rFonts w:ascii="宋体"/>
                <w:bCs/>
                <w:kern w:val="0"/>
                <w:sz w:val="18"/>
                <w:szCs w:val="18"/>
              </w:rPr>
            </w:pPr>
            <w:r>
              <w:rPr>
                <w:rFonts w:ascii="宋体" w:hAnsi="宋体" w:cs="宋体" w:hint="eastAsia"/>
                <w:bCs/>
                <w:kern w:val="0"/>
                <w:sz w:val="18"/>
                <w:szCs w:val="18"/>
              </w:rPr>
              <w:t>课程名称</w:t>
            </w:r>
          </w:p>
        </w:tc>
        <w:tc>
          <w:tcPr>
            <w:tcW w:w="851" w:type="dxa"/>
            <w:vAlign w:val="center"/>
          </w:tcPr>
          <w:p w:rsidR="00CE675D" w:rsidRDefault="00CE675D" w:rsidP="00A352D0">
            <w:pPr>
              <w:widowControl/>
              <w:spacing w:line="220" w:lineRule="exact"/>
              <w:jc w:val="center"/>
              <w:rPr>
                <w:rFonts w:ascii="宋体"/>
                <w:bCs/>
                <w:kern w:val="0"/>
                <w:sz w:val="18"/>
                <w:szCs w:val="18"/>
              </w:rPr>
            </w:pPr>
            <w:r>
              <w:rPr>
                <w:rFonts w:ascii="宋体" w:hAnsi="宋体" w:cs="宋体" w:hint="eastAsia"/>
                <w:bCs/>
                <w:kern w:val="0"/>
                <w:sz w:val="18"/>
                <w:szCs w:val="18"/>
              </w:rPr>
              <w:t>总学时</w:t>
            </w:r>
          </w:p>
        </w:tc>
        <w:tc>
          <w:tcPr>
            <w:tcW w:w="425" w:type="dxa"/>
            <w:vAlign w:val="center"/>
          </w:tcPr>
          <w:p w:rsidR="00CE675D" w:rsidRDefault="00CE675D" w:rsidP="00A352D0">
            <w:pPr>
              <w:widowControl/>
              <w:spacing w:line="220" w:lineRule="exact"/>
              <w:jc w:val="center"/>
              <w:rPr>
                <w:rFonts w:ascii="宋体"/>
                <w:bCs/>
                <w:kern w:val="0"/>
                <w:sz w:val="18"/>
                <w:szCs w:val="18"/>
              </w:rPr>
            </w:pPr>
            <w:r>
              <w:rPr>
                <w:rFonts w:ascii="宋体" w:hAnsi="宋体" w:cs="宋体" w:hint="eastAsia"/>
                <w:bCs/>
                <w:kern w:val="0"/>
                <w:sz w:val="18"/>
                <w:szCs w:val="18"/>
              </w:rPr>
              <w:t>学分</w:t>
            </w:r>
          </w:p>
        </w:tc>
        <w:tc>
          <w:tcPr>
            <w:tcW w:w="709" w:type="dxa"/>
            <w:vAlign w:val="center"/>
          </w:tcPr>
          <w:p w:rsidR="00CE675D" w:rsidRDefault="00CE675D" w:rsidP="00A352D0">
            <w:pPr>
              <w:widowControl/>
              <w:spacing w:line="220" w:lineRule="exact"/>
              <w:jc w:val="center"/>
              <w:rPr>
                <w:rFonts w:ascii="宋体"/>
                <w:bCs/>
                <w:kern w:val="0"/>
                <w:sz w:val="18"/>
                <w:szCs w:val="18"/>
              </w:rPr>
            </w:pPr>
            <w:r>
              <w:rPr>
                <w:rFonts w:ascii="宋体" w:hAnsi="宋体" w:cs="宋体" w:hint="eastAsia"/>
                <w:bCs/>
                <w:kern w:val="0"/>
                <w:sz w:val="18"/>
                <w:szCs w:val="18"/>
              </w:rPr>
              <w:t>开课学期</w:t>
            </w:r>
          </w:p>
        </w:tc>
        <w:tc>
          <w:tcPr>
            <w:tcW w:w="1134" w:type="dxa"/>
            <w:vAlign w:val="center"/>
          </w:tcPr>
          <w:p w:rsidR="00CE675D" w:rsidRDefault="00CE675D" w:rsidP="00A352D0">
            <w:pPr>
              <w:widowControl/>
              <w:spacing w:line="220" w:lineRule="exact"/>
              <w:jc w:val="center"/>
              <w:rPr>
                <w:rFonts w:ascii="宋体"/>
                <w:bCs/>
                <w:kern w:val="0"/>
                <w:sz w:val="18"/>
                <w:szCs w:val="18"/>
              </w:rPr>
            </w:pPr>
            <w:r>
              <w:rPr>
                <w:rFonts w:ascii="宋体" w:hAnsi="宋体" w:cs="宋体" w:hint="eastAsia"/>
                <w:bCs/>
                <w:kern w:val="0"/>
                <w:sz w:val="18"/>
                <w:szCs w:val="18"/>
              </w:rPr>
              <w:t>考核方式</w:t>
            </w:r>
          </w:p>
        </w:tc>
        <w:tc>
          <w:tcPr>
            <w:tcW w:w="1276" w:type="dxa"/>
            <w:gridSpan w:val="2"/>
            <w:vAlign w:val="center"/>
          </w:tcPr>
          <w:p w:rsidR="00CE675D" w:rsidRDefault="00CE675D" w:rsidP="00A352D0">
            <w:pPr>
              <w:widowControl/>
              <w:spacing w:line="220" w:lineRule="exact"/>
              <w:jc w:val="center"/>
              <w:rPr>
                <w:rFonts w:ascii="宋体"/>
                <w:bCs/>
                <w:kern w:val="0"/>
                <w:sz w:val="18"/>
                <w:szCs w:val="18"/>
              </w:rPr>
            </w:pPr>
            <w:r>
              <w:rPr>
                <w:rFonts w:ascii="宋体" w:hAnsi="宋体" w:cs="宋体" w:hint="eastAsia"/>
                <w:bCs/>
                <w:kern w:val="0"/>
                <w:sz w:val="18"/>
                <w:szCs w:val="18"/>
              </w:rPr>
              <w:t>备注</w:t>
            </w:r>
          </w:p>
        </w:tc>
      </w:tr>
      <w:tr w:rsidR="00CE675D" w:rsidTr="00A352D0">
        <w:trPr>
          <w:trHeight w:val="317"/>
        </w:trPr>
        <w:tc>
          <w:tcPr>
            <w:tcW w:w="363" w:type="dxa"/>
            <w:vMerge w:val="restart"/>
            <w:textDirection w:val="tbRlV"/>
            <w:vAlign w:val="center"/>
          </w:tcPr>
          <w:p w:rsidR="00CE675D" w:rsidRPr="00A72F12" w:rsidRDefault="00CE675D" w:rsidP="00A352D0">
            <w:pPr>
              <w:widowControl/>
              <w:spacing w:line="220" w:lineRule="exact"/>
              <w:jc w:val="center"/>
              <w:rPr>
                <w:rFonts w:ascii="宋体"/>
                <w:bCs/>
                <w:color w:val="FF0000"/>
                <w:kern w:val="0"/>
                <w:sz w:val="18"/>
                <w:szCs w:val="18"/>
                <w:highlight w:val="yellow"/>
              </w:rPr>
            </w:pPr>
            <w:r w:rsidRPr="00FF51EB">
              <w:rPr>
                <w:rFonts w:ascii="宋体" w:hAnsi="宋体" w:cs="宋体" w:hint="eastAsia"/>
                <w:bCs/>
                <w:kern w:val="0"/>
                <w:sz w:val="18"/>
                <w:szCs w:val="18"/>
              </w:rPr>
              <w:t>学位课</w:t>
            </w:r>
          </w:p>
        </w:tc>
        <w:tc>
          <w:tcPr>
            <w:tcW w:w="630" w:type="dxa"/>
            <w:gridSpan w:val="2"/>
            <w:vMerge w:val="restart"/>
            <w:textDirection w:val="tbRlV"/>
            <w:vAlign w:val="center"/>
          </w:tcPr>
          <w:p w:rsidR="00CE675D" w:rsidRDefault="00CE675D" w:rsidP="00A352D0">
            <w:pPr>
              <w:widowControl/>
              <w:spacing w:line="220" w:lineRule="exact"/>
              <w:jc w:val="center"/>
              <w:rPr>
                <w:rFonts w:ascii="宋体"/>
                <w:bCs/>
                <w:kern w:val="0"/>
                <w:sz w:val="18"/>
                <w:szCs w:val="18"/>
              </w:rPr>
            </w:pPr>
            <w:r>
              <w:rPr>
                <w:rFonts w:ascii="宋体" w:hAnsi="宋体" w:cs="宋体" w:hint="eastAsia"/>
                <w:bCs/>
                <w:kern w:val="0"/>
                <w:sz w:val="18"/>
                <w:szCs w:val="18"/>
              </w:rPr>
              <w:t>公共类学位课</w:t>
            </w:r>
          </w:p>
        </w:tc>
        <w:tc>
          <w:tcPr>
            <w:tcW w:w="1242"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kern w:val="0"/>
                <w:sz w:val="18"/>
                <w:szCs w:val="18"/>
              </w:rPr>
              <w:t>0000122001</w:t>
            </w:r>
          </w:p>
        </w:tc>
        <w:tc>
          <w:tcPr>
            <w:tcW w:w="2409" w:type="dxa"/>
            <w:vAlign w:val="center"/>
          </w:tcPr>
          <w:p w:rsidR="00CE675D" w:rsidRDefault="00CE675D" w:rsidP="00A352D0">
            <w:pPr>
              <w:pStyle w:val="aa"/>
              <w:spacing w:line="220" w:lineRule="exact"/>
              <w:jc w:val="both"/>
              <w:rPr>
                <w:rFonts w:cs="Times New Roman"/>
                <w:sz w:val="18"/>
                <w:szCs w:val="18"/>
              </w:rPr>
            </w:pPr>
            <w:r>
              <w:rPr>
                <w:rFonts w:hint="eastAsia"/>
                <w:sz w:val="18"/>
                <w:szCs w:val="18"/>
              </w:rPr>
              <w:t>中国特色社会主义理论与实践研究</w:t>
            </w:r>
          </w:p>
        </w:tc>
        <w:tc>
          <w:tcPr>
            <w:tcW w:w="851" w:type="dxa"/>
            <w:vAlign w:val="center"/>
          </w:tcPr>
          <w:p w:rsidR="00CE675D" w:rsidRDefault="00CE675D" w:rsidP="00A352D0">
            <w:pPr>
              <w:pStyle w:val="aa"/>
              <w:spacing w:line="220" w:lineRule="exact"/>
              <w:jc w:val="center"/>
              <w:rPr>
                <w:rFonts w:cs="Times New Roman"/>
                <w:sz w:val="18"/>
                <w:szCs w:val="18"/>
              </w:rPr>
            </w:pPr>
            <w:r>
              <w:rPr>
                <w:sz w:val="18"/>
                <w:szCs w:val="18"/>
              </w:rPr>
              <w:t>36</w:t>
            </w:r>
          </w:p>
        </w:tc>
        <w:tc>
          <w:tcPr>
            <w:tcW w:w="425" w:type="dxa"/>
            <w:vAlign w:val="center"/>
          </w:tcPr>
          <w:p w:rsidR="00CE675D" w:rsidRDefault="00CE675D" w:rsidP="00A352D0">
            <w:pPr>
              <w:pStyle w:val="aa"/>
              <w:spacing w:line="220" w:lineRule="exact"/>
              <w:jc w:val="center"/>
              <w:rPr>
                <w:rFonts w:cs="Times New Roman"/>
                <w:sz w:val="18"/>
                <w:szCs w:val="18"/>
              </w:rPr>
            </w:pPr>
            <w:r>
              <w:rPr>
                <w:sz w:val="18"/>
                <w:szCs w:val="18"/>
              </w:rPr>
              <w:t>2</w:t>
            </w:r>
          </w:p>
        </w:tc>
        <w:tc>
          <w:tcPr>
            <w:tcW w:w="709" w:type="dxa"/>
            <w:vAlign w:val="center"/>
          </w:tcPr>
          <w:p w:rsidR="00CE675D" w:rsidRDefault="00CE675D" w:rsidP="00A352D0">
            <w:pPr>
              <w:pStyle w:val="aa"/>
              <w:spacing w:line="220" w:lineRule="exact"/>
              <w:jc w:val="center"/>
              <w:rPr>
                <w:rFonts w:cs="Times New Roman"/>
                <w:sz w:val="18"/>
                <w:szCs w:val="18"/>
              </w:rPr>
            </w:pPr>
            <w:r>
              <w:rPr>
                <w:sz w:val="18"/>
                <w:szCs w:val="18"/>
              </w:rPr>
              <w:t>1</w:t>
            </w:r>
          </w:p>
        </w:tc>
        <w:tc>
          <w:tcPr>
            <w:tcW w:w="1134" w:type="dxa"/>
            <w:vAlign w:val="center"/>
          </w:tcPr>
          <w:p w:rsidR="00CE675D" w:rsidRDefault="00CE675D" w:rsidP="00A352D0">
            <w:pPr>
              <w:widowControl/>
              <w:spacing w:line="220" w:lineRule="exact"/>
              <w:jc w:val="center"/>
              <w:rPr>
                <w:rFonts w:ascii="宋体"/>
                <w:kern w:val="0"/>
                <w:sz w:val="18"/>
                <w:szCs w:val="18"/>
              </w:rPr>
            </w:pPr>
            <w:r>
              <w:rPr>
                <w:rFonts w:ascii="宋体" w:hAnsi="宋体" w:cs="宋体" w:hint="eastAsia"/>
                <w:kern w:val="0"/>
                <w:sz w:val="18"/>
                <w:szCs w:val="18"/>
              </w:rPr>
              <w:t>考试</w:t>
            </w:r>
          </w:p>
        </w:tc>
        <w:tc>
          <w:tcPr>
            <w:tcW w:w="709" w:type="dxa"/>
            <w:vMerge w:val="restart"/>
            <w:vAlign w:val="center"/>
          </w:tcPr>
          <w:p w:rsidR="00CE675D" w:rsidRDefault="00CE675D" w:rsidP="00A352D0">
            <w:pPr>
              <w:widowControl/>
              <w:spacing w:line="220" w:lineRule="exact"/>
              <w:jc w:val="center"/>
              <w:rPr>
                <w:rFonts w:ascii="宋体"/>
                <w:kern w:val="0"/>
                <w:sz w:val="18"/>
                <w:szCs w:val="18"/>
              </w:rPr>
            </w:pPr>
            <w:r>
              <w:rPr>
                <w:rFonts w:ascii="宋体" w:hint="eastAsia"/>
                <w:kern w:val="0"/>
                <w:sz w:val="18"/>
                <w:szCs w:val="18"/>
              </w:rPr>
              <w:t>必修</w:t>
            </w:r>
          </w:p>
        </w:tc>
        <w:tc>
          <w:tcPr>
            <w:tcW w:w="567" w:type="dxa"/>
            <w:vMerge w:val="restart"/>
            <w:vAlign w:val="center"/>
          </w:tcPr>
          <w:p w:rsidR="00CE675D" w:rsidRDefault="00CE675D" w:rsidP="00A352D0">
            <w:pPr>
              <w:spacing w:line="220" w:lineRule="exact"/>
              <w:jc w:val="center"/>
              <w:rPr>
                <w:rFonts w:ascii="宋体"/>
                <w:kern w:val="0"/>
                <w:sz w:val="18"/>
                <w:szCs w:val="18"/>
              </w:rPr>
            </w:pPr>
            <w:r>
              <w:rPr>
                <w:rFonts w:ascii="宋体" w:hint="eastAsia"/>
                <w:kern w:val="0"/>
                <w:sz w:val="18"/>
                <w:szCs w:val="18"/>
              </w:rPr>
              <w:t>学位课与非学位课之和</w:t>
            </w:r>
            <w:r>
              <w:rPr>
                <w:rFonts w:ascii="宋体" w:hAnsi="宋体" w:hint="eastAsia"/>
                <w:kern w:val="0"/>
                <w:sz w:val="18"/>
                <w:szCs w:val="18"/>
              </w:rPr>
              <w:t>≧</w:t>
            </w:r>
            <w:r>
              <w:rPr>
                <w:rFonts w:ascii="宋体" w:hint="eastAsia"/>
                <w:kern w:val="0"/>
                <w:sz w:val="18"/>
                <w:szCs w:val="18"/>
              </w:rPr>
              <w:t>29学分</w:t>
            </w:r>
          </w:p>
        </w:tc>
      </w:tr>
      <w:tr w:rsidR="00CE675D" w:rsidTr="00A352D0">
        <w:trPr>
          <w:trHeight w:val="360"/>
        </w:trPr>
        <w:tc>
          <w:tcPr>
            <w:tcW w:w="363" w:type="dxa"/>
            <w:vMerge/>
            <w:vAlign w:val="center"/>
          </w:tcPr>
          <w:p w:rsidR="00CE675D" w:rsidRPr="00A72F12" w:rsidRDefault="00CE675D" w:rsidP="00A352D0">
            <w:pPr>
              <w:widowControl/>
              <w:spacing w:line="220" w:lineRule="exact"/>
              <w:jc w:val="center"/>
              <w:rPr>
                <w:rFonts w:ascii="宋体"/>
                <w:bCs/>
                <w:kern w:val="0"/>
                <w:sz w:val="18"/>
                <w:szCs w:val="18"/>
                <w:highlight w:val="yellow"/>
              </w:rPr>
            </w:pPr>
          </w:p>
        </w:tc>
        <w:tc>
          <w:tcPr>
            <w:tcW w:w="630" w:type="dxa"/>
            <w:gridSpan w:val="2"/>
            <w:vMerge/>
            <w:vAlign w:val="center"/>
          </w:tcPr>
          <w:p w:rsidR="00CE675D" w:rsidRDefault="00CE675D" w:rsidP="00A352D0">
            <w:pPr>
              <w:widowControl/>
              <w:spacing w:line="220" w:lineRule="exact"/>
              <w:jc w:val="center"/>
              <w:rPr>
                <w:rFonts w:ascii="宋体"/>
                <w:bCs/>
                <w:kern w:val="0"/>
                <w:sz w:val="18"/>
                <w:szCs w:val="18"/>
              </w:rPr>
            </w:pPr>
          </w:p>
        </w:tc>
        <w:tc>
          <w:tcPr>
            <w:tcW w:w="1242"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kern w:val="0"/>
                <w:sz w:val="18"/>
                <w:szCs w:val="18"/>
              </w:rPr>
              <w:t>0000121002</w:t>
            </w:r>
          </w:p>
        </w:tc>
        <w:tc>
          <w:tcPr>
            <w:tcW w:w="2409" w:type="dxa"/>
            <w:vAlign w:val="center"/>
          </w:tcPr>
          <w:p w:rsidR="00CE675D" w:rsidRDefault="00CE675D" w:rsidP="00A352D0">
            <w:pPr>
              <w:pStyle w:val="aa"/>
              <w:spacing w:line="220" w:lineRule="exact"/>
              <w:jc w:val="both"/>
              <w:rPr>
                <w:rFonts w:cs="Times New Roman"/>
                <w:sz w:val="18"/>
                <w:szCs w:val="18"/>
              </w:rPr>
            </w:pPr>
            <w:r>
              <w:rPr>
                <w:rFonts w:hint="eastAsia"/>
                <w:sz w:val="18"/>
                <w:szCs w:val="18"/>
              </w:rPr>
              <w:t>自然辩证法概论</w:t>
            </w:r>
          </w:p>
        </w:tc>
        <w:tc>
          <w:tcPr>
            <w:tcW w:w="851" w:type="dxa"/>
            <w:vAlign w:val="center"/>
          </w:tcPr>
          <w:p w:rsidR="00CE675D" w:rsidRDefault="00CE675D" w:rsidP="00A352D0">
            <w:pPr>
              <w:pStyle w:val="aa"/>
              <w:spacing w:line="220" w:lineRule="exact"/>
              <w:jc w:val="center"/>
              <w:rPr>
                <w:rFonts w:cs="Times New Roman"/>
                <w:sz w:val="18"/>
                <w:szCs w:val="18"/>
              </w:rPr>
            </w:pPr>
            <w:r>
              <w:rPr>
                <w:sz w:val="18"/>
                <w:szCs w:val="18"/>
              </w:rPr>
              <w:t>18</w:t>
            </w:r>
          </w:p>
        </w:tc>
        <w:tc>
          <w:tcPr>
            <w:tcW w:w="425" w:type="dxa"/>
            <w:vAlign w:val="center"/>
          </w:tcPr>
          <w:p w:rsidR="00CE675D" w:rsidRDefault="00CE675D" w:rsidP="00A352D0">
            <w:pPr>
              <w:pStyle w:val="aa"/>
              <w:spacing w:line="220" w:lineRule="exact"/>
              <w:jc w:val="center"/>
              <w:rPr>
                <w:rFonts w:cs="Times New Roman"/>
                <w:sz w:val="18"/>
                <w:szCs w:val="18"/>
              </w:rPr>
            </w:pPr>
            <w:r>
              <w:rPr>
                <w:sz w:val="18"/>
                <w:szCs w:val="18"/>
              </w:rPr>
              <w:t>1</w:t>
            </w:r>
          </w:p>
        </w:tc>
        <w:tc>
          <w:tcPr>
            <w:tcW w:w="709" w:type="dxa"/>
            <w:vAlign w:val="center"/>
          </w:tcPr>
          <w:p w:rsidR="00CE675D" w:rsidRDefault="00CE675D" w:rsidP="00A352D0">
            <w:pPr>
              <w:pStyle w:val="aa"/>
              <w:spacing w:line="220" w:lineRule="exact"/>
              <w:jc w:val="center"/>
              <w:rPr>
                <w:rFonts w:cs="Times New Roman"/>
                <w:sz w:val="18"/>
                <w:szCs w:val="18"/>
              </w:rPr>
            </w:pPr>
            <w:r>
              <w:rPr>
                <w:sz w:val="18"/>
                <w:szCs w:val="18"/>
              </w:rPr>
              <w:t>2</w:t>
            </w:r>
          </w:p>
        </w:tc>
        <w:tc>
          <w:tcPr>
            <w:tcW w:w="1134" w:type="dxa"/>
            <w:vAlign w:val="center"/>
          </w:tcPr>
          <w:p w:rsidR="00CE675D" w:rsidRDefault="00CE675D" w:rsidP="00A352D0">
            <w:pPr>
              <w:widowControl/>
              <w:spacing w:line="220" w:lineRule="exact"/>
              <w:jc w:val="center"/>
              <w:rPr>
                <w:rFonts w:ascii="宋体"/>
                <w:kern w:val="0"/>
                <w:sz w:val="18"/>
                <w:szCs w:val="18"/>
              </w:rPr>
            </w:pPr>
            <w:r>
              <w:rPr>
                <w:rFonts w:ascii="宋体" w:hAnsi="宋体" w:cs="宋体" w:hint="eastAsia"/>
                <w:kern w:val="0"/>
                <w:sz w:val="18"/>
                <w:szCs w:val="18"/>
              </w:rPr>
              <w:t>考试</w:t>
            </w:r>
          </w:p>
        </w:tc>
        <w:tc>
          <w:tcPr>
            <w:tcW w:w="709" w:type="dxa"/>
            <w:vMerge/>
            <w:vAlign w:val="center"/>
          </w:tcPr>
          <w:p w:rsidR="00CE675D" w:rsidRDefault="00CE675D" w:rsidP="00A352D0">
            <w:pPr>
              <w:widowControl/>
              <w:spacing w:line="220" w:lineRule="exact"/>
              <w:jc w:val="center"/>
              <w:rPr>
                <w:rFonts w:ascii="宋体"/>
                <w:kern w:val="0"/>
                <w:sz w:val="18"/>
                <w:szCs w:val="18"/>
              </w:rPr>
            </w:pPr>
          </w:p>
        </w:tc>
        <w:tc>
          <w:tcPr>
            <w:tcW w:w="567" w:type="dxa"/>
            <w:vMerge/>
            <w:vAlign w:val="center"/>
          </w:tcPr>
          <w:p w:rsidR="00CE675D" w:rsidRDefault="00CE675D" w:rsidP="00A352D0">
            <w:pPr>
              <w:widowControl/>
              <w:spacing w:line="220" w:lineRule="exact"/>
              <w:jc w:val="center"/>
              <w:rPr>
                <w:rFonts w:ascii="宋体"/>
                <w:kern w:val="0"/>
                <w:sz w:val="18"/>
                <w:szCs w:val="18"/>
              </w:rPr>
            </w:pPr>
          </w:p>
        </w:tc>
      </w:tr>
      <w:tr w:rsidR="00CE675D" w:rsidTr="00A352D0">
        <w:trPr>
          <w:trHeight w:val="346"/>
        </w:trPr>
        <w:tc>
          <w:tcPr>
            <w:tcW w:w="363" w:type="dxa"/>
            <w:vMerge/>
            <w:vAlign w:val="center"/>
          </w:tcPr>
          <w:p w:rsidR="00CE675D" w:rsidRPr="00A72F12" w:rsidRDefault="00CE675D" w:rsidP="00A352D0">
            <w:pPr>
              <w:widowControl/>
              <w:spacing w:line="220" w:lineRule="exact"/>
              <w:jc w:val="center"/>
              <w:rPr>
                <w:rFonts w:ascii="宋体"/>
                <w:bCs/>
                <w:kern w:val="0"/>
                <w:sz w:val="18"/>
                <w:szCs w:val="18"/>
                <w:highlight w:val="yellow"/>
              </w:rPr>
            </w:pPr>
          </w:p>
        </w:tc>
        <w:tc>
          <w:tcPr>
            <w:tcW w:w="630" w:type="dxa"/>
            <w:gridSpan w:val="2"/>
            <w:vMerge/>
            <w:vAlign w:val="center"/>
          </w:tcPr>
          <w:p w:rsidR="00CE675D" w:rsidRDefault="00CE675D" w:rsidP="00A352D0">
            <w:pPr>
              <w:widowControl/>
              <w:spacing w:line="220" w:lineRule="exact"/>
              <w:jc w:val="center"/>
              <w:rPr>
                <w:rFonts w:ascii="宋体"/>
                <w:bCs/>
                <w:kern w:val="0"/>
                <w:sz w:val="18"/>
                <w:szCs w:val="18"/>
              </w:rPr>
            </w:pPr>
          </w:p>
        </w:tc>
        <w:tc>
          <w:tcPr>
            <w:tcW w:w="1242"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kern w:val="0"/>
                <w:sz w:val="18"/>
                <w:szCs w:val="18"/>
              </w:rPr>
              <w:t>0000091001</w:t>
            </w:r>
          </w:p>
        </w:tc>
        <w:tc>
          <w:tcPr>
            <w:tcW w:w="2409" w:type="dxa"/>
            <w:vAlign w:val="center"/>
          </w:tcPr>
          <w:p w:rsidR="00CE675D" w:rsidRDefault="00CE675D" w:rsidP="00A352D0">
            <w:pPr>
              <w:pStyle w:val="aa"/>
              <w:spacing w:line="220" w:lineRule="exact"/>
              <w:jc w:val="both"/>
              <w:rPr>
                <w:rFonts w:cs="Times New Roman"/>
                <w:sz w:val="18"/>
                <w:szCs w:val="18"/>
              </w:rPr>
            </w:pPr>
            <w:r>
              <w:rPr>
                <w:rFonts w:hint="eastAsia"/>
                <w:sz w:val="18"/>
                <w:szCs w:val="18"/>
              </w:rPr>
              <w:t>硕士英语</w:t>
            </w:r>
          </w:p>
        </w:tc>
        <w:tc>
          <w:tcPr>
            <w:tcW w:w="851" w:type="dxa"/>
            <w:vAlign w:val="center"/>
          </w:tcPr>
          <w:p w:rsidR="00CE675D" w:rsidRDefault="00CE675D" w:rsidP="00A352D0">
            <w:pPr>
              <w:pStyle w:val="aa"/>
              <w:spacing w:line="220" w:lineRule="exact"/>
              <w:jc w:val="center"/>
              <w:rPr>
                <w:rFonts w:cs="Times New Roman"/>
                <w:sz w:val="18"/>
                <w:szCs w:val="18"/>
              </w:rPr>
            </w:pPr>
            <w:r>
              <w:rPr>
                <w:sz w:val="18"/>
                <w:szCs w:val="18"/>
              </w:rPr>
              <w:t>32</w:t>
            </w:r>
          </w:p>
        </w:tc>
        <w:tc>
          <w:tcPr>
            <w:tcW w:w="425" w:type="dxa"/>
            <w:vAlign w:val="center"/>
          </w:tcPr>
          <w:p w:rsidR="00CE675D" w:rsidRDefault="00CE675D" w:rsidP="00A352D0">
            <w:pPr>
              <w:pStyle w:val="aa"/>
              <w:spacing w:line="220" w:lineRule="exact"/>
              <w:jc w:val="center"/>
              <w:rPr>
                <w:rFonts w:cs="Times New Roman"/>
                <w:sz w:val="18"/>
                <w:szCs w:val="18"/>
              </w:rPr>
            </w:pPr>
            <w:r>
              <w:rPr>
                <w:sz w:val="18"/>
                <w:szCs w:val="18"/>
              </w:rPr>
              <w:t>1</w:t>
            </w:r>
          </w:p>
        </w:tc>
        <w:tc>
          <w:tcPr>
            <w:tcW w:w="709" w:type="dxa"/>
            <w:vAlign w:val="center"/>
          </w:tcPr>
          <w:p w:rsidR="00CE675D" w:rsidRDefault="00CE675D" w:rsidP="00A352D0">
            <w:pPr>
              <w:pStyle w:val="aa"/>
              <w:spacing w:line="220" w:lineRule="exact"/>
              <w:jc w:val="center"/>
              <w:rPr>
                <w:rFonts w:cs="Times New Roman"/>
                <w:sz w:val="18"/>
                <w:szCs w:val="18"/>
              </w:rPr>
            </w:pPr>
            <w:r>
              <w:rPr>
                <w:sz w:val="18"/>
                <w:szCs w:val="18"/>
              </w:rPr>
              <w:t>1</w:t>
            </w:r>
          </w:p>
        </w:tc>
        <w:tc>
          <w:tcPr>
            <w:tcW w:w="1134" w:type="dxa"/>
            <w:vAlign w:val="center"/>
          </w:tcPr>
          <w:p w:rsidR="00CE675D" w:rsidRDefault="00CE675D" w:rsidP="00A352D0">
            <w:pPr>
              <w:widowControl/>
              <w:spacing w:line="220" w:lineRule="exact"/>
              <w:jc w:val="center"/>
              <w:rPr>
                <w:rFonts w:ascii="宋体"/>
                <w:kern w:val="0"/>
                <w:sz w:val="18"/>
                <w:szCs w:val="18"/>
              </w:rPr>
            </w:pPr>
            <w:r>
              <w:rPr>
                <w:rFonts w:ascii="宋体" w:hAnsi="宋体" w:cs="宋体" w:hint="eastAsia"/>
                <w:kern w:val="0"/>
                <w:sz w:val="18"/>
                <w:szCs w:val="18"/>
              </w:rPr>
              <w:t>考试</w:t>
            </w:r>
          </w:p>
        </w:tc>
        <w:tc>
          <w:tcPr>
            <w:tcW w:w="709" w:type="dxa"/>
            <w:vMerge/>
            <w:vAlign w:val="center"/>
          </w:tcPr>
          <w:p w:rsidR="00CE675D" w:rsidRDefault="00CE675D" w:rsidP="00A352D0">
            <w:pPr>
              <w:widowControl/>
              <w:spacing w:line="220" w:lineRule="exact"/>
              <w:jc w:val="center"/>
              <w:rPr>
                <w:rFonts w:ascii="宋体"/>
                <w:kern w:val="0"/>
                <w:sz w:val="18"/>
                <w:szCs w:val="18"/>
              </w:rPr>
            </w:pPr>
          </w:p>
        </w:tc>
        <w:tc>
          <w:tcPr>
            <w:tcW w:w="567" w:type="dxa"/>
            <w:vMerge/>
            <w:vAlign w:val="center"/>
          </w:tcPr>
          <w:p w:rsidR="00CE675D" w:rsidRDefault="00CE675D" w:rsidP="00A352D0">
            <w:pPr>
              <w:widowControl/>
              <w:spacing w:line="220" w:lineRule="exact"/>
              <w:jc w:val="center"/>
              <w:rPr>
                <w:rFonts w:ascii="宋体"/>
                <w:kern w:val="0"/>
                <w:sz w:val="18"/>
                <w:szCs w:val="18"/>
              </w:rPr>
            </w:pPr>
          </w:p>
        </w:tc>
      </w:tr>
      <w:tr w:rsidR="00CE675D" w:rsidTr="00A352D0">
        <w:trPr>
          <w:trHeight w:val="266"/>
        </w:trPr>
        <w:tc>
          <w:tcPr>
            <w:tcW w:w="363" w:type="dxa"/>
            <w:vMerge/>
            <w:vAlign w:val="center"/>
          </w:tcPr>
          <w:p w:rsidR="00CE675D" w:rsidRPr="00A72F12" w:rsidRDefault="00CE675D" w:rsidP="00A352D0">
            <w:pPr>
              <w:widowControl/>
              <w:spacing w:line="220" w:lineRule="exact"/>
              <w:jc w:val="center"/>
              <w:rPr>
                <w:rFonts w:ascii="宋体"/>
                <w:bCs/>
                <w:kern w:val="0"/>
                <w:sz w:val="18"/>
                <w:szCs w:val="18"/>
                <w:highlight w:val="yellow"/>
              </w:rPr>
            </w:pPr>
          </w:p>
        </w:tc>
        <w:tc>
          <w:tcPr>
            <w:tcW w:w="630" w:type="dxa"/>
            <w:gridSpan w:val="2"/>
            <w:vMerge/>
            <w:vAlign w:val="center"/>
          </w:tcPr>
          <w:p w:rsidR="00CE675D" w:rsidRDefault="00CE675D" w:rsidP="00A352D0">
            <w:pPr>
              <w:widowControl/>
              <w:spacing w:line="220" w:lineRule="exact"/>
              <w:jc w:val="center"/>
              <w:rPr>
                <w:rFonts w:ascii="宋体"/>
                <w:bCs/>
                <w:kern w:val="0"/>
                <w:sz w:val="18"/>
                <w:szCs w:val="18"/>
              </w:rPr>
            </w:pPr>
          </w:p>
        </w:tc>
        <w:tc>
          <w:tcPr>
            <w:tcW w:w="1242"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kern w:val="0"/>
                <w:sz w:val="18"/>
                <w:szCs w:val="18"/>
              </w:rPr>
              <w:t>0000091002</w:t>
            </w:r>
          </w:p>
        </w:tc>
        <w:tc>
          <w:tcPr>
            <w:tcW w:w="2409" w:type="dxa"/>
            <w:vAlign w:val="center"/>
          </w:tcPr>
          <w:p w:rsidR="00CE675D" w:rsidRDefault="00CE675D" w:rsidP="00A352D0">
            <w:pPr>
              <w:pStyle w:val="aa"/>
              <w:spacing w:line="220" w:lineRule="exact"/>
              <w:jc w:val="both"/>
              <w:rPr>
                <w:rFonts w:cs="Times New Roman"/>
                <w:sz w:val="18"/>
                <w:szCs w:val="18"/>
              </w:rPr>
            </w:pPr>
            <w:r>
              <w:rPr>
                <w:rFonts w:hint="eastAsia"/>
                <w:sz w:val="18"/>
                <w:szCs w:val="18"/>
              </w:rPr>
              <w:t>硕士英语口语</w:t>
            </w:r>
          </w:p>
        </w:tc>
        <w:tc>
          <w:tcPr>
            <w:tcW w:w="851" w:type="dxa"/>
            <w:vAlign w:val="center"/>
          </w:tcPr>
          <w:p w:rsidR="00CE675D" w:rsidRDefault="00CE675D" w:rsidP="00A352D0">
            <w:pPr>
              <w:pStyle w:val="aa"/>
              <w:spacing w:line="220" w:lineRule="exact"/>
              <w:jc w:val="center"/>
              <w:rPr>
                <w:rFonts w:cs="Times New Roman"/>
                <w:sz w:val="18"/>
                <w:szCs w:val="18"/>
              </w:rPr>
            </w:pPr>
            <w:r>
              <w:rPr>
                <w:rFonts w:hint="eastAsia"/>
                <w:sz w:val="18"/>
                <w:szCs w:val="18"/>
              </w:rPr>
              <w:t>48</w:t>
            </w:r>
          </w:p>
        </w:tc>
        <w:tc>
          <w:tcPr>
            <w:tcW w:w="425" w:type="dxa"/>
            <w:vAlign w:val="center"/>
          </w:tcPr>
          <w:p w:rsidR="00CE675D" w:rsidRDefault="00CE675D" w:rsidP="00A352D0">
            <w:pPr>
              <w:pStyle w:val="aa"/>
              <w:spacing w:line="220" w:lineRule="exact"/>
              <w:jc w:val="center"/>
              <w:rPr>
                <w:rFonts w:cs="Times New Roman"/>
                <w:sz w:val="18"/>
                <w:szCs w:val="18"/>
              </w:rPr>
            </w:pPr>
            <w:r>
              <w:rPr>
                <w:sz w:val="18"/>
                <w:szCs w:val="18"/>
              </w:rPr>
              <w:t>1</w:t>
            </w:r>
          </w:p>
        </w:tc>
        <w:tc>
          <w:tcPr>
            <w:tcW w:w="709" w:type="dxa"/>
            <w:vAlign w:val="center"/>
          </w:tcPr>
          <w:p w:rsidR="00CE675D" w:rsidRDefault="00CE675D" w:rsidP="00A352D0">
            <w:pPr>
              <w:pStyle w:val="a8"/>
              <w:spacing w:before="0" w:beforeAutospacing="0" w:after="0" w:afterAutospacing="0" w:line="220" w:lineRule="exact"/>
              <w:ind w:firstLine="0"/>
              <w:jc w:val="center"/>
              <w:rPr>
                <w:sz w:val="18"/>
                <w:szCs w:val="18"/>
              </w:rPr>
            </w:pPr>
            <w:r>
              <w:rPr>
                <w:sz w:val="18"/>
                <w:szCs w:val="18"/>
              </w:rPr>
              <w:t>2</w:t>
            </w:r>
          </w:p>
        </w:tc>
        <w:tc>
          <w:tcPr>
            <w:tcW w:w="1134" w:type="dxa"/>
            <w:vAlign w:val="center"/>
          </w:tcPr>
          <w:p w:rsidR="00CE675D" w:rsidRDefault="00CE675D" w:rsidP="00A352D0">
            <w:pPr>
              <w:widowControl/>
              <w:spacing w:line="220" w:lineRule="exact"/>
              <w:jc w:val="center"/>
              <w:rPr>
                <w:rFonts w:ascii="宋体"/>
                <w:kern w:val="0"/>
                <w:sz w:val="18"/>
                <w:szCs w:val="18"/>
              </w:rPr>
            </w:pPr>
            <w:r>
              <w:rPr>
                <w:rFonts w:ascii="宋体" w:hAnsi="宋体" w:cs="宋体" w:hint="eastAsia"/>
                <w:kern w:val="0"/>
                <w:sz w:val="18"/>
                <w:szCs w:val="18"/>
              </w:rPr>
              <w:t>考试</w:t>
            </w:r>
          </w:p>
        </w:tc>
        <w:tc>
          <w:tcPr>
            <w:tcW w:w="709" w:type="dxa"/>
            <w:vMerge/>
            <w:vAlign w:val="center"/>
          </w:tcPr>
          <w:p w:rsidR="00CE675D" w:rsidRDefault="00CE675D" w:rsidP="00A352D0">
            <w:pPr>
              <w:widowControl/>
              <w:spacing w:line="220" w:lineRule="exact"/>
              <w:jc w:val="center"/>
              <w:rPr>
                <w:rFonts w:ascii="宋体"/>
                <w:kern w:val="0"/>
                <w:sz w:val="18"/>
                <w:szCs w:val="18"/>
              </w:rPr>
            </w:pPr>
          </w:p>
        </w:tc>
        <w:tc>
          <w:tcPr>
            <w:tcW w:w="567" w:type="dxa"/>
            <w:vMerge/>
            <w:vAlign w:val="center"/>
          </w:tcPr>
          <w:p w:rsidR="00CE675D" w:rsidRDefault="00CE675D" w:rsidP="00A352D0">
            <w:pPr>
              <w:widowControl/>
              <w:spacing w:line="220" w:lineRule="exact"/>
              <w:jc w:val="center"/>
              <w:rPr>
                <w:rFonts w:ascii="宋体"/>
                <w:kern w:val="0"/>
                <w:sz w:val="18"/>
                <w:szCs w:val="18"/>
              </w:rPr>
            </w:pPr>
          </w:p>
        </w:tc>
      </w:tr>
      <w:tr w:rsidR="00CE675D" w:rsidTr="00A352D0">
        <w:trPr>
          <w:trHeight w:val="283"/>
        </w:trPr>
        <w:tc>
          <w:tcPr>
            <w:tcW w:w="363" w:type="dxa"/>
            <w:vMerge/>
            <w:vAlign w:val="center"/>
          </w:tcPr>
          <w:p w:rsidR="00CE675D" w:rsidRPr="00A72F12" w:rsidRDefault="00CE675D" w:rsidP="00A352D0">
            <w:pPr>
              <w:widowControl/>
              <w:spacing w:line="220" w:lineRule="exact"/>
              <w:jc w:val="center"/>
              <w:rPr>
                <w:rFonts w:ascii="宋体"/>
                <w:bCs/>
                <w:kern w:val="0"/>
                <w:sz w:val="18"/>
                <w:szCs w:val="18"/>
                <w:highlight w:val="yellow"/>
              </w:rPr>
            </w:pPr>
          </w:p>
        </w:tc>
        <w:tc>
          <w:tcPr>
            <w:tcW w:w="630" w:type="dxa"/>
            <w:gridSpan w:val="2"/>
            <w:vMerge/>
            <w:vAlign w:val="center"/>
          </w:tcPr>
          <w:p w:rsidR="00CE675D" w:rsidRDefault="00CE675D" w:rsidP="00A352D0">
            <w:pPr>
              <w:widowControl/>
              <w:spacing w:line="220" w:lineRule="exact"/>
              <w:jc w:val="center"/>
              <w:rPr>
                <w:rFonts w:ascii="宋体"/>
                <w:bCs/>
                <w:kern w:val="0"/>
                <w:sz w:val="18"/>
                <w:szCs w:val="18"/>
              </w:rPr>
            </w:pPr>
          </w:p>
        </w:tc>
        <w:tc>
          <w:tcPr>
            <w:tcW w:w="1242"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0000102001</w:t>
            </w:r>
          </w:p>
        </w:tc>
        <w:tc>
          <w:tcPr>
            <w:tcW w:w="2409" w:type="dxa"/>
            <w:vAlign w:val="center"/>
          </w:tcPr>
          <w:p w:rsidR="00CE675D" w:rsidRDefault="00CE675D" w:rsidP="00A352D0">
            <w:pPr>
              <w:pStyle w:val="a5"/>
              <w:widowControl/>
              <w:spacing w:line="220" w:lineRule="exact"/>
              <w:ind w:firstLineChars="0" w:firstLine="0"/>
              <w:rPr>
                <w:rFonts w:ascii="宋体" w:hAnsi="宋体" w:cs="宋体"/>
                <w:kern w:val="0"/>
                <w:sz w:val="18"/>
                <w:szCs w:val="18"/>
              </w:rPr>
            </w:pPr>
            <w:r>
              <w:rPr>
                <w:rFonts w:ascii="宋体" w:hAnsi="宋体" w:cs="宋体" w:hint="eastAsia"/>
                <w:kern w:val="0"/>
                <w:sz w:val="18"/>
                <w:szCs w:val="18"/>
              </w:rPr>
              <w:t>数值计算方法</w:t>
            </w:r>
          </w:p>
        </w:tc>
        <w:tc>
          <w:tcPr>
            <w:tcW w:w="851" w:type="dxa"/>
            <w:vAlign w:val="center"/>
          </w:tcPr>
          <w:p w:rsidR="00CE675D" w:rsidRDefault="00CE675D" w:rsidP="00A352D0">
            <w:pPr>
              <w:pStyle w:val="a5"/>
              <w:widowControl/>
              <w:spacing w:line="220" w:lineRule="exact"/>
              <w:ind w:firstLineChars="0" w:firstLine="0"/>
              <w:jc w:val="center"/>
              <w:rPr>
                <w:rFonts w:ascii="宋体" w:hAnsi="宋体" w:cs="宋体"/>
                <w:kern w:val="0"/>
                <w:sz w:val="18"/>
                <w:szCs w:val="18"/>
              </w:rPr>
            </w:pPr>
            <w:r>
              <w:rPr>
                <w:rFonts w:ascii="宋体" w:hAnsi="宋体" w:cs="宋体" w:hint="eastAsia"/>
                <w:kern w:val="0"/>
                <w:sz w:val="18"/>
                <w:szCs w:val="18"/>
              </w:rPr>
              <w:t>48</w:t>
            </w:r>
          </w:p>
        </w:tc>
        <w:tc>
          <w:tcPr>
            <w:tcW w:w="425" w:type="dxa"/>
            <w:vAlign w:val="center"/>
          </w:tcPr>
          <w:p w:rsidR="00CE675D" w:rsidRDefault="00CE675D" w:rsidP="00A352D0">
            <w:pPr>
              <w:pStyle w:val="a5"/>
              <w:widowControl/>
              <w:spacing w:line="220" w:lineRule="exact"/>
              <w:ind w:firstLineChars="0" w:firstLine="0"/>
              <w:jc w:val="center"/>
              <w:rPr>
                <w:rFonts w:ascii="宋体" w:hAnsi="宋体" w:cs="宋体"/>
                <w:kern w:val="0"/>
                <w:sz w:val="18"/>
                <w:szCs w:val="18"/>
              </w:rPr>
            </w:pPr>
            <w:r>
              <w:rPr>
                <w:rFonts w:ascii="宋体" w:hAnsi="宋体" w:cs="宋体" w:hint="eastAsia"/>
                <w:kern w:val="0"/>
                <w:sz w:val="18"/>
                <w:szCs w:val="18"/>
              </w:rPr>
              <w:t>2</w:t>
            </w:r>
          </w:p>
        </w:tc>
        <w:tc>
          <w:tcPr>
            <w:tcW w:w="709" w:type="dxa"/>
            <w:vAlign w:val="center"/>
          </w:tcPr>
          <w:p w:rsidR="00CE675D" w:rsidRDefault="00CE675D" w:rsidP="00A352D0">
            <w:pPr>
              <w:pStyle w:val="a8"/>
              <w:spacing w:before="0" w:beforeAutospacing="0" w:after="0" w:afterAutospacing="0" w:line="220" w:lineRule="exact"/>
              <w:ind w:firstLine="0"/>
              <w:jc w:val="center"/>
              <w:rPr>
                <w:sz w:val="18"/>
                <w:szCs w:val="18"/>
              </w:rPr>
            </w:pPr>
            <w:r>
              <w:rPr>
                <w:sz w:val="18"/>
                <w:szCs w:val="18"/>
              </w:rPr>
              <w:t>1</w:t>
            </w:r>
          </w:p>
        </w:tc>
        <w:tc>
          <w:tcPr>
            <w:tcW w:w="1134"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kern w:val="0"/>
                <w:sz w:val="18"/>
                <w:szCs w:val="18"/>
              </w:rPr>
              <w:t>考试</w:t>
            </w:r>
          </w:p>
        </w:tc>
        <w:tc>
          <w:tcPr>
            <w:tcW w:w="709" w:type="dxa"/>
            <w:vMerge/>
            <w:vAlign w:val="center"/>
          </w:tcPr>
          <w:p w:rsidR="00CE675D" w:rsidRDefault="00CE675D" w:rsidP="00A352D0">
            <w:pPr>
              <w:widowControl/>
              <w:spacing w:line="220" w:lineRule="exact"/>
              <w:jc w:val="center"/>
              <w:rPr>
                <w:rFonts w:ascii="宋体"/>
                <w:kern w:val="0"/>
                <w:sz w:val="18"/>
                <w:szCs w:val="18"/>
              </w:rPr>
            </w:pPr>
          </w:p>
        </w:tc>
        <w:tc>
          <w:tcPr>
            <w:tcW w:w="567" w:type="dxa"/>
            <w:vMerge/>
            <w:vAlign w:val="center"/>
          </w:tcPr>
          <w:p w:rsidR="00CE675D" w:rsidRDefault="00CE675D" w:rsidP="00A352D0">
            <w:pPr>
              <w:widowControl/>
              <w:spacing w:line="220" w:lineRule="exact"/>
              <w:jc w:val="center"/>
              <w:rPr>
                <w:rFonts w:ascii="宋体"/>
                <w:kern w:val="0"/>
                <w:sz w:val="18"/>
                <w:szCs w:val="18"/>
              </w:rPr>
            </w:pPr>
          </w:p>
        </w:tc>
      </w:tr>
      <w:tr w:rsidR="00CE675D" w:rsidTr="00A352D0">
        <w:trPr>
          <w:trHeight w:val="292"/>
        </w:trPr>
        <w:tc>
          <w:tcPr>
            <w:tcW w:w="363" w:type="dxa"/>
            <w:vMerge/>
            <w:vAlign w:val="center"/>
          </w:tcPr>
          <w:p w:rsidR="00CE675D" w:rsidRPr="00A72F12" w:rsidRDefault="00CE675D" w:rsidP="00A352D0">
            <w:pPr>
              <w:widowControl/>
              <w:spacing w:line="220" w:lineRule="exact"/>
              <w:jc w:val="center"/>
              <w:rPr>
                <w:rFonts w:ascii="宋体"/>
                <w:bCs/>
                <w:kern w:val="0"/>
                <w:sz w:val="18"/>
                <w:szCs w:val="18"/>
                <w:highlight w:val="yellow"/>
              </w:rPr>
            </w:pPr>
          </w:p>
        </w:tc>
        <w:tc>
          <w:tcPr>
            <w:tcW w:w="285" w:type="dxa"/>
            <w:vMerge w:val="restart"/>
            <w:textDirection w:val="tbRlV"/>
            <w:vAlign w:val="center"/>
          </w:tcPr>
          <w:p w:rsidR="00CE675D" w:rsidRDefault="00CE675D" w:rsidP="00A352D0">
            <w:pPr>
              <w:spacing w:line="220" w:lineRule="exact"/>
              <w:jc w:val="center"/>
              <w:rPr>
                <w:rFonts w:ascii="宋体"/>
                <w:bCs/>
                <w:kern w:val="0"/>
                <w:sz w:val="18"/>
                <w:szCs w:val="18"/>
              </w:rPr>
            </w:pPr>
            <w:r>
              <w:rPr>
                <w:rFonts w:ascii="宋体" w:hAnsi="宋体" w:cs="宋体" w:hint="eastAsia"/>
                <w:bCs/>
                <w:kern w:val="0"/>
                <w:sz w:val="18"/>
                <w:szCs w:val="18"/>
              </w:rPr>
              <w:t>学科类学位课</w:t>
            </w:r>
          </w:p>
        </w:tc>
        <w:tc>
          <w:tcPr>
            <w:tcW w:w="345" w:type="dxa"/>
            <w:vMerge w:val="restart"/>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平台课</w:t>
            </w:r>
          </w:p>
        </w:tc>
        <w:tc>
          <w:tcPr>
            <w:tcW w:w="1242"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kern w:val="0"/>
                <w:sz w:val="18"/>
                <w:szCs w:val="18"/>
              </w:rPr>
              <w:t>050817</w:t>
            </w:r>
            <w:r>
              <w:rPr>
                <w:rFonts w:ascii="宋体" w:hAnsi="宋体" w:cs="宋体" w:hint="eastAsia"/>
                <w:kern w:val="0"/>
                <w:sz w:val="18"/>
                <w:szCs w:val="18"/>
              </w:rPr>
              <w:t>20</w:t>
            </w:r>
            <w:r>
              <w:rPr>
                <w:rFonts w:ascii="宋体" w:hAnsi="宋体" w:cs="宋体"/>
                <w:kern w:val="0"/>
                <w:sz w:val="18"/>
                <w:szCs w:val="18"/>
              </w:rPr>
              <w:t>01</w:t>
            </w:r>
          </w:p>
        </w:tc>
        <w:tc>
          <w:tcPr>
            <w:tcW w:w="2409" w:type="dxa"/>
            <w:vAlign w:val="center"/>
          </w:tcPr>
          <w:p w:rsidR="00CE675D" w:rsidRDefault="00CE675D" w:rsidP="00A352D0">
            <w:pPr>
              <w:widowControl/>
              <w:spacing w:line="220" w:lineRule="exact"/>
              <w:rPr>
                <w:rFonts w:ascii="宋体"/>
                <w:kern w:val="0"/>
                <w:sz w:val="18"/>
                <w:szCs w:val="18"/>
              </w:rPr>
            </w:pPr>
            <w:r>
              <w:rPr>
                <w:rFonts w:ascii="宋体" w:hAnsi="宋体" w:cs="宋体" w:hint="eastAsia"/>
                <w:kern w:val="0"/>
                <w:sz w:val="18"/>
                <w:szCs w:val="18"/>
              </w:rPr>
              <w:t>现代分离</w:t>
            </w:r>
            <w:proofErr w:type="gramStart"/>
            <w:r>
              <w:rPr>
                <w:rFonts w:ascii="宋体" w:hAnsi="宋体" w:cs="宋体" w:hint="eastAsia"/>
                <w:kern w:val="0"/>
                <w:sz w:val="18"/>
                <w:szCs w:val="18"/>
              </w:rPr>
              <w:t>工程选论</w:t>
            </w:r>
            <w:proofErr w:type="gramEnd"/>
          </w:p>
        </w:tc>
        <w:tc>
          <w:tcPr>
            <w:tcW w:w="851"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32</w:t>
            </w:r>
          </w:p>
        </w:tc>
        <w:tc>
          <w:tcPr>
            <w:tcW w:w="425"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2</w:t>
            </w:r>
          </w:p>
        </w:tc>
        <w:tc>
          <w:tcPr>
            <w:tcW w:w="709"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kern w:val="0"/>
                <w:sz w:val="18"/>
                <w:szCs w:val="18"/>
              </w:rPr>
              <w:t>1</w:t>
            </w:r>
          </w:p>
        </w:tc>
        <w:tc>
          <w:tcPr>
            <w:tcW w:w="1134" w:type="dxa"/>
            <w:vAlign w:val="center"/>
          </w:tcPr>
          <w:p w:rsidR="00CE675D" w:rsidRDefault="00CE675D" w:rsidP="00A352D0">
            <w:pPr>
              <w:widowControl/>
              <w:spacing w:line="220" w:lineRule="exact"/>
              <w:jc w:val="center"/>
              <w:rPr>
                <w:rFonts w:ascii="宋体"/>
                <w:kern w:val="0"/>
                <w:sz w:val="18"/>
                <w:szCs w:val="18"/>
              </w:rPr>
            </w:pPr>
            <w:r>
              <w:rPr>
                <w:rFonts w:ascii="宋体" w:hAnsi="宋体" w:cs="宋体" w:hint="eastAsia"/>
                <w:kern w:val="0"/>
                <w:sz w:val="18"/>
                <w:szCs w:val="18"/>
              </w:rPr>
              <w:t>考试</w:t>
            </w:r>
          </w:p>
        </w:tc>
        <w:tc>
          <w:tcPr>
            <w:tcW w:w="709" w:type="dxa"/>
            <w:vMerge w:val="restart"/>
            <w:vAlign w:val="center"/>
          </w:tcPr>
          <w:p w:rsidR="00CE675D" w:rsidRDefault="00CE675D" w:rsidP="00A352D0">
            <w:pPr>
              <w:widowControl/>
              <w:spacing w:line="220" w:lineRule="exact"/>
              <w:jc w:val="center"/>
              <w:rPr>
                <w:rFonts w:ascii="宋体" w:hAnsi="宋体" w:cs="宋体"/>
                <w:kern w:val="0"/>
                <w:sz w:val="18"/>
                <w:szCs w:val="18"/>
              </w:rPr>
            </w:pPr>
            <w:r w:rsidRPr="00FF51EB">
              <w:rPr>
                <w:rFonts w:ascii="宋体" w:hAnsi="宋体" w:cs="宋体" w:hint="eastAsia"/>
                <w:bCs/>
                <w:kern w:val="0"/>
                <w:sz w:val="18"/>
                <w:szCs w:val="18"/>
              </w:rPr>
              <w:t>必修</w:t>
            </w:r>
          </w:p>
        </w:tc>
        <w:tc>
          <w:tcPr>
            <w:tcW w:w="567" w:type="dxa"/>
            <w:vMerge/>
            <w:vAlign w:val="center"/>
          </w:tcPr>
          <w:p w:rsidR="00CE675D" w:rsidRDefault="00CE675D" w:rsidP="00A352D0">
            <w:pPr>
              <w:widowControl/>
              <w:spacing w:line="220" w:lineRule="exact"/>
              <w:jc w:val="center"/>
              <w:rPr>
                <w:rFonts w:ascii="宋体" w:hAnsi="宋体" w:cs="宋体"/>
                <w:kern w:val="0"/>
                <w:sz w:val="18"/>
                <w:szCs w:val="18"/>
              </w:rPr>
            </w:pPr>
          </w:p>
        </w:tc>
      </w:tr>
      <w:tr w:rsidR="00CE675D" w:rsidTr="00A352D0">
        <w:trPr>
          <w:trHeight w:val="296"/>
        </w:trPr>
        <w:tc>
          <w:tcPr>
            <w:tcW w:w="363" w:type="dxa"/>
            <w:vMerge/>
            <w:vAlign w:val="center"/>
          </w:tcPr>
          <w:p w:rsidR="00CE675D" w:rsidRPr="00A72F12" w:rsidRDefault="00CE675D" w:rsidP="00A352D0">
            <w:pPr>
              <w:widowControl/>
              <w:spacing w:line="220" w:lineRule="exact"/>
              <w:jc w:val="center"/>
              <w:rPr>
                <w:rFonts w:ascii="宋体"/>
                <w:bCs/>
                <w:kern w:val="0"/>
                <w:sz w:val="18"/>
                <w:szCs w:val="18"/>
                <w:highlight w:val="yellow"/>
              </w:rPr>
            </w:pPr>
          </w:p>
        </w:tc>
        <w:tc>
          <w:tcPr>
            <w:tcW w:w="285" w:type="dxa"/>
            <w:vMerge/>
            <w:vAlign w:val="center"/>
          </w:tcPr>
          <w:p w:rsidR="00CE675D" w:rsidRDefault="00CE675D" w:rsidP="00A352D0">
            <w:pPr>
              <w:widowControl/>
              <w:spacing w:line="220" w:lineRule="exact"/>
              <w:jc w:val="center"/>
              <w:rPr>
                <w:rFonts w:ascii="宋体"/>
                <w:bCs/>
                <w:kern w:val="0"/>
                <w:sz w:val="18"/>
                <w:szCs w:val="18"/>
              </w:rPr>
            </w:pPr>
          </w:p>
        </w:tc>
        <w:tc>
          <w:tcPr>
            <w:tcW w:w="345" w:type="dxa"/>
            <w:vMerge/>
            <w:vAlign w:val="center"/>
          </w:tcPr>
          <w:p w:rsidR="00CE675D" w:rsidRDefault="00CE675D" w:rsidP="00A352D0">
            <w:pPr>
              <w:widowControl/>
              <w:spacing w:line="220" w:lineRule="exact"/>
              <w:jc w:val="center"/>
              <w:rPr>
                <w:rFonts w:ascii="宋体"/>
                <w:bCs/>
                <w:kern w:val="0"/>
                <w:sz w:val="18"/>
                <w:szCs w:val="18"/>
              </w:rPr>
            </w:pPr>
          </w:p>
        </w:tc>
        <w:tc>
          <w:tcPr>
            <w:tcW w:w="1242" w:type="dxa"/>
            <w:vAlign w:val="center"/>
          </w:tcPr>
          <w:p w:rsidR="00CE675D" w:rsidRDefault="00CE675D" w:rsidP="00A352D0">
            <w:pPr>
              <w:widowControl/>
              <w:spacing w:line="220" w:lineRule="exact"/>
              <w:jc w:val="center"/>
              <w:rPr>
                <w:rFonts w:ascii="宋体" w:hAnsi="宋体" w:cs="宋体"/>
                <w:color w:val="000000"/>
                <w:kern w:val="0"/>
                <w:sz w:val="18"/>
                <w:szCs w:val="18"/>
              </w:rPr>
            </w:pPr>
            <w:r>
              <w:rPr>
                <w:rFonts w:ascii="宋体" w:cs="宋体"/>
                <w:color w:val="000000"/>
                <w:kern w:val="0"/>
                <w:sz w:val="18"/>
                <w:szCs w:val="18"/>
              </w:rPr>
              <w:t>0</w:t>
            </w:r>
            <w:r>
              <w:rPr>
                <w:rFonts w:ascii="宋体" w:hAnsi="宋体" w:cs="宋体"/>
                <w:color w:val="000000"/>
                <w:kern w:val="0"/>
                <w:sz w:val="18"/>
                <w:szCs w:val="18"/>
              </w:rPr>
              <w:t>50817</w:t>
            </w:r>
            <w:r>
              <w:rPr>
                <w:rFonts w:ascii="宋体" w:hAnsi="宋体" w:cs="宋体" w:hint="eastAsia"/>
                <w:color w:val="000000"/>
                <w:kern w:val="0"/>
                <w:sz w:val="18"/>
                <w:szCs w:val="18"/>
              </w:rPr>
              <w:t>20</w:t>
            </w:r>
            <w:r>
              <w:rPr>
                <w:rFonts w:ascii="宋体" w:hAnsi="宋体" w:cs="宋体"/>
                <w:color w:val="000000"/>
                <w:kern w:val="0"/>
                <w:sz w:val="18"/>
                <w:szCs w:val="18"/>
              </w:rPr>
              <w:t>0</w:t>
            </w:r>
            <w:r>
              <w:rPr>
                <w:rFonts w:ascii="宋体" w:hAnsi="宋体" w:cs="宋体" w:hint="eastAsia"/>
                <w:color w:val="000000"/>
                <w:kern w:val="0"/>
                <w:sz w:val="18"/>
                <w:szCs w:val="18"/>
              </w:rPr>
              <w:t>2</w:t>
            </w:r>
          </w:p>
        </w:tc>
        <w:tc>
          <w:tcPr>
            <w:tcW w:w="2409" w:type="dxa"/>
            <w:vAlign w:val="center"/>
          </w:tcPr>
          <w:p w:rsidR="00CE675D" w:rsidRDefault="00CE675D" w:rsidP="00A352D0">
            <w:pPr>
              <w:widowControl/>
              <w:spacing w:line="220" w:lineRule="exact"/>
              <w:rPr>
                <w:rFonts w:ascii="宋体"/>
                <w:color w:val="000000"/>
                <w:kern w:val="0"/>
                <w:sz w:val="18"/>
                <w:szCs w:val="18"/>
              </w:rPr>
            </w:pPr>
            <w:r>
              <w:rPr>
                <w:rFonts w:ascii="宋体" w:hAnsi="宋体" w:cs="宋体" w:hint="eastAsia"/>
                <w:color w:val="000000"/>
                <w:kern w:val="0"/>
                <w:sz w:val="18"/>
                <w:szCs w:val="18"/>
              </w:rPr>
              <w:t>高等化工热力学</w:t>
            </w:r>
          </w:p>
        </w:tc>
        <w:tc>
          <w:tcPr>
            <w:tcW w:w="851" w:type="dxa"/>
            <w:vAlign w:val="center"/>
          </w:tcPr>
          <w:p w:rsidR="00CE675D" w:rsidRDefault="00CE675D" w:rsidP="00A352D0">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425" w:type="dxa"/>
            <w:vAlign w:val="center"/>
          </w:tcPr>
          <w:p w:rsidR="00CE675D" w:rsidRDefault="00CE675D" w:rsidP="00A352D0">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709" w:type="dxa"/>
            <w:vAlign w:val="center"/>
          </w:tcPr>
          <w:p w:rsidR="00CE675D" w:rsidRDefault="00CE675D" w:rsidP="00A352D0">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34" w:type="dxa"/>
            <w:vAlign w:val="center"/>
          </w:tcPr>
          <w:p w:rsidR="00CE675D" w:rsidRDefault="00CE675D" w:rsidP="00A352D0">
            <w:pPr>
              <w:widowControl/>
              <w:spacing w:line="220" w:lineRule="exact"/>
              <w:jc w:val="center"/>
              <w:rPr>
                <w:rFonts w:ascii="宋体"/>
                <w:color w:val="000000"/>
                <w:kern w:val="0"/>
                <w:sz w:val="18"/>
                <w:szCs w:val="18"/>
              </w:rPr>
            </w:pPr>
            <w:r>
              <w:rPr>
                <w:rFonts w:ascii="宋体" w:hAnsi="宋体" w:cs="宋体" w:hint="eastAsia"/>
                <w:color w:val="000000"/>
                <w:kern w:val="0"/>
                <w:sz w:val="18"/>
                <w:szCs w:val="18"/>
              </w:rPr>
              <w:t>考试</w:t>
            </w:r>
          </w:p>
        </w:tc>
        <w:tc>
          <w:tcPr>
            <w:tcW w:w="709" w:type="dxa"/>
            <w:vMerge/>
            <w:vAlign w:val="center"/>
          </w:tcPr>
          <w:p w:rsidR="00CE675D" w:rsidRDefault="00CE675D" w:rsidP="00A352D0">
            <w:pPr>
              <w:widowControl/>
              <w:spacing w:line="220" w:lineRule="exact"/>
              <w:jc w:val="center"/>
              <w:rPr>
                <w:rFonts w:ascii="宋体" w:hAnsi="宋体" w:cs="宋体"/>
                <w:kern w:val="0"/>
                <w:sz w:val="18"/>
                <w:szCs w:val="18"/>
              </w:rPr>
            </w:pPr>
          </w:p>
        </w:tc>
        <w:tc>
          <w:tcPr>
            <w:tcW w:w="567" w:type="dxa"/>
            <w:vMerge/>
            <w:vAlign w:val="center"/>
          </w:tcPr>
          <w:p w:rsidR="00CE675D" w:rsidRDefault="00CE675D" w:rsidP="00A352D0">
            <w:pPr>
              <w:widowControl/>
              <w:spacing w:line="220" w:lineRule="exact"/>
              <w:jc w:val="center"/>
              <w:rPr>
                <w:rFonts w:ascii="宋体"/>
                <w:kern w:val="0"/>
                <w:sz w:val="18"/>
                <w:szCs w:val="18"/>
              </w:rPr>
            </w:pPr>
          </w:p>
        </w:tc>
      </w:tr>
      <w:tr w:rsidR="00CE675D" w:rsidTr="00A352D0">
        <w:trPr>
          <w:trHeight w:val="319"/>
        </w:trPr>
        <w:tc>
          <w:tcPr>
            <w:tcW w:w="363" w:type="dxa"/>
            <w:vMerge/>
            <w:vAlign w:val="center"/>
          </w:tcPr>
          <w:p w:rsidR="00CE675D" w:rsidRPr="00A72F12" w:rsidRDefault="00CE675D" w:rsidP="00A352D0">
            <w:pPr>
              <w:widowControl/>
              <w:spacing w:line="220" w:lineRule="exact"/>
              <w:jc w:val="center"/>
              <w:rPr>
                <w:rFonts w:ascii="宋体"/>
                <w:bCs/>
                <w:kern w:val="0"/>
                <w:sz w:val="18"/>
                <w:szCs w:val="18"/>
                <w:highlight w:val="yellow"/>
              </w:rPr>
            </w:pPr>
          </w:p>
        </w:tc>
        <w:tc>
          <w:tcPr>
            <w:tcW w:w="285" w:type="dxa"/>
            <w:vMerge/>
            <w:vAlign w:val="center"/>
          </w:tcPr>
          <w:p w:rsidR="00CE675D" w:rsidRDefault="00CE675D" w:rsidP="00A352D0">
            <w:pPr>
              <w:widowControl/>
              <w:spacing w:line="220" w:lineRule="exact"/>
              <w:jc w:val="center"/>
              <w:rPr>
                <w:rFonts w:ascii="宋体"/>
                <w:bCs/>
                <w:kern w:val="0"/>
                <w:sz w:val="18"/>
                <w:szCs w:val="18"/>
              </w:rPr>
            </w:pPr>
          </w:p>
        </w:tc>
        <w:tc>
          <w:tcPr>
            <w:tcW w:w="345" w:type="dxa"/>
            <w:vMerge/>
            <w:vAlign w:val="center"/>
          </w:tcPr>
          <w:p w:rsidR="00CE675D" w:rsidRDefault="00CE675D" w:rsidP="00A352D0">
            <w:pPr>
              <w:widowControl/>
              <w:spacing w:line="220" w:lineRule="exact"/>
              <w:jc w:val="center"/>
              <w:rPr>
                <w:rFonts w:ascii="宋体"/>
                <w:bCs/>
                <w:kern w:val="0"/>
                <w:sz w:val="18"/>
                <w:szCs w:val="18"/>
              </w:rPr>
            </w:pPr>
          </w:p>
        </w:tc>
        <w:tc>
          <w:tcPr>
            <w:tcW w:w="1242"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cs="宋体"/>
                <w:kern w:val="0"/>
                <w:sz w:val="18"/>
                <w:szCs w:val="18"/>
              </w:rPr>
              <w:t>0</w:t>
            </w:r>
            <w:r>
              <w:rPr>
                <w:rFonts w:ascii="宋体" w:hAnsi="宋体" w:cs="宋体"/>
                <w:kern w:val="0"/>
                <w:sz w:val="18"/>
                <w:szCs w:val="18"/>
              </w:rPr>
              <w:t>50817</w:t>
            </w:r>
            <w:r>
              <w:rPr>
                <w:rFonts w:ascii="宋体" w:hAnsi="宋体" w:cs="宋体" w:hint="eastAsia"/>
                <w:kern w:val="0"/>
                <w:sz w:val="18"/>
                <w:szCs w:val="18"/>
              </w:rPr>
              <w:t>20</w:t>
            </w:r>
            <w:r>
              <w:rPr>
                <w:rFonts w:ascii="宋体" w:hAnsi="宋体" w:cs="宋体"/>
                <w:kern w:val="0"/>
                <w:sz w:val="18"/>
                <w:szCs w:val="18"/>
              </w:rPr>
              <w:t>0</w:t>
            </w:r>
            <w:r>
              <w:rPr>
                <w:rFonts w:ascii="宋体" w:hAnsi="宋体" w:cs="宋体" w:hint="eastAsia"/>
                <w:kern w:val="0"/>
                <w:sz w:val="18"/>
                <w:szCs w:val="18"/>
              </w:rPr>
              <w:t>3</w:t>
            </w:r>
          </w:p>
        </w:tc>
        <w:tc>
          <w:tcPr>
            <w:tcW w:w="2409" w:type="dxa"/>
            <w:vAlign w:val="center"/>
          </w:tcPr>
          <w:p w:rsidR="00CE675D" w:rsidRDefault="00CE675D" w:rsidP="00A352D0">
            <w:pPr>
              <w:widowControl/>
              <w:spacing w:line="220" w:lineRule="exact"/>
              <w:rPr>
                <w:rFonts w:ascii="宋体"/>
                <w:kern w:val="0"/>
                <w:sz w:val="18"/>
                <w:szCs w:val="18"/>
              </w:rPr>
            </w:pPr>
            <w:r>
              <w:rPr>
                <w:rFonts w:ascii="宋体" w:hAnsi="宋体" w:cs="宋体" w:hint="eastAsia"/>
                <w:kern w:val="0"/>
                <w:sz w:val="18"/>
                <w:szCs w:val="18"/>
              </w:rPr>
              <w:t>高等反应工程</w:t>
            </w:r>
          </w:p>
        </w:tc>
        <w:tc>
          <w:tcPr>
            <w:tcW w:w="851"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32</w:t>
            </w:r>
          </w:p>
        </w:tc>
        <w:tc>
          <w:tcPr>
            <w:tcW w:w="425"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2</w:t>
            </w:r>
          </w:p>
        </w:tc>
        <w:tc>
          <w:tcPr>
            <w:tcW w:w="709"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kern w:val="0"/>
                <w:sz w:val="18"/>
                <w:szCs w:val="18"/>
              </w:rPr>
              <w:t>1</w:t>
            </w:r>
          </w:p>
        </w:tc>
        <w:tc>
          <w:tcPr>
            <w:tcW w:w="1134" w:type="dxa"/>
            <w:vAlign w:val="center"/>
          </w:tcPr>
          <w:p w:rsidR="00CE675D" w:rsidRDefault="00CE675D" w:rsidP="00A352D0">
            <w:pPr>
              <w:widowControl/>
              <w:spacing w:line="220" w:lineRule="exact"/>
              <w:jc w:val="center"/>
              <w:rPr>
                <w:rFonts w:ascii="宋体"/>
                <w:kern w:val="0"/>
                <w:sz w:val="18"/>
                <w:szCs w:val="18"/>
              </w:rPr>
            </w:pPr>
            <w:r>
              <w:rPr>
                <w:rFonts w:ascii="宋体" w:hAnsi="宋体" w:cs="宋体" w:hint="eastAsia"/>
                <w:kern w:val="0"/>
                <w:sz w:val="18"/>
                <w:szCs w:val="18"/>
              </w:rPr>
              <w:t>考试</w:t>
            </w:r>
          </w:p>
        </w:tc>
        <w:tc>
          <w:tcPr>
            <w:tcW w:w="709" w:type="dxa"/>
            <w:vMerge/>
            <w:vAlign w:val="center"/>
          </w:tcPr>
          <w:p w:rsidR="00CE675D" w:rsidRDefault="00CE675D" w:rsidP="00A352D0">
            <w:pPr>
              <w:widowControl/>
              <w:spacing w:line="220" w:lineRule="exact"/>
              <w:jc w:val="center"/>
              <w:rPr>
                <w:rFonts w:ascii="宋体" w:hAnsi="宋体" w:cs="宋体"/>
                <w:kern w:val="0"/>
                <w:sz w:val="18"/>
                <w:szCs w:val="18"/>
              </w:rPr>
            </w:pPr>
          </w:p>
        </w:tc>
        <w:tc>
          <w:tcPr>
            <w:tcW w:w="567" w:type="dxa"/>
            <w:vMerge/>
            <w:vAlign w:val="center"/>
          </w:tcPr>
          <w:p w:rsidR="00CE675D" w:rsidRDefault="00CE675D" w:rsidP="00A352D0">
            <w:pPr>
              <w:widowControl/>
              <w:spacing w:line="220" w:lineRule="exact"/>
              <w:jc w:val="center"/>
              <w:rPr>
                <w:rFonts w:ascii="宋体"/>
                <w:kern w:val="0"/>
                <w:sz w:val="18"/>
                <w:szCs w:val="18"/>
              </w:rPr>
            </w:pPr>
          </w:p>
        </w:tc>
      </w:tr>
      <w:tr w:rsidR="00CE675D" w:rsidTr="00A352D0">
        <w:trPr>
          <w:trHeight w:val="278"/>
        </w:trPr>
        <w:tc>
          <w:tcPr>
            <w:tcW w:w="363" w:type="dxa"/>
            <w:vMerge/>
            <w:vAlign w:val="center"/>
          </w:tcPr>
          <w:p w:rsidR="00CE675D" w:rsidRPr="00A72F12" w:rsidRDefault="00CE675D" w:rsidP="00A352D0">
            <w:pPr>
              <w:widowControl/>
              <w:spacing w:line="220" w:lineRule="exact"/>
              <w:jc w:val="center"/>
              <w:rPr>
                <w:rFonts w:ascii="宋体"/>
                <w:bCs/>
                <w:kern w:val="0"/>
                <w:sz w:val="18"/>
                <w:szCs w:val="18"/>
                <w:highlight w:val="yellow"/>
              </w:rPr>
            </w:pPr>
          </w:p>
        </w:tc>
        <w:tc>
          <w:tcPr>
            <w:tcW w:w="285" w:type="dxa"/>
            <w:vMerge/>
            <w:vAlign w:val="center"/>
          </w:tcPr>
          <w:p w:rsidR="00CE675D" w:rsidRDefault="00CE675D" w:rsidP="00A352D0">
            <w:pPr>
              <w:widowControl/>
              <w:spacing w:line="220" w:lineRule="exact"/>
              <w:jc w:val="center"/>
              <w:rPr>
                <w:rFonts w:ascii="宋体"/>
                <w:bCs/>
                <w:kern w:val="0"/>
                <w:sz w:val="18"/>
                <w:szCs w:val="18"/>
              </w:rPr>
            </w:pPr>
          </w:p>
        </w:tc>
        <w:tc>
          <w:tcPr>
            <w:tcW w:w="345" w:type="dxa"/>
            <w:vMerge w:val="restart"/>
            <w:vAlign w:val="center"/>
          </w:tcPr>
          <w:p w:rsidR="00CE675D" w:rsidRDefault="00CE675D" w:rsidP="00A352D0">
            <w:pPr>
              <w:spacing w:line="220" w:lineRule="exact"/>
              <w:jc w:val="center"/>
              <w:rPr>
                <w:rFonts w:ascii="宋体" w:hAnsi="宋体" w:cs="宋体"/>
                <w:kern w:val="0"/>
                <w:sz w:val="18"/>
                <w:szCs w:val="18"/>
              </w:rPr>
            </w:pPr>
            <w:r>
              <w:rPr>
                <w:rFonts w:ascii="宋体" w:hAnsi="宋体" w:cs="宋体" w:hint="eastAsia"/>
                <w:kern w:val="0"/>
                <w:sz w:val="18"/>
                <w:szCs w:val="18"/>
              </w:rPr>
              <w:t xml:space="preserve">方向课 </w:t>
            </w:r>
          </w:p>
        </w:tc>
        <w:tc>
          <w:tcPr>
            <w:tcW w:w="1242"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cs="宋体"/>
                <w:kern w:val="0"/>
                <w:sz w:val="18"/>
                <w:szCs w:val="18"/>
              </w:rPr>
              <w:t>0</w:t>
            </w:r>
            <w:r>
              <w:rPr>
                <w:rFonts w:ascii="宋体" w:hAnsi="宋体" w:cs="宋体"/>
                <w:kern w:val="0"/>
                <w:sz w:val="18"/>
                <w:szCs w:val="18"/>
              </w:rPr>
              <w:t>50817</w:t>
            </w:r>
            <w:r>
              <w:rPr>
                <w:rFonts w:ascii="宋体" w:hAnsi="宋体" w:cs="宋体" w:hint="eastAsia"/>
                <w:kern w:val="0"/>
                <w:sz w:val="18"/>
                <w:szCs w:val="18"/>
              </w:rPr>
              <w:t>2004</w:t>
            </w:r>
          </w:p>
        </w:tc>
        <w:tc>
          <w:tcPr>
            <w:tcW w:w="2409" w:type="dxa"/>
            <w:vAlign w:val="center"/>
          </w:tcPr>
          <w:p w:rsidR="00CE675D" w:rsidRDefault="00CE675D" w:rsidP="00A352D0">
            <w:pPr>
              <w:widowControl/>
              <w:spacing w:line="220" w:lineRule="exact"/>
              <w:rPr>
                <w:rFonts w:ascii="宋体"/>
                <w:kern w:val="0"/>
                <w:sz w:val="18"/>
                <w:szCs w:val="18"/>
              </w:rPr>
            </w:pPr>
            <w:r>
              <w:rPr>
                <w:rFonts w:ascii="宋体" w:hint="eastAsia"/>
                <w:kern w:val="0"/>
                <w:sz w:val="18"/>
                <w:szCs w:val="18"/>
              </w:rPr>
              <w:t>高等有机化学</w:t>
            </w:r>
          </w:p>
        </w:tc>
        <w:tc>
          <w:tcPr>
            <w:tcW w:w="851"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32</w:t>
            </w:r>
          </w:p>
        </w:tc>
        <w:tc>
          <w:tcPr>
            <w:tcW w:w="425"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2</w:t>
            </w:r>
          </w:p>
        </w:tc>
        <w:tc>
          <w:tcPr>
            <w:tcW w:w="709"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1</w:t>
            </w:r>
          </w:p>
        </w:tc>
        <w:tc>
          <w:tcPr>
            <w:tcW w:w="1134" w:type="dxa"/>
            <w:vAlign w:val="center"/>
          </w:tcPr>
          <w:p w:rsidR="00CE675D" w:rsidRDefault="00CE675D" w:rsidP="00A352D0">
            <w:pPr>
              <w:widowControl/>
              <w:spacing w:line="220" w:lineRule="exact"/>
              <w:jc w:val="center"/>
              <w:rPr>
                <w:rFonts w:ascii="宋体"/>
                <w:kern w:val="0"/>
                <w:sz w:val="18"/>
                <w:szCs w:val="18"/>
              </w:rPr>
            </w:pPr>
            <w:r>
              <w:rPr>
                <w:rFonts w:ascii="宋体" w:hAnsi="宋体" w:cs="宋体" w:hint="eastAsia"/>
                <w:kern w:val="0"/>
                <w:sz w:val="18"/>
                <w:szCs w:val="18"/>
              </w:rPr>
              <w:t>考试</w:t>
            </w:r>
          </w:p>
        </w:tc>
        <w:tc>
          <w:tcPr>
            <w:tcW w:w="709" w:type="dxa"/>
            <w:vMerge w:val="restart"/>
            <w:vAlign w:val="center"/>
          </w:tcPr>
          <w:p w:rsidR="00CE675D" w:rsidRDefault="00CE675D" w:rsidP="00A352D0">
            <w:pPr>
              <w:spacing w:line="220" w:lineRule="exact"/>
              <w:jc w:val="center"/>
              <w:rPr>
                <w:rFonts w:ascii="宋体" w:hAnsi="宋体" w:cs="宋体"/>
                <w:kern w:val="0"/>
                <w:sz w:val="18"/>
                <w:szCs w:val="18"/>
              </w:rPr>
            </w:pPr>
            <w:r>
              <w:rPr>
                <w:rFonts w:ascii="宋体" w:hAnsi="宋体" w:cs="宋体" w:hint="eastAsia"/>
                <w:bCs/>
                <w:kern w:val="0"/>
                <w:sz w:val="18"/>
                <w:szCs w:val="18"/>
              </w:rPr>
              <w:t>至少</w:t>
            </w:r>
            <w:r w:rsidRPr="00FF51EB">
              <w:rPr>
                <w:rFonts w:ascii="宋体" w:hAnsi="宋体" w:cs="宋体" w:hint="eastAsia"/>
                <w:bCs/>
                <w:kern w:val="0"/>
                <w:sz w:val="18"/>
                <w:szCs w:val="18"/>
              </w:rPr>
              <w:t>选修</w:t>
            </w:r>
            <w:r>
              <w:rPr>
                <w:rFonts w:ascii="宋体" w:hAnsi="宋体" w:cs="宋体" w:hint="eastAsia"/>
                <w:bCs/>
                <w:kern w:val="0"/>
                <w:sz w:val="18"/>
                <w:szCs w:val="18"/>
              </w:rPr>
              <w:t>6</w:t>
            </w:r>
            <w:r w:rsidRPr="00FF51EB">
              <w:rPr>
                <w:rFonts w:ascii="宋体" w:hAnsi="宋体" w:cs="宋体" w:hint="eastAsia"/>
                <w:bCs/>
                <w:kern w:val="0"/>
                <w:sz w:val="18"/>
                <w:szCs w:val="18"/>
              </w:rPr>
              <w:t>学分</w:t>
            </w:r>
          </w:p>
        </w:tc>
        <w:tc>
          <w:tcPr>
            <w:tcW w:w="567" w:type="dxa"/>
            <w:vMerge/>
            <w:vAlign w:val="center"/>
          </w:tcPr>
          <w:p w:rsidR="00CE675D" w:rsidRDefault="00CE675D" w:rsidP="00A352D0">
            <w:pPr>
              <w:spacing w:line="220" w:lineRule="exact"/>
              <w:jc w:val="center"/>
              <w:rPr>
                <w:rFonts w:ascii="宋体"/>
                <w:kern w:val="0"/>
                <w:sz w:val="18"/>
                <w:szCs w:val="18"/>
              </w:rPr>
            </w:pPr>
          </w:p>
        </w:tc>
      </w:tr>
      <w:tr w:rsidR="00CE675D" w:rsidTr="00A352D0">
        <w:trPr>
          <w:trHeight w:val="280"/>
        </w:trPr>
        <w:tc>
          <w:tcPr>
            <w:tcW w:w="363" w:type="dxa"/>
            <w:vMerge/>
            <w:vAlign w:val="center"/>
          </w:tcPr>
          <w:p w:rsidR="00CE675D" w:rsidRPr="00A72F12" w:rsidRDefault="00CE675D" w:rsidP="00A352D0">
            <w:pPr>
              <w:widowControl/>
              <w:spacing w:line="220" w:lineRule="exact"/>
              <w:jc w:val="center"/>
              <w:rPr>
                <w:rFonts w:ascii="宋体"/>
                <w:bCs/>
                <w:kern w:val="0"/>
                <w:sz w:val="18"/>
                <w:szCs w:val="18"/>
                <w:highlight w:val="yellow"/>
              </w:rPr>
            </w:pPr>
          </w:p>
        </w:tc>
        <w:tc>
          <w:tcPr>
            <w:tcW w:w="285" w:type="dxa"/>
            <w:vMerge/>
            <w:vAlign w:val="center"/>
          </w:tcPr>
          <w:p w:rsidR="00CE675D" w:rsidRDefault="00CE675D" w:rsidP="00A352D0">
            <w:pPr>
              <w:widowControl/>
              <w:spacing w:line="220" w:lineRule="exact"/>
              <w:jc w:val="center"/>
              <w:rPr>
                <w:rFonts w:ascii="宋体"/>
                <w:bCs/>
                <w:kern w:val="0"/>
                <w:sz w:val="18"/>
                <w:szCs w:val="18"/>
              </w:rPr>
            </w:pPr>
          </w:p>
        </w:tc>
        <w:tc>
          <w:tcPr>
            <w:tcW w:w="345" w:type="dxa"/>
            <w:vMerge/>
            <w:vAlign w:val="center"/>
          </w:tcPr>
          <w:p w:rsidR="00CE675D" w:rsidRDefault="00CE675D" w:rsidP="00A352D0">
            <w:pPr>
              <w:widowControl/>
              <w:spacing w:line="220" w:lineRule="exact"/>
              <w:jc w:val="center"/>
              <w:rPr>
                <w:rFonts w:ascii="宋体"/>
                <w:bCs/>
                <w:kern w:val="0"/>
                <w:sz w:val="18"/>
                <w:szCs w:val="18"/>
              </w:rPr>
            </w:pPr>
          </w:p>
        </w:tc>
        <w:tc>
          <w:tcPr>
            <w:tcW w:w="1242"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cs="宋体"/>
                <w:kern w:val="0"/>
                <w:sz w:val="18"/>
                <w:szCs w:val="18"/>
              </w:rPr>
              <w:t>0</w:t>
            </w:r>
            <w:r>
              <w:rPr>
                <w:rFonts w:ascii="宋体" w:hAnsi="宋体" w:cs="宋体"/>
                <w:kern w:val="0"/>
                <w:sz w:val="18"/>
                <w:szCs w:val="18"/>
              </w:rPr>
              <w:t>50817</w:t>
            </w:r>
            <w:r>
              <w:rPr>
                <w:rFonts w:ascii="宋体" w:hAnsi="宋体" w:cs="宋体" w:hint="eastAsia"/>
                <w:kern w:val="0"/>
                <w:sz w:val="18"/>
                <w:szCs w:val="18"/>
              </w:rPr>
              <w:t>20</w:t>
            </w:r>
            <w:r>
              <w:rPr>
                <w:rFonts w:ascii="宋体" w:hAnsi="宋体" w:cs="宋体"/>
                <w:kern w:val="0"/>
                <w:sz w:val="18"/>
                <w:szCs w:val="18"/>
              </w:rPr>
              <w:t>0</w:t>
            </w:r>
            <w:r>
              <w:rPr>
                <w:rFonts w:ascii="宋体" w:hAnsi="宋体" w:cs="宋体" w:hint="eastAsia"/>
                <w:kern w:val="0"/>
                <w:sz w:val="18"/>
                <w:szCs w:val="18"/>
              </w:rPr>
              <w:t>5</w:t>
            </w:r>
          </w:p>
        </w:tc>
        <w:tc>
          <w:tcPr>
            <w:tcW w:w="2409" w:type="dxa"/>
            <w:vAlign w:val="center"/>
          </w:tcPr>
          <w:p w:rsidR="00CE675D" w:rsidRDefault="00CE675D" w:rsidP="00A352D0">
            <w:pPr>
              <w:widowControl/>
              <w:spacing w:line="220" w:lineRule="exact"/>
              <w:rPr>
                <w:rFonts w:ascii="宋体"/>
                <w:kern w:val="0"/>
                <w:sz w:val="18"/>
                <w:szCs w:val="18"/>
              </w:rPr>
            </w:pPr>
            <w:r>
              <w:rPr>
                <w:rFonts w:ascii="宋体" w:hAnsi="宋体" w:cs="宋体" w:hint="eastAsia"/>
                <w:kern w:val="0"/>
                <w:sz w:val="18"/>
                <w:szCs w:val="18"/>
              </w:rPr>
              <w:t>传递过程原理</w:t>
            </w:r>
          </w:p>
        </w:tc>
        <w:tc>
          <w:tcPr>
            <w:tcW w:w="851"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32</w:t>
            </w:r>
          </w:p>
        </w:tc>
        <w:tc>
          <w:tcPr>
            <w:tcW w:w="425"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2</w:t>
            </w:r>
          </w:p>
        </w:tc>
        <w:tc>
          <w:tcPr>
            <w:tcW w:w="709"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kern w:val="0"/>
                <w:sz w:val="18"/>
                <w:szCs w:val="18"/>
              </w:rPr>
              <w:t>1</w:t>
            </w:r>
          </w:p>
        </w:tc>
        <w:tc>
          <w:tcPr>
            <w:tcW w:w="1134" w:type="dxa"/>
            <w:vAlign w:val="center"/>
          </w:tcPr>
          <w:p w:rsidR="00CE675D" w:rsidRDefault="00CE675D" w:rsidP="00A352D0">
            <w:pPr>
              <w:widowControl/>
              <w:spacing w:line="220" w:lineRule="exact"/>
              <w:jc w:val="center"/>
              <w:rPr>
                <w:rFonts w:ascii="宋体"/>
                <w:kern w:val="0"/>
                <w:sz w:val="18"/>
                <w:szCs w:val="18"/>
              </w:rPr>
            </w:pPr>
            <w:r>
              <w:rPr>
                <w:rFonts w:ascii="宋体" w:hAnsi="宋体" w:cs="宋体" w:hint="eastAsia"/>
                <w:kern w:val="0"/>
                <w:sz w:val="18"/>
                <w:szCs w:val="18"/>
              </w:rPr>
              <w:t>考试</w:t>
            </w:r>
          </w:p>
        </w:tc>
        <w:tc>
          <w:tcPr>
            <w:tcW w:w="709" w:type="dxa"/>
            <w:vMerge/>
            <w:vAlign w:val="center"/>
          </w:tcPr>
          <w:p w:rsidR="00CE675D" w:rsidRDefault="00CE675D" w:rsidP="00A352D0">
            <w:pPr>
              <w:spacing w:line="220" w:lineRule="exact"/>
              <w:jc w:val="center"/>
              <w:rPr>
                <w:rFonts w:ascii="宋体" w:hAnsi="宋体" w:cs="宋体"/>
                <w:kern w:val="0"/>
                <w:sz w:val="18"/>
                <w:szCs w:val="18"/>
              </w:rPr>
            </w:pPr>
          </w:p>
        </w:tc>
        <w:tc>
          <w:tcPr>
            <w:tcW w:w="567" w:type="dxa"/>
            <w:vMerge/>
            <w:vAlign w:val="center"/>
          </w:tcPr>
          <w:p w:rsidR="00CE675D" w:rsidRDefault="00CE675D" w:rsidP="00A352D0">
            <w:pPr>
              <w:widowControl/>
              <w:spacing w:line="220" w:lineRule="exact"/>
              <w:jc w:val="center"/>
              <w:rPr>
                <w:rFonts w:ascii="宋体"/>
                <w:kern w:val="0"/>
                <w:sz w:val="18"/>
                <w:szCs w:val="18"/>
              </w:rPr>
            </w:pPr>
          </w:p>
        </w:tc>
      </w:tr>
      <w:tr w:rsidR="00CE675D" w:rsidTr="00A352D0">
        <w:trPr>
          <w:trHeight w:val="282"/>
        </w:trPr>
        <w:tc>
          <w:tcPr>
            <w:tcW w:w="363" w:type="dxa"/>
            <w:vMerge/>
            <w:vAlign w:val="center"/>
          </w:tcPr>
          <w:p w:rsidR="00CE675D" w:rsidRPr="00A72F12" w:rsidRDefault="00CE675D" w:rsidP="00A352D0">
            <w:pPr>
              <w:widowControl/>
              <w:spacing w:line="220" w:lineRule="exact"/>
              <w:jc w:val="center"/>
              <w:rPr>
                <w:rFonts w:ascii="宋体"/>
                <w:bCs/>
                <w:kern w:val="0"/>
                <w:sz w:val="18"/>
                <w:szCs w:val="18"/>
                <w:highlight w:val="yellow"/>
              </w:rPr>
            </w:pPr>
          </w:p>
        </w:tc>
        <w:tc>
          <w:tcPr>
            <w:tcW w:w="285" w:type="dxa"/>
            <w:vMerge/>
            <w:vAlign w:val="center"/>
          </w:tcPr>
          <w:p w:rsidR="00CE675D" w:rsidRDefault="00CE675D" w:rsidP="00A352D0">
            <w:pPr>
              <w:widowControl/>
              <w:spacing w:line="220" w:lineRule="exact"/>
              <w:jc w:val="center"/>
              <w:rPr>
                <w:rFonts w:ascii="宋体"/>
                <w:bCs/>
                <w:kern w:val="0"/>
                <w:sz w:val="18"/>
                <w:szCs w:val="18"/>
              </w:rPr>
            </w:pPr>
          </w:p>
        </w:tc>
        <w:tc>
          <w:tcPr>
            <w:tcW w:w="345" w:type="dxa"/>
            <w:vMerge/>
            <w:vAlign w:val="center"/>
          </w:tcPr>
          <w:p w:rsidR="00CE675D" w:rsidRDefault="00CE675D" w:rsidP="00A352D0">
            <w:pPr>
              <w:widowControl/>
              <w:spacing w:line="220" w:lineRule="exact"/>
              <w:jc w:val="center"/>
              <w:rPr>
                <w:rFonts w:ascii="宋体"/>
                <w:bCs/>
                <w:kern w:val="0"/>
                <w:sz w:val="18"/>
                <w:szCs w:val="18"/>
              </w:rPr>
            </w:pPr>
          </w:p>
        </w:tc>
        <w:tc>
          <w:tcPr>
            <w:tcW w:w="1242" w:type="dxa"/>
            <w:vAlign w:val="center"/>
          </w:tcPr>
          <w:p w:rsidR="00CE675D" w:rsidRDefault="00CE675D" w:rsidP="00A352D0">
            <w:pPr>
              <w:widowControl/>
              <w:spacing w:line="220" w:lineRule="exact"/>
              <w:jc w:val="center"/>
              <w:rPr>
                <w:rFonts w:ascii="宋体" w:cs="宋体"/>
                <w:color w:val="000000"/>
                <w:kern w:val="0"/>
                <w:sz w:val="18"/>
                <w:szCs w:val="18"/>
              </w:rPr>
            </w:pPr>
            <w:r>
              <w:rPr>
                <w:rFonts w:ascii="宋体" w:cs="宋体"/>
                <w:color w:val="000000"/>
                <w:kern w:val="0"/>
                <w:sz w:val="18"/>
                <w:szCs w:val="18"/>
              </w:rPr>
              <w:t>0</w:t>
            </w:r>
            <w:r>
              <w:rPr>
                <w:rFonts w:ascii="宋体" w:hAnsi="宋体" w:cs="宋体"/>
                <w:color w:val="000000"/>
                <w:kern w:val="0"/>
                <w:sz w:val="18"/>
                <w:szCs w:val="18"/>
              </w:rPr>
              <w:t>50817</w:t>
            </w:r>
            <w:r>
              <w:rPr>
                <w:rFonts w:ascii="宋体" w:hAnsi="宋体" w:cs="宋体" w:hint="eastAsia"/>
                <w:color w:val="000000"/>
                <w:kern w:val="0"/>
                <w:sz w:val="18"/>
                <w:szCs w:val="18"/>
              </w:rPr>
              <w:t>20</w:t>
            </w:r>
            <w:r>
              <w:rPr>
                <w:rFonts w:ascii="宋体" w:hAnsi="宋体" w:cs="宋体"/>
                <w:color w:val="000000"/>
                <w:kern w:val="0"/>
                <w:sz w:val="18"/>
                <w:szCs w:val="18"/>
              </w:rPr>
              <w:t>0</w:t>
            </w:r>
            <w:r>
              <w:rPr>
                <w:rFonts w:ascii="宋体" w:hAnsi="宋体" w:cs="宋体" w:hint="eastAsia"/>
                <w:color w:val="000000"/>
                <w:kern w:val="0"/>
                <w:sz w:val="18"/>
                <w:szCs w:val="18"/>
              </w:rPr>
              <w:t>6</w:t>
            </w:r>
          </w:p>
        </w:tc>
        <w:tc>
          <w:tcPr>
            <w:tcW w:w="2409" w:type="dxa"/>
            <w:vAlign w:val="center"/>
          </w:tcPr>
          <w:p w:rsidR="00CE675D" w:rsidRDefault="00CE675D" w:rsidP="00A352D0">
            <w:pPr>
              <w:widowControl/>
              <w:spacing w:line="220" w:lineRule="exact"/>
              <w:rPr>
                <w:rFonts w:ascii="宋体"/>
                <w:color w:val="000000"/>
                <w:kern w:val="0"/>
                <w:sz w:val="18"/>
                <w:szCs w:val="18"/>
              </w:rPr>
            </w:pPr>
            <w:r>
              <w:rPr>
                <w:rFonts w:ascii="宋体" w:hAnsi="宋体" w:cs="宋体" w:hint="eastAsia"/>
                <w:color w:val="000000"/>
                <w:kern w:val="0"/>
                <w:sz w:val="18"/>
                <w:szCs w:val="18"/>
              </w:rPr>
              <w:t>酶学与生物催化</w:t>
            </w:r>
          </w:p>
        </w:tc>
        <w:tc>
          <w:tcPr>
            <w:tcW w:w="851" w:type="dxa"/>
            <w:vAlign w:val="center"/>
          </w:tcPr>
          <w:p w:rsidR="00CE675D" w:rsidRDefault="00CE675D" w:rsidP="00A352D0">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425" w:type="dxa"/>
            <w:vAlign w:val="center"/>
          </w:tcPr>
          <w:p w:rsidR="00CE675D" w:rsidRDefault="00CE675D" w:rsidP="00A352D0">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709" w:type="dxa"/>
            <w:vAlign w:val="center"/>
          </w:tcPr>
          <w:p w:rsidR="00CE675D" w:rsidRDefault="00CE675D" w:rsidP="00A352D0">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34" w:type="dxa"/>
            <w:vAlign w:val="center"/>
          </w:tcPr>
          <w:p w:rsidR="00CE675D" w:rsidRDefault="00CE675D" w:rsidP="00A352D0">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考试</w:t>
            </w:r>
          </w:p>
        </w:tc>
        <w:tc>
          <w:tcPr>
            <w:tcW w:w="709" w:type="dxa"/>
            <w:vMerge/>
            <w:vAlign w:val="center"/>
          </w:tcPr>
          <w:p w:rsidR="00CE675D" w:rsidRDefault="00CE675D" w:rsidP="00A352D0">
            <w:pPr>
              <w:spacing w:line="220" w:lineRule="exact"/>
              <w:jc w:val="center"/>
              <w:rPr>
                <w:rFonts w:ascii="宋体" w:hAnsi="宋体" w:cs="宋体"/>
                <w:kern w:val="0"/>
                <w:sz w:val="18"/>
                <w:szCs w:val="18"/>
              </w:rPr>
            </w:pPr>
          </w:p>
        </w:tc>
        <w:tc>
          <w:tcPr>
            <w:tcW w:w="567" w:type="dxa"/>
            <w:vMerge/>
            <w:vAlign w:val="center"/>
          </w:tcPr>
          <w:p w:rsidR="00CE675D" w:rsidRDefault="00CE675D" w:rsidP="00A352D0">
            <w:pPr>
              <w:widowControl/>
              <w:spacing w:line="220" w:lineRule="exact"/>
              <w:jc w:val="center"/>
              <w:rPr>
                <w:rFonts w:ascii="宋体"/>
                <w:kern w:val="0"/>
                <w:sz w:val="18"/>
                <w:szCs w:val="18"/>
              </w:rPr>
            </w:pPr>
          </w:p>
        </w:tc>
      </w:tr>
      <w:tr w:rsidR="00CE675D" w:rsidTr="00A352D0">
        <w:trPr>
          <w:trHeight w:val="276"/>
        </w:trPr>
        <w:tc>
          <w:tcPr>
            <w:tcW w:w="363" w:type="dxa"/>
            <w:vMerge/>
            <w:vAlign w:val="center"/>
          </w:tcPr>
          <w:p w:rsidR="00CE675D" w:rsidRPr="00A72F12" w:rsidRDefault="00CE675D" w:rsidP="00A352D0">
            <w:pPr>
              <w:widowControl/>
              <w:spacing w:line="220" w:lineRule="exact"/>
              <w:jc w:val="center"/>
              <w:rPr>
                <w:rFonts w:ascii="宋体"/>
                <w:bCs/>
                <w:kern w:val="0"/>
                <w:sz w:val="18"/>
                <w:szCs w:val="18"/>
                <w:highlight w:val="yellow"/>
              </w:rPr>
            </w:pPr>
          </w:p>
        </w:tc>
        <w:tc>
          <w:tcPr>
            <w:tcW w:w="285" w:type="dxa"/>
            <w:vMerge/>
            <w:vAlign w:val="center"/>
          </w:tcPr>
          <w:p w:rsidR="00CE675D" w:rsidRDefault="00CE675D" w:rsidP="00A352D0">
            <w:pPr>
              <w:widowControl/>
              <w:spacing w:line="220" w:lineRule="exact"/>
              <w:jc w:val="center"/>
              <w:rPr>
                <w:rFonts w:ascii="宋体"/>
                <w:bCs/>
                <w:kern w:val="0"/>
                <w:sz w:val="18"/>
                <w:szCs w:val="18"/>
              </w:rPr>
            </w:pPr>
          </w:p>
        </w:tc>
        <w:tc>
          <w:tcPr>
            <w:tcW w:w="345" w:type="dxa"/>
            <w:vMerge/>
            <w:vAlign w:val="center"/>
          </w:tcPr>
          <w:p w:rsidR="00CE675D" w:rsidRDefault="00CE675D" w:rsidP="00A352D0">
            <w:pPr>
              <w:widowControl/>
              <w:spacing w:line="220" w:lineRule="exact"/>
              <w:jc w:val="center"/>
              <w:rPr>
                <w:rFonts w:ascii="宋体"/>
                <w:bCs/>
                <w:kern w:val="0"/>
                <w:sz w:val="18"/>
                <w:szCs w:val="18"/>
              </w:rPr>
            </w:pPr>
          </w:p>
        </w:tc>
        <w:tc>
          <w:tcPr>
            <w:tcW w:w="1242" w:type="dxa"/>
            <w:vAlign w:val="center"/>
          </w:tcPr>
          <w:p w:rsidR="00CE675D" w:rsidRDefault="00CE675D" w:rsidP="00A352D0">
            <w:pPr>
              <w:widowControl/>
              <w:spacing w:line="220" w:lineRule="exact"/>
              <w:jc w:val="center"/>
              <w:rPr>
                <w:rFonts w:ascii="宋体" w:cs="宋体"/>
                <w:kern w:val="0"/>
                <w:sz w:val="18"/>
                <w:szCs w:val="18"/>
              </w:rPr>
            </w:pPr>
            <w:r>
              <w:rPr>
                <w:rFonts w:ascii="宋体" w:cs="宋体"/>
                <w:kern w:val="0"/>
                <w:sz w:val="18"/>
                <w:szCs w:val="18"/>
              </w:rPr>
              <w:t>0</w:t>
            </w:r>
            <w:r>
              <w:rPr>
                <w:rFonts w:ascii="宋体" w:hAnsi="宋体" w:cs="宋体"/>
                <w:kern w:val="0"/>
                <w:sz w:val="18"/>
                <w:szCs w:val="18"/>
              </w:rPr>
              <w:t>50817</w:t>
            </w:r>
            <w:r>
              <w:rPr>
                <w:rFonts w:ascii="宋体" w:hAnsi="宋体" w:cs="宋体" w:hint="eastAsia"/>
                <w:kern w:val="0"/>
                <w:sz w:val="18"/>
                <w:szCs w:val="18"/>
              </w:rPr>
              <w:t>2007</w:t>
            </w:r>
          </w:p>
        </w:tc>
        <w:tc>
          <w:tcPr>
            <w:tcW w:w="2409" w:type="dxa"/>
            <w:vAlign w:val="center"/>
          </w:tcPr>
          <w:p w:rsidR="00CE675D" w:rsidRDefault="00CE675D" w:rsidP="00A352D0">
            <w:pPr>
              <w:widowControl/>
              <w:spacing w:line="220" w:lineRule="exact"/>
              <w:rPr>
                <w:rFonts w:ascii="宋体"/>
                <w:kern w:val="0"/>
                <w:sz w:val="18"/>
                <w:szCs w:val="18"/>
              </w:rPr>
            </w:pPr>
            <w:r>
              <w:rPr>
                <w:rFonts w:ascii="宋体" w:hAnsi="宋体" w:cs="宋体" w:hint="eastAsia"/>
                <w:kern w:val="0"/>
                <w:sz w:val="18"/>
                <w:szCs w:val="18"/>
              </w:rPr>
              <w:t>高等生物化学</w:t>
            </w:r>
          </w:p>
        </w:tc>
        <w:tc>
          <w:tcPr>
            <w:tcW w:w="851"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32</w:t>
            </w:r>
          </w:p>
        </w:tc>
        <w:tc>
          <w:tcPr>
            <w:tcW w:w="425"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2</w:t>
            </w:r>
          </w:p>
        </w:tc>
        <w:tc>
          <w:tcPr>
            <w:tcW w:w="709"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kern w:val="0"/>
                <w:sz w:val="18"/>
                <w:szCs w:val="18"/>
              </w:rPr>
              <w:t>1</w:t>
            </w:r>
          </w:p>
        </w:tc>
        <w:tc>
          <w:tcPr>
            <w:tcW w:w="1134"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考试</w:t>
            </w:r>
          </w:p>
        </w:tc>
        <w:tc>
          <w:tcPr>
            <w:tcW w:w="709" w:type="dxa"/>
            <w:vMerge/>
            <w:vAlign w:val="center"/>
          </w:tcPr>
          <w:p w:rsidR="00CE675D" w:rsidRDefault="00CE675D" w:rsidP="00A352D0">
            <w:pPr>
              <w:spacing w:line="220" w:lineRule="exact"/>
              <w:jc w:val="center"/>
              <w:rPr>
                <w:rFonts w:ascii="宋体" w:hAnsi="宋体" w:cs="宋体"/>
                <w:kern w:val="0"/>
                <w:sz w:val="18"/>
                <w:szCs w:val="18"/>
              </w:rPr>
            </w:pPr>
          </w:p>
        </w:tc>
        <w:tc>
          <w:tcPr>
            <w:tcW w:w="567" w:type="dxa"/>
            <w:vMerge/>
            <w:vAlign w:val="center"/>
          </w:tcPr>
          <w:p w:rsidR="00CE675D" w:rsidRDefault="00CE675D" w:rsidP="00A352D0">
            <w:pPr>
              <w:widowControl/>
              <w:spacing w:line="220" w:lineRule="exact"/>
              <w:jc w:val="center"/>
              <w:rPr>
                <w:rFonts w:ascii="宋体"/>
                <w:kern w:val="0"/>
                <w:sz w:val="18"/>
                <w:szCs w:val="18"/>
              </w:rPr>
            </w:pPr>
          </w:p>
        </w:tc>
      </w:tr>
      <w:tr w:rsidR="00CE675D" w:rsidTr="00A352D0">
        <w:trPr>
          <w:trHeight w:val="298"/>
        </w:trPr>
        <w:tc>
          <w:tcPr>
            <w:tcW w:w="363" w:type="dxa"/>
            <w:vMerge/>
            <w:vAlign w:val="center"/>
          </w:tcPr>
          <w:p w:rsidR="00CE675D" w:rsidRPr="00A72F12" w:rsidRDefault="00CE675D" w:rsidP="00A352D0">
            <w:pPr>
              <w:widowControl/>
              <w:spacing w:line="220" w:lineRule="exact"/>
              <w:jc w:val="center"/>
              <w:rPr>
                <w:rFonts w:ascii="宋体"/>
                <w:bCs/>
                <w:kern w:val="0"/>
                <w:sz w:val="18"/>
                <w:szCs w:val="18"/>
                <w:highlight w:val="yellow"/>
              </w:rPr>
            </w:pPr>
          </w:p>
        </w:tc>
        <w:tc>
          <w:tcPr>
            <w:tcW w:w="285" w:type="dxa"/>
            <w:vMerge/>
            <w:vAlign w:val="center"/>
          </w:tcPr>
          <w:p w:rsidR="00CE675D" w:rsidRDefault="00CE675D" w:rsidP="00A352D0">
            <w:pPr>
              <w:widowControl/>
              <w:spacing w:line="220" w:lineRule="exact"/>
              <w:jc w:val="center"/>
              <w:rPr>
                <w:rFonts w:ascii="宋体"/>
                <w:bCs/>
                <w:kern w:val="0"/>
                <w:sz w:val="18"/>
                <w:szCs w:val="18"/>
              </w:rPr>
            </w:pPr>
          </w:p>
        </w:tc>
        <w:tc>
          <w:tcPr>
            <w:tcW w:w="345" w:type="dxa"/>
            <w:vMerge/>
            <w:vAlign w:val="center"/>
          </w:tcPr>
          <w:p w:rsidR="00CE675D" w:rsidRDefault="00CE675D" w:rsidP="00A352D0">
            <w:pPr>
              <w:widowControl/>
              <w:spacing w:line="220" w:lineRule="exact"/>
              <w:jc w:val="center"/>
              <w:rPr>
                <w:rFonts w:ascii="宋体"/>
                <w:bCs/>
                <w:kern w:val="0"/>
                <w:sz w:val="18"/>
                <w:szCs w:val="18"/>
              </w:rPr>
            </w:pPr>
          </w:p>
        </w:tc>
        <w:tc>
          <w:tcPr>
            <w:tcW w:w="1242" w:type="dxa"/>
            <w:vAlign w:val="center"/>
          </w:tcPr>
          <w:p w:rsidR="00CE675D" w:rsidRDefault="00CE675D" w:rsidP="00A352D0">
            <w:pPr>
              <w:widowControl/>
              <w:spacing w:line="220" w:lineRule="exact"/>
              <w:jc w:val="center"/>
              <w:rPr>
                <w:rFonts w:ascii="宋体" w:cs="宋体"/>
                <w:kern w:val="0"/>
                <w:sz w:val="18"/>
                <w:szCs w:val="18"/>
              </w:rPr>
            </w:pPr>
            <w:r>
              <w:rPr>
                <w:rFonts w:ascii="宋体" w:hAnsi="宋体" w:cs="宋体" w:hint="eastAsia"/>
                <w:kern w:val="0"/>
                <w:sz w:val="18"/>
                <w:szCs w:val="18"/>
              </w:rPr>
              <w:t>0508172008</w:t>
            </w:r>
          </w:p>
        </w:tc>
        <w:tc>
          <w:tcPr>
            <w:tcW w:w="2409" w:type="dxa"/>
            <w:vAlign w:val="center"/>
          </w:tcPr>
          <w:p w:rsidR="00CE675D" w:rsidRDefault="00CE675D" w:rsidP="00A352D0">
            <w:pPr>
              <w:widowControl/>
              <w:spacing w:line="220" w:lineRule="exact"/>
              <w:rPr>
                <w:rFonts w:ascii="宋体"/>
                <w:kern w:val="0"/>
                <w:sz w:val="18"/>
                <w:szCs w:val="18"/>
              </w:rPr>
            </w:pPr>
            <w:r>
              <w:rPr>
                <w:rFonts w:ascii="宋体" w:hAnsi="宋体" w:cs="宋体" w:hint="eastAsia"/>
                <w:kern w:val="0"/>
                <w:sz w:val="18"/>
                <w:szCs w:val="18"/>
              </w:rPr>
              <w:t>生物质资源</w:t>
            </w:r>
            <w:proofErr w:type="gramStart"/>
            <w:r>
              <w:rPr>
                <w:rFonts w:ascii="宋体" w:hAnsi="宋体" w:cs="宋体" w:hint="eastAsia"/>
                <w:kern w:val="0"/>
                <w:sz w:val="18"/>
                <w:szCs w:val="18"/>
              </w:rPr>
              <w:t>利用选论</w:t>
            </w:r>
            <w:proofErr w:type="gramEnd"/>
          </w:p>
        </w:tc>
        <w:tc>
          <w:tcPr>
            <w:tcW w:w="851"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32</w:t>
            </w:r>
          </w:p>
        </w:tc>
        <w:tc>
          <w:tcPr>
            <w:tcW w:w="425"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2</w:t>
            </w:r>
          </w:p>
        </w:tc>
        <w:tc>
          <w:tcPr>
            <w:tcW w:w="709"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1</w:t>
            </w:r>
          </w:p>
        </w:tc>
        <w:tc>
          <w:tcPr>
            <w:tcW w:w="1134"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考试</w:t>
            </w:r>
          </w:p>
        </w:tc>
        <w:tc>
          <w:tcPr>
            <w:tcW w:w="709" w:type="dxa"/>
            <w:vMerge/>
            <w:vAlign w:val="center"/>
          </w:tcPr>
          <w:p w:rsidR="00CE675D" w:rsidRDefault="00CE675D" w:rsidP="00A352D0">
            <w:pPr>
              <w:spacing w:line="220" w:lineRule="exact"/>
              <w:jc w:val="center"/>
              <w:rPr>
                <w:rFonts w:ascii="宋体" w:hAnsi="宋体" w:cs="宋体"/>
                <w:kern w:val="0"/>
                <w:sz w:val="18"/>
                <w:szCs w:val="18"/>
              </w:rPr>
            </w:pPr>
          </w:p>
        </w:tc>
        <w:tc>
          <w:tcPr>
            <w:tcW w:w="567" w:type="dxa"/>
            <w:vMerge/>
            <w:vAlign w:val="center"/>
          </w:tcPr>
          <w:p w:rsidR="00CE675D" w:rsidRDefault="00CE675D" w:rsidP="00A352D0">
            <w:pPr>
              <w:widowControl/>
              <w:spacing w:line="220" w:lineRule="exact"/>
              <w:jc w:val="center"/>
              <w:rPr>
                <w:rFonts w:ascii="宋体"/>
                <w:kern w:val="0"/>
                <w:sz w:val="18"/>
                <w:szCs w:val="18"/>
              </w:rPr>
            </w:pPr>
          </w:p>
        </w:tc>
      </w:tr>
      <w:tr w:rsidR="00CE675D" w:rsidTr="00A352D0">
        <w:trPr>
          <w:trHeight w:val="276"/>
        </w:trPr>
        <w:tc>
          <w:tcPr>
            <w:tcW w:w="363" w:type="dxa"/>
            <w:vMerge w:val="restart"/>
            <w:textDirection w:val="tbRlV"/>
            <w:vAlign w:val="center"/>
          </w:tcPr>
          <w:p w:rsidR="00CE675D" w:rsidRPr="00A72F12" w:rsidRDefault="00CE675D" w:rsidP="00A352D0">
            <w:pPr>
              <w:spacing w:line="220" w:lineRule="exact"/>
              <w:jc w:val="center"/>
              <w:rPr>
                <w:rFonts w:ascii="宋体"/>
                <w:bCs/>
                <w:kern w:val="0"/>
                <w:sz w:val="18"/>
                <w:szCs w:val="18"/>
                <w:highlight w:val="yellow"/>
              </w:rPr>
            </w:pPr>
            <w:r w:rsidRPr="00FF51EB">
              <w:rPr>
                <w:rFonts w:ascii="宋体" w:hint="eastAsia"/>
                <w:bCs/>
                <w:kern w:val="0"/>
                <w:sz w:val="18"/>
                <w:szCs w:val="18"/>
              </w:rPr>
              <w:t>非学位课</w:t>
            </w:r>
          </w:p>
        </w:tc>
        <w:tc>
          <w:tcPr>
            <w:tcW w:w="630" w:type="dxa"/>
            <w:gridSpan w:val="2"/>
            <w:vMerge w:val="restart"/>
            <w:vAlign w:val="center"/>
          </w:tcPr>
          <w:p w:rsidR="00CE675D" w:rsidRDefault="00CE675D" w:rsidP="00A352D0">
            <w:pPr>
              <w:widowControl/>
              <w:spacing w:line="220" w:lineRule="exact"/>
              <w:jc w:val="center"/>
              <w:rPr>
                <w:rFonts w:ascii="宋体"/>
                <w:bCs/>
                <w:kern w:val="0"/>
                <w:sz w:val="18"/>
                <w:szCs w:val="18"/>
              </w:rPr>
            </w:pPr>
            <w:r>
              <w:rPr>
                <w:rFonts w:ascii="宋体" w:hint="eastAsia"/>
                <w:bCs/>
                <w:kern w:val="0"/>
                <w:sz w:val="18"/>
                <w:szCs w:val="18"/>
              </w:rPr>
              <w:t>公共选修课</w:t>
            </w:r>
          </w:p>
        </w:tc>
        <w:tc>
          <w:tcPr>
            <w:tcW w:w="1242" w:type="dxa"/>
            <w:vAlign w:val="center"/>
          </w:tcPr>
          <w:p w:rsidR="00CE675D" w:rsidRDefault="00CE675D" w:rsidP="00A352D0">
            <w:pPr>
              <w:adjustRightInd w:val="0"/>
              <w:snapToGrid w:val="0"/>
              <w:jc w:val="center"/>
              <w:rPr>
                <w:rFonts w:ascii="宋体" w:hAnsi="宋体" w:cs="宋体"/>
                <w:kern w:val="0"/>
                <w:sz w:val="18"/>
                <w:szCs w:val="18"/>
              </w:rPr>
            </w:pPr>
            <w:r>
              <w:rPr>
                <w:rFonts w:ascii="宋体" w:hAnsi="宋体" w:cs="宋体"/>
                <w:kern w:val="0"/>
                <w:sz w:val="18"/>
                <w:szCs w:val="18"/>
              </w:rPr>
              <w:t>0000</w:t>
            </w:r>
            <w:r>
              <w:rPr>
                <w:rFonts w:ascii="宋体" w:hAnsi="宋体" w:cs="宋体" w:hint="eastAsia"/>
                <w:kern w:val="0"/>
                <w:sz w:val="18"/>
                <w:szCs w:val="18"/>
              </w:rPr>
              <w:t>09</w:t>
            </w:r>
            <w:r>
              <w:rPr>
                <w:rFonts w:ascii="宋体" w:hAnsi="宋体" w:cs="宋体"/>
                <w:kern w:val="0"/>
                <w:sz w:val="18"/>
                <w:szCs w:val="18"/>
              </w:rPr>
              <w:t>200</w:t>
            </w:r>
            <w:r>
              <w:rPr>
                <w:rFonts w:ascii="宋体" w:hAnsi="宋体" w:cs="宋体" w:hint="eastAsia"/>
                <w:kern w:val="0"/>
                <w:sz w:val="18"/>
                <w:szCs w:val="18"/>
              </w:rPr>
              <w:t>4</w:t>
            </w:r>
          </w:p>
        </w:tc>
        <w:tc>
          <w:tcPr>
            <w:tcW w:w="2409" w:type="dxa"/>
            <w:vAlign w:val="center"/>
          </w:tcPr>
          <w:p w:rsidR="00CE675D" w:rsidRDefault="00CE675D" w:rsidP="00A352D0">
            <w:pPr>
              <w:pStyle w:val="a5"/>
              <w:adjustRightInd w:val="0"/>
              <w:snapToGrid w:val="0"/>
              <w:ind w:firstLineChars="0" w:firstLine="0"/>
              <w:rPr>
                <w:rFonts w:ascii="宋体"/>
                <w:sz w:val="18"/>
                <w:szCs w:val="18"/>
              </w:rPr>
            </w:pPr>
            <w:r>
              <w:rPr>
                <w:rFonts w:ascii="宋体" w:hAnsi="宋体" w:cs="宋体" w:hint="eastAsia"/>
                <w:sz w:val="18"/>
                <w:szCs w:val="18"/>
              </w:rPr>
              <w:t>二外德语</w:t>
            </w:r>
          </w:p>
        </w:tc>
        <w:tc>
          <w:tcPr>
            <w:tcW w:w="851" w:type="dxa"/>
            <w:vAlign w:val="center"/>
          </w:tcPr>
          <w:p w:rsidR="00CE675D" w:rsidRDefault="00CE675D" w:rsidP="00A352D0">
            <w:pPr>
              <w:pStyle w:val="a5"/>
              <w:adjustRightInd w:val="0"/>
              <w:snapToGrid w:val="0"/>
              <w:ind w:firstLineChars="0" w:firstLine="0"/>
              <w:jc w:val="center"/>
              <w:rPr>
                <w:rFonts w:ascii="宋体"/>
                <w:sz w:val="18"/>
                <w:szCs w:val="18"/>
              </w:rPr>
            </w:pPr>
            <w:r>
              <w:rPr>
                <w:rFonts w:ascii="宋体" w:hAnsi="宋体" w:cs="宋体"/>
                <w:sz w:val="18"/>
                <w:szCs w:val="18"/>
              </w:rPr>
              <w:t>64</w:t>
            </w:r>
          </w:p>
        </w:tc>
        <w:tc>
          <w:tcPr>
            <w:tcW w:w="425" w:type="dxa"/>
            <w:vAlign w:val="center"/>
          </w:tcPr>
          <w:p w:rsidR="00CE675D" w:rsidRDefault="00CE675D" w:rsidP="00A352D0">
            <w:pPr>
              <w:pStyle w:val="a5"/>
              <w:adjustRightInd w:val="0"/>
              <w:snapToGrid w:val="0"/>
              <w:ind w:firstLineChars="0" w:firstLine="0"/>
              <w:jc w:val="center"/>
              <w:rPr>
                <w:rFonts w:ascii="宋体"/>
                <w:sz w:val="18"/>
                <w:szCs w:val="18"/>
              </w:rPr>
            </w:pPr>
            <w:r>
              <w:rPr>
                <w:rFonts w:ascii="宋体" w:hAnsi="宋体" w:cs="宋体"/>
                <w:sz w:val="18"/>
                <w:szCs w:val="18"/>
              </w:rPr>
              <w:t>2</w:t>
            </w:r>
          </w:p>
        </w:tc>
        <w:tc>
          <w:tcPr>
            <w:tcW w:w="709" w:type="dxa"/>
            <w:vAlign w:val="center"/>
          </w:tcPr>
          <w:p w:rsidR="00CE675D" w:rsidRDefault="00CE675D" w:rsidP="00A352D0">
            <w:pPr>
              <w:pStyle w:val="a5"/>
              <w:adjustRightInd w:val="0"/>
              <w:snapToGrid w:val="0"/>
              <w:ind w:firstLineChars="0" w:firstLine="0"/>
              <w:jc w:val="center"/>
              <w:rPr>
                <w:rFonts w:ascii="宋体"/>
                <w:sz w:val="18"/>
                <w:szCs w:val="18"/>
              </w:rPr>
            </w:pPr>
            <w:r>
              <w:rPr>
                <w:rFonts w:ascii="宋体" w:hAnsi="宋体" w:cs="宋体"/>
                <w:sz w:val="18"/>
                <w:szCs w:val="18"/>
              </w:rPr>
              <w:t>1</w:t>
            </w:r>
            <w:r>
              <w:rPr>
                <w:sz w:val="18"/>
                <w:szCs w:val="18"/>
              </w:rPr>
              <w:t>~</w:t>
            </w:r>
            <w:r>
              <w:rPr>
                <w:rFonts w:ascii="宋体" w:hAnsi="宋体" w:cs="宋体"/>
                <w:sz w:val="18"/>
                <w:szCs w:val="18"/>
              </w:rPr>
              <w:t>2</w:t>
            </w:r>
          </w:p>
        </w:tc>
        <w:tc>
          <w:tcPr>
            <w:tcW w:w="1134" w:type="dxa"/>
            <w:vAlign w:val="center"/>
          </w:tcPr>
          <w:p w:rsidR="00CE675D" w:rsidRDefault="00CE675D" w:rsidP="00A352D0">
            <w:pPr>
              <w:pStyle w:val="a5"/>
              <w:adjustRightInd w:val="0"/>
              <w:snapToGrid w:val="0"/>
              <w:ind w:firstLineChars="0" w:firstLine="0"/>
              <w:jc w:val="center"/>
              <w:rPr>
                <w:rFonts w:ascii="宋体"/>
                <w:sz w:val="18"/>
                <w:szCs w:val="18"/>
              </w:rPr>
            </w:pPr>
            <w:r>
              <w:rPr>
                <w:rFonts w:ascii="宋体" w:hAnsi="宋体" w:cs="宋体" w:hint="eastAsia"/>
                <w:sz w:val="18"/>
                <w:szCs w:val="18"/>
              </w:rPr>
              <w:t>考查</w:t>
            </w:r>
          </w:p>
        </w:tc>
        <w:tc>
          <w:tcPr>
            <w:tcW w:w="709" w:type="dxa"/>
            <w:vMerge w:val="restart"/>
            <w:vAlign w:val="center"/>
          </w:tcPr>
          <w:p w:rsidR="00CE675D" w:rsidRDefault="00CE675D" w:rsidP="00A352D0">
            <w:pPr>
              <w:spacing w:line="220" w:lineRule="exact"/>
              <w:jc w:val="center"/>
              <w:rPr>
                <w:rFonts w:ascii="宋体"/>
                <w:kern w:val="0"/>
                <w:sz w:val="18"/>
                <w:szCs w:val="18"/>
              </w:rPr>
            </w:pPr>
            <w:r>
              <w:rPr>
                <w:rFonts w:ascii="宋体" w:hAnsi="宋体" w:cs="宋体" w:hint="eastAsia"/>
                <w:kern w:val="0"/>
                <w:sz w:val="18"/>
                <w:szCs w:val="18"/>
              </w:rPr>
              <w:t>至少选修一门</w:t>
            </w:r>
          </w:p>
        </w:tc>
        <w:tc>
          <w:tcPr>
            <w:tcW w:w="567" w:type="dxa"/>
            <w:vMerge/>
            <w:vAlign w:val="center"/>
          </w:tcPr>
          <w:p w:rsidR="00CE675D" w:rsidRDefault="00CE675D" w:rsidP="00A352D0">
            <w:pPr>
              <w:spacing w:line="220" w:lineRule="exact"/>
              <w:jc w:val="center"/>
              <w:rPr>
                <w:rFonts w:ascii="宋体"/>
                <w:kern w:val="0"/>
                <w:sz w:val="18"/>
                <w:szCs w:val="18"/>
              </w:rPr>
            </w:pPr>
          </w:p>
        </w:tc>
      </w:tr>
      <w:tr w:rsidR="00CE675D" w:rsidTr="00A352D0">
        <w:trPr>
          <w:trHeight w:val="308"/>
        </w:trPr>
        <w:tc>
          <w:tcPr>
            <w:tcW w:w="363" w:type="dxa"/>
            <w:vMerge/>
            <w:vAlign w:val="center"/>
          </w:tcPr>
          <w:p w:rsidR="00CE675D" w:rsidRPr="00A72F12" w:rsidRDefault="00CE675D" w:rsidP="00A352D0">
            <w:pPr>
              <w:spacing w:line="220" w:lineRule="exact"/>
              <w:jc w:val="center"/>
              <w:rPr>
                <w:rFonts w:ascii="宋体"/>
                <w:bCs/>
                <w:kern w:val="0"/>
                <w:sz w:val="18"/>
                <w:szCs w:val="18"/>
                <w:highlight w:val="yellow"/>
              </w:rPr>
            </w:pPr>
          </w:p>
        </w:tc>
        <w:tc>
          <w:tcPr>
            <w:tcW w:w="630" w:type="dxa"/>
            <w:gridSpan w:val="2"/>
            <w:vMerge/>
            <w:vAlign w:val="center"/>
          </w:tcPr>
          <w:p w:rsidR="00CE675D" w:rsidRDefault="00CE675D" w:rsidP="00A352D0">
            <w:pPr>
              <w:widowControl/>
              <w:spacing w:line="220" w:lineRule="exact"/>
              <w:jc w:val="center"/>
              <w:rPr>
                <w:rFonts w:ascii="宋体"/>
                <w:bCs/>
                <w:kern w:val="0"/>
                <w:sz w:val="18"/>
                <w:szCs w:val="18"/>
              </w:rPr>
            </w:pPr>
          </w:p>
        </w:tc>
        <w:tc>
          <w:tcPr>
            <w:tcW w:w="1242" w:type="dxa"/>
            <w:vAlign w:val="center"/>
          </w:tcPr>
          <w:p w:rsidR="00CE675D" w:rsidRDefault="00CE675D" w:rsidP="00A352D0">
            <w:pPr>
              <w:adjustRightInd w:val="0"/>
              <w:snapToGrid w:val="0"/>
              <w:jc w:val="center"/>
              <w:rPr>
                <w:rFonts w:ascii="宋体" w:hAnsi="宋体" w:cs="宋体"/>
                <w:kern w:val="0"/>
                <w:sz w:val="18"/>
                <w:szCs w:val="18"/>
              </w:rPr>
            </w:pPr>
            <w:r>
              <w:rPr>
                <w:rFonts w:ascii="宋体" w:hAnsi="宋体" w:cs="宋体"/>
                <w:kern w:val="0"/>
                <w:sz w:val="18"/>
                <w:szCs w:val="18"/>
              </w:rPr>
              <w:t>0000</w:t>
            </w:r>
            <w:r>
              <w:rPr>
                <w:rFonts w:ascii="宋体" w:hAnsi="宋体" w:cs="宋体" w:hint="eastAsia"/>
                <w:kern w:val="0"/>
                <w:sz w:val="18"/>
                <w:szCs w:val="18"/>
              </w:rPr>
              <w:t>09</w:t>
            </w:r>
            <w:r>
              <w:rPr>
                <w:rFonts w:ascii="宋体" w:hAnsi="宋体" w:cs="宋体"/>
                <w:kern w:val="0"/>
                <w:sz w:val="18"/>
                <w:szCs w:val="18"/>
              </w:rPr>
              <w:t>200</w:t>
            </w:r>
            <w:r>
              <w:rPr>
                <w:rFonts w:ascii="宋体" w:hAnsi="宋体" w:cs="宋体" w:hint="eastAsia"/>
                <w:kern w:val="0"/>
                <w:sz w:val="18"/>
                <w:szCs w:val="18"/>
              </w:rPr>
              <w:t>3</w:t>
            </w:r>
          </w:p>
        </w:tc>
        <w:tc>
          <w:tcPr>
            <w:tcW w:w="2409" w:type="dxa"/>
            <w:vAlign w:val="center"/>
          </w:tcPr>
          <w:p w:rsidR="00CE675D" w:rsidRDefault="00CE675D" w:rsidP="00A352D0">
            <w:pPr>
              <w:pStyle w:val="a5"/>
              <w:adjustRightInd w:val="0"/>
              <w:snapToGrid w:val="0"/>
              <w:ind w:firstLineChars="0" w:firstLine="0"/>
              <w:rPr>
                <w:rFonts w:ascii="宋体"/>
                <w:sz w:val="18"/>
                <w:szCs w:val="18"/>
              </w:rPr>
            </w:pPr>
            <w:r>
              <w:rPr>
                <w:rFonts w:ascii="宋体" w:hAnsi="宋体" w:cs="宋体" w:hint="eastAsia"/>
                <w:sz w:val="18"/>
                <w:szCs w:val="18"/>
              </w:rPr>
              <w:t>二外日语</w:t>
            </w:r>
          </w:p>
        </w:tc>
        <w:tc>
          <w:tcPr>
            <w:tcW w:w="851" w:type="dxa"/>
            <w:vAlign w:val="center"/>
          </w:tcPr>
          <w:p w:rsidR="00CE675D" w:rsidRDefault="00CE675D" w:rsidP="00A352D0">
            <w:pPr>
              <w:pStyle w:val="a5"/>
              <w:adjustRightInd w:val="0"/>
              <w:snapToGrid w:val="0"/>
              <w:ind w:firstLineChars="0" w:firstLine="0"/>
              <w:jc w:val="center"/>
              <w:rPr>
                <w:rFonts w:ascii="宋体"/>
                <w:sz w:val="18"/>
                <w:szCs w:val="18"/>
              </w:rPr>
            </w:pPr>
            <w:r>
              <w:rPr>
                <w:rFonts w:ascii="宋体" w:hAnsi="宋体" w:cs="宋体"/>
                <w:sz w:val="18"/>
                <w:szCs w:val="18"/>
              </w:rPr>
              <w:t>64</w:t>
            </w:r>
          </w:p>
        </w:tc>
        <w:tc>
          <w:tcPr>
            <w:tcW w:w="425" w:type="dxa"/>
            <w:vAlign w:val="center"/>
          </w:tcPr>
          <w:p w:rsidR="00CE675D" w:rsidRDefault="00CE675D" w:rsidP="00A352D0">
            <w:pPr>
              <w:pStyle w:val="a5"/>
              <w:adjustRightInd w:val="0"/>
              <w:snapToGrid w:val="0"/>
              <w:ind w:firstLineChars="0" w:firstLine="0"/>
              <w:jc w:val="center"/>
              <w:rPr>
                <w:rFonts w:ascii="宋体"/>
                <w:sz w:val="18"/>
                <w:szCs w:val="18"/>
              </w:rPr>
            </w:pPr>
            <w:r>
              <w:rPr>
                <w:rFonts w:ascii="宋体" w:hAnsi="宋体" w:cs="宋体"/>
                <w:sz w:val="18"/>
                <w:szCs w:val="18"/>
              </w:rPr>
              <w:t>2</w:t>
            </w:r>
          </w:p>
        </w:tc>
        <w:tc>
          <w:tcPr>
            <w:tcW w:w="709" w:type="dxa"/>
            <w:vAlign w:val="center"/>
          </w:tcPr>
          <w:p w:rsidR="00CE675D" w:rsidRDefault="00CE675D" w:rsidP="00A352D0">
            <w:pPr>
              <w:pStyle w:val="a5"/>
              <w:adjustRightInd w:val="0"/>
              <w:snapToGrid w:val="0"/>
              <w:ind w:firstLineChars="0" w:firstLine="0"/>
              <w:jc w:val="center"/>
              <w:rPr>
                <w:rFonts w:ascii="宋体"/>
                <w:sz w:val="18"/>
                <w:szCs w:val="18"/>
              </w:rPr>
            </w:pPr>
            <w:r>
              <w:rPr>
                <w:rFonts w:ascii="宋体" w:hAnsi="宋体" w:cs="宋体"/>
                <w:sz w:val="18"/>
                <w:szCs w:val="18"/>
              </w:rPr>
              <w:t>1</w:t>
            </w:r>
            <w:r>
              <w:rPr>
                <w:sz w:val="18"/>
                <w:szCs w:val="18"/>
              </w:rPr>
              <w:t>~</w:t>
            </w:r>
            <w:r>
              <w:rPr>
                <w:rFonts w:ascii="宋体" w:hAnsi="宋体" w:cs="宋体"/>
                <w:sz w:val="18"/>
                <w:szCs w:val="18"/>
              </w:rPr>
              <w:t>2</w:t>
            </w:r>
          </w:p>
        </w:tc>
        <w:tc>
          <w:tcPr>
            <w:tcW w:w="1134" w:type="dxa"/>
            <w:vAlign w:val="center"/>
          </w:tcPr>
          <w:p w:rsidR="00CE675D" w:rsidRDefault="00CE675D" w:rsidP="00A352D0">
            <w:pPr>
              <w:pStyle w:val="a5"/>
              <w:adjustRightInd w:val="0"/>
              <w:snapToGrid w:val="0"/>
              <w:ind w:firstLineChars="0" w:firstLine="0"/>
              <w:jc w:val="center"/>
              <w:rPr>
                <w:rFonts w:ascii="宋体"/>
                <w:sz w:val="18"/>
                <w:szCs w:val="18"/>
              </w:rPr>
            </w:pPr>
            <w:r>
              <w:rPr>
                <w:rFonts w:ascii="宋体" w:hAnsi="宋体" w:cs="宋体" w:hint="eastAsia"/>
                <w:sz w:val="18"/>
                <w:szCs w:val="18"/>
              </w:rPr>
              <w:t>考查</w:t>
            </w:r>
          </w:p>
        </w:tc>
        <w:tc>
          <w:tcPr>
            <w:tcW w:w="709" w:type="dxa"/>
            <w:vMerge/>
            <w:vAlign w:val="center"/>
          </w:tcPr>
          <w:p w:rsidR="00CE675D" w:rsidRDefault="00CE675D" w:rsidP="00A352D0">
            <w:pPr>
              <w:spacing w:line="220" w:lineRule="exact"/>
              <w:jc w:val="center"/>
              <w:rPr>
                <w:rFonts w:ascii="宋体"/>
                <w:kern w:val="0"/>
                <w:sz w:val="18"/>
                <w:szCs w:val="18"/>
              </w:rPr>
            </w:pPr>
          </w:p>
        </w:tc>
        <w:tc>
          <w:tcPr>
            <w:tcW w:w="567" w:type="dxa"/>
            <w:vMerge/>
            <w:vAlign w:val="center"/>
          </w:tcPr>
          <w:p w:rsidR="00CE675D" w:rsidRDefault="00CE675D" w:rsidP="00A352D0">
            <w:pPr>
              <w:spacing w:line="220" w:lineRule="exact"/>
              <w:jc w:val="center"/>
              <w:rPr>
                <w:rFonts w:ascii="宋体"/>
                <w:kern w:val="0"/>
                <w:sz w:val="18"/>
                <w:szCs w:val="18"/>
              </w:rPr>
            </w:pPr>
          </w:p>
        </w:tc>
      </w:tr>
      <w:tr w:rsidR="00CE675D" w:rsidTr="00A352D0">
        <w:trPr>
          <w:trHeight w:val="308"/>
        </w:trPr>
        <w:tc>
          <w:tcPr>
            <w:tcW w:w="363" w:type="dxa"/>
            <w:vMerge/>
            <w:vAlign w:val="center"/>
          </w:tcPr>
          <w:p w:rsidR="00CE675D" w:rsidRPr="00A72F12" w:rsidRDefault="00CE675D" w:rsidP="00A352D0">
            <w:pPr>
              <w:spacing w:line="220" w:lineRule="exact"/>
              <w:jc w:val="center"/>
              <w:rPr>
                <w:rFonts w:ascii="宋体"/>
                <w:bCs/>
                <w:kern w:val="0"/>
                <w:sz w:val="18"/>
                <w:szCs w:val="18"/>
                <w:highlight w:val="yellow"/>
              </w:rPr>
            </w:pPr>
          </w:p>
        </w:tc>
        <w:tc>
          <w:tcPr>
            <w:tcW w:w="630" w:type="dxa"/>
            <w:gridSpan w:val="2"/>
            <w:vMerge/>
            <w:vAlign w:val="center"/>
          </w:tcPr>
          <w:p w:rsidR="00CE675D" w:rsidRDefault="00CE675D" w:rsidP="00A352D0">
            <w:pPr>
              <w:widowControl/>
              <w:spacing w:line="220" w:lineRule="exact"/>
              <w:jc w:val="center"/>
              <w:rPr>
                <w:rFonts w:ascii="宋体"/>
                <w:bCs/>
                <w:kern w:val="0"/>
                <w:sz w:val="18"/>
                <w:szCs w:val="18"/>
              </w:rPr>
            </w:pPr>
          </w:p>
        </w:tc>
        <w:tc>
          <w:tcPr>
            <w:tcW w:w="1242" w:type="dxa"/>
            <w:vAlign w:val="center"/>
          </w:tcPr>
          <w:p w:rsidR="00CE675D" w:rsidRDefault="00CE675D" w:rsidP="00A352D0">
            <w:pPr>
              <w:adjustRightInd w:val="0"/>
              <w:snapToGrid w:val="0"/>
              <w:jc w:val="center"/>
              <w:rPr>
                <w:rFonts w:ascii="宋体" w:hAnsi="宋体" w:cs="宋体"/>
                <w:kern w:val="0"/>
                <w:sz w:val="18"/>
                <w:szCs w:val="18"/>
              </w:rPr>
            </w:pPr>
            <w:r>
              <w:rPr>
                <w:rFonts w:ascii="宋体" w:hAnsi="宋体" w:cs="宋体"/>
                <w:kern w:val="0"/>
                <w:sz w:val="18"/>
                <w:szCs w:val="18"/>
              </w:rPr>
              <w:t>0000</w:t>
            </w:r>
            <w:r>
              <w:rPr>
                <w:rFonts w:ascii="宋体" w:hAnsi="宋体" w:cs="宋体" w:hint="eastAsia"/>
                <w:kern w:val="0"/>
                <w:sz w:val="18"/>
                <w:szCs w:val="18"/>
              </w:rPr>
              <w:t>15</w:t>
            </w:r>
            <w:r>
              <w:rPr>
                <w:rFonts w:ascii="宋体" w:hAnsi="宋体" w:cs="宋体"/>
                <w:kern w:val="0"/>
                <w:sz w:val="18"/>
                <w:szCs w:val="18"/>
              </w:rPr>
              <w:t>1001</w:t>
            </w:r>
          </w:p>
        </w:tc>
        <w:tc>
          <w:tcPr>
            <w:tcW w:w="2409" w:type="dxa"/>
            <w:vAlign w:val="center"/>
          </w:tcPr>
          <w:p w:rsidR="00CE675D" w:rsidRDefault="00CE675D" w:rsidP="00A352D0">
            <w:pPr>
              <w:pStyle w:val="a5"/>
              <w:adjustRightInd w:val="0"/>
              <w:snapToGrid w:val="0"/>
              <w:ind w:firstLineChars="0" w:firstLine="0"/>
              <w:rPr>
                <w:rFonts w:ascii="宋体"/>
                <w:sz w:val="18"/>
                <w:szCs w:val="18"/>
              </w:rPr>
            </w:pPr>
            <w:r>
              <w:rPr>
                <w:rFonts w:ascii="宋体" w:hAnsi="宋体" w:cs="宋体" w:hint="eastAsia"/>
                <w:sz w:val="18"/>
                <w:szCs w:val="18"/>
              </w:rPr>
              <w:t>论语导读</w:t>
            </w:r>
          </w:p>
        </w:tc>
        <w:tc>
          <w:tcPr>
            <w:tcW w:w="851" w:type="dxa"/>
            <w:vAlign w:val="center"/>
          </w:tcPr>
          <w:p w:rsidR="00CE675D" w:rsidRDefault="00CE675D" w:rsidP="00A352D0">
            <w:pPr>
              <w:pStyle w:val="a5"/>
              <w:adjustRightInd w:val="0"/>
              <w:snapToGrid w:val="0"/>
              <w:ind w:firstLineChars="0" w:firstLine="0"/>
              <w:jc w:val="center"/>
              <w:rPr>
                <w:rFonts w:ascii="宋体"/>
                <w:sz w:val="18"/>
                <w:szCs w:val="18"/>
              </w:rPr>
            </w:pPr>
            <w:r>
              <w:rPr>
                <w:rFonts w:ascii="宋体" w:hAnsi="宋体" w:cs="宋体"/>
                <w:sz w:val="18"/>
                <w:szCs w:val="18"/>
              </w:rPr>
              <w:t>16</w:t>
            </w:r>
          </w:p>
        </w:tc>
        <w:tc>
          <w:tcPr>
            <w:tcW w:w="425" w:type="dxa"/>
            <w:vAlign w:val="center"/>
          </w:tcPr>
          <w:p w:rsidR="00CE675D" w:rsidRDefault="00CE675D" w:rsidP="00A352D0">
            <w:pPr>
              <w:pStyle w:val="a5"/>
              <w:adjustRightInd w:val="0"/>
              <w:snapToGrid w:val="0"/>
              <w:ind w:firstLineChars="0" w:firstLine="0"/>
              <w:jc w:val="center"/>
              <w:rPr>
                <w:rFonts w:ascii="宋体"/>
                <w:sz w:val="18"/>
                <w:szCs w:val="18"/>
              </w:rPr>
            </w:pPr>
            <w:r>
              <w:rPr>
                <w:rFonts w:ascii="宋体" w:hAnsi="宋体" w:cs="宋体"/>
                <w:sz w:val="18"/>
                <w:szCs w:val="18"/>
              </w:rPr>
              <w:t>1</w:t>
            </w:r>
          </w:p>
        </w:tc>
        <w:tc>
          <w:tcPr>
            <w:tcW w:w="709" w:type="dxa"/>
            <w:vAlign w:val="center"/>
          </w:tcPr>
          <w:p w:rsidR="00CE675D" w:rsidRPr="009B7A25" w:rsidRDefault="00CE675D" w:rsidP="00A352D0">
            <w:pPr>
              <w:pStyle w:val="a5"/>
              <w:adjustRightInd w:val="0"/>
              <w:snapToGrid w:val="0"/>
              <w:ind w:firstLineChars="0" w:firstLine="0"/>
              <w:jc w:val="center"/>
              <w:rPr>
                <w:rFonts w:ascii="宋体"/>
                <w:color w:val="FF0000"/>
                <w:sz w:val="18"/>
                <w:szCs w:val="18"/>
              </w:rPr>
            </w:pPr>
            <w:r w:rsidRPr="009B7A25">
              <w:rPr>
                <w:rFonts w:ascii="宋体" w:hAnsi="宋体" w:cs="宋体" w:hint="eastAsia"/>
                <w:color w:val="FF0000"/>
                <w:sz w:val="18"/>
                <w:szCs w:val="18"/>
              </w:rPr>
              <w:t>1</w:t>
            </w:r>
            <w:r>
              <w:rPr>
                <w:rFonts w:ascii="宋体" w:hAnsi="宋体" w:cs="宋体" w:hint="eastAsia"/>
                <w:color w:val="FF0000"/>
                <w:sz w:val="18"/>
                <w:szCs w:val="18"/>
              </w:rPr>
              <w:t>或2</w:t>
            </w:r>
          </w:p>
        </w:tc>
        <w:tc>
          <w:tcPr>
            <w:tcW w:w="1134" w:type="dxa"/>
            <w:vAlign w:val="center"/>
          </w:tcPr>
          <w:p w:rsidR="00CE675D" w:rsidRDefault="00CE675D" w:rsidP="00A352D0">
            <w:pPr>
              <w:pStyle w:val="a5"/>
              <w:adjustRightInd w:val="0"/>
              <w:snapToGrid w:val="0"/>
              <w:ind w:firstLineChars="0" w:firstLine="0"/>
              <w:jc w:val="center"/>
              <w:rPr>
                <w:rFonts w:ascii="宋体"/>
                <w:sz w:val="18"/>
                <w:szCs w:val="18"/>
              </w:rPr>
            </w:pPr>
            <w:r>
              <w:rPr>
                <w:rFonts w:ascii="宋体" w:hAnsi="宋体" w:cs="宋体" w:hint="eastAsia"/>
                <w:sz w:val="18"/>
                <w:szCs w:val="18"/>
              </w:rPr>
              <w:t>考查</w:t>
            </w:r>
          </w:p>
        </w:tc>
        <w:tc>
          <w:tcPr>
            <w:tcW w:w="709" w:type="dxa"/>
            <w:vMerge/>
            <w:vAlign w:val="center"/>
          </w:tcPr>
          <w:p w:rsidR="00CE675D" w:rsidRDefault="00CE675D" w:rsidP="00A352D0">
            <w:pPr>
              <w:spacing w:line="220" w:lineRule="exact"/>
              <w:jc w:val="center"/>
              <w:rPr>
                <w:rFonts w:ascii="宋体"/>
                <w:kern w:val="0"/>
                <w:sz w:val="18"/>
                <w:szCs w:val="18"/>
              </w:rPr>
            </w:pPr>
          </w:p>
        </w:tc>
        <w:tc>
          <w:tcPr>
            <w:tcW w:w="567" w:type="dxa"/>
            <w:vMerge/>
            <w:vAlign w:val="center"/>
          </w:tcPr>
          <w:p w:rsidR="00CE675D" w:rsidRDefault="00CE675D" w:rsidP="00A352D0">
            <w:pPr>
              <w:spacing w:line="220" w:lineRule="exact"/>
              <w:jc w:val="center"/>
              <w:rPr>
                <w:rFonts w:ascii="宋体"/>
                <w:kern w:val="0"/>
                <w:sz w:val="18"/>
                <w:szCs w:val="18"/>
              </w:rPr>
            </w:pPr>
          </w:p>
        </w:tc>
      </w:tr>
      <w:tr w:rsidR="00CE675D" w:rsidTr="00A352D0">
        <w:trPr>
          <w:trHeight w:val="298"/>
        </w:trPr>
        <w:tc>
          <w:tcPr>
            <w:tcW w:w="363" w:type="dxa"/>
            <w:vMerge/>
            <w:vAlign w:val="center"/>
          </w:tcPr>
          <w:p w:rsidR="00CE675D" w:rsidRPr="00A72F12" w:rsidRDefault="00CE675D" w:rsidP="00A352D0">
            <w:pPr>
              <w:spacing w:line="220" w:lineRule="exact"/>
              <w:jc w:val="center"/>
              <w:rPr>
                <w:rFonts w:ascii="宋体"/>
                <w:bCs/>
                <w:kern w:val="0"/>
                <w:sz w:val="18"/>
                <w:szCs w:val="18"/>
                <w:highlight w:val="yellow"/>
              </w:rPr>
            </w:pPr>
          </w:p>
        </w:tc>
        <w:tc>
          <w:tcPr>
            <w:tcW w:w="630" w:type="dxa"/>
            <w:gridSpan w:val="2"/>
            <w:vMerge/>
            <w:vAlign w:val="center"/>
          </w:tcPr>
          <w:p w:rsidR="00CE675D" w:rsidRDefault="00CE675D" w:rsidP="00A352D0">
            <w:pPr>
              <w:widowControl/>
              <w:spacing w:line="220" w:lineRule="exact"/>
              <w:jc w:val="center"/>
              <w:rPr>
                <w:rFonts w:ascii="宋体"/>
                <w:bCs/>
                <w:kern w:val="0"/>
                <w:sz w:val="18"/>
                <w:szCs w:val="18"/>
              </w:rPr>
            </w:pPr>
          </w:p>
        </w:tc>
        <w:tc>
          <w:tcPr>
            <w:tcW w:w="1242" w:type="dxa"/>
            <w:vAlign w:val="center"/>
          </w:tcPr>
          <w:p w:rsidR="00CE675D" w:rsidRDefault="00CE675D" w:rsidP="00A352D0">
            <w:pPr>
              <w:adjustRightInd w:val="0"/>
              <w:snapToGrid w:val="0"/>
              <w:jc w:val="center"/>
              <w:rPr>
                <w:rFonts w:ascii="宋体" w:hAnsi="宋体" w:cs="宋体"/>
                <w:kern w:val="0"/>
                <w:sz w:val="18"/>
                <w:szCs w:val="18"/>
              </w:rPr>
            </w:pPr>
            <w:r>
              <w:rPr>
                <w:rFonts w:ascii="宋体" w:hAnsi="宋体" w:cs="宋体"/>
                <w:kern w:val="0"/>
                <w:sz w:val="18"/>
                <w:szCs w:val="18"/>
              </w:rPr>
              <w:t>0000</w:t>
            </w:r>
            <w:r>
              <w:rPr>
                <w:rFonts w:ascii="宋体" w:hAnsi="宋体" w:cs="宋体" w:hint="eastAsia"/>
                <w:kern w:val="0"/>
                <w:sz w:val="18"/>
                <w:szCs w:val="18"/>
              </w:rPr>
              <w:t>12</w:t>
            </w:r>
            <w:r>
              <w:rPr>
                <w:rFonts w:ascii="宋体" w:hAnsi="宋体" w:cs="宋体"/>
                <w:kern w:val="0"/>
                <w:sz w:val="18"/>
                <w:szCs w:val="18"/>
              </w:rPr>
              <w:t>1003</w:t>
            </w:r>
          </w:p>
        </w:tc>
        <w:tc>
          <w:tcPr>
            <w:tcW w:w="2409" w:type="dxa"/>
            <w:vAlign w:val="center"/>
          </w:tcPr>
          <w:p w:rsidR="00CE675D" w:rsidRDefault="00CE675D" w:rsidP="00A352D0">
            <w:pPr>
              <w:widowControl/>
              <w:spacing w:line="220" w:lineRule="exact"/>
              <w:jc w:val="left"/>
              <w:rPr>
                <w:rFonts w:ascii="宋体"/>
                <w:kern w:val="0"/>
                <w:sz w:val="18"/>
                <w:szCs w:val="18"/>
              </w:rPr>
            </w:pPr>
            <w:r>
              <w:rPr>
                <w:rFonts w:ascii="宋体" w:hAnsi="宋体" w:cs="宋体" w:hint="eastAsia"/>
                <w:kern w:val="0"/>
                <w:sz w:val="18"/>
                <w:szCs w:val="18"/>
              </w:rPr>
              <w:t>中国传统文化评析</w:t>
            </w:r>
          </w:p>
        </w:tc>
        <w:tc>
          <w:tcPr>
            <w:tcW w:w="851"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kern w:val="0"/>
                <w:sz w:val="18"/>
                <w:szCs w:val="18"/>
              </w:rPr>
              <w:t>16</w:t>
            </w:r>
          </w:p>
        </w:tc>
        <w:tc>
          <w:tcPr>
            <w:tcW w:w="425"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kern w:val="0"/>
                <w:sz w:val="18"/>
                <w:szCs w:val="18"/>
              </w:rPr>
              <w:t>1</w:t>
            </w:r>
          </w:p>
        </w:tc>
        <w:tc>
          <w:tcPr>
            <w:tcW w:w="709"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kern w:val="0"/>
                <w:sz w:val="18"/>
                <w:szCs w:val="18"/>
              </w:rPr>
              <w:t>1</w:t>
            </w:r>
          </w:p>
        </w:tc>
        <w:tc>
          <w:tcPr>
            <w:tcW w:w="1134" w:type="dxa"/>
            <w:vAlign w:val="center"/>
          </w:tcPr>
          <w:p w:rsidR="00CE675D" w:rsidRDefault="00CE675D" w:rsidP="00A352D0">
            <w:pPr>
              <w:widowControl/>
              <w:spacing w:line="220" w:lineRule="exact"/>
              <w:jc w:val="center"/>
              <w:rPr>
                <w:rFonts w:ascii="宋体"/>
                <w:kern w:val="0"/>
                <w:sz w:val="18"/>
                <w:szCs w:val="18"/>
              </w:rPr>
            </w:pPr>
            <w:r>
              <w:rPr>
                <w:rFonts w:ascii="宋体" w:hAnsi="宋体" w:cs="宋体" w:hint="eastAsia"/>
                <w:kern w:val="0"/>
                <w:sz w:val="18"/>
                <w:szCs w:val="18"/>
              </w:rPr>
              <w:t>考查</w:t>
            </w:r>
          </w:p>
        </w:tc>
        <w:tc>
          <w:tcPr>
            <w:tcW w:w="709" w:type="dxa"/>
            <w:vMerge/>
            <w:vAlign w:val="center"/>
          </w:tcPr>
          <w:p w:rsidR="00CE675D" w:rsidRDefault="00CE675D" w:rsidP="00A352D0">
            <w:pPr>
              <w:spacing w:line="220" w:lineRule="exact"/>
              <w:jc w:val="center"/>
              <w:rPr>
                <w:rFonts w:ascii="宋体"/>
                <w:kern w:val="0"/>
                <w:sz w:val="18"/>
                <w:szCs w:val="18"/>
              </w:rPr>
            </w:pPr>
          </w:p>
        </w:tc>
        <w:tc>
          <w:tcPr>
            <w:tcW w:w="567" w:type="dxa"/>
            <w:vMerge/>
            <w:vAlign w:val="center"/>
          </w:tcPr>
          <w:p w:rsidR="00CE675D" w:rsidRDefault="00CE675D" w:rsidP="00A352D0">
            <w:pPr>
              <w:spacing w:line="220" w:lineRule="exact"/>
              <w:jc w:val="center"/>
              <w:rPr>
                <w:rFonts w:ascii="宋体"/>
                <w:kern w:val="0"/>
                <w:sz w:val="18"/>
                <w:szCs w:val="18"/>
              </w:rPr>
            </w:pPr>
          </w:p>
        </w:tc>
      </w:tr>
      <w:tr w:rsidR="00CE675D" w:rsidTr="00A352D0">
        <w:trPr>
          <w:trHeight w:val="207"/>
        </w:trPr>
        <w:tc>
          <w:tcPr>
            <w:tcW w:w="363" w:type="dxa"/>
            <w:vMerge/>
            <w:vAlign w:val="center"/>
          </w:tcPr>
          <w:p w:rsidR="00CE675D" w:rsidRPr="00FF51EB" w:rsidRDefault="00CE675D" w:rsidP="00A352D0">
            <w:pPr>
              <w:widowControl/>
              <w:spacing w:line="220" w:lineRule="exact"/>
              <w:jc w:val="center"/>
              <w:rPr>
                <w:rFonts w:ascii="宋体"/>
                <w:bCs/>
                <w:kern w:val="0"/>
                <w:sz w:val="18"/>
                <w:szCs w:val="18"/>
              </w:rPr>
            </w:pPr>
          </w:p>
        </w:tc>
        <w:tc>
          <w:tcPr>
            <w:tcW w:w="630" w:type="dxa"/>
            <w:gridSpan w:val="2"/>
            <w:vMerge w:val="restart"/>
            <w:vAlign w:val="center"/>
          </w:tcPr>
          <w:p w:rsidR="00CE675D" w:rsidRDefault="00CE675D" w:rsidP="00A352D0">
            <w:pPr>
              <w:widowControl/>
              <w:spacing w:line="220" w:lineRule="exact"/>
              <w:jc w:val="center"/>
              <w:rPr>
                <w:rFonts w:ascii="宋体"/>
                <w:bCs/>
                <w:kern w:val="0"/>
                <w:sz w:val="18"/>
                <w:szCs w:val="18"/>
              </w:rPr>
            </w:pPr>
            <w:r>
              <w:rPr>
                <w:rFonts w:ascii="宋体" w:hint="eastAsia"/>
                <w:bCs/>
                <w:kern w:val="0"/>
                <w:sz w:val="18"/>
                <w:szCs w:val="18"/>
              </w:rPr>
              <w:t>学科选修课</w:t>
            </w:r>
          </w:p>
        </w:tc>
        <w:tc>
          <w:tcPr>
            <w:tcW w:w="1242" w:type="dxa"/>
            <w:vAlign w:val="center"/>
          </w:tcPr>
          <w:p w:rsidR="00CE675D" w:rsidRPr="00C33205" w:rsidRDefault="00CE675D" w:rsidP="00A352D0">
            <w:pPr>
              <w:adjustRightInd w:val="0"/>
              <w:snapToGrid w:val="0"/>
              <w:jc w:val="center"/>
              <w:rPr>
                <w:rFonts w:ascii="宋体"/>
                <w:color w:val="000000"/>
                <w:kern w:val="0"/>
                <w:sz w:val="18"/>
                <w:szCs w:val="18"/>
              </w:rPr>
            </w:pPr>
            <w:r w:rsidRPr="00C33205">
              <w:rPr>
                <w:rFonts w:ascii="宋体" w:hAnsi="宋体" w:cs="宋体"/>
                <w:color w:val="000000"/>
                <w:kern w:val="0"/>
                <w:sz w:val="18"/>
                <w:szCs w:val="18"/>
              </w:rPr>
              <w:t>00001510</w:t>
            </w:r>
            <w:r>
              <w:rPr>
                <w:rFonts w:ascii="宋体" w:hAnsi="宋体" w:cs="宋体" w:hint="eastAsia"/>
                <w:color w:val="000000"/>
                <w:kern w:val="0"/>
                <w:sz w:val="18"/>
                <w:szCs w:val="18"/>
              </w:rPr>
              <w:t>09</w:t>
            </w:r>
          </w:p>
        </w:tc>
        <w:tc>
          <w:tcPr>
            <w:tcW w:w="2409" w:type="dxa"/>
            <w:vAlign w:val="center"/>
          </w:tcPr>
          <w:p w:rsidR="00CE675D" w:rsidRDefault="00CE675D" w:rsidP="00A352D0">
            <w:pPr>
              <w:widowControl/>
              <w:spacing w:line="220" w:lineRule="exact"/>
              <w:rPr>
                <w:rFonts w:ascii="宋体"/>
                <w:color w:val="000000"/>
                <w:kern w:val="0"/>
                <w:sz w:val="18"/>
                <w:szCs w:val="18"/>
              </w:rPr>
            </w:pPr>
            <w:r>
              <w:rPr>
                <w:rFonts w:ascii="宋体" w:hAnsi="宋体" w:cs="宋体" w:hint="eastAsia"/>
                <w:color w:val="000000"/>
                <w:kern w:val="0"/>
                <w:sz w:val="18"/>
                <w:szCs w:val="18"/>
              </w:rPr>
              <w:t>文献检索与科技写作</w:t>
            </w:r>
          </w:p>
        </w:tc>
        <w:tc>
          <w:tcPr>
            <w:tcW w:w="851" w:type="dxa"/>
            <w:vAlign w:val="center"/>
          </w:tcPr>
          <w:p w:rsidR="00CE675D" w:rsidRDefault="00CE675D" w:rsidP="00A352D0">
            <w:pPr>
              <w:widowControl/>
              <w:spacing w:line="220" w:lineRule="exact"/>
              <w:jc w:val="center"/>
              <w:rPr>
                <w:rFonts w:ascii="宋体" w:hAnsi="宋体" w:cs="宋体"/>
                <w:color w:val="000000"/>
                <w:kern w:val="0"/>
                <w:sz w:val="18"/>
                <w:szCs w:val="18"/>
              </w:rPr>
            </w:pPr>
            <w:r>
              <w:rPr>
                <w:rFonts w:ascii="宋体" w:hAnsi="宋体" w:cs="宋体"/>
                <w:color w:val="000000"/>
                <w:kern w:val="0"/>
                <w:sz w:val="18"/>
                <w:szCs w:val="18"/>
              </w:rPr>
              <w:t>16</w:t>
            </w:r>
          </w:p>
        </w:tc>
        <w:tc>
          <w:tcPr>
            <w:tcW w:w="425"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kern w:val="0"/>
                <w:sz w:val="18"/>
                <w:szCs w:val="18"/>
              </w:rPr>
              <w:t>1</w:t>
            </w:r>
          </w:p>
        </w:tc>
        <w:tc>
          <w:tcPr>
            <w:tcW w:w="709"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1</w:t>
            </w:r>
          </w:p>
        </w:tc>
        <w:tc>
          <w:tcPr>
            <w:tcW w:w="1134" w:type="dxa"/>
          </w:tcPr>
          <w:p w:rsidR="00CE675D" w:rsidRDefault="00CE675D" w:rsidP="00A352D0">
            <w:pPr>
              <w:jc w:val="center"/>
            </w:pPr>
            <w:r w:rsidRPr="00D1626B">
              <w:rPr>
                <w:rFonts w:ascii="宋体" w:hAnsi="宋体" w:cs="宋体" w:hint="eastAsia"/>
                <w:kern w:val="0"/>
                <w:sz w:val="18"/>
                <w:szCs w:val="18"/>
              </w:rPr>
              <w:t>考查</w:t>
            </w:r>
          </w:p>
        </w:tc>
        <w:tc>
          <w:tcPr>
            <w:tcW w:w="709" w:type="dxa"/>
            <w:vMerge w:val="restart"/>
            <w:vAlign w:val="center"/>
          </w:tcPr>
          <w:p w:rsidR="00CE675D" w:rsidRPr="00E00744" w:rsidRDefault="00CE675D" w:rsidP="00A352D0">
            <w:pPr>
              <w:widowControl/>
              <w:spacing w:line="220" w:lineRule="exact"/>
              <w:jc w:val="center"/>
              <w:rPr>
                <w:rFonts w:ascii="宋体"/>
                <w:kern w:val="0"/>
                <w:sz w:val="18"/>
                <w:szCs w:val="18"/>
              </w:rPr>
            </w:pPr>
            <w:r>
              <w:rPr>
                <w:rFonts w:ascii="宋体" w:hint="eastAsia"/>
                <w:bCs/>
                <w:kern w:val="0"/>
                <w:sz w:val="18"/>
                <w:szCs w:val="18"/>
              </w:rPr>
              <w:t>至少选修</w:t>
            </w:r>
            <w:r>
              <w:rPr>
                <w:rFonts w:ascii="宋体" w:hAnsi="宋体" w:cs="宋体" w:hint="eastAsia"/>
                <w:bCs/>
                <w:kern w:val="0"/>
                <w:sz w:val="18"/>
                <w:szCs w:val="18"/>
              </w:rPr>
              <w:t>6</w:t>
            </w:r>
            <w:r w:rsidRPr="00FF51EB">
              <w:rPr>
                <w:rFonts w:ascii="宋体" w:hAnsi="宋体" w:cs="宋体" w:hint="eastAsia"/>
                <w:bCs/>
                <w:kern w:val="0"/>
                <w:sz w:val="18"/>
                <w:szCs w:val="18"/>
              </w:rPr>
              <w:t>学分</w:t>
            </w:r>
            <w:r>
              <w:rPr>
                <w:rFonts w:ascii="宋体" w:hAnsi="宋体" w:cs="宋体" w:hint="eastAsia"/>
                <w:kern w:val="0"/>
                <w:sz w:val="18"/>
                <w:szCs w:val="18"/>
              </w:rPr>
              <w:t>（根据研究方向在导师指导下选择）</w:t>
            </w:r>
          </w:p>
        </w:tc>
        <w:tc>
          <w:tcPr>
            <w:tcW w:w="567" w:type="dxa"/>
            <w:vMerge/>
            <w:vAlign w:val="center"/>
          </w:tcPr>
          <w:p w:rsidR="00CE675D" w:rsidRPr="00E00744" w:rsidRDefault="00CE675D" w:rsidP="00A352D0">
            <w:pPr>
              <w:widowControl/>
              <w:spacing w:line="220" w:lineRule="exact"/>
              <w:jc w:val="center"/>
              <w:rPr>
                <w:rFonts w:ascii="宋体"/>
                <w:kern w:val="0"/>
                <w:sz w:val="18"/>
                <w:szCs w:val="18"/>
              </w:rPr>
            </w:pPr>
          </w:p>
        </w:tc>
      </w:tr>
      <w:tr w:rsidR="00CE675D" w:rsidTr="00A352D0">
        <w:trPr>
          <w:trHeight w:val="207"/>
        </w:trPr>
        <w:tc>
          <w:tcPr>
            <w:tcW w:w="363" w:type="dxa"/>
            <w:vMerge/>
            <w:vAlign w:val="center"/>
          </w:tcPr>
          <w:p w:rsidR="00CE675D" w:rsidRDefault="00CE675D" w:rsidP="00A352D0">
            <w:pPr>
              <w:widowControl/>
              <w:spacing w:line="220" w:lineRule="exact"/>
              <w:jc w:val="center"/>
              <w:rPr>
                <w:rFonts w:ascii="宋体"/>
                <w:bCs/>
                <w:kern w:val="0"/>
                <w:sz w:val="18"/>
                <w:szCs w:val="18"/>
              </w:rPr>
            </w:pPr>
          </w:p>
        </w:tc>
        <w:tc>
          <w:tcPr>
            <w:tcW w:w="630" w:type="dxa"/>
            <w:gridSpan w:val="2"/>
            <w:vMerge/>
            <w:vAlign w:val="center"/>
          </w:tcPr>
          <w:p w:rsidR="00CE675D" w:rsidRDefault="00CE675D" w:rsidP="00A352D0">
            <w:pPr>
              <w:widowControl/>
              <w:spacing w:line="220" w:lineRule="exact"/>
              <w:jc w:val="center"/>
              <w:rPr>
                <w:rFonts w:ascii="宋体"/>
                <w:bCs/>
                <w:kern w:val="0"/>
                <w:sz w:val="18"/>
                <w:szCs w:val="18"/>
              </w:rPr>
            </w:pPr>
          </w:p>
        </w:tc>
        <w:tc>
          <w:tcPr>
            <w:tcW w:w="1242" w:type="dxa"/>
            <w:vAlign w:val="center"/>
          </w:tcPr>
          <w:p w:rsidR="00CE675D" w:rsidRPr="00C33205" w:rsidRDefault="00CE675D" w:rsidP="00A352D0">
            <w:pPr>
              <w:widowControl/>
              <w:spacing w:line="220" w:lineRule="exact"/>
              <w:jc w:val="center"/>
              <w:rPr>
                <w:rFonts w:ascii="宋体" w:hAnsi="宋体" w:cs="宋体"/>
                <w:color w:val="000000"/>
                <w:kern w:val="0"/>
                <w:sz w:val="18"/>
                <w:szCs w:val="18"/>
              </w:rPr>
            </w:pPr>
            <w:r w:rsidRPr="00C33205">
              <w:rPr>
                <w:rFonts w:ascii="宋体" w:hAnsi="宋体" w:cs="宋体"/>
                <w:color w:val="000000"/>
                <w:kern w:val="0"/>
                <w:sz w:val="18"/>
                <w:szCs w:val="18"/>
              </w:rPr>
              <w:t>05081720</w:t>
            </w:r>
            <w:r>
              <w:rPr>
                <w:rFonts w:ascii="宋体" w:hAnsi="宋体" w:cs="宋体" w:hint="eastAsia"/>
                <w:color w:val="000000"/>
                <w:kern w:val="0"/>
                <w:sz w:val="18"/>
                <w:szCs w:val="18"/>
              </w:rPr>
              <w:t>10</w:t>
            </w:r>
          </w:p>
        </w:tc>
        <w:tc>
          <w:tcPr>
            <w:tcW w:w="2409" w:type="dxa"/>
            <w:vAlign w:val="center"/>
          </w:tcPr>
          <w:p w:rsidR="00CE675D" w:rsidRDefault="00CE675D" w:rsidP="00A352D0">
            <w:pPr>
              <w:widowControl/>
              <w:spacing w:line="220" w:lineRule="exact"/>
              <w:rPr>
                <w:rFonts w:ascii="宋体"/>
                <w:color w:val="000000"/>
                <w:kern w:val="0"/>
                <w:sz w:val="18"/>
                <w:szCs w:val="18"/>
              </w:rPr>
            </w:pPr>
            <w:r>
              <w:rPr>
                <w:rFonts w:ascii="宋体" w:hAnsi="宋体" w:cs="宋体" w:hint="eastAsia"/>
                <w:color w:val="000000"/>
                <w:kern w:val="0"/>
                <w:sz w:val="18"/>
                <w:szCs w:val="18"/>
              </w:rPr>
              <w:t>现代仪器分析与技术</w:t>
            </w:r>
          </w:p>
        </w:tc>
        <w:tc>
          <w:tcPr>
            <w:tcW w:w="851" w:type="dxa"/>
            <w:vAlign w:val="center"/>
          </w:tcPr>
          <w:p w:rsidR="00CE675D" w:rsidRDefault="00CE675D" w:rsidP="00A352D0">
            <w:pPr>
              <w:widowControl/>
              <w:spacing w:line="220" w:lineRule="exact"/>
              <w:jc w:val="center"/>
              <w:rPr>
                <w:rFonts w:ascii="宋体" w:hAnsi="宋体" w:cs="宋体"/>
                <w:color w:val="000000"/>
                <w:kern w:val="0"/>
                <w:sz w:val="18"/>
                <w:szCs w:val="18"/>
              </w:rPr>
            </w:pPr>
            <w:r>
              <w:rPr>
                <w:rFonts w:ascii="宋体" w:hAnsi="宋体" w:cs="宋体"/>
                <w:color w:val="000000"/>
                <w:kern w:val="0"/>
                <w:sz w:val="18"/>
                <w:szCs w:val="18"/>
              </w:rPr>
              <w:t>32</w:t>
            </w:r>
          </w:p>
        </w:tc>
        <w:tc>
          <w:tcPr>
            <w:tcW w:w="425"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kern w:val="0"/>
                <w:sz w:val="18"/>
                <w:szCs w:val="18"/>
              </w:rPr>
              <w:t>2</w:t>
            </w:r>
          </w:p>
        </w:tc>
        <w:tc>
          <w:tcPr>
            <w:tcW w:w="709"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2</w:t>
            </w:r>
          </w:p>
        </w:tc>
        <w:tc>
          <w:tcPr>
            <w:tcW w:w="1134" w:type="dxa"/>
          </w:tcPr>
          <w:p w:rsidR="00CE675D" w:rsidRDefault="00CE675D" w:rsidP="00A352D0">
            <w:pPr>
              <w:jc w:val="center"/>
            </w:pPr>
            <w:r w:rsidRPr="00D1626B">
              <w:rPr>
                <w:rFonts w:ascii="宋体" w:hAnsi="宋体" w:cs="宋体" w:hint="eastAsia"/>
                <w:kern w:val="0"/>
                <w:sz w:val="18"/>
                <w:szCs w:val="18"/>
              </w:rPr>
              <w:t>考查</w:t>
            </w:r>
          </w:p>
        </w:tc>
        <w:tc>
          <w:tcPr>
            <w:tcW w:w="709" w:type="dxa"/>
            <w:vMerge/>
            <w:vAlign w:val="center"/>
          </w:tcPr>
          <w:p w:rsidR="00CE675D" w:rsidRDefault="00CE675D" w:rsidP="00A352D0">
            <w:pPr>
              <w:widowControl/>
              <w:spacing w:line="220" w:lineRule="exact"/>
              <w:jc w:val="center"/>
              <w:rPr>
                <w:rFonts w:ascii="宋体" w:hAnsi="宋体" w:cs="宋体"/>
                <w:kern w:val="0"/>
                <w:sz w:val="18"/>
                <w:szCs w:val="18"/>
              </w:rPr>
            </w:pPr>
          </w:p>
        </w:tc>
        <w:tc>
          <w:tcPr>
            <w:tcW w:w="567" w:type="dxa"/>
            <w:vMerge/>
            <w:vAlign w:val="center"/>
          </w:tcPr>
          <w:p w:rsidR="00CE675D" w:rsidRDefault="00CE675D" w:rsidP="00A352D0">
            <w:pPr>
              <w:widowControl/>
              <w:spacing w:line="220" w:lineRule="exact"/>
              <w:jc w:val="center"/>
              <w:rPr>
                <w:rFonts w:ascii="宋体" w:hAnsi="宋体" w:cs="宋体"/>
                <w:kern w:val="0"/>
                <w:sz w:val="18"/>
                <w:szCs w:val="18"/>
              </w:rPr>
            </w:pPr>
          </w:p>
        </w:tc>
      </w:tr>
      <w:tr w:rsidR="00CE675D" w:rsidTr="00A352D0">
        <w:trPr>
          <w:trHeight w:val="312"/>
        </w:trPr>
        <w:tc>
          <w:tcPr>
            <w:tcW w:w="363" w:type="dxa"/>
            <w:vMerge/>
            <w:vAlign w:val="center"/>
          </w:tcPr>
          <w:p w:rsidR="00CE675D" w:rsidRDefault="00CE675D" w:rsidP="00A352D0">
            <w:pPr>
              <w:widowControl/>
              <w:spacing w:line="220" w:lineRule="exact"/>
              <w:jc w:val="center"/>
              <w:rPr>
                <w:rFonts w:ascii="宋体"/>
                <w:bCs/>
                <w:kern w:val="0"/>
                <w:sz w:val="18"/>
                <w:szCs w:val="18"/>
              </w:rPr>
            </w:pPr>
          </w:p>
        </w:tc>
        <w:tc>
          <w:tcPr>
            <w:tcW w:w="630" w:type="dxa"/>
            <w:gridSpan w:val="2"/>
            <w:vMerge/>
            <w:vAlign w:val="center"/>
          </w:tcPr>
          <w:p w:rsidR="00CE675D" w:rsidRDefault="00CE675D" w:rsidP="00A352D0">
            <w:pPr>
              <w:widowControl/>
              <w:spacing w:line="220" w:lineRule="exact"/>
              <w:jc w:val="center"/>
              <w:rPr>
                <w:rFonts w:ascii="宋体"/>
                <w:bCs/>
                <w:kern w:val="0"/>
                <w:sz w:val="18"/>
                <w:szCs w:val="18"/>
              </w:rPr>
            </w:pPr>
          </w:p>
        </w:tc>
        <w:tc>
          <w:tcPr>
            <w:tcW w:w="1242" w:type="dxa"/>
            <w:vAlign w:val="center"/>
          </w:tcPr>
          <w:p w:rsidR="00CE675D" w:rsidRPr="00C33205" w:rsidRDefault="00CE675D" w:rsidP="00A352D0">
            <w:pPr>
              <w:widowControl/>
              <w:spacing w:line="220" w:lineRule="exact"/>
              <w:jc w:val="center"/>
              <w:rPr>
                <w:rFonts w:ascii="宋体" w:hAnsi="宋体" w:cs="宋体"/>
                <w:color w:val="000000"/>
                <w:kern w:val="0"/>
                <w:sz w:val="18"/>
                <w:szCs w:val="18"/>
              </w:rPr>
            </w:pPr>
            <w:r w:rsidRPr="00C33205">
              <w:rPr>
                <w:rFonts w:ascii="宋体" w:cs="宋体"/>
                <w:color w:val="000000"/>
                <w:kern w:val="0"/>
                <w:sz w:val="18"/>
                <w:szCs w:val="18"/>
              </w:rPr>
              <w:t>0</w:t>
            </w:r>
            <w:r w:rsidRPr="00C33205">
              <w:rPr>
                <w:rFonts w:ascii="宋体" w:hAnsi="宋体" w:cs="宋体"/>
                <w:color w:val="000000"/>
                <w:kern w:val="0"/>
                <w:sz w:val="18"/>
                <w:szCs w:val="18"/>
              </w:rPr>
              <w:t>5081720</w:t>
            </w:r>
            <w:r>
              <w:rPr>
                <w:rFonts w:ascii="宋体" w:hAnsi="宋体" w:cs="宋体" w:hint="eastAsia"/>
                <w:color w:val="000000"/>
                <w:kern w:val="0"/>
                <w:sz w:val="18"/>
                <w:szCs w:val="18"/>
              </w:rPr>
              <w:t>11</w:t>
            </w:r>
          </w:p>
        </w:tc>
        <w:tc>
          <w:tcPr>
            <w:tcW w:w="2409" w:type="dxa"/>
            <w:vAlign w:val="center"/>
          </w:tcPr>
          <w:p w:rsidR="00CE675D" w:rsidRDefault="00CE675D" w:rsidP="00A352D0">
            <w:pPr>
              <w:widowControl/>
              <w:spacing w:line="220" w:lineRule="exact"/>
              <w:rPr>
                <w:rFonts w:ascii="宋体"/>
                <w:color w:val="000000"/>
                <w:kern w:val="0"/>
                <w:sz w:val="18"/>
                <w:szCs w:val="18"/>
              </w:rPr>
            </w:pPr>
            <w:r>
              <w:rPr>
                <w:rFonts w:ascii="宋体" w:hAnsi="宋体" w:cs="宋体" w:hint="eastAsia"/>
                <w:color w:val="000000"/>
                <w:kern w:val="0"/>
                <w:sz w:val="18"/>
                <w:szCs w:val="18"/>
              </w:rPr>
              <w:t>现代发酵工程</w:t>
            </w:r>
          </w:p>
        </w:tc>
        <w:tc>
          <w:tcPr>
            <w:tcW w:w="851" w:type="dxa"/>
            <w:vAlign w:val="center"/>
          </w:tcPr>
          <w:p w:rsidR="00CE675D" w:rsidRDefault="00CE675D" w:rsidP="00A352D0">
            <w:pPr>
              <w:widowControl/>
              <w:spacing w:line="220" w:lineRule="exact"/>
              <w:jc w:val="center"/>
              <w:rPr>
                <w:rFonts w:ascii="宋体" w:hAnsi="宋体" w:cs="宋体"/>
                <w:color w:val="000000"/>
                <w:kern w:val="0"/>
                <w:sz w:val="18"/>
                <w:szCs w:val="18"/>
              </w:rPr>
            </w:pPr>
            <w:r>
              <w:rPr>
                <w:rFonts w:ascii="宋体" w:hAnsi="宋体" w:cs="宋体"/>
                <w:color w:val="000000"/>
                <w:kern w:val="0"/>
                <w:sz w:val="18"/>
                <w:szCs w:val="18"/>
              </w:rPr>
              <w:t>32</w:t>
            </w:r>
          </w:p>
        </w:tc>
        <w:tc>
          <w:tcPr>
            <w:tcW w:w="425" w:type="dxa"/>
            <w:vAlign w:val="center"/>
          </w:tcPr>
          <w:p w:rsidR="00CE675D" w:rsidRDefault="00CE675D" w:rsidP="00A352D0">
            <w:pPr>
              <w:widowControl/>
              <w:spacing w:line="220" w:lineRule="exact"/>
              <w:jc w:val="center"/>
              <w:rPr>
                <w:rFonts w:ascii="宋体" w:hAnsi="宋体" w:cs="宋体"/>
                <w:color w:val="000000"/>
                <w:kern w:val="0"/>
                <w:sz w:val="18"/>
                <w:szCs w:val="18"/>
              </w:rPr>
            </w:pPr>
            <w:r>
              <w:rPr>
                <w:rFonts w:ascii="宋体" w:hAnsi="宋体" w:cs="宋体"/>
                <w:color w:val="000000"/>
                <w:kern w:val="0"/>
                <w:sz w:val="18"/>
                <w:szCs w:val="18"/>
              </w:rPr>
              <w:t>2</w:t>
            </w:r>
          </w:p>
        </w:tc>
        <w:tc>
          <w:tcPr>
            <w:tcW w:w="709" w:type="dxa"/>
            <w:vAlign w:val="center"/>
          </w:tcPr>
          <w:p w:rsidR="00CE675D" w:rsidRDefault="00CE675D" w:rsidP="00A352D0">
            <w:pPr>
              <w:widowControl/>
              <w:spacing w:line="220" w:lineRule="exact"/>
              <w:jc w:val="center"/>
              <w:rPr>
                <w:rFonts w:ascii="宋体" w:hAnsi="宋体" w:cs="宋体"/>
                <w:color w:val="000000"/>
                <w:kern w:val="0"/>
                <w:sz w:val="18"/>
                <w:szCs w:val="18"/>
              </w:rPr>
            </w:pPr>
            <w:r>
              <w:rPr>
                <w:rFonts w:ascii="宋体" w:hAnsi="宋体" w:cs="宋体"/>
                <w:color w:val="000000"/>
                <w:kern w:val="0"/>
                <w:sz w:val="18"/>
                <w:szCs w:val="18"/>
              </w:rPr>
              <w:t>1</w:t>
            </w:r>
          </w:p>
        </w:tc>
        <w:tc>
          <w:tcPr>
            <w:tcW w:w="1134" w:type="dxa"/>
          </w:tcPr>
          <w:p w:rsidR="00CE675D" w:rsidRDefault="00CE675D" w:rsidP="00A352D0">
            <w:pPr>
              <w:jc w:val="center"/>
            </w:pPr>
            <w:r w:rsidRPr="00D1626B">
              <w:rPr>
                <w:rFonts w:ascii="宋体" w:hAnsi="宋体" w:cs="宋体" w:hint="eastAsia"/>
                <w:kern w:val="0"/>
                <w:sz w:val="18"/>
                <w:szCs w:val="18"/>
              </w:rPr>
              <w:t>考查</w:t>
            </w:r>
          </w:p>
        </w:tc>
        <w:tc>
          <w:tcPr>
            <w:tcW w:w="709" w:type="dxa"/>
            <w:vMerge/>
            <w:vAlign w:val="center"/>
          </w:tcPr>
          <w:p w:rsidR="00CE675D" w:rsidRDefault="00CE675D" w:rsidP="00A352D0">
            <w:pPr>
              <w:widowControl/>
              <w:spacing w:line="220" w:lineRule="exact"/>
              <w:jc w:val="center"/>
              <w:rPr>
                <w:rFonts w:ascii="宋体"/>
                <w:kern w:val="0"/>
                <w:sz w:val="18"/>
                <w:szCs w:val="18"/>
              </w:rPr>
            </w:pPr>
          </w:p>
        </w:tc>
        <w:tc>
          <w:tcPr>
            <w:tcW w:w="567" w:type="dxa"/>
            <w:vMerge/>
            <w:vAlign w:val="center"/>
          </w:tcPr>
          <w:p w:rsidR="00CE675D" w:rsidRDefault="00CE675D" w:rsidP="00A352D0">
            <w:pPr>
              <w:widowControl/>
              <w:spacing w:line="220" w:lineRule="exact"/>
              <w:jc w:val="center"/>
              <w:rPr>
                <w:rFonts w:ascii="宋体"/>
                <w:kern w:val="0"/>
                <w:sz w:val="18"/>
                <w:szCs w:val="18"/>
              </w:rPr>
            </w:pPr>
          </w:p>
        </w:tc>
      </w:tr>
      <w:tr w:rsidR="00CE675D" w:rsidTr="00A352D0">
        <w:trPr>
          <w:trHeight w:val="312"/>
        </w:trPr>
        <w:tc>
          <w:tcPr>
            <w:tcW w:w="363" w:type="dxa"/>
            <w:vMerge/>
            <w:vAlign w:val="center"/>
          </w:tcPr>
          <w:p w:rsidR="00CE675D" w:rsidRDefault="00CE675D" w:rsidP="00A352D0">
            <w:pPr>
              <w:widowControl/>
              <w:spacing w:line="220" w:lineRule="exact"/>
              <w:jc w:val="center"/>
              <w:rPr>
                <w:rFonts w:ascii="宋体"/>
                <w:bCs/>
                <w:kern w:val="0"/>
                <w:sz w:val="18"/>
                <w:szCs w:val="18"/>
              </w:rPr>
            </w:pPr>
          </w:p>
        </w:tc>
        <w:tc>
          <w:tcPr>
            <w:tcW w:w="630" w:type="dxa"/>
            <w:gridSpan w:val="2"/>
            <w:vMerge/>
            <w:vAlign w:val="center"/>
          </w:tcPr>
          <w:p w:rsidR="00CE675D" w:rsidRDefault="00CE675D" w:rsidP="00A352D0">
            <w:pPr>
              <w:widowControl/>
              <w:spacing w:line="220" w:lineRule="exact"/>
              <w:jc w:val="center"/>
              <w:rPr>
                <w:rFonts w:ascii="宋体"/>
                <w:bCs/>
                <w:kern w:val="0"/>
                <w:sz w:val="18"/>
                <w:szCs w:val="18"/>
              </w:rPr>
            </w:pPr>
          </w:p>
        </w:tc>
        <w:tc>
          <w:tcPr>
            <w:tcW w:w="1242" w:type="dxa"/>
            <w:vAlign w:val="center"/>
          </w:tcPr>
          <w:p w:rsidR="00CE675D" w:rsidRPr="00C33205" w:rsidRDefault="00CE675D" w:rsidP="00A352D0">
            <w:pPr>
              <w:widowControl/>
              <w:spacing w:line="220" w:lineRule="exact"/>
              <w:jc w:val="center"/>
              <w:rPr>
                <w:rFonts w:ascii="宋体" w:cs="宋体"/>
                <w:color w:val="000000"/>
                <w:kern w:val="0"/>
                <w:sz w:val="18"/>
                <w:szCs w:val="18"/>
              </w:rPr>
            </w:pPr>
            <w:r w:rsidRPr="00C33205">
              <w:rPr>
                <w:rFonts w:ascii="宋体" w:cs="宋体"/>
                <w:color w:val="000000"/>
                <w:kern w:val="0"/>
                <w:sz w:val="18"/>
                <w:szCs w:val="18"/>
              </w:rPr>
              <w:t>0</w:t>
            </w:r>
            <w:r w:rsidRPr="00C33205">
              <w:rPr>
                <w:rFonts w:ascii="宋体" w:hAnsi="宋体" w:cs="宋体"/>
                <w:color w:val="000000"/>
                <w:kern w:val="0"/>
                <w:sz w:val="18"/>
                <w:szCs w:val="18"/>
              </w:rPr>
              <w:t>50817</w:t>
            </w:r>
            <w:r>
              <w:rPr>
                <w:rFonts w:ascii="宋体" w:hAnsi="宋体" w:cs="宋体" w:hint="eastAsia"/>
                <w:color w:val="000000"/>
                <w:kern w:val="0"/>
                <w:sz w:val="18"/>
                <w:szCs w:val="18"/>
              </w:rPr>
              <w:t>2</w:t>
            </w:r>
            <w:r w:rsidRPr="00C33205">
              <w:rPr>
                <w:rFonts w:ascii="宋体" w:hAnsi="宋体" w:cs="宋体"/>
                <w:color w:val="000000"/>
                <w:kern w:val="0"/>
                <w:sz w:val="18"/>
                <w:szCs w:val="18"/>
              </w:rPr>
              <w:t>0</w:t>
            </w:r>
            <w:r>
              <w:rPr>
                <w:rFonts w:ascii="宋体" w:hAnsi="宋体" w:cs="宋体" w:hint="eastAsia"/>
                <w:color w:val="000000"/>
                <w:kern w:val="0"/>
                <w:sz w:val="18"/>
                <w:szCs w:val="18"/>
              </w:rPr>
              <w:t>12</w:t>
            </w:r>
          </w:p>
        </w:tc>
        <w:tc>
          <w:tcPr>
            <w:tcW w:w="2409" w:type="dxa"/>
            <w:vAlign w:val="center"/>
          </w:tcPr>
          <w:p w:rsidR="00CE675D" w:rsidRDefault="00CE675D" w:rsidP="00A352D0">
            <w:pPr>
              <w:widowControl/>
              <w:spacing w:line="220" w:lineRule="exact"/>
              <w:rPr>
                <w:rFonts w:ascii="宋体"/>
                <w:color w:val="000000"/>
                <w:kern w:val="0"/>
                <w:sz w:val="18"/>
                <w:szCs w:val="18"/>
              </w:rPr>
            </w:pPr>
            <w:r>
              <w:rPr>
                <w:rFonts w:ascii="宋体" w:hAnsi="宋体" w:cs="宋体" w:hint="eastAsia"/>
                <w:color w:val="000000"/>
                <w:kern w:val="0"/>
                <w:sz w:val="18"/>
                <w:szCs w:val="18"/>
              </w:rPr>
              <w:t>过程工艺设计与模拟优化</w:t>
            </w:r>
          </w:p>
        </w:tc>
        <w:tc>
          <w:tcPr>
            <w:tcW w:w="851" w:type="dxa"/>
            <w:vAlign w:val="center"/>
          </w:tcPr>
          <w:p w:rsidR="00CE675D" w:rsidRDefault="00CE675D" w:rsidP="00A352D0">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425" w:type="dxa"/>
            <w:vAlign w:val="center"/>
          </w:tcPr>
          <w:p w:rsidR="00CE675D" w:rsidRDefault="00CE675D" w:rsidP="00A352D0">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709" w:type="dxa"/>
            <w:vAlign w:val="center"/>
          </w:tcPr>
          <w:p w:rsidR="00CE675D" w:rsidRDefault="00CE675D" w:rsidP="00A352D0">
            <w:pPr>
              <w:widowControl/>
              <w:spacing w:line="220" w:lineRule="exact"/>
              <w:jc w:val="center"/>
              <w:rPr>
                <w:rFonts w:ascii="宋体" w:hAnsi="宋体" w:cs="宋体"/>
                <w:color w:val="000000"/>
                <w:kern w:val="0"/>
                <w:sz w:val="18"/>
                <w:szCs w:val="18"/>
              </w:rPr>
            </w:pPr>
            <w:r>
              <w:rPr>
                <w:rFonts w:ascii="宋体" w:hAnsi="宋体" w:cs="宋体"/>
                <w:color w:val="000000"/>
                <w:kern w:val="0"/>
                <w:sz w:val="18"/>
                <w:szCs w:val="18"/>
              </w:rPr>
              <w:t>2</w:t>
            </w:r>
          </w:p>
        </w:tc>
        <w:tc>
          <w:tcPr>
            <w:tcW w:w="1134" w:type="dxa"/>
          </w:tcPr>
          <w:p w:rsidR="00CE675D" w:rsidRDefault="00CE675D" w:rsidP="00A352D0">
            <w:pPr>
              <w:jc w:val="center"/>
            </w:pPr>
            <w:r w:rsidRPr="00D1626B">
              <w:rPr>
                <w:rFonts w:ascii="宋体" w:hAnsi="宋体" w:cs="宋体" w:hint="eastAsia"/>
                <w:kern w:val="0"/>
                <w:sz w:val="18"/>
                <w:szCs w:val="18"/>
              </w:rPr>
              <w:t>考查</w:t>
            </w:r>
          </w:p>
        </w:tc>
        <w:tc>
          <w:tcPr>
            <w:tcW w:w="709" w:type="dxa"/>
            <w:vMerge/>
            <w:vAlign w:val="center"/>
          </w:tcPr>
          <w:p w:rsidR="00CE675D" w:rsidRDefault="00CE675D" w:rsidP="00A352D0">
            <w:pPr>
              <w:widowControl/>
              <w:spacing w:line="220" w:lineRule="exact"/>
              <w:jc w:val="center"/>
              <w:rPr>
                <w:rFonts w:ascii="宋体"/>
                <w:kern w:val="0"/>
                <w:sz w:val="18"/>
                <w:szCs w:val="18"/>
              </w:rPr>
            </w:pPr>
          </w:p>
        </w:tc>
        <w:tc>
          <w:tcPr>
            <w:tcW w:w="567" w:type="dxa"/>
            <w:vMerge/>
            <w:vAlign w:val="center"/>
          </w:tcPr>
          <w:p w:rsidR="00CE675D" w:rsidRDefault="00CE675D" w:rsidP="00A352D0">
            <w:pPr>
              <w:widowControl/>
              <w:spacing w:line="220" w:lineRule="exact"/>
              <w:jc w:val="center"/>
              <w:rPr>
                <w:rFonts w:ascii="宋体"/>
                <w:kern w:val="0"/>
                <w:sz w:val="18"/>
                <w:szCs w:val="18"/>
              </w:rPr>
            </w:pPr>
          </w:p>
        </w:tc>
      </w:tr>
      <w:tr w:rsidR="00CE675D" w:rsidTr="00A352D0">
        <w:trPr>
          <w:trHeight w:val="280"/>
        </w:trPr>
        <w:tc>
          <w:tcPr>
            <w:tcW w:w="363" w:type="dxa"/>
            <w:vMerge/>
            <w:vAlign w:val="center"/>
          </w:tcPr>
          <w:p w:rsidR="00CE675D" w:rsidRDefault="00CE675D" w:rsidP="00A352D0">
            <w:pPr>
              <w:widowControl/>
              <w:spacing w:line="220" w:lineRule="exact"/>
              <w:jc w:val="center"/>
              <w:rPr>
                <w:rFonts w:ascii="宋体"/>
                <w:bCs/>
                <w:kern w:val="0"/>
                <w:sz w:val="18"/>
                <w:szCs w:val="18"/>
              </w:rPr>
            </w:pPr>
          </w:p>
        </w:tc>
        <w:tc>
          <w:tcPr>
            <w:tcW w:w="630" w:type="dxa"/>
            <w:gridSpan w:val="2"/>
            <w:vMerge/>
            <w:vAlign w:val="center"/>
          </w:tcPr>
          <w:p w:rsidR="00CE675D" w:rsidRDefault="00CE675D" w:rsidP="00A352D0">
            <w:pPr>
              <w:widowControl/>
              <w:spacing w:line="220" w:lineRule="exact"/>
              <w:jc w:val="center"/>
              <w:rPr>
                <w:rFonts w:ascii="宋体"/>
                <w:bCs/>
                <w:kern w:val="0"/>
                <w:sz w:val="18"/>
                <w:szCs w:val="18"/>
              </w:rPr>
            </w:pPr>
          </w:p>
        </w:tc>
        <w:tc>
          <w:tcPr>
            <w:tcW w:w="1242" w:type="dxa"/>
            <w:vAlign w:val="center"/>
          </w:tcPr>
          <w:p w:rsidR="00CE675D" w:rsidRPr="00C33205" w:rsidRDefault="00CE675D" w:rsidP="00A352D0">
            <w:pPr>
              <w:widowControl/>
              <w:spacing w:line="220" w:lineRule="exact"/>
              <w:jc w:val="center"/>
              <w:rPr>
                <w:rFonts w:ascii="宋体" w:hAnsi="宋体" w:cs="宋体"/>
                <w:color w:val="000000"/>
                <w:kern w:val="0"/>
                <w:sz w:val="18"/>
                <w:szCs w:val="18"/>
              </w:rPr>
            </w:pPr>
            <w:r w:rsidRPr="00C33205">
              <w:rPr>
                <w:rFonts w:ascii="宋体" w:cs="宋体"/>
                <w:color w:val="000000"/>
                <w:kern w:val="0"/>
                <w:sz w:val="18"/>
                <w:szCs w:val="18"/>
              </w:rPr>
              <w:t>0</w:t>
            </w:r>
            <w:r w:rsidRPr="00C33205">
              <w:rPr>
                <w:rFonts w:ascii="宋体" w:hAnsi="宋体" w:cs="宋体"/>
                <w:color w:val="000000"/>
                <w:kern w:val="0"/>
                <w:sz w:val="18"/>
                <w:szCs w:val="18"/>
              </w:rPr>
              <w:t>5081720</w:t>
            </w:r>
            <w:r>
              <w:rPr>
                <w:rFonts w:ascii="宋体" w:hAnsi="宋体" w:cs="宋体" w:hint="eastAsia"/>
                <w:color w:val="000000"/>
                <w:kern w:val="0"/>
                <w:sz w:val="18"/>
                <w:szCs w:val="18"/>
              </w:rPr>
              <w:t>13</w:t>
            </w:r>
          </w:p>
        </w:tc>
        <w:tc>
          <w:tcPr>
            <w:tcW w:w="2409" w:type="dxa"/>
            <w:vAlign w:val="center"/>
          </w:tcPr>
          <w:p w:rsidR="00CE675D" w:rsidRDefault="00CE675D" w:rsidP="00A352D0">
            <w:pPr>
              <w:widowControl/>
              <w:spacing w:line="220" w:lineRule="exact"/>
              <w:rPr>
                <w:rFonts w:ascii="宋体"/>
                <w:color w:val="000000"/>
                <w:kern w:val="0"/>
                <w:sz w:val="18"/>
                <w:szCs w:val="18"/>
              </w:rPr>
            </w:pPr>
            <w:r>
              <w:rPr>
                <w:rFonts w:ascii="宋体" w:hAnsi="宋体" w:cs="宋体" w:hint="eastAsia"/>
                <w:kern w:val="0"/>
                <w:sz w:val="18"/>
                <w:szCs w:val="18"/>
              </w:rPr>
              <w:t>绿色化学与化工</w:t>
            </w:r>
          </w:p>
        </w:tc>
        <w:tc>
          <w:tcPr>
            <w:tcW w:w="851"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kern w:val="0"/>
                <w:sz w:val="18"/>
                <w:szCs w:val="18"/>
              </w:rPr>
              <w:t>32</w:t>
            </w:r>
          </w:p>
        </w:tc>
        <w:tc>
          <w:tcPr>
            <w:tcW w:w="425"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2</w:t>
            </w:r>
          </w:p>
        </w:tc>
        <w:tc>
          <w:tcPr>
            <w:tcW w:w="709"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kern w:val="0"/>
                <w:sz w:val="18"/>
                <w:szCs w:val="18"/>
              </w:rPr>
              <w:t>1</w:t>
            </w:r>
          </w:p>
        </w:tc>
        <w:tc>
          <w:tcPr>
            <w:tcW w:w="1134" w:type="dxa"/>
          </w:tcPr>
          <w:p w:rsidR="00CE675D" w:rsidRDefault="00CE675D" w:rsidP="00A352D0">
            <w:pPr>
              <w:jc w:val="center"/>
            </w:pPr>
            <w:r w:rsidRPr="00D1626B">
              <w:rPr>
                <w:rFonts w:ascii="宋体" w:hAnsi="宋体" w:cs="宋体" w:hint="eastAsia"/>
                <w:kern w:val="0"/>
                <w:sz w:val="18"/>
                <w:szCs w:val="18"/>
              </w:rPr>
              <w:t>考查</w:t>
            </w:r>
          </w:p>
        </w:tc>
        <w:tc>
          <w:tcPr>
            <w:tcW w:w="709" w:type="dxa"/>
            <w:vMerge/>
            <w:vAlign w:val="center"/>
          </w:tcPr>
          <w:p w:rsidR="00CE675D" w:rsidRDefault="00CE675D" w:rsidP="00A352D0">
            <w:pPr>
              <w:widowControl/>
              <w:spacing w:line="220" w:lineRule="exact"/>
              <w:jc w:val="center"/>
              <w:rPr>
                <w:rFonts w:ascii="宋体"/>
                <w:kern w:val="0"/>
                <w:sz w:val="18"/>
                <w:szCs w:val="18"/>
              </w:rPr>
            </w:pPr>
          </w:p>
        </w:tc>
        <w:tc>
          <w:tcPr>
            <w:tcW w:w="567" w:type="dxa"/>
            <w:vMerge/>
            <w:vAlign w:val="center"/>
          </w:tcPr>
          <w:p w:rsidR="00CE675D" w:rsidRDefault="00CE675D" w:rsidP="00A352D0">
            <w:pPr>
              <w:widowControl/>
              <w:spacing w:line="220" w:lineRule="exact"/>
              <w:jc w:val="center"/>
              <w:rPr>
                <w:rFonts w:ascii="宋体"/>
                <w:kern w:val="0"/>
                <w:sz w:val="18"/>
                <w:szCs w:val="18"/>
              </w:rPr>
            </w:pPr>
          </w:p>
        </w:tc>
      </w:tr>
      <w:tr w:rsidR="00CE675D" w:rsidTr="00A352D0">
        <w:trPr>
          <w:trHeight w:val="298"/>
        </w:trPr>
        <w:tc>
          <w:tcPr>
            <w:tcW w:w="363" w:type="dxa"/>
            <w:vMerge/>
            <w:vAlign w:val="center"/>
          </w:tcPr>
          <w:p w:rsidR="00CE675D" w:rsidRDefault="00CE675D" w:rsidP="00A352D0">
            <w:pPr>
              <w:widowControl/>
              <w:spacing w:line="220" w:lineRule="exact"/>
              <w:jc w:val="center"/>
              <w:rPr>
                <w:rFonts w:ascii="宋体"/>
                <w:b/>
                <w:kern w:val="0"/>
                <w:sz w:val="18"/>
                <w:szCs w:val="18"/>
              </w:rPr>
            </w:pPr>
          </w:p>
        </w:tc>
        <w:tc>
          <w:tcPr>
            <w:tcW w:w="630" w:type="dxa"/>
            <w:gridSpan w:val="2"/>
            <w:vMerge/>
            <w:vAlign w:val="center"/>
          </w:tcPr>
          <w:p w:rsidR="00CE675D" w:rsidRDefault="00CE675D" w:rsidP="00A352D0">
            <w:pPr>
              <w:widowControl/>
              <w:spacing w:line="220" w:lineRule="exact"/>
              <w:jc w:val="center"/>
              <w:rPr>
                <w:rFonts w:ascii="宋体"/>
                <w:b/>
                <w:kern w:val="0"/>
                <w:sz w:val="18"/>
                <w:szCs w:val="18"/>
              </w:rPr>
            </w:pPr>
          </w:p>
        </w:tc>
        <w:tc>
          <w:tcPr>
            <w:tcW w:w="1242" w:type="dxa"/>
            <w:vAlign w:val="center"/>
          </w:tcPr>
          <w:p w:rsidR="00CE675D" w:rsidRPr="00C33205" w:rsidRDefault="00CE675D" w:rsidP="00A352D0">
            <w:pPr>
              <w:widowControl/>
              <w:spacing w:line="220" w:lineRule="exact"/>
              <w:jc w:val="center"/>
              <w:rPr>
                <w:rFonts w:ascii="宋体" w:hAnsi="宋体" w:cs="宋体"/>
                <w:color w:val="000000"/>
                <w:kern w:val="0"/>
                <w:sz w:val="18"/>
                <w:szCs w:val="18"/>
              </w:rPr>
            </w:pPr>
            <w:r w:rsidRPr="00C33205">
              <w:rPr>
                <w:rFonts w:ascii="宋体" w:hAnsi="宋体" w:cs="宋体" w:hint="eastAsia"/>
                <w:color w:val="000000"/>
                <w:kern w:val="0"/>
                <w:sz w:val="18"/>
                <w:szCs w:val="18"/>
              </w:rPr>
              <w:t>050817201</w:t>
            </w:r>
            <w:r>
              <w:rPr>
                <w:rFonts w:ascii="宋体" w:hAnsi="宋体" w:cs="宋体" w:hint="eastAsia"/>
                <w:color w:val="000000"/>
                <w:kern w:val="0"/>
                <w:sz w:val="18"/>
                <w:szCs w:val="18"/>
              </w:rPr>
              <w:t>4</w:t>
            </w:r>
          </w:p>
        </w:tc>
        <w:tc>
          <w:tcPr>
            <w:tcW w:w="2409" w:type="dxa"/>
            <w:vAlign w:val="center"/>
          </w:tcPr>
          <w:p w:rsidR="00CE675D" w:rsidRDefault="00CE675D" w:rsidP="00A352D0">
            <w:pPr>
              <w:widowControl/>
              <w:spacing w:line="220" w:lineRule="exact"/>
              <w:rPr>
                <w:rFonts w:ascii="宋体" w:hAnsi="宋体" w:cs="宋体"/>
                <w:kern w:val="0"/>
                <w:sz w:val="18"/>
                <w:szCs w:val="18"/>
              </w:rPr>
            </w:pPr>
            <w:r>
              <w:rPr>
                <w:rFonts w:ascii="宋体" w:hAnsi="宋体" w:cs="宋体" w:hint="eastAsia"/>
                <w:kern w:val="0"/>
                <w:sz w:val="18"/>
                <w:szCs w:val="18"/>
              </w:rPr>
              <w:t>波谱分析</w:t>
            </w:r>
          </w:p>
        </w:tc>
        <w:tc>
          <w:tcPr>
            <w:tcW w:w="851"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32</w:t>
            </w:r>
          </w:p>
        </w:tc>
        <w:tc>
          <w:tcPr>
            <w:tcW w:w="425"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2</w:t>
            </w:r>
          </w:p>
        </w:tc>
        <w:tc>
          <w:tcPr>
            <w:tcW w:w="709"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2</w:t>
            </w:r>
          </w:p>
        </w:tc>
        <w:tc>
          <w:tcPr>
            <w:tcW w:w="1134" w:type="dxa"/>
          </w:tcPr>
          <w:p w:rsidR="00CE675D" w:rsidRDefault="00CE675D" w:rsidP="00A352D0">
            <w:pPr>
              <w:jc w:val="center"/>
            </w:pPr>
            <w:r w:rsidRPr="00D1626B">
              <w:rPr>
                <w:rFonts w:ascii="宋体" w:hAnsi="宋体" w:cs="宋体" w:hint="eastAsia"/>
                <w:kern w:val="0"/>
                <w:sz w:val="18"/>
                <w:szCs w:val="18"/>
              </w:rPr>
              <w:t>考查</w:t>
            </w:r>
          </w:p>
        </w:tc>
        <w:tc>
          <w:tcPr>
            <w:tcW w:w="709" w:type="dxa"/>
            <w:vMerge/>
            <w:vAlign w:val="center"/>
          </w:tcPr>
          <w:p w:rsidR="00CE675D" w:rsidRDefault="00CE675D" w:rsidP="00A352D0">
            <w:pPr>
              <w:widowControl/>
              <w:spacing w:line="220" w:lineRule="exact"/>
              <w:jc w:val="center"/>
              <w:rPr>
                <w:rFonts w:ascii="宋体"/>
                <w:b/>
                <w:kern w:val="0"/>
                <w:sz w:val="18"/>
                <w:szCs w:val="18"/>
              </w:rPr>
            </w:pPr>
          </w:p>
        </w:tc>
        <w:tc>
          <w:tcPr>
            <w:tcW w:w="567" w:type="dxa"/>
            <w:vMerge/>
            <w:vAlign w:val="center"/>
          </w:tcPr>
          <w:p w:rsidR="00CE675D" w:rsidRDefault="00CE675D" w:rsidP="00A352D0">
            <w:pPr>
              <w:widowControl/>
              <w:spacing w:line="220" w:lineRule="exact"/>
              <w:jc w:val="center"/>
              <w:rPr>
                <w:rFonts w:ascii="宋体"/>
                <w:b/>
                <w:kern w:val="0"/>
                <w:sz w:val="18"/>
                <w:szCs w:val="18"/>
              </w:rPr>
            </w:pPr>
          </w:p>
        </w:tc>
      </w:tr>
      <w:tr w:rsidR="00CE675D" w:rsidTr="00A352D0">
        <w:trPr>
          <w:trHeight w:val="298"/>
        </w:trPr>
        <w:tc>
          <w:tcPr>
            <w:tcW w:w="363" w:type="dxa"/>
            <w:vMerge/>
            <w:vAlign w:val="center"/>
          </w:tcPr>
          <w:p w:rsidR="00CE675D" w:rsidRDefault="00CE675D" w:rsidP="00A352D0">
            <w:pPr>
              <w:widowControl/>
              <w:spacing w:line="220" w:lineRule="exact"/>
              <w:jc w:val="center"/>
              <w:rPr>
                <w:rFonts w:ascii="宋体"/>
                <w:b/>
                <w:kern w:val="0"/>
                <w:sz w:val="18"/>
                <w:szCs w:val="18"/>
              </w:rPr>
            </w:pPr>
          </w:p>
        </w:tc>
        <w:tc>
          <w:tcPr>
            <w:tcW w:w="630" w:type="dxa"/>
            <w:gridSpan w:val="2"/>
            <w:vMerge/>
            <w:vAlign w:val="center"/>
          </w:tcPr>
          <w:p w:rsidR="00CE675D" w:rsidRDefault="00CE675D" w:rsidP="00A352D0">
            <w:pPr>
              <w:widowControl/>
              <w:spacing w:line="220" w:lineRule="exact"/>
              <w:jc w:val="center"/>
              <w:rPr>
                <w:rFonts w:ascii="宋体"/>
                <w:b/>
                <w:kern w:val="0"/>
                <w:sz w:val="18"/>
                <w:szCs w:val="18"/>
              </w:rPr>
            </w:pPr>
          </w:p>
        </w:tc>
        <w:tc>
          <w:tcPr>
            <w:tcW w:w="1242" w:type="dxa"/>
            <w:vAlign w:val="center"/>
          </w:tcPr>
          <w:p w:rsidR="00CE675D" w:rsidRPr="00C33205" w:rsidRDefault="00CE675D" w:rsidP="00A352D0">
            <w:pPr>
              <w:widowControl/>
              <w:spacing w:line="220" w:lineRule="exact"/>
              <w:jc w:val="center"/>
              <w:rPr>
                <w:rFonts w:ascii="宋体" w:cs="宋体"/>
                <w:color w:val="000000"/>
                <w:kern w:val="0"/>
                <w:sz w:val="18"/>
                <w:szCs w:val="18"/>
              </w:rPr>
            </w:pPr>
            <w:r w:rsidRPr="00C33205">
              <w:rPr>
                <w:rFonts w:ascii="宋体" w:hAnsi="宋体" w:cs="宋体"/>
                <w:color w:val="000000"/>
                <w:kern w:val="0"/>
                <w:sz w:val="18"/>
                <w:szCs w:val="18"/>
              </w:rPr>
              <w:t>050817</w:t>
            </w:r>
            <w:r>
              <w:rPr>
                <w:rFonts w:ascii="宋体" w:hAnsi="宋体" w:cs="宋体" w:hint="eastAsia"/>
                <w:color w:val="000000"/>
                <w:kern w:val="0"/>
                <w:sz w:val="18"/>
                <w:szCs w:val="18"/>
              </w:rPr>
              <w:t>2015</w:t>
            </w:r>
          </w:p>
        </w:tc>
        <w:tc>
          <w:tcPr>
            <w:tcW w:w="2409" w:type="dxa"/>
            <w:vAlign w:val="center"/>
          </w:tcPr>
          <w:p w:rsidR="00CE675D" w:rsidRDefault="00CE675D" w:rsidP="00A352D0">
            <w:pPr>
              <w:widowControl/>
              <w:spacing w:line="220" w:lineRule="exact"/>
              <w:rPr>
                <w:rFonts w:ascii="宋体"/>
                <w:kern w:val="0"/>
                <w:sz w:val="18"/>
                <w:szCs w:val="18"/>
              </w:rPr>
            </w:pPr>
            <w:r>
              <w:rPr>
                <w:rFonts w:ascii="宋体" w:hAnsi="宋体" w:cs="宋体" w:hint="eastAsia"/>
                <w:kern w:val="0"/>
                <w:sz w:val="18"/>
                <w:szCs w:val="18"/>
              </w:rPr>
              <w:t>催化与催化剂</w:t>
            </w:r>
          </w:p>
        </w:tc>
        <w:tc>
          <w:tcPr>
            <w:tcW w:w="851"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32</w:t>
            </w:r>
          </w:p>
        </w:tc>
        <w:tc>
          <w:tcPr>
            <w:tcW w:w="425"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2</w:t>
            </w:r>
          </w:p>
        </w:tc>
        <w:tc>
          <w:tcPr>
            <w:tcW w:w="709"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2</w:t>
            </w:r>
          </w:p>
        </w:tc>
        <w:tc>
          <w:tcPr>
            <w:tcW w:w="1134" w:type="dxa"/>
          </w:tcPr>
          <w:p w:rsidR="00CE675D" w:rsidRDefault="00CE675D" w:rsidP="00A352D0">
            <w:pPr>
              <w:jc w:val="center"/>
            </w:pPr>
            <w:r w:rsidRPr="00D1626B">
              <w:rPr>
                <w:rFonts w:ascii="宋体" w:hAnsi="宋体" w:cs="宋体" w:hint="eastAsia"/>
                <w:kern w:val="0"/>
                <w:sz w:val="18"/>
                <w:szCs w:val="18"/>
              </w:rPr>
              <w:t>考查</w:t>
            </w:r>
          </w:p>
        </w:tc>
        <w:tc>
          <w:tcPr>
            <w:tcW w:w="709" w:type="dxa"/>
            <w:vMerge/>
            <w:vAlign w:val="center"/>
          </w:tcPr>
          <w:p w:rsidR="00CE675D" w:rsidRDefault="00CE675D" w:rsidP="00A352D0">
            <w:pPr>
              <w:widowControl/>
              <w:spacing w:line="220" w:lineRule="exact"/>
              <w:jc w:val="center"/>
              <w:rPr>
                <w:rFonts w:ascii="宋体"/>
                <w:b/>
                <w:kern w:val="0"/>
                <w:sz w:val="18"/>
                <w:szCs w:val="18"/>
              </w:rPr>
            </w:pPr>
          </w:p>
        </w:tc>
        <w:tc>
          <w:tcPr>
            <w:tcW w:w="567" w:type="dxa"/>
            <w:vMerge/>
            <w:vAlign w:val="center"/>
          </w:tcPr>
          <w:p w:rsidR="00CE675D" w:rsidRDefault="00CE675D" w:rsidP="00A352D0">
            <w:pPr>
              <w:widowControl/>
              <w:spacing w:line="220" w:lineRule="exact"/>
              <w:jc w:val="center"/>
              <w:rPr>
                <w:rFonts w:ascii="宋体"/>
                <w:b/>
                <w:kern w:val="0"/>
                <w:sz w:val="18"/>
                <w:szCs w:val="18"/>
              </w:rPr>
            </w:pPr>
          </w:p>
        </w:tc>
      </w:tr>
      <w:tr w:rsidR="00CE675D" w:rsidTr="00A352D0">
        <w:trPr>
          <w:trHeight w:val="298"/>
        </w:trPr>
        <w:tc>
          <w:tcPr>
            <w:tcW w:w="363" w:type="dxa"/>
            <w:vMerge/>
            <w:vAlign w:val="center"/>
          </w:tcPr>
          <w:p w:rsidR="00CE675D" w:rsidRDefault="00CE675D" w:rsidP="00A352D0">
            <w:pPr>
              <w:widowControl/>
              <w:spacing w:line="220" w:lineRule="exact"/>
              <w:jc w:val="center"/>
              <w:rPr>
                <w:rFonts w:ascii="宋体"/>
                <w:b/>
                <w:kern w:val="0"/>
                <w:sz w:val="18"/>
                <w:szCs w:val="18"/>
              </w:rPr>
            </w:pPr>
          </w:p>
        </w:tc>
        <w:tc>
          <w:tcPr>
            <w:tcW w:w="630" w:type="dxa"/>
            <w:gridSpan w:val="2"/>
            <w:vMerge/>
            <w:vAlign w:val="center"/>
          </w:tcPr>
          <w:p w:rsidR="00CE675D" w:rsidRDefault="00CE675D" w:rsidP="00A352D0">
            <w:pPr>
              <w:widowControl/>
              <w:spacing w:line="220" w:lineRule="exact"/>
              <w:jc w:val="center"/>
              <w:rPr>
                <w:rFonts w:ascii="宋体"/>
                <w:b/>
                <w:kern w:val="0"/>
                <w:sz w:val="18"/>
                <w:szCs w:val="18"/>
              </w:rPr>
            </w:pPr>
          </w:p>
        </w:tc>
        <w:tc>
          <w:tcPr>
            <w:tcW w:w="1242" w:type="dxa"/>
            <w:vAlign w:val="center"/>
          </w:tcPr>
          <w:p w:rsidR="00CE675D" w:rsidRPr="00C33205" w:rsidRDefault="00CE675D" w:rsidP="00A352D0">
            <w:pPr>
              <w:widowControl/>
              <w:spacing w:line="220" w:lineRule="exact"/>
              <w:jc w:val="center"/>
              <w:rPr>
                <w:rFonts w:ascii="宋体" w:hAnsi="宋体" w:cs="宋体"/>
                <w:color w:val="000000"/>
                <w:kern w:val="0"/>
                <w:sz w:val="18"/>
                <w:szCs w:val="18"/>
              </w:rPr>
            </w:pPr>
            <w:r w:rsidRPr="00C33205">
              <w:rPr>
                <w:rFonts w:ascii="宋体" w:hAnsi="宋体" w:cs="宋体" w:hint="eastAsia"/>
                <w:color w:val="000000"/>
                <w:kern w:val="0"/>
                <w:sz w:val="18"/>
                <w:szCs w:val="18"/>
              </w:rPr>
              <w:t>050817201</w:t>
            </w:r>
            <w:r>
              <w:rPr>
                <w:rFonts w:ascii="宋体" w:hAnsi="宋体" w:cs="宋体" w:hint="eastAsia"/>
                <w:color w:val="000000"/>
                <w:kern w:val="0"/>
                <w:sz w:val="18"/>
                <w:szCs w:val="18"/>
              </w:rPr>
              <w:t>6</w:t>
            </w:r>
          </w:p>
        </w:tc>
        <w:tc>
          <w:tcPr>
            <w:tcW w:w="2409" w:type="dxa"/>
            <w:vAlign w:val="center"/>
          </w:tcPr>
          <w:p w:rsidR="00CE675D" w:rsidRDefault="00CE675D" w:rsidP="00A352D0">
            <w:pPr>
              <w:widowControl/>
              <w:spacing w:line="220" w:lineRule="exact"/>
              <w:rPr>
                <w:rFonts w:ascii="宋体" w:hAnsi="宋体" w:cs="宋体"/>
                <w:kern w:val="0"/>
                <w:sz w:val="18"/>
                <w:szCs w:val="18"/>
              </w:rPr>
            </w:pPr>
            <w:r>
              <w:rPr>
                <w:rFonts w:ascii="宋体" w:hAnsi="宋体" w:cs="宋体" w:hint="eastAsia"/>
                <w:kern w:val="0"/>
                <w:sz w:val="18"/>
                <w:szCs w:val="18"/>
              </w:rPr>
              <w:t>碳</w:t>
            </w:r>
            <w:proofErr w:type="gramStart"/>
            <w:r>
              <w:rPr>
                <w:rFonts w:ascii="宋体" w:hAnsi="宋体" w:cs="宋体" w:hint="eastAsia"/>
                <w:kern w:val="0"/>
                <w:sz w:val="18"/>
                <w:szCs w:val="18"/>
              </w:rPr>
              <w:t>一</w:t>
            </w:r>
            <w:proofErr w:type="gramEnd"/>
            <w:r>
              <w:rPr>
                <w:rFonts w:ascii="宋体" w:hAnsi="宋体" w:cs="宋体" w:hint="eastAsia"/>
                <w:kern w:val="0"/>
                <w:sz w:val="18"/>
                <w:szCs w:val="18"/>
              </w:rPr>
              <w:t>化学</w:t>
            </w:r>
          </w:p>
        </w:tc>
        <w:tc>
          <w:tcPr>
            <w:tcW w:w="851"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32</w:t>
            </w:r>
          </w:p>
        </w:tc>
        <w:tc>
          <w:tcPr>
            <w:tcW w:w="425"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2</w:t>
            </w:r>
          </w:p>
        </w:tc>
        <w:tc>
          <w:tcPr>
            <w:tcW w:w="709"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2</w:t>
            </w:r>
          </w:p>
        </w:tc>
        <w:tc>
          <w:tcPr>
            <w:tcW w:w="1134" w:type="dxa"/>
          </w:tcPr>
          <w:p w:rsidR="00CE675D" w:rsidRDefault="00CE675D" w:rsidP="00A352D0">
            <w:pPr>
              <w:jc w:val="center"/>
            </w:pPr>
            <w:r w:rsidRPr="00D1626B">
              <w:rPr>
                <w:rFonts w:ascii="宋体" w:hAnsi="宋体" w:cs="宋体" w:hint="eastAsia"/>
                <w:kern w:val="0"/>
                <w:sz w:val="18"/>
                <w:szCs w:val="18"/>
              </w:rPr>
              <w:t>考查</w:t>
            </w:r>
          </w:p>
        </w:tc>
        <w:tc>
          <w:tcPr>
            <w:tcW w:w="709" w:type="dxa"/>
            <w:vMerge/>
            <w:vAlign w:val="center"/>
          </w:tcPr>
          <w:p w:rsidR="00CE675D" w:rsidRDefault="00CE675D" w:rsidP="00A352D0">
            <w:pPr>
              <w:widowControl/>
              <w:spacing w:line="220" w:lineRule="exact"/>
              <w:jc w:val="center"/>
              <w:rPr>
                <w:rFonts w:ascii="宋体"/>
                <w:b/>
                <w:kern w:val="0"/>
                <w:sz w:val="18"/>
                <w:szCs w:val="18"/>
              </w:rPr>
            </w:pPr>
          </w:p>
        </w:tc>
        <w:tc>
          <w:tcPr>
            <w:tcW w:w="567" w:type="dxa"/>
            <w:vMerge/>
            <w:vAlign w:val="center"/>
          </w:tcPr>
          <w:p w:rsidR="00CE675D" w:rsidRDefault="00CE675D" w:rsidP="00A352D0">
            <w:pPr>
              <w:widowControl/>
              <w:spacing w:line="220" w:lineRule="exact"/>
              <w:jc w:val="center"/>
              <w:rPr>
                <w:rFonts w:ascii="宋体"/>
                <w:b/>
                <w:kern w:val="0"/>
                <w:sz w:val="18"/>
                <w:szCs w:val="18"/>
              </w:rPr>
            </w:pPr>
          </w:p>
        </w:tc>
      </w:tr>
      <w:tr w:rsidR="00CE675D" w:rsidTr="00A352D0">
        <w:trPr>
          <w:trHeight w:val="298"/>
        </w:trPr>
        <w:tc>
          <w:tcPr>
            <w:tcW w:w="363" w:type="dxa"/>
            <w:vMerge/>
            <w:vAlign w:val="center"/>
          </w:tcPr>
          <w:p w:rsidR="00CE675D" w:rsidRDefault="00CE675D" w:rsidP="00A352D0">
            <w:pPr>
              <w:widowControl/>
              <w:spacing w:line="220" w:lineRule="exact"/>
              <w:jc w:val="center"/>
              <w:rPr>
                <w:rFonts w:ascii="宋体"/>
                <w:b/>
                <w:kern w:val="0"/>
                <w:sz w:val="18"/>
                <w:szCs w:val="18"/>
              </w:rPr>
            </w:pPr>
          </w:p>
        </w:tc>
        <w:tc>
          <w:tcPr>
            <w:tcW w:w="630" w:type="dxa"/>
            <w:gridSpan w:val="2"/>
            <w:vMerge/>
            <w:vAlign w:val="center"/>
          </w:tcPr>
          <w:p w:rsidR="00CE675D" w:rsidRDefault="00CE675D" w:rsidP="00A352D0">
            <w:pPr>
              <w:widowControl/>
              <w:spacing w:line="220" w:lineRule="exact"/>
              <w:jc w:val="center"/>
              <w:rPr>
                <w:rFonts w:ascii="宋体"/>
                <w:b/>
                <w:kern w:val="0"/>
                <w:sz w:val="18"/>
                <w:szCs w:val="18"/>
              </w:rPr>
            </w:pPr>
          </w:p>
        </w:tc>
        <w:tc>
          <w:tcPr>
            <w:tcW w:w="1242" w:type="dxa"/>
            <w:vAlign w:val="center"/>
          </w:tcPr>
          <w:p w:rsidR="00CE675D" w:rsidRPr="008F4E44" w:rsidRDefault="00CE675D" w:rsidP="00A352D0">
            <w:pPr>
              <w:widowControl/>
              <w:spacing w:line="220" w:lineRule="exact"/>
              <w:jc w:val="center"/>
              <w:rPr>
                <w:rFonts w:ascii="宋体" w:hAnsi="宋体" w:cs="宋体"/>
                <w:b/>
                <w:color w:val="FF0000"/>
                <w:kern w:val="0"/>
                <w:sz w:val="18"/>
                <w:szCs w:val="18"/>
              </w:rPr>
            </w:pPr>
            <w:r>
              <w:rPr>
                <w:rFonts w:ascii="宋体" w:hAnsi="宋体" w:cs="宋体"/>
                <w:color w:val="000000"/>
                <w:kern w:val="0"/>
                <w:sz w:val="18"/>
                <w:szCs w:val="18"/>
              </w:rPr>
              <w:t>05081720</w:t>
            </w:r>
            <w:r>
              <w:rPr>
                <w:rFonts w:ascii="宋体" w:hAnsi="宋体" w:cs="宋体" w:hint="eastAsia"/>
                <w:color w:val="000000"/>
                <w:kern w:val="0"/>
                <w:sz w:val="18"/>
                <w:szCs w:val="18"/>
              </w:rPr>
              <w:t>17</w:t>
            </w:r>
          </w:p>
        </w:tc>
        <w:tc>
          <w:tcPr>
            <w:tcW w:w="2409" w:type="dxa"/>
            <w:vAlign w:val="center"/>
          </w:tcPr>
          <w:p w:rsidR="00CE675D" w:rsidRPr="00C33205" w:rsidRDefault="00CE675D" w:rsidP="00A352D0">
            <w:pPr>
              <w:widowControl/>
              <w:spacing w:line="220" w:lineRule="exact"/>
              <w:rPr>
                <w:rFonts w:ascii="宋体" w:hAnsi="宋体" w:cs="宋体"/>
                <w:kern w:val="0"/>
                <w:sz w:val="18"/>
                <w:szCs w:val="18"/>
              </w:rPr>
            </w:pPr>
            <w:r>
              <w:rPr>
                <w:rFonts w:ascii="宋体" w:hAnsi="宋体" w:cs="宋体" w:hint="eastAsia"/>
                <w:kern w:val="0"/>
                <w:sz w:val="18"/>
                <w:szCs w:val="18"/>
              </w:rPr>
              <w:t>生物信息学</w:t>
            </w:r>
          </w:p>
        </w:tc>
        <w:tc>
          <w:tcPr>
            <w:tcW w:w="851" w:type="dxa"/>
            <w:vAlign w:val="center"/>
          </w:tcPr>
          <w:p w:rsidR="00CE675D" w:rsidRPr="00C33205" w:rsidRDefault="00CE675D" w:rsidP="00A352D0">
            <w:pPr>
              <w:widowControl/>
              <w:spacing w:line="220" w:lineRule="exact"/>
              <w:jc w:val="center"/>
              <w:rPr>
                <w:rFonts w:ascii="宋体" w:hAnsi="宋体" w:cs="宋体"/>
                <w:kern w:val="0"/>
                <w:sz w:val="18"/>
                <w:szCs w:val="18"/>
              </w:rPr>
            </w:pPr>
            <w:r w:rsidRPr="00C33205">
              <w:rPr>
                <w:rFonts w:ascii="宋体" w:hAnsi="宋体" w:cs="宋体" w:hint="eastAsia"/>
                <w:kern w:val="0"/>
                <w:sz w:val="18"/>
                <w:szCs w:val="18"/>
              </w:rPr>
              <w:t>32</w:t>
            </w:r>
          </w:p>
        </w:tc>
        <w:tc>
          <w:tcPr>
            <w:tcW w:w="425" w:type="dxa"/>
            <w:vAlign w:val="center"/>
          </w:tcPr>
          <w:p w:rsidR="00CE675D" w:rsidRPr="00C33205" w:rsidRDefault="00CE675D" w:rsidP="00A352D0">
            <w:pPr>
              <w:widowControl/>
              <w:spacing w:line="220" w:lineRule="exact"/>
              <w:jc w:val="center"/>
              <w:rPr>
                <w:rFonts w:ascii="宋体" w:hAnsi="宋体" w:cs="宋体"/>
                <w:kern w:val="0"/>
                <w:sz w:val="18"/>
                <w:szCs w:val="18"/>
              </w:rPr>
            </w:pPr>
            <w:r w:rsidRPr="00C33205">
              <w:rPr>
                <w:rFonts w:ascii="宋体" w:hAnsi="宋体" w:cs="宋体" w:hint="eastAsia"/>
                <w:kern w:val="0"/>
                <w:sz w:val="18"/>
                <w:szCs w:val="18"/>
              </w:rPr>
              <w:t>2</w:t>
            </w:r>
          </w:p>
        </w:tc>
        <w:tc>
          <w:tcPr>
            <w:tcW w:w="709" w:type="dxa"/>
            <w:vAlign w:val="center"/>
          </w:tcPr>
          <w:p w:rsidR="00CE675D" w:rsidRPr="00C33205"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1</w:t>
            </w:r>
          </w:p>
        </w:tc>
        <w:tc>
          <w:tcPr>
            <w:tcW w:w="1134" w:type="dxa"/>
          </w:tcPr>
          <w:p w:rsidR="00CE675D" w:rsidRDefault="00CE675D" w:rsidP="00A352D0">
            <w:pPr>
              <w:jc w:val="center"/>
            </w:pPr>
            <w:r w:rsidRPr="00D1626B">
              <w:rPr>
                <w:rFonts w:ascii="宋体" w:hAnsi="宋体" w:cs="宋体" w:hint="eastAsia"/>
                <w:kern w:val="0"/>
                <w:sz w:val="18"/>
                <w:szCs w:val="18"/>
              </w:rPr>
              <w:t>考查</w:t>
            </w:r>
          </w:p>
        </w:tc>
        <w:tc>
          <w:tcPr>
            <w:tcW w:w="709" w:type="dxa"/>
            <w:vMerge/>
            <w:vAlign w:val="center"/>
          </w:tcPr>
          <w:p w:rsidR="00CE675D" w:rsidRDefault="00CE675D" w:rsidP="00A352D0">
            <w:pPr>
              <w:widowControl/>
              <w:spacing w:line="220" w:lineRule="exact"/>
              <w:jc w:val="center"/>
              <w:rPr>
                <w:rFonts w:ascii="宋体"/>
                <w:b/>
                <w:kern w:val="0"/>
                <w:sz w:val="18"/>
                <w:szCs w:val="18"/>
              </w:rPr>
            </w:pPr>
          </w:p>
        </w:tc>
        <w:tc>
          <w:tcPr>
            <w:tcW w:w="567" w:type="dxa"/>
            <w:vMerge/>
            <w:vAlign w:val="center"/>
          </w:tcPr>
          <w:p w:rsidR="00CE675D" w:rsidRDefault="00CE675D" w:rsidP="00A352D0">
            <w:pPr>
              <w:widowControl/>
              <w:spacing w:line="220" w:lineRule="exact"/>
              <w:jc w:val="center"/>
              <w:rPr>
                <w:rFonts w:ascii="宋体"/>
                <w:b/>
                <w:kern w:val="0"/>
                <w:sz w:val="18"/>
                <w:szCs w:val="18"/>
              </w:rPr>
            </w:pPr>
          </w:p>
        </w:tc>
      </w:tr>
      <w:tr w:rsidR="00CE675D" w:rsidTr="00A352D0">
        <w:trPr>
          <w:trHeight w:val="298"/>
        </w:trPr>
        <w:tc>
          <w:tcPr>
            <w:tcW w:w="363" w:type="dxa"/>
            <w:vMerge/>
            <w:vAlign w:val="center"/>
          </w:tcPr>
          <w:p w:rsidR="00CE675D" w:rsidRDefault="00CE675D" w:rsidP="00A352D0">
            <w:pPr>
              <w:widowControl/>
              <w:spacing w:line="220" w:lineRule="exact"/>
              <w:jc w:val="center"/>
              <w:rPr>
                <w:rFonts w:ascii="宋体"/>
                <w:b/>
                <w:kern w:val="0"/>
                <w:sz w:val="18"/>
                <w:szCs w:val="18"/>
              </w:rPr>
            </w:pPr>
          </w:p>
        </w:tc>
        <w:tc>
          <w:tcPr>
            <w:tcW w:w="630" w:type="dxa"/>
            <w:gridSpan w:val="2"/>
            <w:vMerge/>
            <w:vAlign w:val="center"/>
          </w:tcPr>
          <w:p w:rsidR="00CE675D" w:rsidRDefault="00CE675D" w:rsidP="00A352D0">
            <w:pPr>
              <w:widowControl/>
              <w:spacing w:line="220" w:lineRule="exact"/>
              <w:jc w:val="center"/>
              <w:rPr>
                <w:rFonts w:ascii="宋体"/>
                <w:b/>
                <w:kern w:val="0"/>
                <w:sz w:val="18"/>
                <w:szCs w:val="18"/>
              </w:rPr>
            </w:pPr>
          </w:p>
        </w:tc>
        <w:tc>
          <w:tcPr>
            <w:tcW w:w="1242" w:type="dxa"/>
            <w:vAlign w:val="center"/>
          </w:tcPr>
          <w:p w:rsidR="00CE675D" w:rsidRPr="00C33205" w:rsidRDefault="00CE675D" w:rsidP="00A352D0">
            <w:pPr>
              <w:widowControl/>
              <w:spacing w:line="220" w:lineRule="exact"/>
              <w:jc w:val="center"/>
              <w:rPr>
                <w:rFonts w:ascii="宋体" w:cs="宋体"/>
                <w:color w:val="000000"/>
                <w:kern w:val="0"/>
                <w:sz w:val="18"/>
                <w:szCs w:val="18"/>
              </w:rPr>
            </w:pPr>
            <w:r w:rsidRPr="00C33205">
              <w:rPr>
                <w:rFonts w:ascii="宋体" w:cs="宋体"/>
                <w:color w:val="000000"/>
                <w:kern w:val="0"/>
                <w:sz w:val="18"/>
                <w:szCs w:val="18"/>
              </w:rPr>
              <w:t>0</w:t>
            </w:r>
            <w:r w:rsidRPr="00C33205">
              <w:rPr>
                <w:rFonts w:ascii="宋体" w:hAnsi="宋体" w:cs="宋体"/>
                <w:color w:val="000000"/>
                <w:kern w:val="0"/>
                <w:sz w:val="18"/>
                <w:szCs w:val="18"/>
              </w:rPr>
              <w:t>50817</w:t>
            </w:r>
            <w:r>
              <w:rPr>
                <w:rFonts w:ascii="宋体" w:hAnsi="宋体" w:cs="宋体" w:hint="eastAsia"/>
                <w:color w:val="000000"/>
                <w:kern w:val="0"/>
                <w:sz w:val="18"/>
                <w:szCs w:val="18"/>
              </w:rPr>
              <w:t>2018</w:t>
            </w:r>
          </w:p>
        </w:tc>
        <w:tc>
          <w:tcPr>
            <w:tcW w:w="2409" w:type="dxa"/>
            <w:vAlign w:val="center"/>
          </w:tcPr>
          <w:p w:rsidR="00CE675D" w:rsidRDefault="00CE675D" w:rsidP="00A352D0">
            <w:pPr>
              <w:widowControl/>
              <w:spacing w:line="220" w:lineRule="exact"/>
              <w:rPr>
                <w:rFonts w:ascii="宋体"/>
                <w:color w:val="000000"/>
                <w:kern w:val="0"/>
                <w:sz w:val="18"/>
                <w:szCs w:val="18"/>
              </w:rPr>
            </w:pPr>
            <w:proofErr w:type="gramStart"/>
            <w:r>
              <w:rPr>
                <w:rFonts w:ascii="宋体" w:hAnsi="宋体" w:cs="宋体" w:hint="eastAsia"/>
                <w:color w:val="000000"/>
                <w:kern w:val="0"/>
                <w:sz w:val="18"/>
                <w:szCs w:val="18"/>
              </w:rPr>
              <w:t>基因工程选论</w:t>
            </w:r>
            <w:proofErr w:type="gramEnd"/>
          </w:p>
        </w:tc>
        <w:tc>
          <w:tcPr>
            <w:tcW w:w="851" w:type="dxa"/>
            <w:vAlign w:val="center"/>
          </w:tcPr>
          <w:p w:rsidR="00CE675D" w:rsidRDefault="00CE675D" w:rsidP="00A352D0">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425" w:type="dxa"/>
            <w:vAlign w:val="center"/>
          </w:tcPr>
          <w:p w:rsidR="00CE675D" w:rsidRDefault="00CE675D" w:rsidP="00A352D0">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709" w:type="dxa"/>
            <w:vAlign w:val="center"/>
          </w:tcPr>
          <w:p w:rsidR="00CE675D" w:rsidRDefault="00CE675D" w:rsidP="00A352D0">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34" w:type="dxa"/>
          </w:tcPr>
          <w:p w:rsidR="00CE675D" w:rsidRDefault="00CE675D" w:rsidP="00A352D0">
            <w:pPr>
              <w:jc w:val="center"/>
            </w:pPr>
            <w:r w:rsidRPr="00D1626B">
              <w:rPr>
                <w:rFonts w:ascii="宋体" w:hAnsi="宋体" w:cs="宋体" w:hint="eastAsia"/>
                <w:kern w:val="0"/>
                <w:sz w:val="18"/>
                <w:szCs w:val="18"/>
              </w:rPr>
              <w:t>考查</w:t>
            </w:r>
          </w:p>
        </w:tc>
        <w:tc>
          <w:tcPr>
            <w:tcW w:w="709" w:type="dxa"/>
            <w:vMerge/>
            <w:vAlign w:val="center"/>
          </w:tcPr>
          <w:p w:rsidR="00CE675D" w:rsidRDefault="00CE675D" w:rsidP="00A352D0">
            <w:pPr>
              <w:widowControl/>
              <w:spacing w:line="220" w:lineRule="exact"/>
              <w:jc w:val="center"/>
              <w:rPr>
                <w:rFonts w:ascii="宋体"/>
                <w:b/>
                <w:kern w:val="0"/>
                <w:sz w:val="18"/>
                <w:szCs w:val="18"/>
              </w:rPr>
            </w:pPr>
          </w:p>
        </w:tc>
        <w:tc>
          <w:tcPr>
            <w:tcW w:w="567" w:type="dxa"/>
            <w:vMerge/>
            <w:vAlign w:val="center"/>
          </w:tcPr>
          <w:p w:rsidR="00CE675D" w:rsidRDefault="00CE675D" w:rsidP="00A352D0">
            <w:pPr>
              <w:widowControl/>
              <w:spacing w:line="220" w:lineRule="exact"/>
              <w:jc w:val="center"/>
              <w:rPr>
                <w:rFonts w:ascii="宋体"/>
                <w:b/>
                <w:kern w:val="0"/>
                <w:sz w:val="18"/>
                <w:szCs w:val="18"/>
              </w:rPr>
            </w:pPr>
          </w:p>
        </w:tc>
      </w:tr>
      <w:tr w:rsidR="00CE675D" w:rsidTr="00A352D0">
        <w:trPr>
          <w:trHeight w:val="298"/>
        </w:trPr>
        <w:tc>
          <w:tcPr>
            <w:tcW w:w="363" w:type="dxa"/>
            <w:vMerge/>
            <w:vAlign w:val="center"/>
          </w:tcPr>
          <w:p w:rsidR="00CE675D" w:rsidRDefault="00CE675D" w:rsidP="00A352D0">
            <w:pPr>
              <w:widowControl/>
              <w:spacing w:line="220" w:lineRule="exact"/>
              <w:jc w:val="center"/>
              <w:rPr>
                <w:rFonts w:ascii="宋体"/>
                <w:b/>
                <w:kern w:val="0"/>
                <w:sz w:val="18"/>
                <w:szCs w:val="18"/>
              </w:rPr>
            </w:pPr>
          </w:p>
        </w:tc>
        <w:tc>
          <w:tcPr>
            <w:tcW w:w="630" w:type="dxa"/>
            <w:gridSpan w:val="2"/>
            <w:vMerge/>
            <w:vAlign w:val="center"/>
          </w:tcPr>
          <w:p w:rsidR="00CE675D" w:rsidRDefault="00CE675D" w:rsidP="00A352D0">
            <w:pPr>
              <w:widowControl/>
              <w:spacing w:line="220" w:lineRule="exact"/>
              <w:jc w:val="center"/>
              <w:rPr>
                <w:rFonts w:ascii="宋体"/>
                <w:b/>
                <w:kern w:val="0"/>
                <w:sz w:val="18"/>
                <w:szCs w:val="18"/>
              </w:rPr>
            </w:pPr>
          </w:p>
        </w:tc>
        <w:tc>
          <w:tcPr>
            <w:tcW w:w="1242" w:type="dxa"/>
            <w:vAlign w:val="center"/>
          </w:tcPr>
          <w:p w:rsidR="00CE675D" w:rsidRPr="00C33205" w:rsidRDefault="00CE675D" w:rsidP="00A352D0">
            <w:pPr>
              <w:widowControl/>
              <w:spacing w:line="220" w:lineRule="exact"/>
              <w:jc w:val="center"/>
              <w:rPr>
                <w:rFonts w:ascii="宋体" w:hAnsi="宋体" w:cs="宋体"/>
                <w:color w:val="000000"/>
                <w:kern w:val="0"/>
                <w:sz w:val="18"/>
                <w:szCs w:val="18"/>
              </w:rPr>
            </w:pPr>
            <w:r w:rsidRPr="00C33205">
              <w:rPr>
                <w:rFonts w:ascii="宋体" w:hAnsi="宋体" w:cs="宋体"/>
                <w:color w:val="000000"/>
                <w:kern w:val="0"/>
                <w:sz w:val="18"/>
                <w:szCs w:val="18"/>
              </w:rPr>
              <w:t>050817</w:t>
            </w:r>
            <w:r w:rsidRPr="00C33205">
              <w:rPr>
                <w:rFonts w:ascii="宋体" w:hAnsi="宋体" w:cs="宋体" w:hint="eastAsia"/>
                <w:color w:val="000000"/>
                <w:kern w:val="0"/>
                <w:sz w:val="18"/>
                <w:szCs w:val="18"/>
              </w:rPr>
              <w:t>2</w:t>
            </w:r>
            <w:r w:rsidRPr="00C33205">
              <w:rPr>
                <w:rFonts w:ascii="宋体" w:hAnsi="宋体" w:cs="宋体"/>
                <w:color w:val="000000"/>
                <w:kern w:val="0"/>
                <w:sz w:val="18"/>
                <w:szCs w:val="18"/>
              </w:rPr>
              <w:t>0</w:t>
            </w:r>
            <w:r w:rsidRPr="00C33205">
              <w:rPr>
                <w:rFonts w:ascii="宋体" w:hAnsi="宋体" w:cs="宋体" w:hint="eastAsia"/>
                <w:color w:val="000000"/>
                <w:kern w:val="0"/>
                <w:sz w:val="18"/>
                <w:szCs w:val="18"/>
              </w:rPr>
              <w:t>1</w:t>
            </w:r>
            <w:r>
              <w:rPr>
                <w:rFonts w:ascii="宋体" w:hAnsi="宋体" w:cs="宋体" w:hint="eastAsia"/>
                <w:color w:val="000000"/>
                <w:kern w:val="0"/>
                <w:sz w:val="18"/>
                <w:szCs w:val="18"/>
              </w:rPr>
              <w:t>9</w:t>
            </w:r>
          </w:p>
        </w:tc>
        <w:tc>
          <w:tcPr>
            <w:tcW w:w="2409" w:type="dxa"/>
            <w:vAlign w:val="center"/>
          </w:tcPr>
          <w:p w:rsidR="00CE675D" w:rsidRPr="00C33205" w:rsidRDefault="00CE675D" w:rsidP="00A352D0">
            <w:pPr>
              <w:widowControl/>
              <w:spacing w:line="220" w:lineRule="exact"/>
              <w:rPr>
                <w:rFonts w:ascii="宋体" w:hAnsi="宋体" w:cs="宋体"/>
                <w:color w:val="000000"/>
                <w:kern w:val="0"/>
                <w:sz w:val="18"/>
                <w:szCs w:val="18"/>
              </w:rPr>
            </w:pPr>
            <w:r w:rsidRPr="00C33205">
              <w:rPr>
                <w:rFonts w:ascii="宋体" w:hAnsi="宋体" w:cs="宋体" w:hint="eastAsia"/>
                <w:color w:val="000000"/>
                <w:kern w:val="0"/>
                <w:sz w:val="18"/>
                <w:szCs w:val="18"/>
              </w:rPr>
              <w:t>绿色制浆造纸</w:t>
            </w:r>
          </w:p>
        </w:tc>
        <w:tc>
          <w:tcPr>
            <w:tcW w:w="851" w:type="dxa"/>
            <w:vAlign w:val="center"/>
          </w:tcPr>
          <w:p w:rsidR="00CE675D" w:rsidRPr="00C33205" w:rsidRDefault="00CE675D" w:rsidP="00A352D0">
            <w:pPr>
              <w:widowControl/>
              <w:spacing w:line="220" w:lineRule="exact"/>
              <w:jc w:val="center"/>
              <w:rPr>
                <w:rFonts w:ascii="宋体" w:hAnsi="宋体" w:cs="宋体"/>
                <w:kern w:val="0"/>
                <w:sz w:val="18"/>
                <w:szCs w:val="18"/>
              </w:rPr>
            </w:pPr>
            <w:r w:rsidRPr="00C33205">
              <w:rPr>
                <w:rFonts w:ascii="宋体" w:hAnsi="宋体" w:cs="宋体" w:hint="eastAsia"/>
                <w:kern w:val="0"/>
                <w:sz w:val="18"/>
                <w:szCs w:val="18"/>
              </w:rPr>
              <w:t>32</w:t>
            </w:r>
          </w:p>
        </w:tc>
        <w:tc>
          <w:tcPr>
            <w:tcW w:w="425" w:type="dxa"/>
            <w:vAlign w:val="center"/>
          </w:tcPr>
          <w:p w:rsidR="00CE675D" w:rsidRPr="00C33205" w:rsidRDefault="00CE675D" w:rsidP="00A352D0">
            <w:pPr>
              <w:widowControl/>
              <w:spacing w:line="220" w:lineRule="exact"/>
              <w:jc w:val="center"/>
              <w:rPr>
                <w:rFonts w:ascii="宋体" w:hAnsi="宋体" w:cs="宋体"/>
                <w:kern w:val="0"/>
                <w:sz w:val="18"/>
                <w:szCs w:val="18"/>
              </w:rPr>
            </w:pPr>
            <w:r w:rsidRPr="00C33205">
              <w:rPr>
                <w:rFonts w:ascii="宋体" w:hAnsi="宋体" w:cs="宋体" w:hint="eastAsia"/>
                <w:kern w:val="0"/>
                <w:sz w:val="18"/>
                <w:szCs w:val="18"/>
              </w:rPr>
              <w:t>2</w:t>
            </w:r>
          </w:p>
        </w:tc>
        <w:tc>
          <w:tcPr>
            <w:tcW w:w="709" w:type="dxa"/>
            <w:vAlign w:val="center"/>
          </w:tcPr>
          <w:p w:rsidR="00CE675D" w:rsidRPr="00C33205" w:rsidRDefault="00CE675D" w:rsidP="00A352D0">
            <w:pPr>
              <w:widowControl/>
              <w:spacing w:line="220" w:lineRule="exact"/>
              <w:jc w:val="center"/>
              <w:rPr>
                <w:rFonts w:ascii="宋体" w:hAnsi="宋体" w:cs="宋体"/>
                <w:kern w:val="0"/>
                <w:sz w:val="18"/>
                <w:szCs w:val="18"/>
              </w:rPr>
            </w:pPr>
            <w:r w:rsidRPr="00C33205">
              <w:rPr>
                <w:rFonts w:ascii="宋体" w:hAnsi="宋体" w:cs="宋体" w:hint="eastAsia"/>
                <w:kern w:val="0"/>
                <w:sz w:val="18"/>
                <w:szCs w:val="18"/>
              </w:rPr>
              <w:t>2</w:t>
            </w:r>
          </w:p>
        </w:tc>
        <w:tc>
          <w:tcPr>
            <w:tcW w:w="1134" w:type="dxa"/>
          </w:tcPr>
          <w:p w:rsidR="00CE675D" w:rsidRDefault="00CE675D" w:rsidP="00A352D0">
            <w:pPr>
              <w:jc w:val="center"/>
            </w:pPr>
            <w:r w:rsidRPr="00D1626B">
              <w:rPr>
                <w:rFonts w:ascii="宋体" w:hAnsi="宋体" w:cs="宋体" w:hint="eastAsia"/>
                <w:kern w:val="0"/>
                <w:sz w:val="18"/>
                <w:szCs w:val="18"/>
              </w:rPr>
              <w:t>考查</w:t>
            </w:r>
          </w:p>
        </w:tc>
        <w:tc>
          <w:tcPr>
            <w:tcW w:w="709" w:type="dxa"/>
            <w:vMerge/>
            <w:vAlign w:val="center"/>
          </w:tcPr>
          <w:p w:rsidR="00CE675D" w:rsidRDefault="00CE675D" w:rsidP="00A352D0">
            <w:pPr>
              <w:widowControl/>
              <w:spacing w:line="220" w:lineRule="exact"/>
              <w:jc w:val="center"/>
              <w:rPr>
                <w:rFonts w:ascii="宋体"/>
                <w:b/>
                <w:kern w:val="0"/>
                <w:sz w:val="18"/>
                <w:szCs w:val="18"/>
              </w:rPr>
            </w:pPr>
          </w:p>
        </w:tc>
        <w:tc>
          <w:tcPr>
            <w:tcW w:w="567" w:type="dxa"/>
            <w:vMerge/>
            <w:vAlign w:val="center"/>
          </w:tcPr>
          <w:p w:rsidR="00CE675D" w:rsidRDefault="00CE675D" w:rsidP="00A352D0">
            <w:pPr>
              <w:widowControl/>
              <w:spacing w:line="220" w:lineRule="exact"/>
              <w:jc w:val="center"/>
              <w:rPr>
                <w:rFonts w:ascii="宋体"/>
                <w:b/>
                <w:kern w:val="0"/>
                <w:sz w:val="18"/>
                <w:szCs w:val="18"/>
              </w:rPr>
            </w:pPr>
          </w:p>
        </w:tc>
      </w:tr>
      <w:tr w:rsidR="00CE675D" w:rsidTr="00A352D0">
        <w:trPr>
          <w:trHeight w:val="298"/>
        </w:trPr>
        <w:tc>
          <w:tcPr>
            <w:tcW w:w="363" w:type="dxa"/>
            <w:vMerge/>
            <w:vAlign w:val="center"/>
          </w:tcPr>
          <w:p w:rsidR="00CE675D" w:rsidRDefault="00CE675D" w:rsidP="00A352D0">
            <w:pPr>
              <w:widowControl/>
              <w:spacing w:line="220" w:lineRule="exact"/>
              <w:jc w:val="center"/>
              <w:rPr>
                <w:rFonts w:ascii="宋体"/>
                <w:b/>
                <w:kern w:val="0"/>
                <w:sz w:val="18"/>
                <w:szCs w:val="18"/>
              </w:rPr>
            </w:pPr>
          </w:p>
        </w:tc>
        <w:tc>
          <w:tcPr>
            <w:tcW w:w="630" w:type="dxa"/>
            <w:gridSpan w:val="2"/>
            <w:vMerge/>
            <w:vAlign w:val="center"/>
          </w:tcPr>
          <w:p w:rsidR="00CE675D" w:rsidRDefault="00CE675D" w:rsidP="00A352D0">
            <w:pPr>
              <w:widowControl/>
              <w:spacing w:line="220" w:lineRule="exact"/>
              <w:jc w:val="center"/>
              <w:rPr>
                <w:rFonts w:ascii="宋体"/>
                <w:b/>
                <w:kern w:val="0"/>
                <w:sz w:val="18"/>
                <w:szCs w:val="18"/>
              </w:rPr>
            </w:pPr>
          </w:p>
        </w:tc>
        <w:tc>
          <w:tcPr>
            <w:tcW w:w="1242" w:type="dxa"/>
            <w:vAlign w:val="center"/>
          </w:tcPr>
          <w:p w:rsidR="00CE675D" w:rsidRPr="00C33205" w:rsidRDefault="00CE675D" w:rsidP="00A352D0">
            <w:pPr>
              <w:widowControl/>
              <w:spacing w:line="220" w:lineRule="exact"/>
              <w:jc w:val="center"/>
              <w:rPr>
                <w:rFonts w:ascii="宋体" w:hAnsi="宋体" w:cs="宋体"/>
                <w:color w:val="000000"/>
                <w:kern w:val="0"/>
                <w:sz w:val="18"/>
                <w:szCs w:val="18"/>
              </w:rPr>
            </w:pPr>
            <w:r w:rsidRPr="00C33205">
              <w:rPr>
                <w:rFonts w:ascii="宋体" w:hAnsi="宋体" w:cs="宋体" w:hint="eastAsia"/>
                <w:color w:val="000000"/>
                <w:kern w:val="0"/>
                <w:sz w:val="18"/>
                <w:szCs w:val="18"/>
              </w:rPr>
              <w:t>05081720</w:t>
            </w:r>
            <w:r>
              <w:rPr>
                <w:rFonts w:ascii="宋体" w:hAnsi="宋体" w:cs="宋体" w:hint="eastAsia"/>
                <w:color w:val="000000"/>
                <w:kern w:val="0"/>
                <w:sz w:val="18"/>
                <w:szCs w:val="18"/>
              </w:rPr>
              <w:t>20</w:t>
            </w:r>
          </w:p>
        </w:tc>
        <w:tc>
          <w:tcPr>
            <w:tcW w:w="2409" w:type="dxa"/>
            <w:vAlign w:val="center"/>
          </w:tcPr>
          <w:p w:rsidR="00CE675D" w:rsidRDefault="00CE675D" w:rsidP="00A352D0">
            <w:pPr>
              <w:widowControl/>
              <w:spacing w:line="220" w:lineRule="exact"/>
              <w:rPr>
                <w:rFonts w:ascii="宋体" w:hAnsi="宋体" w:cs="宋体"/>
                <w:kern w:val="0"/>
                <w:sz w:val="18"/>
                <w:szCs w:val="18"/>
              </w:rPr>
            </w:pPr>
            <w:r>
              <w:rPr>
                <w:rFonts w:ascii="宋体" w:hAnsi="宋体" w:cs="宋体" w:hint="eastAsia"/>
                <w:kern w:val="0"/>
                <w:sz w:val="18"/>
                <w:szCs w:val="18"/>
              </w:rPr>
              <w:t>生物技术</w:t>
            </w:r>
            <w:proofErr w:type="gramStart"/>
            <w:r>
              <w:rPr>
                <w:rFonts w:ascii="宋体" w:hAnsi="宋体" w:cs="宋体" w:hint="eastAsia"/>
                <w:kern w:val="0"/>
                <w:sz w:val="18"/>
                <w:szCs w:val="18"/>
              </w:rPr>
              <w:t>制药选论</w:t>
            </w:r>
            <w:proofErr w:type="gramEnd"/>
          </w:p>
        </w:tc>
        <w:tc>
          <w:tcPr>
            <w:tcW w:w="851"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32</w:t>
            </w:r>
          </w:p>
        </w:tc>
        <w:tc>
          <w:tcPr>
            <w:tcW w:w="425"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2</w:t>
            </w:r>
          </w:p>
        </w:tc>
        <w:tc>
          <w:tcPr>
            <w:tcW w:w="709"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1</w:t>
            </w:r>
          </w:p>
        </w:tc>
        <w:tc>
          <w:tcPr>
            <w:tcW w:w="1134" w:type="dxa"/>
          </w:tcPr>
          <w:p w:rsidR="00CE675D" w:rsidRDefault="00CE675D" w:rsidP="00A352D0">
            <w:pPr>
              <w:jc w:val="center"/>
            </w:pPr>
            <w:r w:rsidRPr="00D1626B">
              <w:rPr>
                <w:rFonts w:ascii="宋体" w:hAnsi="宋体" w:cs="宋体" w:hint="eastAsia"/>
                <w:kern w:val="0"/>
                <w:sz w:val="18"/>
                <w:szCs w:val="18"/>
              </w:rPr>
              <w:t>考查</w:t>
            </w:r>
          </w:p>
        </w:tc>
        <w:tc>
          <w:tcPr>
            <w:tcW w:w="709" w:type="dxa"/>
            <w:vMerge/>
            <w:vAlign w:val="center"/>
          </w:tcPr>
          <w:p w:rsidR="00CE675D" w:rsidRDefault="00CE675D" w:rsidP="00A352D0">
            <w:pPr>
              <w:widowControl/>
              <w:spacing w:line="220" w:lineRule="exact"/>
              <w:jc w:val="center"/>
              <w:rPr>
                <w:rFonts w:ascii="宋体"/>
                <w:b/>
                <w:kern w:val="0"/>
                <w:sz w:val="18"/>
                <w:szCs w:val="18"/>
              </w:rPr>
            </w:pPr>
          </w:p>
        </w:tc>
        <w:tc>
          <w:tcPr>
            <w:tcW w:w="567" w:type="dxa"/>
            <w:vMerge/>
            <w:vAlign w:val="center"/>
          </w:tcPr>
          <w:p w:rsidR="00CE675D" w:rsidRDefault="00CE675D" w:rsidP="00A352D0">
            <w:pPr>
              <w:widowControl/>
              <w:spacing w:line="220" w:lineRule="exact"/>
              <w:jc w:val="center"/>
              <w:rPr>
                <w:rFonts w:ascii="宋体"/>
                <w:b/>
                <w:kern w:val="0"/>
                <w:sz w:val="18"/>
                <w:szCs w:val="18"/>
              </w:rPr>
            </w:pPr>
          </w:p>
        </w:tc>
      </w:tr>
      <w:tr w:rsidR="00CE675D" w:rsidTr="00A352D0">
        <w:trPr>
          <w:trHeight w:val="298"/>
        </w:trPr>
        <w:tc>
          <w:tcPr>
            <w:tcW w:w="363" w:type="dxa"/>
            <w:vMerge/>
            <w:vAlign w:val="center"/>
          </w:tcPr>
          <w:p w:rsidR="00CE675D" w:rsidRDefault="00CE675D" w:rsidP="00A352D0">
            <w:pPr>
              <w:widowControl/>
              <w:spacing w:line="220" w:lineRule="exact"/>
              <w:jc w:val="center"/>
              <w:rPr>
                <w:rFonts w:ascii="宋体"/>
                <w:b/>
                <w:kern w:val="0"/>
                <w:sz w:val="18"/>
                <w:szCs w:val="18"/>
              </w:rPr>
            </w:pPr>
          </w:p>
        </w:tc>
        <w:tc>
          <w:tcPr>
            <w:tcW w:w="630" w:type="dxa"/>
            <w:gridSpan w:val="2"/>
            <w:vMerge/>
            <w:vAlign w:val="center"/>
          </w:tcPr>
          <w:p w:rsidR="00CE675D" w:rsidRDefault="00CE675D" w:rsidP="00A352D0">
            <w:pPr>
              <w:widowControl/>
              <w:spacing w:line="220" w:lineRule="exact"/>
              <w:jc w:val="center"/>
              <w:rPr>
                <w:rFonts w:ascii="宋体"/>
                <w:b/>
                <w:kern w:val="0"/>
                <w:sz w:val="18"/>
                <w:szCs w:val="18"/>
              </w:rPr>
            </w:pPr>
          </w:p>
        </w:tc>
        <w:tc>
          <w:tcPr>
            <w:tcW w:w="1242" w:type="dxa"/>
            <w:vAlign w:val="center"/>
          </w:tcPr>
          <w:p w:rsidR="00CE675D" w:rsidRPr="00C33205" w:rsidRDefault="00CE675D" w:rsidP="00A352D0">
            <w:pPr>
              <w:widowControl/>
              <w:spacing w:line="220" w:lineRule="exact"/>
              <w:jc w:val="center"/>
              <w:rPr>
                <w:rFonts w:ascii="宋体" w:hAnsi="宋体" w:cs="宋体"/>
                <w:color w:val="000000"/>
                <w:kern w:val="0"/>
                <w:sz w:val="18"/>
                <w:szCs w:val="18"/>
              </w:rPr>
            </w:pPr>
            <w:r w:rsidRPr="00C33205">
              <w:rPr>
                <w:rFonts w:ascii="宋体" w:hAnsi="宋体" w:cs="宋体" w:hint="eastAsia"/>
                <w:color w:val="000000"/>
                <w:kern w:val="0"/>
                <w:sz w:val="18"/>
                <w:szCs w:val="18"/>
              </w:rPr>
              <w:t>05081720</w:t>
            </w:r>
            <w:r>
              <w:rPr>
                <w:rFonts w:ascii="宋体" w:hAnsi="宋体" w:cs="宋体" w:hint="eastAsia"/>
                <w:color w:val="000000"/>
                <w:kern w:val="0"/>
                <w:sz w:val="18"/>
                <w:szCs w:val="18"/>
              </w:rPr>
              <w:t>21</w:t>
            </w:r>
          </w:p>
        </w:tc>
        <w:tc>
          <w:tcPr>
            <w:tcW w:w="2409" w:type="dxa"/>
            <w:vAlign w:val="center"/>
          </w:tcPr>
          <w:p w:rsidR="00CE675D" w:rsidRDefault="00CE675D" w:rsidP="00A352D0">
            <w:pPr>
              <w:widowControl/>
              <w:spacing w:line="220" w:lineRule="exact"/>
              <w:rPr>
                <w:rFonts w:ascii="宋体" w:hAnsi="宋体" w:cs="宋体"/>
                <w:kern w:val="0"/>
                <w:sz w:val="18"/>
                <w:szCs w:val="18"/>
              </w:rPr>
            </w:pPr>
            <w:r>
              <w:rPr>
                <w:rFonts w:ascii="宋体" w:hAnsi="宋体" w:cs="宋体" w:hint="eastAsia"/>
                <w:kern w:val="0"/>
                <w:sz w:val="18"/>
                <w:szCs w:val="18"/>
              </w:rPr>
              <w:t>农产品干燥新技术</w:t>
            </w:r>
          </w:p>
        </w:tc>
        <w:tc>
          <w:tcPr>
            <w:tcW w:w="851"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32</w:t>
            </w:r>
          </w:p>
        </w:tc>
        <w:tc>
          <w:tcPr>
            <w:tcW w:w="425"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2</w:t>
            </w:r>
          </w:p>
        </w:tc>
        <w:tc>
          <w:tcPr>
            <w:tcW w:w="709"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2</w:t>
            </w:r>
          </w:p>
        </w:tc>
        <w:tc>
          <w:tcPr>
            <w:tcW w:w="1134" w:type="dxa"/>
          </w:tcPr>
          <w:p w:rsidR="00CE675D" w:rsidRDefault="00CE675D" w:rsidP="00A352D0">
            <w:pPr>
              <w:jc w:val="center"/>
            </w:pPr>
            <w:r w:rsidRPr="00D1626B">
              <w:rPr>
                <w:rFonts w:ascii="宋体" w:hAnsi="宋体" w:cs="宋体" w:hint="eastAsia"/>
                <w:kern w:val="0"/>
                <w:sz w:val="18"/>
                <w:szCs w:val="18"/>
              </w:rPr>
              <w:t>考查</w:t>
            </w:r>
          </w:p>
        </w:tc>
        <w:tc>
          <w:tcPr>
            <w:tcW w:w="709" w:type="dxa"/>
            <w:vMerge/>
            <w:vAlign w:val="center"/>
          </w:tcPr>
          <w:p w:rsidR="00CE675D" w:rsidRDefault="00CE675D" w:rsidP="00A352D0">
            <w:pPr>
              <w:widowControl/>
              <w:spacing w:line="220" w:lineRule="exact"/>
              <w:jc w:val="center"/>
              <w:rPr>
                <w:rFonts w:ascii="宋体"/>
                <w:b/>
                <w:kern w:val="0"/>
                <w:sz w:val="18"/>
                <w:szCs w:val="18"/>
              </w:rPr>
            </w:pPr>
          </w:p>
        </w:tc>
        <w:tc>
          <w:tcPr>
            <w:tcW w:w="567" w:type="dxa"/>
            <w:vMerge/>
            <w:vAlign w:val="center"/>
          </w:tcPr>
          <w:p w:rsidR="00CE675D" w:rsidRDefault="00CE675D" w:rsidP="00A352D0">
            <w:pPr>
              <w:widowControl/>
              <w:spacing w:line="220" w:lineRule="exact"/>
              <w:jc w:val="center"/>
              <w:rPr>
                <w:rFonts w:ascii="宋体"/>
                <w:b/>
                <w:kern w:val="0"/>
                <w:sz w:val="18"/>
                <w:szCs w:val="18"/>
              </w:rPr>
            </w:pPr>
          </w:p>
        </w:tc>
      </w:tr>
      <w:tr w:rsidR="00CE675D" w:rsidTr="00A352D0">
        <w:trPr>
          <w:trHeight w:val="298"/>
        </w:trPr>
        <w:tc>
          <w:tcPr>
            <w:tcW w:w="363" w:type="dxa"/>
            <w:vMerge/>
            <w:vAlign w:val="center"/>
          </w:tcPr>
          <w:p w:rsidR="00CE675D" w:rsidRDefault="00CE675D" w:rsidP="00A352D0">
            <w:pPr>
              <w:widowControl/>
              <w:spacing w:line="220" w:lineRule="exact"/>
              <w:jc w:val="center"/>
              <w:rPr>
                <w:rFonts w:ascii="宋体"/>
                <w:b/>
                <w:kern w:val="0"/>
                <w:sz w:val="18"/>
                <w:szCs w:val="18"/>
              </w:rPr>
            </w:pPr>
          </w:p>
        </w:tc>
        <w:tc>
          <w:tcPr>
            <w:tcW w:w="630" w:type="dxa"/>
            <w:gridSpan w:val="2"/>
            <w:vMerge/>
            <w:vAlign w:val="center"/>
          </w:tcPr>
          <w:p w:rsidR="00CE675D" w:rsidRDefault="00CE675D" w:rsidP="00A352D0">
            <w:pPr>
              <w:widowControl/>
              <w:spacing w:line="220" w:lineRule="exact"/>
              <w:jc w:val="center"/>
              <w:rPr>
                <w:rFonts w:ascii="宋体"/>
                <w:b/>
                <w:kern w:val="0"/>
                <w:sz w:val="18"/>
                <w:szCs w:val="18"/>
              </w:rPr>
            </w:pPr>
          </w:p>
        </w:tc>
        <w:tc>
          <w:tcPr>
            <w:tcW w:w="1242" w:type="dxa"/>
            <w:vAlign w:val="center"/>
          </w:tcPr>
          <w:p w:rsidR="00CE675D" w:rsidRPr="00C33205" w:rsidRDefault="00CE675D" w:rsidP="00A352D0">
            <w:pPr>
              <w:widowControl/>
              <w:spacing w:line="220" w:lineRule="exact"/>
              <w:jc w:val="center"/>
              <w:rPr>
                <w:rFonts w:ascii="宋体" w:cs="宋体"/>
                <w:color w:val="000000"/>
                <w:kern w:val="0"/>
                <w:sz w:val="18"/>
                <w:szCs w:val="18"/>
              </w:rPr>
            </w:pPr>
            <w:r w:rsidRPr="00C33205">
              <w:rPr>
                <w:rFonts w:ascii="宋体" w:hAnsi="宋体" w:cs="宋体"/>
                <w:color w:val="000000"/>
                <w:kern w:val="0"/>
                <w:sz w:val="18"/>
                <w:szCs w:val="18"/>
              </w:rPr>
              <w:t>050817</w:t>
            </w:r>
            <w:r>
              <w:rPr>
                <w:rFonts w:ascii="宋体" w:hAnsi="宋体" w:cs="宋体" w:hint="eastAsia"/>
                <w:color w:val="000000"/>
                <w:kern w:val="0"/>
                <w:sz w:val="18"/>
                <w:szCs w:val="18"/>
              </w:rPr>
              <w:t>2</w:t>
            </w:r>
            <w:r w:rsidRPr="00C33205">
              <w:rPr>
                <w:rFonts w:ascii="宋体" w:hAnsi="宋体" w:cs="宋体"/>
                <w:color w:val="000000"/>
                <w:kern w:val="0"/>
                <w:sz w:val="18"/>
                <w:szCs w:val="18"/>
              </w:rPr>
              <w:t>0</w:t>
            </w:r>
            <w:r>
              <w:rPr>
                <w:rFonts w:ascii="宋体" w:hAnsi="宋体" w:cs="宋体" w:hint="eastAsia"/>
                <w:color w:val="000000"/>
                <w:kern w:val="0"/>
                <w:sz w:val="18"/>
                <w:szCs w:val="18"/>
              </w:rPr>
              <w:t>22</w:t>
            </w:r>
          </w:p>
        </w:tc>
        <w:tc>
          <w:tcPr>
            <w:tcW w:w="2409" w:type="dxa"/>
            <w:vAlign w:val="center"/>
          </w:tcPr>
          <w:p w:rsidR="00CE675D" w:rsidRPr="00C33205" w:rsidRDefault="00CE675D" w:rsidP="00A352D0">
            <w:pPr>
              <w:widowControl/>
              <w:spacing w:line="220" w:lineRule="exact"/>
              <w:rPr>
                <w:rFonts w:ascii="宋体" w:hAnsi="宋体" w:cs="宋体"/>
                <w:kern w:val="0"/>
                <w:sz w:val="18"/>
                <w:szCs w:val="18"/>
              </w:rPr>
            </w:pPr>
            <w:r>
              <w:rPr>
                <w:rFonts w:ascii="宋体" w:hAnsi="宋体" w:cs="宋体" w:hint="eastAsia"/>
                <w:kern w:val="0"/>
                <w:sz w:val="18"/>
                <w:szCs w:val="18"/>
              </w:rPr>
              <w:t>天然产物化学</w:t>
            </w:r>
          </w:p>
        </w:tc>
        <w:tc>
          <w:tcPr>
            <w:tcW w:w="851"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32</w:t>
            </w:r>
          </w:p>
        </w:tc>
        <w:tc>
          <w:tcPr>
            <w:tcW w:w="425"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2</w:t>
            </w:r>
          </w:p>
        </w:tc>
        <w:tc>
          <w:tcPr>
            <w:tcW w:w="709"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hint="eastAsia"/>
                <w:kern w:val="0"/>
                <w:sz w:val="18"/>
                <w:szCs w:val="18"/>
              </w:rPr>
              <w:t>2</w:t>
            </w:r>
          </w:p>
        </w:tc>
        <w:tc>
          <w:tcPr>
            <w:tcW w:w="1134" w:type="dxa"/>
          </w:tcPr>
          <w:p w:rsidR="00CE675D" w:rsidRDefault="00CE675D" w:rsidP="00A352D0">
            <w:pPr>
              <w:jc w:val="center"/>
            </w:pPr>
            <w:r w:rsidRPr="00D1626B">
              <w:rPr>
                <w:rFonts w:ascii="宋体" w:hAnsi="宋体" w:cs="宋体" w:hint="eastAsia"/>
                <w:kern w:val="0"/>
                <w:sz w:val="18"/>
                <w:szCs w:val="18"/>
              </w:rPr>
              <w:t>考查</w:t>
            </w:r>
          </w:p>
        </w:tc>
        <w:tc>
          <w:tcPr>
            <w:tcW w:w="709" w:type="dxa"/>
            <w:vMerge/>
            <w:vAlign w:val="center"/>
          </w:tcPr>
          <w:p w:rsidR="00CE675D" w:rsidRDefault="00CE675D" w:rsidP="00A352D0">
            <w:pPr>
              <w:widowControl/>
              <w:spacing w:line="220" w:lineRule="exact"/>
              <w:jc w:val="center"/>
              <w:rPr>
                <w:rFonts w:ascii="宋体"/>
                <w:b/>
                <w:kern w:val="0"/>
                <w:sz w:val="18"/>
                <w:szCs w:val="18"/>
              </w:rPr>
            </w:pPr>
          </w:p>
        </w:tc>
        <w:tc>
          <w:tcPr>
            <w:tcW w:w="567" w:type="dxa"/>
            <w:vMerge/>
            <w:vAlign w:val="center"/>
          </w:tcPr>
          <w:p w:rsidR="00CE675D" w:rsidRDefault="00CE675D" w:rsidP="00A352D0">
            <w:pPr>
              <w:widowControl/>
              <w:spacing w:line="220" w:lineRule="exact"/>
              <w:jc w:val="center"/>
              <w:rPr>
                <w:rFonts w:ascii="宋体"/>
                <w:b/>
                <w:kern w:val="0"/>
                <w:sz w:val="18"/>
                <w:szCs w:val="18"/>
              </w:rPr>
            </w:pPr>
          </w:p>
        </w:tc>
      </w:tr>
      <w:tr w:rsidR="00CE675D" w:rsidTr="00A352D0">
        <w:trPr>
          <w:trHeight w:val="298"/>
        </w:trPr>
        <w:tc>
          <w:tcPr>
            <w:tcW w:w="363" w:type="dxa"/>
            <w:vMerge/>
            <w:vAlign w:val="center"/>
          </w:tcPr>
          <w:p w:rsidR="00CE675D" w:rsidRDefault="00CE675D" w:rsidP="00A352D0">
            <w:pPr>
              <w:widowControl/>
              <w:spacing w:line="220" w:lineRule="exact"/>
              <w:jc w:val="center"/>
              <w:rPr>
                <w:rFonts w:ascii="宋体"/>
                <w:b/>
                <w:kern w:val="0"/>
                <w:sz w:val="18"/>
                <w:szCs w:val="18"/>
              </w:rPr>
            </w:pPr>
          </w:p>
        </w:tc>
        <w:tc>
          <w:tcPr>
            <w:tcW w:w="630" w:type="dxa"/>
            <w:gridSpan w:val="2"/>
            <w:vMerge/>
            <w:vAlign w:val="center"/>
          </w:tcPr>
          <w:p w:rsidR="00CE675D" w:rsidRDefault="00CE675D" w:rsidP="00A352D0">
            <w:pPr>
              <w:widowControl/>
              <w:spacing w:line="220" w:lineRule="exact"/>
              <w:jc w:val="center"/>
              <w:rPr>
                <w:rFonts w:ascii="宋体"/>
                <w:b/>
                <w:kern w:val="0"/>
                <w:sz w:val="18"/>
                <w:szCs w:val="18"/>
              </w:rPr>
            </w:pPr>
          </w:p>
        </w:tc>
        <w:tc>
          <w:tcPr>
            <w:tcW w:w="1242" w:type="dxa"/>
            <w:vAlign w:val="center"/>
          </w:tcPr>
          <w:p w:rsidR="00CE675D" w:rsidRPr="00C33205" w:rsidRDefault="00CE675D" w:rsidP="00A352D0">
            <w:pPr>
              <w:widowControl/>
              <w:spacing w:line="220" w:lineRule="exact"/>
              <w:jc w:val="center"/>
              <w:rPr>
                <w:rFonts w:ascii="宋体" w:hAnsi="宋体" w:cs="宋体"/>
                <w:color w:val="000000"/>
                <w:kern w:val="0"/>
                <w:sz w:val="18"/>
                <w:szCs w:val="18"/>
              </w:rPr>
            </w:pPr>
            <w:r>
              <w:rPr>
                <w:rFonts w:ascii="宋体" w:hAnsi="宋体" w:cs="宋体"/>
                <w:color w:val="000000"/>
                <w:kern w:val="0"/>
                <w:sz w:val="18"/>
                <w:szCs w:val="18"/>
              </w:rPr>
              <w:t>05081720</w:t>
            </w:r>
            <w:r>
              <w:rPr>
                <w:rFonts w:ascii="宋体" w:hAnsi="宋体" w:cs="宋体" w:hint="eastAsia"/>
                <w:color w:val="000000"/>
                <w:kern w:val="0"/>
                <w:sz w:val="18"/>
                <w:szCs w:val="18"/>
              </w:rPr>
              <w:t>23</w:t>
            </w:r>
          </w:p>
        </w:tc>
        <w:tc>
          <w:tcPr>
            <w:tcW w:w="2409" w:type="dxa"/>
            <w:vAlign w:val="center"/>
          </w:tcPr>
          <w:p w:rsidR="00CE675D" w:rsidRPr="00C33205" w:rsidRDefault="00CE675D" w:rsidP="00A352D0">
            <w:pPr>
              <w:widowControl/>
              <w:spacing w:line="220" w:lineRule="exact"/>
              <w:rPr>
                <w:rFonts w:ascii="宋体" w:hAnsi="宋体" w:cs="宋体"/>
                <w:kern w:val="0"/>
                <w:sz w:val="18"/>
                <w:szCs w:val="18"/>
              </w:rPr>
            </w:pPr>
            <w:r>
              <w:rPr>
                <w:rFonts w:ascii="宋体" w:hAnsi="宋体" w:cs="宋体" w:hint="eastAsia"/>
                <w:kern w:val="0"/>
                <w:sz w:val="18"/>
                <w:szCs w:val="18"/>
              </w:rPr>
              <w:t>纳米材料与技术</w:t>
            </w:r>
          </w:p>
        </w:tc>
        <w:tc>
          <w:tcPr>
            <w:tcW w:w="851" w:type="dxa"/>
            <w:vAlign w:val="center"/>
          </w:tcPr>
          <w:p w:rsidR="00CE675D" w:rsidRPr="00C33205" w:rsidRDefault="00CE675D" w:rsidP="00A352D0">
            <w:pPr>
              <w:widowControl/>
              <w:spacing w:line="220" w:lineRule="exact"/>
              <w:jc w:val="center"/>
              <w:rPr>
                <w:rFonts w:ascii="宋体" w:hAnsi="宋体" w:cs="宋体"/>
                <w:kern w:val="0"/>
                <w:sz w:val="18"/>
                <w:szCs w:val="18"/>
              </w:rPr>
            </w:pPr>
            <w:r w:rsidRPr="00C33205">
              <w:rPr>
                <w:rFonts w:ascii="宋体" w:hAnsi="宋体" w:cs="宋体" w:hint="eastAsia"/>
                <w:kern w:val="0"/>
                <w:sz w:val="18"/>
                <w:szCs w:val="18"/>
              </w:rPr>
              <w:t>32</w:t>
            </w:r>
          </w:p>
        </w:tc>
        <w:tc>
          <w:tcPr>
            <w:tcW w:w="425" w:type="dxa"/>
            <w:vAlign w:val="center"/>
          </w:tcPr>
          <w:p w:rsidR="00CE675D" w:rsidRPr="00C33205" w:rsidRDefault="00CE675D" w:rsidP="00A352D0">
            <w:pPr>
              <w:widowControl/>
              <w:spacing w:line="220" w:lineRule="exact"/>
              <w:jc w:val="center"/>
              <w:rPr>
                <w:rFonts w:ascii="宋体" w:hAnsi="宋体" w:cs="宋体"/>
                <w:kern w:val="0"/>
                <w:sz w:val="18"/>
                <w:szCs w:val="18"/>
              </w:rPr>
            </w:pPr>
            <w:r w:rsidRPr="00C33205">
              <w:rPr>
                <w:rFonts w:ascii="宋体" w:hAnsi="宋体" w:cs="宋体" w:hint="eastAsia"/>
                <w:kern w:val="0"/>
                <w:sz w:val="18"/>
                <w:szCs w:val="18"/>
              </w:rPr>
              <w:t>2</w:t>
            </w:r>
          </w:p>
        </w:tc>
        <w:tc>
          <w:tcPr>
            <w:tcW w:w="709" w:type="dxa"/>
            <w:vAlign w:val="center"/>
          </w:tcPr>
          <w:p w:rsidR="00CE675D" w:rsidRPr="00C33205" w:rsidRDefault="00CE675D" w:rsidP="00A352D0">
            <w:pPr>
              <w:widowControl/>
              <w:spacing w:line="220" w:lineRule="exact"/>
              <w:jc w:val="center"/>
              <w:rPr>
                <w:rFonts w:ascii="宋体" w:hAnsi="宋体" w:cs="宋体"/>
                <w:kern w:val="0"/>
                <w:sz w:val="18"/>
                <w:szCs w:val="18"/>
              </w:rPr>
            </w:pPr>
            <w:r w:rsidRPr="00C33205">
              <w:rPr>
                <w:rFonts w:ascii="宋体" w:hAnsi="宋体" w:cs="宋体" w:hint="eastAsia"/>
                <w:kern w:val="0"/>
                <w:sz w:val="18"/>
                <w:szCs w:val="18"/>
              </w:rPr>
              <w:t>2</w:t>
            </w:r>
          </w:p>
        </w:tc>
        <w:tc>
          <w:tcPr>
            <w:tcW w:w="1134" w:type="dxa"/>
          </w:tcPr>
          <w:p w:rsidR="00CE675D" w:rsidRDefault="00CE675D" w:rsidP="00A352D0">
            <w:pPr>
              <w:jc w:val="center"/>
            </w:pPr>
            <w:r w:rsidRPr="00D1626B">
              <w:rPr>
                <w:rFonts w:ascii="宋体" w:hAnsi="宋体" w:cs="宋体" w:hint="eastAsia"/>
                <w:kern w:val="0"/>
                <w:sz w:val="18"/>
                <w:szCs w:val="18"/>
              </w:rPr>
              <w:t>考查</w:t>
            </w:r>
          </w:p>
        </w:tc>
        <w:tc>
          <w:tcPr>
            <w:tcW w:w="709" w:type="dxa"/>
            <w:vMerge/>
            <w:vAlign w:val="center"/>
          </w:tcPr>
          <w:p w:rsidR="00CE675D" w:rsidRDefault="00CE675D" w:rsidP="00A352D0">
            <w:pPr>
              <w:widowControl/>
              <w:spacing w:line="220" w:lineRule="exact"/>
              <w:jc w:val="center"/>
              <w:rPr>
                <w:rFonts w:ascii="宋体"/>
                <w:b/>
                <w:kern w:val="0"/>
                <w:sz w:val="18"/>
                <w:szCs w:val="18"/>
              </w:rPr>
            </w:pPr>
          </w:p>
        </w:tc>
        <w:tc>
          <w:tcPr>
            <w:tcW w:w="567" w:type="dxa"/>
            <w:vMerge/>
            <w:vAlign w:val="center"/>
          </w:tcPr>
          <w:p w:rsidR="00CE675D" w:rsidRDefault="00CE675D" w:rsidP="00A352D0">
            <w:pPr>
              <w:widowControl/>
              <w:spacing w:line="220" w:lineRule="exact"/>
              <w:jc w:val="center"/>
              <w:rPr>
                <w:rFonts w:ascii="宋体"/>
                <w:b/>
                <w:kern w:val="0"/>
                <w:sz w:val="18"/>
                <w:szCs w:val="18"/>
              </w:rPr>
            </w:pPr>
          </w:p>
        </w:tc>
      </w:tr>
      <w:tr w:rsidR="00CE675D" w:rsidTr="00A352D0">
        <w:trPr>
          <w:trHeight w:val="298"/>
        </w:trPr>
        <w:tc>
          <w:tcPr>
            <w:tcW w:w="363" w:type="dxa"/>
            <w:vMerge/>
            <w:vAlign w:val="center"/>
          </w:tcPr>
          <w:p w:rsidR="00CE675D" w:rsidRDefault="00CE675D" w:rsidP="00A352D0">
            <w:pPr>
              <w:widowControl/>
              <w:spacing w:line="220" w:lineRule="exact"/>
              <w:jc w:val="center"/>
              <w:rPr>
                <w:rFonts w:ascii="宋体"/>
                <w:b/>
                <w:kern w:val="0"/>
                <w:sz w:val="18"/>
                <w:szCs w:val="18"/>
              </w:rPr>
            </w:pPr>
          </w:p>
        </w:tc>
        <w:tc>
          <w:tcPr>
            <w:tcW w:w="630" w:type="dxa"/>
            <w:gridSpan w:val="2"/>
            <w:vMerge/>
            <w:vAlign w:val="center"/>
          </w:tcPr>
          <w:p w:rsidR="00CE675D" w:rsidRDefault="00CE675D" w:rsidP="00A352D0">
            <w:pPr>
              <w:widowControl/>
              <w:spacing w:line="220" w:lineRule="exact"/>
              <w:jc w:val="center"/>
              <w:rPr>
                <w:rFonts w:ascii="宋体"/>
                <w:b/>
                <w:kern w:val="0"/>
                <w:sz w:val="18"/>
                <w:szCs w:val="18"/>
              </w:rPr>
            </w:pPr>
          </w:p>
        </w:tc>
        <w:tc>
          <w:tcPr>
            <w:tcW w:w="1242" w:type="dxa"/>
            <w:vAlign w:val="center"/>
          </w:tcPr>
          <w:p w:rsidR="00CE675D" w:rsidRPr="004F1F7F" w:rsidRDefault="00CE675D" w:rsidP="00A352D0">
            <w:pPr>
              <w:widowControl/>
              <w:spacing w:line="220" w:lineRule="exact"/>
              <w:jc w:val="center"/>
              <w:rPr>
                <w:rFonts w:ascii="宋体" w:hAnsi="宋体" w:cs="宋体"/>
                <w:kern w:val="0"/>
                <w:sz w:val="18"/>
                <w:szCs w:val="18"/>
              </w:rPr>
            </w:pPr>
            <w:r w:rsidRPr="004F1F7F">
              <w:rPr>
                <w:rFonts w:ascii="宋体" w:hAnsi="宋体" w:cs="宋体"/>
                <w:kern w:val="0"/>
                <w:sz w:val="18"/>
                <w:szCs w:val="18"/>
              </w:rPr>
              <w:t>05081720</w:t>
            </w:r>
            <w:r w:rsidRPr="004F1F7F">
              <w:rPr>
                <w:rFonts w:ascii="宋体" w:hAnsi="宋体" w:cs="宋体" w:hint="eastAsia"/>
                <w:kern w:val="0"/>
                <w:sz w:val="18"/>
                <w:szCs w:val="18"/>
              </w:rPr>
              <w:t>24</w:t>
            </w:r>
          </w:p>
        </w:tc>
        <w:tc>
          <w:tcPr>
            <w:tcW w:w="2409" w:type="dxa"/>
            <w:vAlign w:val="center"/>
          </w:tcPr>
          <w:p w:rsidR="00CE675D" w:rsidRPr="004F1F7F" w:rsidRDefault="00CE675D" w:rsidP="00A352D0">
            <w:pPr>
              <w:widowControl/>
              <w:spacing w:line="220" w:lineRule="exact"/>
              <w:rPr>
                <w:rFonts w:ascii="宋体" w:hAnsi="宋体" w:cs="宋体"/>
                <w:kern w:val="0"/>
                <w:sz w:val="18"/>
                <w:szCs w:val="18"/>
              </w:rPr>
            </w:pPr>
            <w:proofErr w:type="gramStart"/>
            <w:r w:rsidRPr="004F1F7F">
              <w:rPr>
                <w:rFonts w:ascii="宋体" w:hAnsi="宋体" w:cs="宋体" w:hint="eastAsia"/>
                <w:kern w:val="0"/>
                <w:sz w:val="18"/>
                <w:szCs w:val="18"/>
              </w:rPr>
              <w:t>有机合成选论</w:t>
            </w:r>
            <w:proofErr w:type="gramEnd"/>
          </w:p>
        </w:tc>
        <w:tc>
          <w:tcPr>
            <w:tcW w:w="851" w:type="dxa"/>
            <w:vAlign w:val="center"/>
          </w:tcPr>
          <w:p w:rsidR="00CE675D" w:rsidRPr="004F1F7F" w:rsidRDefault="00CE675D" w:rsidP="00A352D0">
            <w:pPr>
              <w:widowControl/>
              <w:spacing w:line="220" w:lineRule="exact"/>
              <w:jc w:val="center"/>
              <w:rPr>
                <w:rFonts w:ascii="宋体" w:hAnsi="宋体" w:cs="宋体"/>
                <w:kern w:val="0"/>
                <w:sz w:val="18"/>
                <w:szCs w:val="18"/>
              </w:rPr>
            </w:pPr>
            <w:r w:rsidRPr="004F1F7F">
              <w:rPr>
                <w:rFonts w:ascii="宋体" w:hAnsi="宋体" w:cs="宋体" w:hint="eastAsia"/>
                <w:kern w:val="0"/>
                <w:sz w:val="18"/>
                <w:szCs w:val="18"/>
              </w:rPr>
              <w:t>32</w:t>
            </w:r>
          </w:p>
        </w:tc>
        <w:tc>
          <w:tcPr>
            <w:tcW w:w="425" w:type="dxa"/>
            <w:vAlign w:val="center"/>
          </w:tcPr>
          <w:p w:rsidR="00CE675D" w:rsidRPr="004F1F7F" w:rsidRDefault="00CE675D" w:rsidP="00A352D0">
            <w:pPr>
              <w:widowControl/>
              <w:spacing w:line="220" w:lineRule="exact"/>
              <w:jc w:val="center"/>
              <w:rPr>
                <w:rFonts w:ascii="宋体" w:hAnsi="宋体" w:cs="宋体"/>
                <w:kern w:val="0"/>
                <w:sz w:val="18"/>
                <w:szCs w:val="18"/>
              </w:rPr>
            </w:pPr>
            <w:r w:rsidRPr="004F1F7F">
              <w:rPr>
                <w:rFonts w:ascii="宋体" w:hAnsi="宋体" w:cs="宋体" w:hint="eastAsia"/>
                <w:kern w:val="0"/>
                <w:sz w:val="18"/>
                <w:szCs w:val="18"/>
              </w:rPr>
              <w:t>2</w:t>
            </w:r>
          </w:p>
        </w:tc>
        <w:tc>
          <w:tcPr>
            <w:tcW w:w="709" w:type="dxa"/>
            <w:vAlign w:val="center"/>
          </w:tcPr>
          <w:p w:rsidR="00CE675D" w:rsidRPr="004F1F7F" w:rsidRDefault="00CE675D" w:rsidP="00A352D0">
            <w:pPr>
              <w:widowControl/>
              <w:spacing w:line="220" w:lineRule="exact"/>
              <w:jc w:val="center"/>
              <w:rPr>
                <w:rFonts w:ascii="宋体" w:hAnsi="宋体" w:cs="宋体"/>
                <w:kern w:val="0"/>
                <w:sz w:val="18"/>
                <w:szCs w:val="18"/>
              </w:rPr>
            </w:pPr>
            <w:r w:rsidRPr="004F1F7F">
              <w:rPr>
                <w:rFonts w:ascii="宋体" w:hAnsi="宋体" w:cs="宋体" w:hint="eastAsia"/>
                <w:kern w:val="0"/>
                <w:sz w:val="18"/>
                <w:szCs w:val="18"/>
              </w:rPr>
              <w:t>2</w:t>
            </w:r>
          </w:p>
        </w:tc>
        <w:tc>
          <w:tcPr>
            <w:tcW w:w="1134" w:type="dxa"/>
          </w:tcPr>
          <w:p w:rsidR="00CE675D" w:rsidRPr="004F1F7F" w:rsidRDefault="00CE675D" w:rsidP="00A352D0">
            <w:pPr>
              <w:jc w:val="center"/>
            </w:pPr>
            <w:r w:rsidRPr="004F1F7F">
              <w:rPr>
                <w:rFonts w:ascii="宋体" w:hAnsi="宋体" w:cs="宋体" w:hint="eastAsia"/>
                <w:kern w:val="0"/>
                <w:sz w:val="18"/>
                <w:szCs w:val="18"/>
              </w:rPr>
              <w:t>考查</w:t>
            </w:r>
          </w:p>
        </w:tc>
        <w:tc>
          <w:tcPr>
            <w:tcW w:w="709" w:type="dxa"/>
            <w:vMerge/>
            <w:vAlign w:val="center"/>
          </w:tcPr>
          <w:p w:rsidR="00CE675D" w:rsidRDefault="00CE675D" w:rsidP="00A352D0">
            <w:pPr>
              <w:widowControl/>
              <w:spacing w:line="220" w:lineRule="exact"/>
              <w:jc w:val="center"/>
              <w:rPr>
                <w:rFonts w:ascii="宋体"/>
                <w:b/>
                <w:kern w:val="0"/>
                <w:sz w:val="18"/>
                <w:szCs w:val="18"/>
              </w:rPr>
            </w:pPr>
          </w:p>
        </w:tc>
        <w:tc>
          <w:tcPr>
            <w:tcW w:w="567" w:type="dxa"/>
            <w:vMerge/>
            <w:vAlign w:val="center"/>
          </w:tcPr>
          <w:p w:rsidR="00CE675D" w:rsidRDefault="00CE675D" w:rsidP="00A352D0">
            <w:pPr>
              <w:widowControl/>
              <w:spacing w:line="220" w:lineRule="exact"/>
              <w:jc w:val="center"/>
              <w:rPr>
                <w:rFonts w:ascii="宋体"/>
                <w:b/>
                <w:kern w:val="0"/>
                <w:sz w:val="18"/>
                <w:szCs w:val="18"/>
              </w:rPr>
            </w:pPr>
          </w:p>
        </w:tc>
      </w:tr>
      <w:tr w:rsidR="00CE675D" w:rsidTr="00A352D0">
        <w:trPr>
          <w:trHeight w:val="456"/>
        </w:trPr>
        <w:tc>
          <w:tcPr>
            <w:tcW w:w="993" w:type="dxa"/>
            <w:gridSpan w:val="3"/>
            <w:vMerge w:val="restart"/>
            <w:vAlign w:val="center"/>
          </w:tcPr>
          <w:p w:rsidR="00CE675D" w:rsidRDefault="00CE675D" w:rsidP="00A352D0">
            <w:pPr>
              <w:widowControl/>
              <w:spacing w:line="220" w:lineRule="exact"/>
              <w:jc w:val="center"/>
              <w:rPr>
                <w:rFonts w:ascii="宋体"/>
                <w:bCs/>
                <w:kern w:val="0"/>
                <w:sz w:val="18"/>
                <w:szCs w:val="18"/>
              </w:rPr>
            </w:pPr>
            <w:r>
              <w:rPr>
                <w:rFonts w:ascii="宋体" w:hAnsi="宋体" w:cs="宋体" w:hint="eastAsia"/>
                <w:bCs/>
                <w:kern w:val="0"/>
                <w:sz w:val="18"/>
                <w:szCs w:val="18"/>
              </w:rPr>
              <w:t>实习实践和学术报告等环节</w:t>
            </w:r>
          </w:p>
        </w:tc>
        <w:tc>
          <w:tcPr>
            <w:tcW w:w="1242"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kern w:val="0"/>
                <w:sz w:val="18"/>
                <w:szCs w:val="18"/>
              </w:rPr>
              <w:t>050817</w:t>
            </w:r>
            <w:r>
              <w:rPr>
                <w:rFonts w:ascii="宋体" w:hAnsi="宋体" w:cs="宋体" w:hint="eastAsia"/>
                <w:kern w:val="0"/>
                <w:sz w:val="18"/>
                <w:szCs w:val="18"/>
              </w:rPr>
              <w:t>1024</w:t>
            </w:r>
          </w:p>
        </w:tc>
        <w:tc>
          <w:tcPr>
            <w:tcW w:w="2409" w:type="dxa"/>
            <w:vAlign w:val="center"/>
          </w:tcPr>
          <w:p w:rsidR="00CE675D" w:rsidRDefault="00CE675D" w:rsidP="00A352D0">
            <w:pPr>
              <w:widowControl/>
              <w:spacing w:line="220" w:lineRule="exact"/>
              <w:rPr>
                <w:rFonts w:ascii="宋体"/>
                <w:kern w:val="0"/>
                <w:sz w:val="18"/>
                <w:szCs w:val="18"/>
              </w:rPr>
            </w:pPr>
            <w:r>
              <w:rPr>
                <w:rFonts w:ascii="宋体" w:hAnsi="宋体" w:cs="宋体" w:hint="eastAsia"/>
                <w:kern w:val="0"/>
                <w:sz w:val="18"/>
                <w:szCs w:val="18"/>
              </w:rPr>
              <w:t>实践实习</w:t>
            </w:r>
          </w:p>
        </w:tc>
        <w:tc>
          <w:tcPr>
            <w:tcW w:w="851" w:type="dxa"/>
            <w:vAlign w:val="center"/>
          </w:tcPr>
          <w:p w:rsidR="00CE675D" w:rsidRDefault="00CE675D" w:rsidP="00A352D0">
            <w:pPr>
              <w:widowControl/>
              <w:spacing w:line="220" w:lineRule="exact"/>
              <w:jc w:val="center"/>
              <w:rPr>
                <w:rFonts w:ascii="宋体"/>
                <w:kern w:val="0"/>
                <w:sz w:val="18"/>
                <w:szCs w:val="18"/>
              </w:rPr>
            </w:pPr>
            <w:r>
              <w:rPr>
                <w:rFonts w:ascii="宋体" w:hAnsi="宋体" w:cs="宋体" w:hint="eastAsia"/>
                <w:kern w:val="0"/>
                <w:sz w:val="18"/>
                <w:szCs w:val="18"/>
              </w:rPr>
              <w:t>≥4</w:t>
            </w:r>
          </w:p>
        </w:tc>
        <w:tc>
          <w:tcPr>
            <w:tcW w:w="425"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kern w:val="0"/>
                <w:sz w:val="18"/>
                <w:szCs w:val="18"/>
              </w:rPr>
              <w:t>1</w:t>
            </w:r>
          </w:p>
        </w:tc>
        <w:tc>
          <w:tcPr>
            <w:tcW w:w="709"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kern w:val="0"/>
                <w:sz w:val="18"/>
                <w:szCs w:val="18"/>
              </w:rPr>
              <w:t>1</w:t>
            </w:r>
            <w:r>
              <w:rPr>
                <w:sz w:val="18"/>
                <w:szCs w:val="18"/>
              </w:rPr>
              <w:t>~</w:t>
            </w:r>
            <w:r>
              <w:rPr>
                <w:rFonts w:ascii="宋体" w:hAnsi="宋体" w:cs="宋体"/>
                <w:kern w:val="0"/>
                <w:sz w:val="18"/>
                <w:szCs w:val="18"/>
              </w:rPr>
              <w:t>5</w:t>
            </w:r>
          </w:p>
        </w:tc>
        <w:tc>
          <w:tcPr>
            <w:tcW w:w="2410" w:type="dxa"/>
            <w:gridSpan w:val="3"/>
            <w:vAlign w:val="center"/>
          </w:tcPr>
          <w:p w:rsidR="00CE675D" w:rsidRDefault="00CE675D" w:rsidP="00A352D0">
            <w:pPr>
              <w:widowControl/>
              <w:spacing w:line="220" w:lineRule="exact"/>
              <w:jc w:val="center"/>
              <w:rPr>
                <w:rFonts w:ascii="宋体"/>
                <w:kern w:val="0"/>
                <w:sz w:val="18"/>
                <w:szCs w:val="18"/>
              </w:rPr>
            </w:pPr>
            <w:r>
              <w:rPr>
                <w:rFonts w:ascii="宋体" w:hAnsi="宋体" w:cs="宋体" w:hint="eastAsia"/>
                <w:kern w:val="0"/>
                <w:sz w:val="18"/>
                <w:szCs w:val="18"/>
              </w:rPr>
              <w:t>必修（以教学实践和企业实习为主，由指导老师确认）</w:t>
            </w:r>
          </w:p>
        </w:tc>
      </w:tr>
      <w:tr w:rsidR="00CE675D" w:rsidTr="00A352D0">
        <w:trPr>
          <w:trHeight w:val="361"/>
        </w:trPr>
        <w:tc>
          <w:tcPr>
            <w:tcW w:w="993" w:type="dxa"/>
            <w:gridSpan w:val="3"/>
            <w:vMerge/>
            <w:vAlign w:val="center"/>
          </w:tcPr>
          <w:p w:rsidR="00CE675D" w:rsidRDefault="00CE675D" w:rsidP="00A352D0">
            <w:pPr>
              <w:widowControl/>
              <w:spacing w:line="220" w:lineRule="exact"/>
              <w:jc w:val="center"/>
              <w:rPr>
                <w:rFonts w:ascii="宋体"/>
                <w:bCs/>
                <w:kern w:val="0"/>
                <w:sz w:val="18"/>
                <w:szCs w:val="18"/>
              </w:rPr>
            </w:pPr>
          </w:p>
        </w:tc>
        <w:tc>
          <w:tcPr>
            <w:tcW w:w="1242"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kern w:val="0"/>
                <w:sz w:val="18"/>
                <w:szCs w:val="18"/>
              </w:rPr>
              <w:t>050817</w:t>
            </w:r>
            <w:r>
              <w:rPr>
                <w:rFonts w:ascii="宋体" w:hAnsi="宋体" w:cs="宋体" w:hint="eastAsia"/>
                <w:kern w:val="0"/>
                <w:sz w:val="18"/>
                <w:szCs w:val="18"/>
              </w:rPr>
              <w:t>1025</w:t>
            </w:r>
          </w:p>
        </w:tc>
        <w:tc>
          <w:tcPr>
            <w:tcW w:w="2409" w:type="dxa"/>
            <w:vAlign w:val="center"/>
          </w:tcPr>
          <w:p w:rsidR="00CE675D" w:rsidRDefault="00CE675D" w:rsidP="00A352D0">
            <w:pPr>
              <w:widowControl/>
              <w:spacing w:line="220" w:lineRule="exact"/>
              <w:rPr>
                <w:rFonts w:ascii="宋体"/>
                <w:kern w:val="0"/>
                <w:sz w:val="18"/>
                <w:szCs w:val="18"/>
              </w:rPr>
            </w:pPr>
            <w:r>
              <w:rPr>
                <w:rFonts w:ascii="宋体" w:hAnsi="宋体" w:cs="宋体" w:hint="eastAsia"/>
                <w:kern w:val="0"/>
                <w:sz w:val="18"/>
                <w:szCs w:val="18"/>
              </w:rPr>
              <w:t>文献选读与开题报告</w:t>
            </w:r>
          </w:p>
        </w:tc>
        <w:tc>
          <w:tcPr>
            <w:tcW w:w="851" w:type="dxa"/>
            <w:vAlign w:val="center"/>
          </w:tcPr>
          <w:p w:rsidR="00CE675D" w:rsidRDefault="00CE675D" w:rsidP="00A352D0">
            <w:pPr>
              <w:widowControl/>
              <w:spacing w:line="220" w:lineRule="exact"/>
              <w:jc w:val="center"/>
              <w:rPr>
                <w:rFonts w:ascii="宋体"/>
                <w:kern w:val="0"/>
                <w:sz w:val="18"/>
                <w:szCs w:val="18"/>
              </w:rPr>
            </w:pPr>
            <w:r>
              <w:rPr>
                <w:rFonts w:ascii="宋体" w:hAnsi="宋体" w:cs="宋体"/>
                <w:kern w:val="0"/>
                <w:sz w:val="18"/>
                <w:szCs w:val="18"/>
              </w:rPr>
              <w:t>1</w:t>
            </w:r>
            <w:r>
              <w:rPr>
                <w:rFonts w:ascii="宋体" w:hAnsi="宋体" w:cs="宋体" w:hint="eastAsia"/>
                <w:kern w:val="0"/>
                <w:sz w:val="18"/>
                <w:szCs w:val="18"/>
              </w:rPr>
              <w:t>次</w:t>
            </w:r>
          </w:p>
        </w:tc>
        <w:tc>
          <w:tcPr>
            <w:tcW w:w="425"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kern w:val="0"/>
                <w:sz w:val="18"/>
                <w:szCs w:val="18"/>
              </w:rPr>
              <w:t>1</w:t>
            </w:r>
          </w:p>
        </w:tc>
        <w:tc>
          <w:tcPr>
            <w:tcW w:w="709"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kern w:val="0"/>
                <w:sz w:val="18"/>
                <w:szCs w:val="18"/>
              </w:rPr>
              <w:t>3</w:t>
            </w:r>
          </w:p>
        </w:tc>
        <w:tc>
          <w:tcPr>
            <w:tcW w:w="2410" w:type="dxa"/>
            <w:gridSpan w:val="3"/>
            <w:vAlign w:val="center"/>
          </w:tcPr>
          <w:p w:rsidR="00CE675D" w:rsidRDefault="00CE675D" w:rsidP="00A352D0">
            <w:pPr>
              <w:spacing w:line="220" w:lineRule="exact"/>
              <w:jc w:val="center"/>
              <w:rPr>
                <w:rFonts w:ascii="宋体"/>
                <w:kern w:val="0"/>
                <w:sz w:val="18"/>
                <w:szCs w:val="18"/>
              </w:rPr>
            </w:pPr>
            <w:r>
              <w:rPr>
                <w:rFonts w:ascii="宋体" w:hAnsi="宋体" w:cs="宋体" w:hint="eastAsia"/>
                <w:kern w:val="0"/>
                <w:sz w:val="18"/>
                <w:szCs w:val="18"/>
              </w:rPr>
              <w:t>必修（一般应在第三学期内完成）</w:t>
            </w:r>
          </w:p>
        </w:tc>
      </w:tr>
      <w:tr w:rsidR="00CE675D" w:rsidTr="00A352D0">
        <w:trPr>
          <w:trHeight w:val="1182"/>
        </w:trPr>
        <w:tc>
          <w:tcPr>
            <w:tcW w:w="993" w:type="dxa"/>
            <w:gridSpan w:val="3"/>
            <w:vMerge/>
            <w:vAlign w:val="center"/>
          </w:tcPr>
          <w:p w:rsidR="00CE675D" w:rsidRDefault="00CE675D" w:rsidP="00A352D0">
            <w:pPr>
              <w:spacing w:line="220" w:lineRule="exact"/>
              <w:jc w:val="center"/>
              <w:rPr>
                <w:rFonts w:ascii="宋体"/>
                <w:bCs/>
                <w:kern w:val="0"/>
                <w:sz w:val="18"/>
                <w:szCs w:val="18"/>
              </w:rPr>
            </w:pPr>
          </w:p>
        </w:tc>
        <w:tc>
          <w:tcPr>
            <w:tcW w:w="1242"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kern w:val="0"/>
                <w:sz w:val="18"/>
                <w:szCs w:val="18"/>
              </w:rPr>
              <w:t>050817</w:t>
            </w:r>
            <w:r>
              <w:rPr>
                <w:rFonts w:ascii="宋体" w:hAnsi="宋体" w:cs="宋体" w:hint="eastAsia"/>
                <w:kern w:val="0"/>
                <w:sz w:val="18"/>
                <w:szCs w:val="18"/>
              </w:rPr>
              <w:t>1026</w:t>
            </w:r>
          </w:p>
        </w:tc>
        <w:tc>
          <w:tcPr>
            <w:tcW w:w="2409" w:type="dxa"/>
            <w:vAlign w:val="center"/>
          </w:tcPr>
          <w:p w:rsidR="00CE675D" w:rsidRDefault="00CE675D" w:rsidP="00A352D0">
            <w:pPr>
              <w:widowControl/>
              <w:spacing w:line="220" w:lineRule="exact"/>
              <w:rPr>
                <w:rFonts w:ascii="宋体"/>
                <w:kern w:val="0"/>
                <w:sz w:val="18"/>
                <w:szCs w:val="18"/>
              </w:rPr>
            </w:pPr>
            <w:r>
              <w:rPr>
                <w:rFonts w:ascii="宋体" w:hAnsi="宋体" w:cs="宋体" w:hint="eastAsia"/>
                <w:kern w:val="0"/>
                <w:sz w:val="18"/>
                <w:szCs w:val="18"/>
              </w:rPr>
              <w:t>学术报告</w:t>
            </w:r>
          </w:p>
        </w:tc>
        <w:tc>
          <w:tcPr>
            <w:tcW w:w="851" w:type="dxa"/>
            <w:vAlign w:val="center"/>
          </w:tcPr>
          <w:p w:rsidR="00CE675D" w:rsidRPr="004F1F7F" w:rsidRDefault="00CE675D" w:rsidP="00A352D0">
            <w:pPr>
              <w:widowControl/>
              <w:spacing w:line="220" w:lineRule="exact"/>
              <w:jc w:val="center"/>
              <w:rPr>
                <w:rFonts w:ascii="宋体"/>
                <w:kern w:val="0"/>
                <w:sz w:val="18"/>
                <w:szCs w:val="18"/>
              </w:rPr>
            </w:pPr>
            <w:r w:rsidRPr="004F1F7F">
              <w:rPr>
                <w:rFonts w:ascii="宋体" w:hAnsi="宋体" w:cs="宋体" w:hint="eastAsia"/>
                <w:kern w:val="0"/>
                <w:sz w:val="18"/>
                <w:szCs w:val="18"/>
              </w:rPr>
              <w:t>≥30次</w:t>
            </w:r>
          </w:p>
        </w:tc>
        <w:tc>
          <w:tcPr>
            <w:tcW w:w="425"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kern w:val="0"/>
                <w:sz w:val="18"/>
                <w:szCs w:val="18"/>
              </w:rPr>
              <w:t>1</w:t>
            </w:r>
          </w:p>
        </w:tc>
        <w:tc>
          <w:tcPr>
            <w:tcW w:w="709" w:type="dxa"/>
            <w:vAlign w:val="center"/>
          </w:tcPr>
          <w:p w:rsidR="00CE675D" w:rsidRDefault="00CE675D" w:rsidP="00A352D0">
            <w:pPr>
              <w:widowControl/>
              <w:spacing w:line="220" w:lineRule="exact"/>
              <w:jc w:val="center"/>
              <w:rPr>
                <w:rFonts w:ascii="宋体" w:hAnsi="宋体" w:cs="宋体"/>
                <w:kern w:val="0"/>
                <w:sz w:val="18"/>
                <w:szCs w:val="18"/>
              </w:rPr>
            </w:pPr>
            <w:r>
              <w:rPr>
                <w:rFonts w:ascii="宋体" w:hAnsi="宋体" w:cs="宋体"/>
                <w:kern w:val="0"/>
                <w:sz w:val="18"/>
                <w:szCs w:val="18"/>
              </w:rPr>
              <w:t>1</w:t>
            </w:r>
            <w:r>
              <w:rPr>
                <w:sz w:val="18"/>
                <w:szCs w:val="18"/>
              </w:rPr>
              <w:t>~</w:t>
            </w:r>
            <w:r>
              <w:rPr>
                <w:rFonts w:ascii="宋体" w:hAnsi="宋体" w:cs="宋体"/>
                <w:kern w:val="0"/>
                <w:sz w:val="18"/>
                <w:szCs w:val="18"/>
              </w:rPr>
              <w:t>5</w:t>
            </w:r>
          </w:p>
        </w:tc>
        <w:tc>
          <w:tcPr>
            <w:tcW w:w="2410" w:type="dxa"/>
            <w:gridSpan w:val="3"/>
            <w:vAlign w:val="center"/>
          </w:tcPr>
          <w:p w:rsidR="00CE675D" w:rsidRDefault="00CE675D" w:rsidP="00A352D0">
            <w:pPr>
              <w:widowControl/>
              <w:spacing w:line="220" w:lineRule="exact"/>
              <w:rPr>
                <w:rFonts w:ascii="宋体"/>
                <w:kern w:val="0"/>
                <w:sz w:val="18"/>
                <w:szCs w:val="18"/>
              </w:rPr>
            </w:pPr>
            <w:r>
              <w:rPr>
                <w:rFonts w:ascii="宋体" w:hAnsi="宋体" w:cs="宋体" w:hint="eastAsia"/>
                <w:kern w:val="0"/>
                <w:sz w:val="18"/>
                <w:szCs w:val="18"/>
              </w:rPr>
              <w:t>必修（参加30次以上校内公开举办的学术活动，含各种学科竞赛和设计展览等，其中</w:t>
            </w:r>
            <w:proofErr w:type="gramStart"/>
            <w:r>
              <w:rPr>
                <w:rFonts w:ascii="宋体" w:hAnsi="宋体" w:cs="宋体" w:hint="eastAsia"/>
                <w:kern w:val="0"/>
                <w:sz w:val="18"/>
                <w:szCs w:val="18"/>
              </w:rPr>
              <w:t>作主</w:t>
            </w:r>
            <w:proofErr w:type="gramEnd"/>
            <w:r>
              <w:rPr>
                <w:rFonts w:ascii="宋体" w:hAnsi="宋体" w:cs="宋体" w:hint="eastAsia"/>
                <w:kern w:val="0"/>
                <w:sz w:val="18"/>
                <w:szCs w:val="18"/>
              </w:rPr>
              <w:t>题报告至少5次，并提交报告的书面材料）。</w:t>
            </w:r>
          </w:p>
        </w:tc>
      </w:tr>
    </w:tbl>
    <w:p w:rsidR="00CE675D" w:rsidRDefault="00CE675D" w:rsidP="00CE675D">
      <w:pPr>
        <w:ind w:leftChars="-94" w:left="-197"/>
        <w:jc w:val="left"/>
        <w:rPr>
          <w:rFonts w:ascii="宋体" w:hAnsi="宋体" w:cs="宋体"/>
          <w:kern w:val="0"/>
          <w:sz w:val="18"/>
          <w:szCs w:val="18"/>
        </w:rPr>
      </w:pPr>
      <w:r>
        <w:rPr>
          <w:sz w:val="18"/>
          <w:szCs w:val="18"/>
        </w:rPr>
        <w:t>注：硕士研究生思想政治理论课程设置按照中宣部、教育部有关文件执行，其中《中国特色社会主义理论与实践研究》为</w:t>
      </w:r>
      <w:r>
        <w:rPr>
          <w:sz w:val="18"/>
          <w:szCs w:val="18"/>
        </w:rPr>
        <w:t>36</w:t>
      </w:r>
      <w:r>
        <w:rPr>
          <w:sz w:val="18"/>
          <w:szCs w:val="18"/>
        </w:rPr>
        <w:t>学时，其中课内学时</w:t>
      </w:r>
      <w:r>
        <w:rPr>
          <w:sz w:val="18"/>
          <w:szCs w:val="18"/>
        </w:rPr>
        <w:t>32</w:t>
      </w:r>
      <w:r>
        <w:rPr>
          <w:sz w:val="18"/>
          <w:szCs w:val="18"/>
        </w:rPr>
        <w:t>学时、课外学时</w:t>
      </w:r>
      <w:r>
        <w:rPr>
          <w:sz w:val="18"/>
          <w:szCs w:val="18"/>
        </w:rPr>
        <w:t>4</w:t>
      </w:r>
      <w:r>
        <w:rPr>
          <w:sz w:val="18"/>
          <w:szCs w:val="18"/>
        </w:rPr>
        <w:t>学时；《自然辩证法概论》、《马克思主义与社会科学方法论》为</w:t>
      </w:r>
      <w:r>
        <w:rPr>
          <w:sz w:val="18"/>
          <w:szCs w:val="18"/>
        </w:rPr>
        <w:t>18</w:t>
      </w:r>
      <w:r>
        <w:rPr>
          <w:sz w:val="18"/>
          <w:szCs w:val="18"/>
        </w:rPr>
        <w:t>学时，其中课内学时</w:t>
      </w:r>
      <w:r>
        <w:rPr>
          <w:sz w:val="18"/>
          <w:szCs w:val="18"/>
        </w:rPr>
        <w:t>16</w:t>
      </w:r>
      <w:r>
        <w:rPr>
          <w:sz w:val="18"/>
          <w:szCs w:val="18"/>
        </w:rPr>
        <w:t>学时、课外学时</w:t>
      </w:r>
      <w:r>
        <w:rPr>
          <w:sz w:val="18"/>
          <w:szCs w:val="18"/>
        </w:rPr>
        <w:t>2</w:t>
      </w:r>
      <w:r>
        <w:rPr>
          <w:sz w:val="18"/>
          <w:szCs w:val="18"/>
        </w:rPr>
        <w:t>学时。</w:t>
      </w:r>
      <w:r>
        <w:rPr>
          <w:rFonts w:ascii="宋体" w:hAnsi="宋体" w:cs="宋体"/>
          <w:kern w:val="0"/>
          <w:sz w:val="18"/>
          <w:szCs w:val="18"/>
        </w:rPr>
        <w:t xml:space="preserve">     </w:t>
      </w:r>
    </w:p>
    <w:p w:rsidR="00CE675D" w:rsidRDefault="00CE675D" w:rsidP="0081541E">
      <w:pPr>
        <w:spacing w:beforeLines="50" w:before="156" w:line="360" w:lineRule="auto"/>
        <w:ind w:right="30"/>
        <w:rPr>
          <w:rFonts w:ascii="宋体" w:hAnsi="宋体" w:cs="宋体"/>
          <w:kern w:val="0"/>
          <w:sz w:val="18"/>
          <w:szCs w:val="18"/>
        </w:rPr>
      </w:pPr>
      <w:r>
        <w:rPr>
          <w:rFonts w:ascii="宋体" w:hAnsi="宋体" w:cs="宋体"/>
          <w:kern w:val="0"/>
          <w:sz w:val="18"/>
          <w:szCs w:val="18"/>
        </w:rPr>
        <w:t xml:space="preserve">                                                         </w:t>
      </w:r>
    </w:p>
    <w:p w:rsidR="00CE675D" w:rsidRDefault="00CE675D" w:rsidP="00CE675D">
      <w:pPr>
        <w:ind w:leftChars="-94" w:left="-197"/>
        <w:jc w:val="left"/>
        <w:rPr>
          <w:rFonts w:ascii="宋体" w:hAnsi="宋体" w:cs="宋体"/>
          <w:kern w:val="0"/>
          <w:sz w:val="18"/>
          <w:szCs w:val="18"/>
        </w:rPr>
      </w:pPr>
    </w:p>
    <w:p w:rsidR="005D75DB" w:rsidRDefault="005D75DB" w:rsidP="00CE675D">
      <w:pPr>
        <w:ind w:leftChars="-94" w:left="-197"/>
        <w:jc w:val="left"/>
        <w:rPr>
          <w:rFonts w:ascii="宋体" w:hAnsi="宋体" w:cs="宋体"/>
          <w:kern w:val="0"/>
          <w:sz w:val="18"/>
          <w:szCs w:val="18"/>
        </w:rPr>
      </w:pPr>
    </w:p>
    <w:p w:rsidR="005D75DB" w:rsidRDefault="005D75DB" w:rsidP="00CE675D">
      <w:pPr>
        <w:ind w:leftChars="-94" w:left="-197"/>
        <w:jc w:val="left"/>
        <w:rPr>
          <w:rFonts w:ascii="宋体" w:hAnsi="宋体" w:cs="宋体"/>
          <w:kern w:val="0"/>
          <w:sz w:val="18"/>
          <w:szCs w:val="18"/>
        </w:rPr>
      </w:pPr>
    </w:p>
    <w:p w:rsidR="005D75DB" w:rsidRDefault="005D75DB" w:rsidP="00CE675D">
      <w:pPr>
        <w:ind w:leftChars="-94" w:left="-197"/>
        <w:jc w:val="left"/>
        <w:rPr>
          <w:rFonts w:ascii="宋体" w:hAnsi="宋体" w:cs="宋体"/>
          <w:kern w:val="0"/>
          <w:sz w:val="18"/>
          <w:szCs w:val="18"/>
        </w:rPr>
      </w:pPr>
    </w:p>
    <w:p w:rsidR="005D75DB" w:rsidRDefault="005D75DB" w:rsidP="00CE675D">
      <w:pPr>
        <w:ind w:leftChars="-94" w:left="-197"/>
        <w:jc w:val="left"/>
        <w:rPr>
          <w:rFonts w:ascii="宋体" w:hAnsi="宋体" w:cs="宋体"/>
          <w:kern w:val="0"/>
          <w:sz w:val="18"/>
          <w:szCs w:val="18"/>
        </w:rPr>
      </w:pPr>
    </w:p>
    <w:p w:rsidR="005D75DB" w:rsidRDefault="005D75DB" w:rsidP="00CE675D">
      <w:pPr>
        <w:ind w:leftChars="-94" w:left="-197"/>
        <w:jc w:val="left"/>
        <w:rPr>
          <w:rFonts w:ascii="宋体" w:hAnsi="宋体" w:cs="宋体"/>
          <w:kern w:val="0"/>
          <w:sz w:val="18"/>
          <w:szCs w:val="18"/>
        </w:rPr>
      </w:pPr>
    </w:p>
    <w:p w:rsidR="005D75DB" w:rsidRDefault="005D75DB" w:rsidP="00CE675D">
      <w:pPr>
        <w:ind w:leftChars="-94" w:left="-197"/>
        <w:jc w:val="left"/>
        <w:rPr>
          <w:rFonts w:ascii="宋体" w:hAnsi="宋体" w:cs="宋体"/>
          <w:kern w:val="0"/>
          <w:sz w:val="18"/>
          <w:szCs w:val="18"/>
        </w:rPr>
      </w:pPr>
    </w:p>
    <w:p w:rsidR="005D75DB" w:rsidRDefault="005D75DB" w:rsidP="00CE675D">
      <w:pPr>
        <w:ind w:leftChars="-94" w:left="-197"/>
        <w:jc w:val="left"/>
        <w:rPr>
          <w:rFonts w:ascii="宋体" w:hAnsi="宋体" w:cs="宋体"/>
          <w:kern w:val="0"/>
          <w:sz w:val="18"/>
          <w:szCs w:val="18"/>
        </w:rPr>
      </w:pPr>
    </w:p>
    <w:p w:rsidR="005D75DB" w:rsidRPr="00940B1F" w:rsidRDefault="005D75DB" w:rsidP="00940B1F">
      <w:pPr>
        <w:pStyle w:val="1"/>
        <w:adjustRightInd w:val="0"/>
        <w:snapToGrid w:val="0"/>
        <w:spacing w:after="0" w:line="360" w:lineRule="auto"/>
        <w:jc w:val="center"/>
        <w:rPr>
          <w:sz w:val="30"/>
          <w:szCs w:val="30"/>
        </w:rPr>
      </w:pPr>
      <w:bookmarkStart w:id="68" w:name="_Toc461973507"/>
      <w:r w:rsidRPr="00940B1F">
        <w:rPr>
          <w:rFonts w:hint="eastAsia"/>
          <w:sz w:val="30"/>
          <w:szCs w:val="30"/>
        </w:rPr>
        <w:lastRenderedPageBreak/>
        <w:t>机械与汽车工程学院</w:t>
      </w:r>
      <w:r w:rsidR="00940B1F">
        <w:rPr>
          <w:sz w:val="30"/>
          <w:szCs w:val="30"/>
        </w:rPr>
        <w:br/>
      </w:r>
      <w:r w:rsidRPr="00940B1F">
        <w:rPr>
          <w:rFonts w:hint="eastAsia"/>
          <w:sz w:val="30"/>
          <w:szCs w:val="30"/>
        </w:rPr>
        <w:t>车辆工程专业学位硕士研究生培养方案</w:t>
      </w:r>
      <w:bookmarkEnd w:id="68"/>
    </w:p>
    <w:p w:rsidR="005D75DB" w:rsidRPr="008E42CB" w:rsidRDefault="005D75DB" w:rsidP="008E42CB">
      <w:pPr>
        <w:pStyle w:val="a4"/>
        <w:adjustRightInd w:val="0"/>
        <w:snapToGrid w:val="0"/>
        <w:spacing w:line="360" w:lineRule="auto"/>
        <w:jc w:val="center"/>
        <w:rPr>
          <w:rFonts w:asciiTheme="minorEastAsia" w:hAnsiTheme="minorEastAsia"/>
          <w:bCs/>
          <w:sz w:val="24"/>
        </w:rPr>
      </w:pPr>
      <w:r w:rsidRPr="008E42CB">
        <w:rPr>
          <w:rFonts w:asciiTheme="minorEastAsia" w:hAnsiTheme="minorEastAsia"/>
          <w:sz w:val="24"/>
        </w:rPr>
        <w:t>（</w:t>
      </w:r>
      <w:r w:rsidRPr="008E42CB">
        <w:rPr>
          <w:rFonts w:asciiTheme="minorEastAsia" w:hAnsiTheme="minorEastAsia" w:hint="eastAsia"/>
          <w:sz w:val="24"/>
        </w:rPr>
        <w:t>学科</w:t>
      </w:r>
      <w:r w:rsidRPr="008E42CB">
        <w:rPr>
          <w:rFonts w:asciiTheme="minorEastAsia" w:hAnsiTheme="minorEastAsia"/>
          <w:sz w:val="24"/>
        </w:rPr>
        <w:t>代码：08</w:t>
      </w:r>
      <w:r w:rsidRPr="008E42CB">
        <w:rPr>
          <w:rFonts w:asciiTheme="minorEastAsia" w:hAnsiTheme="minorEastAsia" w:hint="eastAsia"/>
          <w:sz w:val="24"/>
        </w:rPr>
        <w:t>5234</w:t>
      </w:r>
      <w:r w:rsidRPr="008E42CB">
        <w:rPr>
          <w:rFonts w:asciiTheme="minorEastAsia" w:hAnsiTheme="minorEastAsia"/>
          <w:sz w:val="24"/>
        </w:rPr>
        <w:t>）</w:t>
      </w:r>
    </w:p>
    <w:p w:rsidR="005D75DB" w:rsidRPr="008E42CB" w:rsidRDefault="005D75DB" w:rsidP="008E42CB">
      <w:pPr>
        <w:pStyle w:val="2"/>
        <w:adjustRightInd w:val="0"/>
        <w:snapToGrid w:val="0"/>
        <w:jc w:val="left"/>
        <w:rPr>
          <w:rFonts w:asciiTheme="minorEastAsia" w:eastAsiaTheme="minorEastAsia" w:hAnsiTheme="minorEastAsia"/>
          <w:b/>
          <w:sz w:val="24"/>
          <w:szCs w:val="24"/>
        </w:rPr>
      </w:pPr>
      <w:r w:rsidRPr="008E42CB">
        <w:rPr>
          <w:rFonts w:asciiTheme="minorEastAsia" w:eastAsiaTheme="minorEastAsia" w:hAnsiTheme="minorEastAsia" w:hint="eastAsia"/>
          <w:b/>
          <w:sz w:val="24"/>
          <w:szCs w:val="24"/>
        </w:rPr>
        <w:t>一、培养目标</w:t>
      </w:r>
    </w:p>
    <w:p w:rsidR="005D75DB" w:rsidRPr="008E42CB" w:rsidRDefault="005D75DB" w:rsidP="008E42CB">
      <w:pPr>
        <w:pStyle w:val="3"/>
        <w:adjustRightInd w:val="0"/>
        <w:snapToGrid w:val="0"/>
        <w:spacing w:beforeLines="0"/>
        <w:rPr>
          <w:rFonts w:asciiTheme="minorEastAsia" w:eastAsiaTheme="minorEastAsia" w:hAnsiTheme="minorEastAsia"/>
          <w:b w:val="0"/>
        </w:rPr>
      </w:pPr>
      <w:r w:rsidRPr="008E42CB">
        <w:rPr>
          <w:rFonts w:asciiTheme="minorEastAsia" w:eastAsiaTheme="minorEastAsia" w:hAnsiTheme="minorEastAsia" w:hint="eastAsia"/>
          <w:b w:val="0"/>
          <w:bCs w:val="0"/>
          <w:kern w:val="0"/>
        </w:rPr>
        <w:t xml:space="preserve">  </w:t>
      </w:r>
      <w:r w:rsidRPr="008E42CB">
        <w:rPr>
          <w:rFonts w:asciiTheme="minorEastAsia" w:eastAsiaTheme="minorEastAsia" w:hAnsiTheme="minorEastAsia" w:hint="eastAsia"/>
          <w:b w:val="0"/>
        </w:rPr>
        <w:t xml:space="preserve">  本专业培养车辆工程领域基础扎实、素质全面、工程实践能力强，并具有一定创新能力的应用型、复合型高层次工程技术和工程管理人才。通过理论学习、企业实践、专题研究等教育环节的培养，使学生掌握现代电子、计算机、自动控制和新材料等在车辆工程领域的实用技术；具备车辆工程领域扎实的基础知识、坚实的专业基础理论和特定专门知识；具有良好的职业道德、敬业精神及科学严谨、求真务实的学习态度和工作作风；能熟练阅读本专业外文文献，了解本领域的技术现状和发展趋势；具有独立解决工程技术问题的能力、具备工程管理能力。 </w:t>
      </w:r>
    </w:p>
    <w:p w:rsidR="005D75DB" w:rsidRPr="008E42CB" w:rsidRDefault="005D75DB" w:rsidP="008E42CB">
      <w:pPr>
        <w:pStyle w:val="2"/>
        <w:adjustRightInd w:val="0"/>
        <w:snapToGrid w:val="0"/>
        <w:jc w:val="left"/>
        <w:rPr>
          <w:rFonts w:asciiTheme="minorEastAsia" w:eastAsiaTheme="minorEastAsia" w:hAnsiTheme="minorEastAsia"/>
          <w:b/>
          <w:sz w:val="24"/>
          <w:szCs w:val="24"/>
        </w:rPr>
      </w:pPr>
      <w:r w:rsidRPr="008E42CB">
        <w:rPr>
          <w:rFonts w:asciiTheme="minorEastAsia" w:eastAsiaTheme="minorEastAsia" w:hAnsiTheme="minorEastAsia" w:hint="eastAsia"/>
          <w:b/>
          <w:sz w:val="24"/>
          <w:szCs w:val="24"/>
        </w:rPr>
        <w:t>二、研究方向</w:t>
      </w:r>
    </w:p>
    <w:p w:rsidR="005D75DB" w:rsidRPr="008E42CB" w:rsidRDefault="005D75DB" w:rsidP="008E42CB">
      <w:pPr>
        <w:pStyle w:val="a3"/>
        <w:numPr>
          <w:ilvl w:val="0"/>
          <w:numId w:val="15"/>
        </w:numPr>
        <w:adjustRightInd w:val="0"/>
        <w:snapToGrid w:val="0"/>
        <w:spacing w:line="360" w:lineRule="auto"/>
        <w:ind w:right="30" w:firstLineChars="0"/>
        <w:rPr>
          <w:rFonts w:asciiTheme="minorEastAsia" w:eastAsiaTheme="minorEastAsia" w:hAnsiTheme="minorEastAsia" w:cs="Arial"/>
          <w:color w:val="000000"/>
          <w:spacing w:val="6"/>
          <w:kern w:val="0"/>
          <w:sz w:val="24"/>
        </w:rPr>
      </w:pPr>
      <w:r w:rsidRPr="008E42CB">
        <w:rPr>
          <w:rFonts w:asciiTheme="minorEastAsia" w:eastAsiaTheme="minorEastAsia" w:hAnsiTheme="minorEastAsia" w:cs="Arial" w:hint="eastAsia"/>
          <w:color w:val="000000"/>
          <w:spacing w:val="6"/>
          <w:kern w:val="0"/>
          <w:sz w:val="24"/>
        </w:rPr>
        <w:t>车辆零部件设计理论与方法</w:t>
      </w:r>
    </w:p>
    <w:p w:rsidR="005D75DB" w:rsidRPr="008E42CB" w:rsidRDefault="005D75DB" w:rsidP="008E42CB">
      <w:pPr>
        <w:pStyle w:val="a3"/>
        <w:numPr>
          <w:ilvl w:val="0"/>
          <w:numId w:val="15"/>
        </w:numPr>
        <w:adjustRightInd w:val="0"/>
        <w:snapToGrid w:val="0"/>
        <w:spacing w:line="360" w:lineRule="auto"/>
        <w:ind w:right="30" w:firstLineChars="0"/>
        <w:rPr>
          <w:rFonts w:asciiTheme="minorEastAsia" w:eastAsiaTheme="minorEastAsia" w:hAnsiTheme="minorEastAsia" w:cs="Arial"/>
          <w:color w:val="000000"/>
          <w:spacing w:val="6"/>
          <w:kern w:val="0"/>
          <w:sz w:val="24"/>
        </w:rPr>
      </w:pPr>
      <w:r w:rsidRPr="008E42CB">
        <w:rPr>
          <w:rFonts w:asciiTheme="minorEastAsia" w:eastAsiaTheme="minorEastAsia" w:hAnsiTheme="minorEastAsia" w:cs="Arial" w:hint="eastAsia"/>
          <w:color w:val="000000"/>
          <w:spacing w:val="6"/>
          <w:kern w:val="0"/>
          <w:sz w:val="24"/>
        </w:rPr>
        <w:t>新能源汽车控制技术</w:t>
      </w:r>
    </w:p>
    <w:p w:rsidR="005D75DB" w:rsidRPr="008E42CB" w:rsidRDefault="005D75DB" w:rsidP="008E42CB">
      <w:pPr>
        <w:pStyle w:val="a3"/>
        <w:numPr>
          <w:ilvl w:val="0"/>
          <w:numId w:val="15"/>
        </w:numPr>
        <w:adjustRightInd w:val="0"/>
        <w:snapToGrid w:val="0"/>
        <w:spacing w:line="360" w:lineRule="auto"/>
        <w:ind w:right="30" w:firstLineChars="0"/>
        <w:rPr>
          <w:rFonts w:asciiTheme="minorEastAsia" w:eastAsiaTheme="minorEastAsia" w:hAnsiTheme="minorEastAsia" w:cs="Arial"/>
          <w:color w:val="000000"/>
          <w:spacing w:val="6"/>
          <w:kern w:val="0"/>
          <w:sz w:val="24"/>
        </w:rPr>
      </w:pPr>
      <w:r w:rsidRPr="008E42CB">
        <w:rPr>
          <w:rFonts w:asciiTheme="minorEastAsia" w:eastAsiaTheme="minorEastAsia" w:hAnsiTheme="minorEastAsia" w:cs="Arial" w:hint="eastAsia"/>
          <w:color w:val="000000"/>
          <w:spacing w:val="6"/>
          <w:kern w:val="0"/>
          <w:sz w:val="24"/>
        </w:rPr>
        <w:t>车辆检测及减振技术</w:t>
      </w:r>
    </w:p>
    <w:p w:rsidR="005D75DB" w:rsidRPr="008E42CB" w:rsidRDefault="005D75DB" w:rsidP="008E42CB">
      <w:pPr>
        <w:pStyle w:val="a3"/>
        <w:numPr>
          <w:ilvl w:val="0"/>
          <w:numId w:val="15"/>
        </w:numPr>
        <w:adjustRightInd w:val="0"/>
        <w:snapToGrid w:val="0"/>
        <w:spacing w:line="360" w:lineRule="auto"/>
        <w:ind w:right="30" w:firstLineChars="0"/>
        <w:rPr>
          <w:rFonts w:asciiTheme="minorEastAsia" w:eastAsiaTheme="minorEastAsia" w:hAnsiTheme="minorEastAsia" w:cs="Arial"/>
          <w:color w:val="000000"/>
          <w:spacing w:val="6"/>
          <w:kern w:val="0"/>
          <w:sz w:val="24"/>
        </w:rPr>
      </w:pPr>
      <w:r w:rsidRPr="008E42CB">
        <w:rPr>
          <w:rFonts w:asciiTheme="minorEastAsia" w:eastAsiaTheme="minorEastAsia" w:hAnsiTheme="minorEastAsia" w:cs="Arial" w:hint="eastAsia"/>
          <w:color w:val="000000"/>
          <w:spacing w:val="6"/>
          <w:kern w:val="0"/>
          <w:sz w:val="24"/>
        </w:rPr>
        <w:t>汽车零部件自动化制造技术</w:t>
      </w:r>
    </w:p>
    <w:p w:rsidR="005D75DB" w:rsidRPr="008E42CB" w:rsidRDefault="005D75DB" w:rsidP="008E42CB">
      <w:pPr>
        <w:pStyle w:val="a3"/>
        <w:numPr>
          <w:ilvl w:val="0"/>
          <w:numId w:val="15"/>
        </w:numPr>
        <w:adjustRightInd w:val="0"/>
        <w:snapToGrid w:val="0"/>
        <w:spacing w:line="360" w:lineRule="auto"/>
        <w:ind w:right="30" w:firstLineChars="0"/>
        <w:rPr>
          <w:rFonts w:asciiTheme="minorEastAsia" w:eastAsiaTheme="minorEastAsia" w:hAnsiTheme="minorEastAsia" w:cs="Arial"/>
          <w:color w:val="000000"/>
          <w:spacing w:val="6"/>
          <w:kern w:val="0"/>
          <w:sz w:val="24"/>
        </w:rPr>
      </w:pPr>
      <w:r w:rsidRPr="008E42CB">
        <w:rPr>
          <w:rFonts w:asciiTheme="minorEastAsia" w:eastAsiaTheme="minorEastAsia" w:hAnsiTheme="minorEastAsia" w:cs="Arial" w:hint="eastAsia"/>
          <w:color w:val="000000"/>
          <w:spacing w:val="6"/>
          <w:kern w:val="0"/>
          <w:sz w:val="24"/>
        </w:rPr>
        <w:t>车辆电气与智能控制技术</w:t>
      </w:r>
    </w:p>
    <w:p w:rsidR="005D75DB" w:rsidRPr="008E42CB" w:rsidRDefault="005D75DB" w:rsidP="008E42CB">
      <w:pPr>
        <w:pStyle w:val="2"/>
        <w:adjustRightInd w:val="0"/>
        <w:snapToGrid w:val="0"/>
        <w:jc w:val="left"/>
        <w:rPr>
          <w:rFonts w:asciiTheme="minorEastAsia" w:eastAsiaTheme="minorEastAsia" w:hAnsiTheme="minorEastAsia"/>
          <w:b/>
          <w:sz w:val="24"/>
          <w:szCs w:val="24"/>
        </w:rPr>
      </w:pPr>
      <w:r w:rsidRPr="008E42CB">
        <w:rPr>
          <w:rFonts w:asciiTheme="minorEastAsia" w:eastAsiaTheme="minorEastAsia" w:hAnsiTheme="minorEastAsia" w:hint="eastAsia"/>
          <w:b/>
          <w:sz w:val="24"/>
          <w:szCs w:val="24"/>
        </w:rPr>
        <w:t>三、学习年限</w:t>
      </w:r>
    </w:p>
    <w:p w:rsidR="005D75DB" w:rsidRPr="008E42CB" w:rsidRDefault="005D75DB" w:rsidP="008E42CB">
      <w:pPr>
        <w:pStyle w:val="3"/>
        <w:adjustRightInd w:val="0"/>
        <w:snapToGrid w:val="0"/>
        <w:spacing w:beforeLines="0"/>
        <w:ind w:firstLineChars="200" w:firstLine="504"/>
        <w:rPr>
          <w:rFonts w:asciiTheme="minorEastAsia" w:eastAsiaTheme="minorEastAsia" w:hAnsiTheme="minorEastAsia"/>
          <w:b w:val="0"/>
        </w:rPr>
      </w:pPr>
      <w:r w:rsidRPr="008E42CB">
        <w:rPr>
          <w:rFonts w:asciiTheme="minorEastAsia" w:eastAsiaTheme="minorEastAsia" w:hAnsiTheme="minorEastAsia" w:hint="eastAsia"/>
          <w:b w:val="0"/>
        </w:rPr>
        <w:t>全日制专业学位</w:t>
      </w:r>
      <w:r w:rsidRPr="008E42CB">
        <w:rPr>
          <w:rFonts w:asciiTheme="minorEastAsia" w:eastAsiaTheme="minorEastAsia" w:hAnsiTheme="minorEastAsia"/>
          <w:b w:val="0"/>
        </w:rPr>
        <w:t>硕士研究生的基本学制为</w:t>
      </w:r>
      <w:r w:rsidRPr="008E42CB">
        <w:rPr>
          <w:rFonts w:asciiTheme="minorEastAsia" w:eastAsiaTheme="minorEastAsia" w:hAnsiTheme="minorEastAsia" w:hint="eastAsia"/>
          <w:b w:val="0"/>
        </w:rPr>
        <w:t>2.5年。</w:t>
      </w:r>
      <w:r w:rsidRPr="008E42CB">
        <w:rPr>
          <w:rFonts w:asciiTheme="minorEastAsia" w:eastAsiaTheme="minorEastAsia" w:hAnsiTheme="minorEastAsia"/>
          <w:b w:val="0"/>
        </w:rPr>
        <w:t>其中课程学习1年，</w:t>
      </w:r>
      <w:r w:rsidRPr="008E42CB">
        <w:rPr>
          <w:rFonts w:asciiTheme="minorEastAsia" w:eastAsiaTheme="minorEastAsia" w:hAnsiTheme="minorEastAsia" w:hint="eastAsia"/>
          <w:b w:val="0"/>
        </w:rPr>
        <w:t>在企业实践时间不少于1年</w:t>
      </w:r>
      <w:r w:rsidRPr="008E42CB">
        <w:rPr>
          <w:rFonts w:asciiTheme="minorEastAsia" w:eastAsiaTheme="minorEastAsia" w:hAnsiTheme="minorEastAsia"/>
          <w:b w:val="0"/>
        </w:rPr>
        <w:t>。</w:t>
      </w:r>
    </w:p>
    <w:p w:rsidR="005D75DB" w:rsidRPr="008E42CB" w:rsidRDefault="005D75DB" w:rsidP="008E42CB">
      <w:pPr>
        <w:pStyle w:val="2"/>
        <w:adjustRightInd w:val="0"/>
        <w:snapToGrid w:val="0"/>
        <w:jc w:val="left"/>
        <w:rPr>
          <w:rFonts w:asciiTheme="minorEastAsia" w:eastAsiaTheme="minorEastAsia" w:hAnsiTheme="minorEastAsia"/>
          <w:b/>
          <w:sz w:val="24"/>
          <w:szCs w:val="24"/>
        </w:rPr>
      </w:pPr>
      <w:r w:rsidRPr="008E42CB">
        <w:rPr>
          <w:rFonts w:asciiTheme="minorEastAsia" w:eastAsiaTheme="minorEastAsia" w:hAnsiTheme="minorEastAsia" w:hint="eastAsia"/>
          <w:b/>
          <w:sz w:val="24"/>
          <w:szCs w:val="24"/>
        </w:rPr>
        <w:t>四、课程设置与学分要求</w:t>
      </w:r>
    </w:p>
    <w:p w:rsidR="005D75DB" w:rsidRPr="008E42CB" w:rsidRDefault="005D75DB" w:rsidP="008E42CB">
      <w:pPr>
        <w:pStyle w:val="3"/>
        <w:adjustRightInd w:val="0"/>
        <w:snapToGrid w:val="0"/>
        <w:spacing w:beforeLines="0"/>
        <w:ind w:firstLineChars="200" w:firstLine="504"/>
        <w:rPr>
          <w:rFonts w:asciiTheme="minorEastAsia" w:eastAsiaTheme="minorEastAsia" w:hAnsiTheme="minorEastAsia"/>
          <w:b w:val="0"/>
        </w:rPr>
      </w:pPr>
      <w:r w:rsidRPr="008E42CB">
        <w:rPr>
          <w:rFonts w:asciiTheme="minorEastAsia" w:eastAsiaTheme="minorEastAsia" w:hAnsiTheme="minorEastAsia"/>
          <w:b w:val="0"/>
        </w:rPr>
        <w:t>硕士研究生课程由学位课、非学位课和必修环节三部分组成，实行学分制，学位课（必修课）不少于</w:t>
      </w:r>
      <w:r w:rsidRPr="008E42CB">
        <w:rPr>
          <w:rFonts w:asciiTheme="minorEastAsia" w:eastAsiaTheme="minorEastAsia" w:hAnsiTheme="minorEastAsia" w:hint="eastAsia"/>
          <w:b w:val="0"/>
        </w:rPr>
        <w:t>17</w:t>
      </w:r>
      <w:r w:rsidRPr="008E42CB">
        <w:rPr>
          <w:rFonts w:asciiTheme="minorEastAsia" w:eastAsiaTheme="minorEastAsia" w:hAnsiTheme="minorEastAsia"/>
          <w:b w:val="0"/>
        </w:rPr>
        <w:t>学分</w:t>
      </w:r>
      <w:r w:rsidRPr="008E42CB">
        <w:rPr>
          <w:rFonts w:asciiTheme="minorEastAsia" w:eastAsiaTheme="minorEastAsia" w:hAnsiTheme="minorEastAsia" w:hint="eastAsia"/>
          <w:b w:val="0"/>
        </w:rPr>
        <w:t>，</w:t>
      </w:r>
      <w:r w:rsidRPr="008E42CB">
        <w:rPr>
          <w:rFonts w:asciiTheme="minorEastAsia" w:eastAsiaTheme="minorEastAsia" w:hAnsiTheme="minorEastAsia"/>
          <w:b w:val="0"/>
        </w:rPr>
        <w:t>非学位课（选修课）</w:t>
      </w:r>
      <w:r w:rsidRPr="008E42CB">
        <w:rPr>
          <w:rFonts w:asciiTheme="minorEastAsia" w:eastAsiaTheme="minorEastAsia" w:hAnsiTheme="minorEastAsia" w:hint="eastAsia"/>
          <w:b w:val="0"/>
        </w:rPr>
        <w:t>不少于7</w:t>
      </w:r>
      <w:r w:rsidRPr="008E42CB">
        <w:rPr>
          <w:rFonts w:asciiTheme="minorEastAsia" w:eastAsiaTheme="minorEastAsia" w:hAnsiTheme="minorEastAsia"/>
          <w:b w:val="0"/>
        </w:rPr>
        <w:t>学分</w:t>
      </w:r>
      <w:r w:rsidRPr="008E42CB">
        <w:rPr>
          <w:rFonts w:asciiTheme="minorEastAsia" w:eastAsiaTheme="minorEastAsia" w:hAnsiTheme="minorEastAsia" w:hint="eastAsia"/>
          <w:b w:val="0"/>
        </w:rPr>
        <w:t>，</w:t>
      </w:r>
      <w:r w:rsidRPr="008E42CB">
        <w:rPr>
          <w:rFonts w:asciiTheme="minorEastAsia" w:eastAsiaTheme="minorEastAsia" w:hAnsiTheme="minorEastAsia"/>
          <w:b w:val="0"/>
        </w:rPr>
        <w:t>必修环节</w:t>
      </w:r>
      <w:r w:rsidRPr="008E42CB">
        <w:rPr>
          <w:rFonts w:asciiTheme="minorEastAsia" w:eastAsiaTheme="minorEastAsia" w:hAnsiTheme="minorEastAsia" w:hint="eastAsia"/>
          <w:b w:val="0"/>
        </w:rPr>
        <w:t>8</w:t>
      </w:r>
      <w:r w:rsidRPr="008E42CB">
        <w:rPr>
          <w:rFonts w:asciiTheme="minorEastAsia" w:eastAsiaTheme="minorEastAsia" w:hAnsiTheme="minorEastAsia"/>
          <w:b w:val="0"/>
        </w:rPr>
        <w:t>学分</w:t>
      </w:r>
      <w:r w:rsidRPr="008E42CB">
        <w:rPr>
          <w:rFonts w:asciiTheme="minorEastAsia" w:eastAsiaTheme="minorEastAsia" w:hAnsiTheme="minorEastAsia" w:hint="eastAsia"/>
          <w:b w:val="0"/>
        </w:rPr>
        <w:t>，</w:t>
      </w:r>
      <w:r w:rsidRPr="008E42CB">
        <w:rPr>
          <w:rFonts w:asciiTheme="minorEastAsia" w:eastAsiaTheme="minorEastAsia" w:hAnsiTheme="minorEastAsia"/>
          <w:b w:val="0"/>
        </w:rPr>
        <w:t>总学分不少于32学分。</w:t>
      </w:r>
    </w:p>
    <w:p w:rsidR="005D75DB" w:rsidRPr="008E42CB" w:rsidRDefault="005D75DB" w:rsidP="008E42CB">
      <w:pPr>
        <w:pStyle w:val="3"/>
        <w:adjustRightInd w:val="0"/>
        <w:snapToGrid w:val="0"/>
        <w:spacing w:beforeLines="0"/>
        <w:ind w:firstLineChars="200" w:firstLine="504"/>
        <w:rPr>
          <w:rFonts w:asciiTheme="minorEastAsia" w:eastAsiaTheme="minorEastAsia" w:hAnsiTheme="minorEastAsia"/>
          <w:b w:val="0"/>
        </w:rPr>
      </w:pPr>
      <w:r w:rsidRPr="008E42CB">
        <w:rPr>
          <w:rFonts w:asciiTheme="minorEastAsia" w:eastAsiaTheme="minorEastAsia" w:hAnsiTheme="minorEastAsia" w:hint="eastAsia"/>
          <w:b w:val="0"/>
        </w:rPr>
        <w:t>具体课程设置附后。</w:t>
      </w:r>
    </w:p>
    <w:p w:rsidR="005D75DB" w:rsidRPr="008E42CB" w:rsidRDefault="005D75DB" w:rsidP="008E42CB">
      <w:pPr>
        <w:adjustRightInd w:val="0"/>
        <w:snapToGrid w:val="0"/>
        <w:spacing w:line="360" w:lineRule="auto"/>
        <w:ind w:right="30"/>
        <w:jc w:val="left"/>
        <w:rPr>
          <w:rFonts w:asciiTheme="minorEastAsia" w:eastAsiaTheme="minorEastAsia" w:hAnsiTheme="minorEastAsia" w:cs="Arial"/>
          <w:b/>
          <w:bCs/>
          <w:color w:val="000000"/>
          <w:spacing w:val="6"/>
          <w:kern w:val="0"/>
          <w:sz w:val="24"/>
        </w:rPr>
      </w:pPr>
      <w:r w:rsidRPr="008E42CB">
        <w:rPr>
          <w:rFonts w:asciiTheme="minorEastAsia" w:eastAsiaTheme="minorEastAsia" w:hAnsiTheme="minorEastAsia" w:cs="Arial" w:hint="eastAsia"/>
          <w:b/>
          <w:bCs/>
          <w:color w:val="000000"/>
          <w:spacing w:val="6"/>
          <w:kern w:val="0"/>
          <w:sz w:val="24"/>
        </w:rPr>
        <w:t>五、培养方式</w:t>
      </w:r>
    </w:p>
    <w:p w:rsidR="005D75DB" w:rsidRPr="008E42CB" w:rsidRDefault="005D75DB" w:rsidP="008E42CB">
      <w:pPr>
        <w:adjustRightInd w:val="0"/>
        <w:snapToGrid w:val="0"/>
        <w:spacing w:line="360" w:lineRule="auto"/>
        <w:ind w:firstLine="405"/>
        <w:jc w:val="left"/>
        <w:rPr>
          <w:rFonts w:asciiTheme="minorEastAsia" w:eastAsiaTheme="minorEastAsia" w:hAnsiTheme="minorEastAsia"/>
          <w:sz w:val="24"/>
        </w:rPr>
      </w:pPr>
      <w:r w:rsidRPr="008E42CB">
        <w:rPr>
          <w:rFonts w:asciiTheme="minorEastAsia" w:eastAsiaTheme="minorEastAsia" w:hAnsiTheme="minorEastAsia" w:hint="eastAsia"/>
          <w:sz w:val="24"/>
        </w:rPr>
        <w:t>按照《浙江科技学院关于制订硕士研究生培养方案的指导意见》（</w:t>
      </w:r>
      <w:proofErr w:type="gramStart"/>
      <w:r w:rsidRPr="008E42CB">
        <w:rPr>
          <w:rFonts w:asciiTheme="minorEastAsia" w:eastAsiaTheme="minorEastAsia" w:hAnsiTheme="minorEastAsia" w:cs="宋体"/>
          <w:color w:val="000000"/>
          <w:kern w:val="0"/>
          <w:sz w:val="24"/>
        </w:rPr>
        <w:t>浙科院研</w:t>
      </w:r>
      <w:proofErr w:type="gramEnd"/>
      <w:r w:rsidRPr="008E42CB">
        <w:rPr>
          <w:rFonts w:asciiTheme="minorEastAsia" w:eastAsiaTheme="minorEastAsia" w:hAnsiTheme="minorEastAsia" w:cs="宋体"/>
          <w:color w:val="000000"/>
          <w:kern w:val="0"/>
          <w:sz w:val="24"/>
        </w:rPr>
        <w:t>〔2012〕1号</w:t>
      </w:r>
      <w:r w:rsidRPr="008E42CB">
        <w:rPr>
          <w:rFonts w:asciiTheme="minorEastAsia" w:eastAsiaTheme="minorEastAsia" w:hAnsiTheme="minorEastAsia" w:cs="宋体" w:hint="eastAsia"/>
          <w:color w:val="000000"/>
          <w:kern w:val="0"/>
          <w:sz w:val="24"/>
        </w:rPr>
        <w:t>）</w:t>
      </w:r>
      <w:r w:rsidRPr="008E42CB">
        <w:rPr>
          <w:rFonts w:asciiTheme="minorEastAsia" w:eastAsiaTheme="minorEastAsia" w:hAnsiTheme="minorEastAsia" w:hint="eastAsia"/>
          <w:sz w:val="24"/>
        </w:rPr>
        <w:t>执行。</w:t>
      </w:r>
    </w:p>
    <w:p w:rsidR="005D75DB" w:rsidRPr="008E42CB" w:rsidRDefault="005D75DB" w:rsidP="008E42CB">
      <w:pPr>
        <w:adjustRightInd w:val="0"/>
        <w:snapToGrid w:val="0"/>
        <w:spacing w:line="360" w:lineRule="auto"/>
        <w:ind w:right="30"/>
        <w:rPr>
          <w:rFonts w:asciiTheme="minorEastAsia" w:eastAsiaTheme="minorEastAsia" w:hAnsiTheme="minorEastAsia" w:cs="Arial"/>
          <w:b/>
          <w:bCs/>
          <w:color w:val="000000"/>
          <w:spacing w:val="6"/>
          <w:kern w:val="0"/>
          <w:sz w:val="24"/>
        </w:rPr>
      </w:pPr>
      <w:r w:rsidRPr="008E42CB">
        <w:rPr>
          <w:rFonts w:asciiTheme="minorEastAsia" w:eastAsiaTheme="minorEastAsia" w:hAnsiTheme="minorEastAsia" w:cs="Arial" w:hint="eastAsia"/>
          <w:b/>
          <w:bCs/>
          <w:color w:val="000000"/>
          <w:spacing w:val="6"/>
          <w:kern w:val="0"/>
          <w:sz w:val="24"/>
        </w:rPr>
        <w:lastRenderedPageBreak/>
        <w:t>六、培养过程实施</w:t>
      </w:r>
    </w:p>
    <w:p w:rsidR="005D75DB" w:rsidRDefault="005D75DB" w:rsidP="008E42CB">
      <w:pPr>
        <w:adjustRightInd w:val="0"/>
        <w:snapToGrid w:val="0"/>
        <w:spacing w:line="360" w:lineRule="auto"/>
        <w:ind w:firstLineChars="200" w:firstLine="480"/>
        <w:jc w:val="left"/>
        <w:rPr>
          <w:rFonts w:asciiTheme="minorEastAsia" w:eastAsiaTheme="minorEastAsia" w:hAnsiTheme="minorEastAsia"/>
          <w:sz w:val="24"/>
        </w:rPr>
      </w:pPr>
      <w:r w:rsidRPr="008E42CB">
        <w:rPr>
          <w:rFonts w:asciiTheme="minorEastAsia" w:eastAsiaTheme="minorEastAsia" w:hAnsiTheme="minorEastAsia" w:hint="eastAsia"/>
          <w:sz w:val="24"/>
        </w:rPr>
        <w:t xml:space="preserve"> 按照《</w:t>
      </w:r>
      <w:r w:rsidRPr="008E42CB">
        <w:rPr>
          <w:rFonts w:asciiTheme="minorEastAsia" w:eastAsiaTheme="minorEastAsia" w:hAnsiTheme="minorEastAsia" w:cs="宋体" w:hint="eastAsia"/>
          <w:color w:val="000000"/>
          <w:kern w:val="0"/>
          <w:sz w:val="24"/>
        </w:rPr>
        <w:t>浙江科技学院全日制汉语国际教育和工程硕士专业学位研究生培养工作规定（试行）</w:t>
      </w:r>
      <w:r w:rsidRPr="008E42CB">
        <w:rPr>
          <w:rFonts w:asciiTheme="minorEastAsia" w:eastAsiaTheme="minorEastAsia" w:hAnsiTheme="minorEastAsia" w:hint="eastAsia"/>
          <w:sz w:val="24"/>
        </w:rPr>
        <w:t>》（</w:t>
      </w:r>
      <w:proofErr w:type="gramStart"/>
      <w:r w:rsidRPr="008E42CB">
        <w:rPr>
          <w:rFonts w:asciiTheme="minorEastAsia" w:eastAsiaTheme="minorEastAsia" w:hAnsiTheme="minorEastAsia" w:cs="宋体"/>
          <w:color w:val="000000"/>
          <w:kern w:val="0"/>
          <w:sz w:val="24"/>
        </w:rPr>
        <w:t>浙科院研</w:t>
      </w:r>
      <w:proofErr w:type="gramEnd"/>
      <w:r w:rsidRPr="008E42CB">
        <w:rPr>
          <w:rFonts w:asciiTheme="minorEastAsia" w:eastAsiaTheme="minorEastAsia" w:hAnsiTheme="minorEastAsia" w:cs="宋体"/>
          <w:color w:val="000000"/>
          <w:kern w:val="0"/>
          <w:sz w:val="24"/>
        </w:rPr>
        <w:t>〔201</w:t>
      </w:r>
      <w:r w:rsidRPr="008E42CB">
        <w:rPr>
          <w:rFonts w:asciiTheme="minorEastAsia" w:eastAsiaTheme="minorEastAsia" w:hAnsiTheme="minorEastAsia" w:cs="宋体" w:hint="eastAsia"/>
          <w:color w:val="000000"/>
          <w:kern w:val="0"/>
          <w:sz w:val="24"/>
        </w:rPr>
        <w:t>5</w:t>
      </w:r>
      <w:r w:rsidRPr="008E42CB">
        <w:rPr>
          <w:rFonts w:asciiTheme="minorEastAsia" w:eastAsiaTheme="minorEastAsia" w:hAnsiTheme="minorEastAsia" w:cs="宋体"/>
          <w:color w:val="000000"/>
          <w:kern w:val="0"/>
          <w:sz w:val="24"/>
        </w:rPr>
        <w:t>〕</w:t>
      </w:r>
      <w:r w:rsidRPr="008E42CB">
        <w:rPr>
          <w:rFonts w:asciiTheme="minorEastAsia" w:eastAsiaTheme="minorEastAsia" w:hAnsiTheme="minorEastAsia" w:cs="宋体" w:hint="eastAsia"/>
          <w:color w:val="000000"/>
          <w:kern w:val="0"/>
          <w:sz w:val="24"/>
        </w:rPr>
        <w:t>11</w:t>
      </w:r>
      <w:r w:rsidRPr="008E42CB">
        <w:rPr>
          <w:rFonts w:asciiTheme="minorEastAsia" w:eastAsiaTheme="minorEastAsia" w:hAnsiTheme="minorEastAsia" w:cs="宋体"/>
          <w:color w:val="000000"/>
          <w:kern w:val="0"/>
          <w:sz w:val="24"/>
        </w:rPr>
        <w:t>号</w:t>
      </w:r>
      <w:r w:rsidRPr="008E42CB">
        <w:rPr>
          <w:rFonts w:asciiTheme="minorEastAsia" w:eastAsiaTheme="minorEastAsia" w:hAnsiTheme="minorEastAsia" w:cs="宋体" w:hint="eastAsia"/>
          <w:color w:val="000000"/>
          <w:kern w:val="0"/>
          <w:sz w:val="24"/>
        </w:rPr>
        <w:t>）</w:t>
      </w:r>
      <w:r w:rsidRPr="008E42CB">
        <w:rPr>
          <w:rFonts w:asciiTheme="minorEastAsia" w:eastAsiaTheme="minorEastAsia" w:hAnsiTheme="minorEastAsia" w:hint="eastAsia"/>
          <w:sz w:val="24"/>
        </w:rPr>
        <w:t>执行。</w:t>
      </w:r>
    </w:p>
    <w:tbl>
      <w:tblPr>
        <w:tblpPr w:leftFromText="180" w:rightFromText="180" w:vertAnchor="text" w:horzAnchor="page" w:tblpX="1766" w:tblpY="5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
        <w:gridCol w:w="394"/>
        <w:gridCol w:w="984"/>
        <w:gridCol w:w="3032"/>
        <w:gridCol w:w="425"/>
        <w:gridCol w:w="463"/>
        <w:gridCol w:w="819"/>
        <w:gridCol w:w="954"/>
        <w:gridCol w:w="1025"/>
      </w:tblGrid>
      <w:tr w:rsidR="00F33BE7" w:rsidTr="002A7EE6">
        <w:trPr>
          <w:cantSplit/>
          <w:trHeight w:val="534"/>
        </w:trPr>
        <w:tc>
          <w:tcPr>
            <w:tcW w:w="770" w:type="dxa"/>
            <w:gridSpan w:val="2"/>
            <w:vAlign w:val="center"/>
          </w:tcPr>
          <w:p w:rsidR="00F33BE7" w:rsidRDefault="00F33BE7" w:rsidP="002A7EE6">
            <w:pPr>
              <w:adjustRightInd w:val="0"/>
              <w:snapToGrid w:val="0"/>
              <w:jc w:val="center"/>
              <w:rPr>
                <w:szCs w:val="21"/>
              </w:rPr>
            </w:pPr>
            <w:r>
              <w:rPr>
                <w:rFonts w:hAnsi="宋体"/>
                <w:szCs w:val="21"/>
              </w:rPr>
              <w:t>类别</w:t>
            </w:r>
          </w:p>
        </w:tc>
        <w:tc>
          <w:tcPr>
            <w:tcW w:w="984" w:type="dxa"/>
            <w:vAlign w:val="center"/>
          </w:tcPr>
          <w:p w:rsidR="00F33BE7" w:rsidRDefault="00F33BE7" w:rsidP="002A7EE6">
            <w:pPr>
              <w:adjustRightInd w:val="0"/>
              <w:snapToGrid w:val="0"/>
              <w:jc w:val="center"/>
              <w:rPr>
                <w:szCs w:val="21"/>
              </w:rPr>
            </w:pPr>
            <w:r>
              <w:rPr>
                <w:rFonts w:hAnsi="宋体"/>
                <w:szCs w:val="21"/>
              </w:rPr>
              <w:t>课程</w:t>
            </w:r>
          </w:p>
          <w:p w:rsidR="00F33BE7" w:rsidRDefault="00F33BE7" w:rsidP="002A7EE6">
            <w:pPr>
              <w:adjustRightInd w:val="0"/>
              <w:snapToGrid w:val="0"/>
              <w:jc w:val="center"/>
              <w:rPr>
                <w:szCs w:val="21"/>
              </w:rPr>
            </w:pPr>
            <w:r>
              <w:rPr>
                <w:rFonts w:hAnsi="宋体"/>
                <w:szCs w:val="21"/>
              </w:rPr>
              <w:t>编号</w:t>
            </w:r>
          </w:p>
        </w:tc>
        <w:tc>
          <w:tcPr>
            <w:tcW w:w="3032" w:type="dxa"/>
            <w:vAlign w:val="center"/>
          </w:tcPr>
          <w:p w:rsidR="00F33BE7" w:rsidRDefault="00F33BE7" w:rsidP="002A7EE6">
            <w:pPr>
              <w:adjustRightInd w:val="0"/>
              <w:snapToGrid w:val="0"/>
              <w:jc w:val="center"/>
              <w:rPr>
                <w:szCs w:val="21"/>
              </w:rPr>
            </w:pPr>
            <w:r>
              <w:rPr>
                <w:rFonts w:hAnsi="宋体"/>
                <w:szCs w:val="21"/>
              </w:rPr>
              <w:t>课程名称</w:t>
            </w:r>
          </w:p>
        </w:tc>
        <w:tc>
          <w:tcPr>
            <w:tcW w:w="425" w:type="dxa"/>
            <w:vAlign w:val="center"/>
          </w:tcPr>
          <w:p w:rsidR="00F33BE7" w:rsidRDefault="00F33BE7" w:rsidP="002A7EE6">
            <w:pPr>
              <w:adjustRightInd w:val="0"/>
              <w:snapToGrid w:val="0"/>
              <w:jc w:val="center"/>
              <w:rPr>
                <w:szCs w:val="21"/>
              </w:rPr>
            </w:pPr>
            <w:r>
              <w:rPr>
                <w:rFonts w:hAnsi="宋体"/>
                <w:szCs w:val="21"/>
              </w:rPr>
              <w:t>总学时</w:t>
            </w:r>
          </w:p>
        </w:tc>
        <w:tc>
          <w:tcPr>
            <w:tcW w:w="463" w:type="dxa"/>
            <w:vAlign w:val="center"/>
          </w:tcPr>
          <w:p w:rsidR="00F33BE7" w:rsidRDefault="00F33BE7" w:rsidP="002A7EE6">
            <w:pPr>
              <w:adjustRightInd w:val="0"/>
              <w:snapToGrid w:val="0"/>
              <w:jc w:val="center"/>
              <w:rPr>
                <w:szCs w:val="21"/>
              </w:rPr>
            </w:pPr>
            <w:r>
              <w:rPr>
                <w:rFonts w:hAnsi="宋体"/>
                <w:szCs w:val="21"/>
              </w:rPr>
              <w:t>学分</w:t>
            </w:r>
          </w:p>
        </w:tc>
        <w:tc>
          <w:tcPr>
            <w:tcW w:w="819" w:type="dxa"/>
            <w:vAlign w:val="center"/>
          </w:tcPr>
          <w:p w:rsidR="00F33BE7" w:rsidRDefault="00F33BE7" w:rsidP="002A7EE6">
            <w:pPr>
              <w:adjustRightInd w:val="0"/>
              <w:snapToGrid w:val="0"/>
              <w:jc w:val="center"/>
              <w:rPr>
                <w:szCs w:val="21"/>
              </w:rPr>
            </w:pPr>
            <w:r>
              <w:rPr>
                <w:rFonts w:hAnsi="宋体"/>
                <w:szCs w:val="21"/>
              </w:rPr>
              <w:t>开课学期</w:t>
            </w:r>
          </w:p>
        </w:tc>
        <w:tc>
          <w:tcPr>
            <w:tcW w:w="954" w:type="dxa"/>
            <w:vAlign w:val="center"/>
          </w:tcPr>
          <w:p w:rsidR="00F33BE7" w:rsidRDefault="00F33BE7" w:rsidP="002A7EE6">
            <w:pPr>
              <w:adjustRightInd w:val="0"/>
              <w:snapToGrid w:val="0"/>
              <w:jc w:val="center"/>
              <w:rPr>
                <w:szCs w:val="21"/>
              </w:rPr>
            </w:pPr>
            <w:r>
              <w:rPr>
                <w:rFonts w:hAnsi="宋体"/>
                <w:szCs w:val="21"/>
              </w:rPr>
              <w:t>考核</w:t>
            </w:r>
          </w:p>
          <w:p w:rsidR="00F33BE7" w:rsidRDefault="00F33BE7" w:rsidP="002A7EE6">
            <w:pPr>
              <w:adjustRightInd w:val="0"/>
              <w:snapToGrid w:val="0"/>
              <w:jc w:val="center"/>
              <w:rPr>
                <w:szCs w:val="21"/>
              </w:rPr>
            </w:pPr>
            <w:r>
              <w:rPr>
                <w:rFonts w:hAnsi="宋体"/>
                <w:szCs w:val="21"/>
              </w:rPr>
              <w:t>方式</w:t>
            </w:r>
          </w:p>
        </w:tc>
        <w:tc>
          <w:tcPr>
            <w:tcW w:w="1025" w:type="dxa"/>
            <w:vAlign w:val="center"/>
          </w:tcPr>
          <w:p w:rsidR="00F33BE7" w:rsidRDefault="00F33BE7" w:rsidP="002A7EE6">
            <w:pPr>
              <w:adjustRightInd w:val="0"/>
              <w:snapToGrid w:val="0"/>
              <w:jc w:val="center"/>
              <w:rPr>
                <w:szCs w:val="21"/>
              </w:rPr>
            </w:pPr>
            <w:r>
              <w:rPr>
                <w:rFonts w:hAnsi="宋体"/>
                <w:szCs w:val="21"/>
              </w:rPr>
              <w:t>备注</w:t>
            </w:r>
          </w:p>
        </w:tc>
      </w:tr>
      <w:tr w:rsidR="00F33BE7" w:rsidTr="002A7EE6">
        <w:trPr>
          <w:cantSplit/>
          <w:trHeight w:val="286"/>
        </w:trPr>
        <w:tc>
          <w:tcPr>
            <w:tcW w:w="376" w:type="dxa"/>
            <w:vMerge w:val="restart"/>
            <w:vAlign w:val="center"/>
          </w:tcPr>
          <w:p w:rsidR="00F33BE7" w:rsidRDefault="00F33BE7" w:rsidP="002A7EE6">
            <w:pPr>
              <w:adjustRightInd w:val="0"/>
              <w:snapToGrid w:val="0"/>
              <w:rPr>
                <w:color w:val="000000"/>
                <w:sz w:val="18"/>
                <w:szCs w:val="18"/>
              </w:rPr>
            </w:pPr>
            <w:r>
              <w:rPr>
                <w:rFonts w:hAnsi="宋体"/>
                <w:color w:val="000000"/>
                <w:sz w:val="18"/>
                <w:szCs w:val="18"/>
              </w:rPr>
              <w:t>学位课</w:t>
            </w:r>
          </w:p>
          <w:p w:rsidR="00F33BE7" w:rsidRDefault="00F33BE7" w:rsidP="002A7EE6">
            <w:pPr>
              <w:adjustRightInd w:val="0"/>
              <w:snapToGrid w:val="0"/>
              <w:jc w:val="center"/>
              <w:rPr>
                <w:color w:val="000000"/>
                <w:szCs w:val="21"/>
              </w:rPr>
            </w:pPr>
          </w:p>
        </w:tc>
        <w:tc>
          <w:tcPr>
            <w:tcW w:w="394" w:type="dxa"/>
            <w:vMerge w:val="restart"/>
            <w:vAlign w:val="center"/>
          </w:tcPr>
          <w:p w:rsidR="00F33BE7" w:rsidRDefault="00F33BE7" w:rsidP="002A7EE6">
            <w:pPr>
              <w:adjustRightInd w:val="0"/>
              <w:snapToGrid w:val="0"/>
              <w:rPr>
                <w:color w:val="000000"/>
                <w:sz w:val="13"/>
                <w:szCs w:val="13"/>
              </w:rPr>
            </w:pPr>
            <w:r>
              <w:rPr>
                <w:rFonts w:hAnsi="宋体"/>
                <w:color w:val="000000"/>
                <w:sz w:val="13"/>
                <w:szCs w:val="13"/>
              </w:rPr>
              <w:t>公</w:t>
            </w:r>
          </w:p>
          <w:p w:rsidR="00F33BE7" w:rsidRDefault="00F33BE7" w:rsidP="002A7EE6">
            <w:pPr>
              <w:adjustRightInd w:val="0"/>
              <w:snapToGrid w:val="0"/>
              <w:rPr>
                <w:color w:val="000000"/>
                <w:sz w:val="13"/>
                <w:szCs w:val="13"/>
              </w:rPr>
            </w:pPr>
            <w:r>
              <w:rPr>
                <w:rFonts w:hAnsi="宋体"/>
                <w:color w:val="000000"/>
                <w:sz w:val="13"/>
                <w:szCs w:val="13"/>
              </w:rPr>
              <w:t>共</w:t>
            </w:r>
          </w:p>
          <w:p w:rsidR="00F33BE7" w:rsidRDefault="00F33BE7" w:rsidP="002A7EE6">
            <w:pPr>
              <w:adjustRightInd w:val="0"/>
              <w:snapToGrid w:val="0"/>
              <w:rPr>
                <w:color w:val="000000"/>
                <w:sz w:val="13"/>
                <w:szCs w:val="13"/>
              </w:rPr>
            </w:pPr>
            <w:r>
              <w:rPr>
                <w:rFonts w:hAnsi="宋体"/>
                <w:color w:val="000000"/>
                <w:sz w:val="13"/>
                <w:szCs w:val="13"/>
              </w:rPr>
              <w:t>类</w:t>
            </w:r>
          </w:p>
          <w:p w:rsidR="00F33BE7" w:rsidRDefault="00F33BE7" w:rsidP="002A7EE6">
            <w:pPr>
              <w:adjustRightInd w:val="0"/>
              <w:snapToGrid w:val="0"/>
              <w:rPr>
                <w:color w:val="000000"/>
                <w:sz w:val="13"/>
                <w:szCs w:val="13"/>
              </w:rPr>
            </w:pPr>
            <w:r>
              <w:rPr>
                <w:rFonts w:hAnsi="宋体"/>
                <w:color w:val="000000"/>
                <w:sz w:val="13"/>
                <w:szCs w:val="13"/>
              </w:rPr>
              <w:t>学</w:t>
            </w:r>
          </w:p>
          <w:p w:rsidR="00F33BE7" w:rsidRDefault="00F33BE7" w:rsidP="002A7EE6">
            <w:pPr>
              <w:adjustRightInd w:val="0"/>
              <w:snapToGrid w:val="0"/>
              <w:rPr>
                <w:color w:val="000000"/>
                <w:sz w:val="13"/>
                <w:szCs w:val="13"/>
              </w:rPr>
            </w:pPr>
            <w:r>
              <w:rPr>
                <w:rFonts w:hAnsi="宋体"/>
                <w:color w:val="000000"/>
                <w:sz w:val="13"/>
                <w:szCs w:val="13"/>
              </w:rPr>
              <w:t>位</w:t>
            </w:r>
          </w:p>
          <w:p w:rsidR="00F33BE7" w:rsidRDefault="00F33BE7" w:rsidP="002A7EE6">
            <w:pPr>
              <w:adjustRightInd w:val="0"/>
              <w:snapToGrid w:val="0"/>
              <w:rPr>
                <w:color w:val="000000"/>
                <w:sz w:val="13"/>
                <w:szCs w:val="13"/>
              </w:rPr>
            </w:pPr>
            <w:r>
              <w:rPr>
                <w:rFonts w:hAnsi="宋体"/>
                <w:color w:val="000000"/>
                <w:sz w:val="13"/>
                <w:szCs w:val="13"/>
              </w:rPr>
              <w:t>课</w:t>
            </w:r>
          </w:p>
        </w:tc>
        <w:tc>
          <w:tcPr>
            <w:tcW w:w="984" w:type="dxa"/>
            <w:vAlign w:val="center"/>
          </w:tcPr>
          <w:p w:rsidR="00F33BE7" w:rsidRDefault="00F33BE7" w:rsidP="002A7EE6">
            <w:pPr>
              <w:adjustRightInd w:val="0"/>
              <w:snapToGrid w:val="0"/>
              <w:spacing w:line="300" w:lineRule="exact"/>
              <w:jc w:val="center"/>
              <w:rPr>
                <w:sz w:val="15"/>
                <w:szCs w:val="15"/>
              </w:rPr>
            </w:pPr>
            <w:r>
              <w:rPr>
                <w:sz w:val="15"/>
                <w:szCs w:val="15"/>
              </w:rPr>
              <w:t>0000122001</w:t>
            </w:r>
          </w:p>
        </w:tc>
        <w:tc>
          <w:tcPr>
            <w:tcW w:w="3032" w:type="dxa"/>
            <w:vAlign w:val="center"/>
          </w:tcPr>
          <w:p w:rsidR="00F33BE7" w:rsidRDefault="00F33BE7" w:rsidP="002A7EE6">
            <w:pPr>
              <w:pStyle w:val="a5"/>
              <w:adjustRightInd w:val="0"/>
              <w:snapToGrid w:val="0"/>
              <w:spacing w:line="300" w:lineRule="exact"/>
              <w:ind w:firstLineChars="0" w:firstLine="0"/>
              <w:jc w:val="center"/>
              <w:rPr>
                <w:spacing w:val="-20"/>
                <w:sz w:val="18"/>
                <w:szCs w:val="18"/>
              </w:rPr>
            </w:pPr>
            <w:r>
              <w:rPr>
                <w:rFonts w:hAnsi="宋体"/>
                <w:sz w:val="18"/>
                <w:szCs w:val="18"/>
              </w:rPr>
              <w:t>中国特色社会主义理论与实践研究</w:t>
            </w:r>
          </w:p>
        </w:tc>
        <w:tc>
          <w:tcPr>
            <w:tcW w:w="425" w:type="dxa"/>
            <w:vAlign w:val="center"/>
          </w:tcPr>
          <w:p w:rsidR="00F33BE7" w:rsidRDefault="00F33BE7" w:rsidP="002A7EE6">
            <w:pPr>
              <w:pStyle w:val="a5"/>
              <w:adjustRightInd w:val="0"/>
              <w:snapToGrid w:val="0"/>
              <w:spacing w:line="300" w:lineRule="exact"/>
              <w:ind w:firstLineChars="0" w:firstLine="0"/>
              <w:jc w:val="center"/>
              <w:rPr>
                <w:sz w:val="18"/>
                <w:szCs w:val="18"/>
              </w:rPr>
            </w:pPr>
            <w:r>
              <w:rPr>
                <w:sz w:val="18"/>
                <w:szCs w:val="18"/>
              </w:rPr>
              <w:t>36</w:t>
            </w:r>
          </w:p>
        </w:tc>
        <w:tc>
          <w:tcPr>
            <w:tcW w:w="463" w:type="dxa"/>
            <w:vAlign w:val="center"/>
          </w:tcPr>
          <w:p w:rsidR="00F33BE7" w:rsidRDefault="00F33BE7" w:rsidP="002A7EE6">
            <w:pPr>
              <w:pStyle w:val="a5"/>
              <w:adjustRightInd w:val="0"/>
              <w:snapToGrid w:val="0"/>
              <w:spacing w:line="300" w:lineRule="exact"/>
              <w:ind w:firstLineChars="0" w:firstLine="0"/>
              <w:jc w:val="center"/>
              <w:rPr>
                <w:sz w:val="18"/>
                <w:szCs w:val="18"/>
              </w:rPr>
            </w:pPr>
            <w:r>
              <w:rPr>
                <w:sz w:val="18"/>
                <w:szCs w:val="18"/>
              </w:rPr>
              <w:t>2</w:t>
            </w:r>
          </w:p>
        </w:tc>
        <w:tc>
          <w:tcPr>
            <w:tcW w:w="819" w:type="dxa"/>
            <w:vAlign w:val="center"/>
          </w:tcPr>
          <w:p w:rsidR="00F33BE7" w:rsidRDefault="00F33BE7" w:rsidP="002A7EE6">
            <w:pPr>
              <w:pStyle w:val="a5"/>
              <w:adjustRightInd w:val="0"/>
              <w:snapToGrid w:val="0"/>
              <w:spacing w:line="300" w:lineRule="exact"/>
              <w:ind w:firstLineChars="0" w:firstLine="0"/>
              <w:jc w:val="center"/>
              <w:rPr>
                <w:sz w:val="18"/>
                <w:szCs w:val="18"/>
              </w:rPr>
            </w:pPr>
            <w:r>
              <w:rPr>
                <w:sz w:val="18"/>
                <w:szCs w:val="18"/>
              </w:rPr>
              <w:t>1</w:t>
            </w:r>
          </w:p>
        </w:tc>
        <w:tc>
          <w:tcPr>
            <w:tcW w:w="954" w:type="dxa"/>
            <w:vAlign w:val="center"/>
          </w:tcPr>
          <w:p w:rsidR="00F33BE7" w:rsidRDefault="00F33BE7" w:rsidP="002A7EE6">
            <w:pPr>
              <w:adjustRightInd w:val="0"/>
              <w:snapToGrid w:val="0"/>
              <w:spacing w:line="300" w:lineRule="exact"/>
              <w:jc w:val="center"/>
              <w:rPr>
                <w:sz w:val="18"/>
                <w:szCs w:val="18"/>
              </w:rPr>
            </w:pPr>
            <w:r>
              <w:rPr>
                <w:rFonts w:hAnsi="宋体"/>
                <w:sz w:val="18"/>
                <w:szCs w:val="18"/>
              </w:rPr>
              <w:t>考试</w:t>
            </w:r>
          </w:p>
        </w:tc>
        <w:tc>
          <w:tcPr>
            <w:tcW w:w="1025" w:type="dxa"/>
            <w:vMerge w:val="restart"/>
            <w:vAlign w:val="center"/>
          </w:tcPr>
          <w:p w:rsidR="00F33BE7" w:rsidRDefault="00F33BE7" w:rsidP="002A7EE6">
            <w:pPr>
              <w:adjustRightInd w:val="0"/>
              <w:snapToGrid w:val="0"/>
              <w:jc w:val="center"/>
              <w:rPr>
                <w:sz w:val="18"/>
                <w:szCs w:val="18"/>
              </w:rPr>
            </w:pPr>
            <w:r>
              <w:rPr>
                <w:rFonts w:hAnsi="宋体"/>
                <w:sz w:val="18"/>
                <w:szCs w:val="18"/>
              </w:rPr>
              <w:t>必修</w:t>
            </w:r>
            <w:r>
              <w:rPr>
                <w:sz w:val="18"/>
                <w:szCs w:val="18"/>
              </w:rPr>
              <w:t>7</w:t>
            </w:r>
            <w:r>
              <w:rPr>
                <w:rFonts w:hAnsi="宋体"/>
                <w:sz w:val="18"/>
                <w:szCs w:val="18"/>
              </w:rPr>
              <w:t>学分</w:t>
            </w:r>
          </w:p>
        </w:tc>
      </w:tr>
      <w:tr w:rsidR="00F33BE7" w:rsidTr="002A7EE6">
        <w:trPr>
          <w:cantSplit/>
          <w:trHeight w:val="128"/>
        </w:trPr>
        <w:tc>
          <w:tcPr>
            <w:tcW w:w="376" w:type="dxa"/>
            <w:vMerge/>
            <w:vAlign w:val="center"/>
          </w:tcPr>
          <w:p w:rsidR="00F33BE7" w:rsidRDefault="00F33BE7" w:rsidP="002A7EE6">
            <w:pPr>
              <w:adjustRightInd w:val="0"/>
              <w:snapToGrid w:val="0"/>
              <w:jc w:val="center"/>
              <w:rPr>
                <w:color w:val="000000"/>
                <w:szCs w:val="21"/>
              </w:rPr>
            </w:pPr>
          </w:p>
        </w:tc>
        <w:tc>
          <w:tcPr>
            <w:tcW w:w="394" w:type="dxa"/>
            <w:vMerge/>
            <w:vAlign w:val="center"/>
          </w:tcPr>
          <w:p w:rsidR="00F33BE7" w:rsidRDefault="00F33BE7" w:rsidP="002A7EE6">
            <w:pPr>
              <w:adjustRightInd w:val="0"/>
              <w:snapToGrid w:val="0"/>
              <w:rPr>
                <w:color w:val="000000"/>
                <w:sz w:val="13"/>
                <w:szCs w:val="13"/>
              </w:rPr>
            </w:pPr>
          </w:p>
        </w:tc>
        <w:tc>
          <w:tcPr>
            <w:tcW w:w="984" w:type="dxa"/>
            <w:vAlign w:val="center"/>
          </w:tcPr>
          <w:p w:rsidR="00F33BE7" w:rsidRDefault="00F33BE7" w:rsidP="002A7EE6">
            <w:pPr>
              <w:adjustRightInd w:val="0"/>
              <w:snapToGrid w:val="0"/>
              <w:spacing w:line="300" w:lineRule="exact"/>
              <w:jc w:val="center"/>
              <w:rPr>
                <w:sz w:val="15"/>
                <w:szCs w:val="15"/>
              </w:rPr>
            </w:pPr>
            <w:r>
              <w:rPr>
                <w:sz w:val="15"/>
                <w:szCs w:val="15"/>
              </w:rPr>
              <w:t>0000121002</w:t>
            </w:r>
          </w:p>
        </w:tc>
        <w:tc>
          <w:tcPr>
            <w:tcW w:w="3032" w:type="dxa"/>
            <w:vAlign w:val="center"/>
          </w:tcPr>
          <w:p w:rsidR="00F33BE7" w:rsidRDefault="00F33BE7" w:rsidP="002A7EE6">
            <w:pPr>
              <w:pStyle w:val="a5"/>
              <w:adjustRightInd w:val="0"/>
              <w:snapToGrid w:val="0"/>
              <w:spacing w:line="300" w:lineRule="exact"/>
              <w:ind w:firstLineChars="0" w:firstLine="0"/>
              <w:jc w:val="center"/>
              <w:rPr>
                <w:sz w:val="18"/>
                <w:szCs w:val="18"/>
              </w:rPr>
            </w:pPr>
            <w:r>
              <w:rPr>
                <w:rFonts w:hAnsi="宋体"/>
                <w:sz w:val="18"/>
                <w:szCs w:val="18"/>
              </w:rPr>
              <w:t>自然辩证法概论</w:t>
            </w:r>
          </w:p>
        </w:tc>
        <w:tc>
          <w:tcPr>
            <w:tcW w:w="425" w:type="dxa"/>
            <w:vAlign w:val="center"/>
          </w:tcPr>
          <w:p w:rsidR="00F33BE7" w:rsidRDefault="00F33BE7" w:rsidP="002A7EE6">
            <w:pPr>
              <w:pStyle w:val="a5"/>
              <w:adjustRightInd w:val="0"/>
              <w:snapToGrid w:val="0"/>
              <w:spacing w:line="300" w:lineRule="exact"/>
              <w:ind w:firstLineChars="0" w:firstLine="0"/>
              <w:jc w:val="center"/>
              <w:rPr>
                <w:sz w:val="18"/>
                <w:szCs w:val="18"/>
              </w:rPr>
            </w:pPr>
            <w:r>
              <w:rPr>
                <w:sz w:val="18"/>
                <w:szCs w:val="18"/>
              </w:rPr>
              <w:t>18</w:t>
            </w:r>
          </w:p>
        </w:tc>
        <w:tc>
          <w:tcPr>
            <w:tcW w:w="463" w:type="dxa"/>
            <w:vAlign w:val="center"/>
          </w:tcPr>
          <w:p w:rsidR="00F33BE7" w:rsidRDefault="00F33BE7" w:rsidP="002A7EE6">
            <w:pPr>
              <w:pStyle w:val="a5"/>
              <w:adjustRightInd w:val="0"/>
              <w:snapToGrid w:val="0"/>
              <w:spacing w:line="300" w:lineRule="exact"/>
              <w:ind w:firstLineChars="0" w:firstLine="0"/>
              <w:jc w:val="center"/>
              <w:rPr>
                <w:sz w:val="18"/>
                <w:szCs w:val="18"/>
              </w:rPr>
            </w:pPr>
            <w:r>
              <w:rPr>
                <w:sz w:val="18"/>
                <w:szCs w:val="18"/>
              </w:rPr>
              <w:t>1</w:t>
            </w:r>
          </w:p>
        </w:tc>
        <w:tc>
          <w:tcPr>
            <w:tcW w:w="819" w:type="dxa"/>
            <w:vAlign w:val="center"/>
          </w:tcPr>
          <w:p w:rsidR="00F33BE7" w:rsidRDefault="00F33BE7" w:rsidP="002A7EE6">
            <w:pPr>
              <w:pStyle w:val="a5"/>
              <w:adjustRightInd w:val="0"/>
              <w:snapToGrid w:val="0"/>
              <w:spacing w:line="300" w:lineRule="exact"/>
              <w:ind w:firstLineChars="0" w:firstLine="0"/>
              <w:jc w:val="center"/>
              <w:rPr>
                <w:sz w:val="18"/>
                <w:szCs w:val="18"/>
              </w:rPr>
            </w:pPr>
            <w:r>
              <w:rPr>
                <w:sz w:val="18"/>
                <w:szCs w:val="18"/>
              </w:rPr>
              <w:t>2</w:t>
            </w:r>
          </w:p>
        </w:tc>
        <w:tc>
          <w:tcPr>
            <w:tcW w:w="954" w:type="dxa"/>
            <w:vAlign w:val="center"/>
          </w:tcPr>
          <w:p w:rsidR="00F33BE7" w:rsidRDefault="00F33BE7" w:rsidP="002A7EE6">
            <w:pPr>
              <w:adjustRightInd w:val="0"/>
              <w:snapToGrid w:val="0"/>
              <w:spacing w:line="300" w:lineRule="exact"/>
              <w:jc w:val="center"/>
              <w:rPr>
                <w:sz w:val="18"/>
                <w:szCs w:val="18"/>
              </w:rPr>
            </w:pPr>
            <w:r>
              <w:rPr>
                <w:rFonts w:hAnsi="宋体"/>
                <w:sz w:val="18"/>
                <w:szCs w:val="18"/>
              </w:rPr>
              <w:t>考试</w:t>
            </w:r>
          </w:p>
        </w:tc>
        <w:tc>
          <w:tcPr>
            <w:tcW w:w="1025" w:type="dxa"/>
            <w:vMerge/>
            <w:vAlign w:val="center"/>
          </w:tcPr>
          <w:p w:rsidR="00F33BE7" w:rsidRDefault="00F33BE7" w:rsidP="002A7EE6">
            <w:pPr>
              <w:adjustRightInd w:val="0"/>
              <w:snapToGrid w:val="0"/>
              <w:jc w:val="center"/>
              <w:rPr>
                <w:sz w:val="18"/>
                <w:szCs w:val="18"/>
              </w:rPr>
            </w:pPr>
          </w:p>
        </w:tc>
      </w:tr>
      <w:tr w:rsidR="00F33BE7" w:rsidTr="002A7EE6">
        <w:trPr>
          <w:cantSplit/>
          <w:trHeight w:val="207"/>
        </w:trPr>
        <w:tc>
          <w:tcPr>
            <w:tcW w:w="376" w:type="dxa"/>
            <w:vMerge/>
            <w:vAlign w:val="center"/>
          </w:tcPr>
          <w:p w:rsidR="00F33BE7" w:rsidRDefault="00F33BE7" w:rsidP="002A7EE6">
            <w:pPr>
              <w:adjustRightInd w:val="0"/>
              <w:snapToGrid w:val="0"/>
              <w:jc w:val="center"/>
              <w:rPr>
                <w:color w:val="000000"/>
                <w:szCs w:val="21"/>
              </w:rPr>
            </w:pPr>
          </w:p>
        </w:tc>
        <w:tc>
          <w:tcPr>
            <w:tcW w:w="394" w:type="dxa"/>
            <w:vMerge/>
            <w:vAlign w:val="center"/>
          </w:tcPr>
          <w:p w:rsidR="00F33BE7" w:rsidRDefault="00F33BE7" w:rsidP="002A7EE6">
            <w:pPr>
              <w:adjustRightInd w:val="0"/>
              <w:snapToGrid w:val="0"/>
              <w:rPr>
                <w:color w:val="000000"/>
                <w:sz w:val="13"/>
                <w:szCs w:val="13"/>
              </w:rPr>
            </w:pPr>
          </w:p>
        </w:tc>
        <w:tc>
          <w:tcPr>
            <w:tcW w:w="984" w:type="dxa"/>
            <w:vAlign w:val="center"/>
          </w:tcPr>
          <w:p w:rsidR="00F33BE7" w:rsidRDefault="00F33BE7" w:rsidP="002A7EE6">
            <w:pPr>
              <w:adjustRightInd w:val="0"/>
              <w:snapToGrid w:val="0"/>
              <w:spacing w:line="300" w:lineRule="exact"/>
              <w:jc w:val="center"/>
              <w:rPr>
                <w:sz w:val="15"/>
                <w:szCs w:val="15"/>
              </w:rPr>
            </w:pPr>
            <w:r>
              <w:rPr>
                <w:sz w:val="15"/>
                <w:szCs w:val="15"/>
              </w:rPr>
              <w:t>0000091001</w:t>
            </w:r>
          </w:p>
        </w:tc>
        <w:tc>
          <w:tcPr>
            <w:tcW w:w="3032" w:type="dxa"/>
            <w:vAlign w:val="center"/>
          </w:tcPr>
          <w:p w:rsidR="00F33BE7" w:rsidRDefault="00F33BE7" w:rsidP="002A7EE6">
            <w:pPr>
              <w:pStyle w:val="a5"/>
              <w:adjustRightInd w:val="0"/>
              <w:snapToGrid w:val="0"/>
              <w:spacing w:line="300" w:lineRule="exact"/>
              <w:ind w:firstLineChars="0" w:firstLine="0"/>
              <w:jc w:val="center"/>
              <w:rPr>
                <w:sz w:val="18"/>
                <w:szCs w:val="18"/>
              </w:rPr>
            </w:pPr>
            <w:r>
              <w:rPr>
                <w:rFonts w:hAnsi="宋体"/>
                <w:sz w:val="18"/>
                <w:szCs w:val="18"/>
              </w:rPr>
              <w:t>硕士英语</w:t>
            </w:r>
          </w:p>
        </w:tc>
        <w:tc>
          <w:tcPr>
            <w:tcW w:w="425" w:type="dxa"/>
            <w:vAlign w:val="center"/>
          </w:tcPr>
          <w:p w:rsidR="00F33BE7" w:rsidRDefault="00F33BE7" w:rsidP="002A7EE6">
            <w:pPr>
              <w:pStyle w:val="a5"/>
              <w:adjustRightInd w:val="0"/>
              <w:snapToGrid w:val="0"/>
              <w:spacing w:line="300" w:lineRule="exact"/>
              <w:ind w:firstLineChars="0" w:firstLine="0"/>
              <w:jc w:val="center"/>
              <w:rPr>
                <w:sz w:val="18"/>
                <w:szCs w:val="18"/>
              </w:rPr>
            </w:pPr>
            <w:r>
              <w:rPr>
                <w:sz w:val="18"/>
                <w:szCs w:val="18"/>
              </w:rPr>
              <w:t>32</w:t>
            </w:r>
          </w:p>
        </w:tc>
        <w:tc>
          <w:tcPr>
            <w:tcW w:w="463" w:type="dxa"/>
            <w:vAlign w:val="center"/>
          </w:tcPr>
          <w:p w:rsidR="00F33BE7" w:rsidRDefault="00F33BE7" w:rsidP="002A7EE6">
            <w:pPr>
              <w:pStyle w:val="a5"/>
              <w:adjustRightInd w:val="0"/>
              <w:snapToGrid w:val="0"/>
              <w:spacing w:line="300" w:lineRule="exact"/>
              <w:ind w:firstLineChars="0" w:firstLine="0"/>
              <w:jc w:val="center"/>
              <w:rPr>
                <w:sz w:val="18"/>
                <w:szCs w:val="18"/>
              </w:rPr>
            </w:pPr>
            <w:r>
              <w:rPr>
                <w:sz w:val="18"/>
                <w:szCs w:val="18"/>
              </w:rPr>
              <w:t>1</w:t>
            </w:r>
          </w:p>
        </w:tc>
        <w:tc>
          <w:tcPr>
            <w:tcW w:w="819" w:type="dxa"/>
            <w:vAlign w:val="center"/>
          </w:tcPr>
          <w:p w:rsidR="00F33BE7" w:rsidRDefault="00F33BE7" w:rsidP="002A7EE6">
            <w:pPr>
              <w:pStyle w:val="a5"/>
              <w:adjustRightInd w:val="0"/>
              <w:snapToGrid w:val="0"/>
              <w:spacing w:line="300" w:lineRule="exact"/>
              <w:ind w:firstLineChars="0" w:firstLine="0"/>
              <w:jc w:val="center"/>
              <w:rPr>
                <w:sz w:val="18"/>
                <w:szCs w:val="18"/>
              </w:rPr>
            </w:pPr>
            <w:r>
              <w:rPr>
                <w:sz w:val="18"/>
                <w:szCs w:val="18"/>
              </w:rPr>
              <w:t>1</w:t>
            </w:r>
          </w:p>
        </w:tc>
        <w:tc>
          <w:tcPr>
            <w:tcW w:w="954" w:type="dxa"/>
            <w:vAlign w:val="center"/>
          </w:tcPr>
          <w:p w:rsidR="00F33BE7" w:rsidRDefault="00F33BE7" w:rsidP="002A7EE6">
            <w:pPr>
              <w:adjustRightInd w:val="0"/>
              <w:snapToGrid w:val="0"/>
              <w:spacing w:line="300" w:lineRule="exact"/>
              <w:jc w:val="center"/>
              <w:rPr>
                <w:sz w:val="18"/>
                <w:szCs w:val="18"/>
              </w:rPr>
            </w:pPr>
            <w:r>
              <w:rPr>
                <w:rFonts w:hAnsi="宋体"/>
                <w:sz w:val="18"/>
                <w:szCs w:val="18"/>
              </w:rPr>
              <w:t>考试</w:t>
            </w:r>
          </w:p>
        </w:tc>
        <w:tc>
          <w:tcPr>
            <w:tcW w:w="1025" w:type="dxa"/>
            <w:vMerge/>
            <w:vAlign w:val="center"/>
          </w:tcPr>
          <w:p w:rsidR="00F33BE7" w:rsidRDefault="00F33BE7" w:rsidP="002A7EE6">
            <w:pPr>
              <w:adjustRightInd w:val="0"/>
              <w:snapToGrid w:val="0"/>
              <w:jc w:val="center"/>
              <w:rPr>
                <w:sz w:val="18"/>
                <w:szCs w:val="18"/>
              </w:rPr>
            </w:pPr>
          </w:p>
        </w:tc>
      </w:tr>
      <w:tr w:rsidR="00F33BE7" w:rsidTr="002A7EE6">
        <w:trPr>
          <w:cantSplit/>
          <w:trHeight w:val="281"/>
        </w:trPr>
        <w:tc>
          <w:tcPr>
            <w:tcW w:w="376" w:type="dxa"/>
            <w:vMerge/>
            <w:vAlign w:val="center"/>
          </w:tcPr>
          <w:p w:rsidR="00F33BE7" w:rsidRDefault="00F33BE7" w:rsidP="002A7EE6">
            <w:pPr>
              <w:adjustRightInd w:val="0"/>
              <w:snapToGrid w:val="0"/>
              <w:jc w:val="center"/>
              <w:rPr>
                <w:color w:val="000000"/>
                <w:szCs w:val="21"/>
              </w:rPr>
            </w:pPr>
          </w:p>
        </w:tc>
        <w:tc>
          <w:tcPr>
            <w:tcW w:w="394" w:type="dxa"/>
            <w:vMerge/>
            <w:vAlign w:val="center"/>
          </w:tcPr>
          <w:p w:rsidR="00F33BE7" w:rsidRDefault="00F33BE7" w:rsidP="002A7EE6">
            <w:pPr>
              <w:adjustRightInd w:val="0"/>
              <w:snapToGrid w:val="0"/>
              <w:rPr>
                <w:color w:val="000000"/>
                <w:sz w:val="13"/>
                <w:szCs w:val="13"/>
              </w:rPr>
            </w:pPr>
          </w:p>
        </w:tc>
        <w:tc>
          <w:tcPr>
            <w:tcW w:w="984" w:type="dxa"/>
            <w:vAlign w:val="center"/>
          </w:tcPr>
          <w:p w:rsidR="00F33BE7" w:rsidRDefault="00F33BE7" w:rsidP="002A7EE6">
            <w:pPr>
              <w:adjustRightInd w:val="0"/>
              <w:snapToGrid w:val="0"/>
              <w:spacing w:line="300" w:lineRule="exact"/>
              <w:jc w:val="center"/>
              <w:rPr>
                <w:sz w:val="15"/>
                <w:szCs w:val="15"/>
              </w:rPr>
            </w:pPr>
            <w:r>
              <w:rPr>
                <w:sz w:val="15"/>
                <w:szCs w:val="15"/>
              </w:rPr>
              <w:t>0000091002</w:t>
            </w:r>
          </w:p>
        </w:tc>
        <w:tc>
          <w:tcPr>
            <w:tcW w:w="3032" w:type="dxa"/>
            <w:vAlign w:val="center"/>
          </w:tcPr>
          <w:p w:rsidR="00F33BE7" w:rsidRDefault="00F33BE7" w:rsidP="002A7EE6">
            <w:pPr>
              <w:pStyle w:val="a5"/>
              <w:adjustRightInd w:val="0"/>
              <w:snapToGrid w:val="0"/>
              <w:spacing w:line="300" w:lineRule="exact"/>
              <w:ind w:firstLineChars="0" w:firstLine="0"/>
              <w:jc w:val="center"/>
              <w:rPr>
                <w:sz w:val="18"/>
                <w:szCs w:val="18"/>
              </w:rPr>
            </w:pPr>
            <w:r>
              <w:rPr>
                <w:rFonts w:hAnsi="宋体"/>
                <w:sz w:val="18"/>
                <w:szCs w:val="18"/>
              </w:rPr>
              <w:t>硕士英语口语</w:t>
            </w:r>
          </w:p>
        </w:tc>
        <w:tc>
          <w:tcPr>
            <w:tcW w:w="425" w:type="dxa"/>
            <w:vAlign w:val="center"/>
          </w:tcPr>
          <w:p w:rsidR="00F33BE7" w:rsidRDefault="00F33BE7" w:rsidP="002A7EE6">
            <w:pPr>
              <w:pStyle w:val="a5"/>
              <w:adjustRightInd w:val="0"/>
              <w:snapToGrid w:val="0"/>
              <w:spacing w:line="300" w:lineRule="exact"/>
              <w:ind w:firstLineChars="0" w:firstLine="0"/>
              <w:jc w:val="center"/>
              <w:rPr>
                <w:sz w:val="18"/>
                <w:szCs w:val="18"/>
              </w:rPr>
            </w:pPr>
            <w:r>
              <w:rPr>
                <w:sz w:val="18"/>
                <w:szCs w:val="18"/>
              </w:rPr>
              <w:t>48</w:t>
            </w:r>
          </w:p>
        </w:tc>
        <w:tc>
          <w:tcPr>
            <w:tcW w:w="463" w:type="dxa"/>
            <w:vAlign w:val="center"/>
          </w:tcPr>
          <w:p w:rsidR="00F33BE7" w:rsidRDefault="00F33BE7" w:rsidP="002A7EE6">
            <w:pPr>
              <w:pStyle w:val="a5"/>
              <w:adjustRightInd w:val="0"/>
              <w:snapToGrid w:val="0"/>
              <w:spacing w:line="300" w:lineRule="exact"/>
              <w:ind w:firstLineChars="0" w:firstLine="0"/>
              <w:jc w:val="center"/>
              <w:rPr>
                <w:sz w:val="18"/>
                <w:szCs w:val="18"/>
              </w:rPr>
            </w:pPr>
            <w:r>
              <w:rPr>
                <w:sz w:val="18"/>
                <w:szCs w:val="18"/>
              </w:rPr>
              <w:t>1</w:t>
            </w:r>
          </w:p>
        </w:tc>
        <w:tc>
          <w:tcPr>
            <w:tcW w:w="819" w:type="dxa"/>
            <w:vAlign w:val="center"/>
          </w:tcPr>
          <w:p w:rsidR="00F33BE7" w:rsidRDefault="00F33BE7" w:rsidP="002A7EE6">
            <w:pPr>
              <w:pStyle w:val="a8"/>
              <w:adjustRightInd w:val="0"/>
              <w:snapToGrid w:val="0"/>
              <w:spacing w:before="0" w:beforeAutospacing="0" w:after="0" w:afterAutospacing="0" w:line="300" w:lineRule="exact"/>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954" w:type="dxa"/>
            <w:vAlign w:val="center"/>
          </w:tcPr>
          <w:p w:rsidR="00F33BE7" w:rsidRDefault="00F33BE7" w:rsidP="002A7EE6">
            <w:pPr>
              <w:adjustRightInd w:val="0"/>
              <w:snapToGrid w:val="0"/>
              <w:spacing w:line="300" w:lineRule="exact"/>
              <w:jc w:val="center"/>
              <w:rPr>
                <w:sz w:val="18"/>
                <w:szCs w:val="18"/>
              </w:rPr>
            </w:pPr>
            <w:r>
              <w:rPr>
                <w:rFonts w:hAnsi="宋体"/>
                <w:sz w:val="18"/>
                <w:szCs w:val="18"/>
              </w:rPr>
              <w:t>考试</w:t>
            </w:r>
          </w:p>
        </w:tc>
        <w:tc>
          <w:tcPr>
            <w:tcW w:w="1025" w:type="dxa"/>
            <w:vMerge/>
            <w:vAlign w:val="center"/>
          </w:tcPr>
          <w:p w:rsidR="00F33BE7" w:rsidRDefault="00F33BE7" w:rsidP="002A7EE6">
            <w:pPr>
              <w:adjustRightInd w:val="0"/>
              <w:snapToGrid w:val="0"/>
              <w:jc w:val="center"/>
              <w:rPr>
                <w:sz w:val="18"/>
                <w:szCs w:val="18"/>
              </w:rPr>
            </w:pPr>
          </w:p>
        </w:tc>
      </w:tr>
      <w:tr w:rsidR="00F33BE7" w:rsidTr="002A7EE6">
        <w:trPr>
          <w:cantSplit/>
          <w:trHeight w:val="144"/>
        </w:trPr>
        <w:tc>
          <w:tcPr>
            <w:tcW w:w="376" w:type="dxa"/>
            <w:vMerge/>
            <w:vAlign w:val="center"/>
          </w:tcPr>
          <w:p w:rsidR="00F33BE7" w:rsidRDefault="00F33BE7" w:rsidP="002A7EE6">
            <w:pPr>
              <w:adjustRightInd w:val="0"/>
              <w:snapToGrid w:val="0"/>
              <w:jc w:val="center"/>
              <w:rPr>
                <w:color w:val="000000"/>
                <w:szCs w:val="21"/>
              </w:rPr>
            </w:pPr>
          </w:p>
        </w:tc>
        <w:tc>
          <w:tcPr>
            <w:tcW w:w="394" w:type="dxa"/>
            <w:vMerge/>
            <w:vAlign w:val="center"/>
          </w:tcPr>
          <w:p w:rsidR="00F33BE7" w:rsidRDefault="00F33BE7" w:rsidP="002A7EE6">
            <w:pPr>
              <w:adjustRightInd w:val="0"/>
              <w:snapToGrid w:val="0"/>
              <w:rPr>
                <w:color w:val="000000"/>
                <w:sz w:val="13"/>
                <w:szCs w:val="13"/>
              </w:rPr>
            </w:pPr>
          </w:p>
        </w:tc>
        <w:tc>
          <w:tcPr>
            <w:tcW w:w="984" w:type="dxa"/>
            <w:vAlign w:val="center"/>
          </w:tcPr>
          <w:p w:rsidR="00F33BE7" w:rsidRDefault="00F33BE7" w:rsidP="002A7EE6">
            <w:pPr>
              <w:adjustRightInd w:val="0"/>
              <w:snapToGrid w:val="0"/>
              <w:spacing w:line="300" w:lineRule="exact"/>
              <w:jc w:val="center"/>
              <w:rPr>
                <w:sz w:val="15"/>
                <w:szCs w:val="15"/>
              </w:rPr>
            </w:pPr>
            <w:r>
              <w:rPr>
                <w:rFonts w:hint="eastAsia"/>
                <w:sz w:val="15"/>
                <w:szCs w:val="15"/>
              </w:rPr>
              <w:t>0000102001</w:t>
            </w:r>
          </w:p>
        </w:tc>
        <w:tc>
          <w:tcPr>
            <w:tcW w:w="3032" w:type="dxa"/>
            <w:vAlign w:val="center"/>
          </w:tcPr>
          <w:p w:rsidR="00F33BE7" w:rsidRDefault="00F33BE7" w:rsidP="002A7EE6">
            <w:pPr>
              <w:pStyle w:val="a5"/>
              <w:adjustRightInd w:val="0"/>
              <w:snapToGrid w:val="0"/>
              <w:spacing w:line="300" w:lineRule="exact"/>
              <w:ind w:firstLineChars="0" w:firstLine="0"/>
              <w:jc w:val="center"/>
              <w:rPr>
                <w:sz w:val="18"/>
                <w:szCs w:val="18"/>
              </w:rPr>
            </w:pPr>
            <w:r>
              <w:rPr>
                <w:rFonts w:hAnsi="宋体"/>
                <w:sz w:val="18"/>
                <w:szCs w:val="18"/>
              </w:rPr>
              <w:t>数值计算方法</w:t>
            </w:r>
          </w:p>
        </w:tc>
        <w:tc>
          <w:tcPr>
            <w:tcW w:w="425" w:type="dxa"/>
            <w:vAlign w:val="center"/>
          </w:tcPr>
          <w:p w:rsidR="00F33BE7" w:rsidRDefault="00F33BE7" w:rsidP="002A7EE6">
            <w:pPr>
              <w:pStyle w:val="a5"/>
              <w:adjustRightInd w:val="0"/>
              <w:snapToGrid w:val="0"/>
              <w:spacing w:line="300" w:lineRule="exact"/>
              <w:ind w:firstLineChars="0" w:firstLine="0"/>
              <w:jc w:val="center"/>
              <w:rPr>
                <w:sz w:val="18"/>
                <w:szCs w:val="18"/>
              </w:rPr>
            </w:pPr>
            <w:r>
              <w:rPr>
                <w:sz w:val="18"/>
                <w:szCs w:val="18"/>
              </w:rPr>
              <w:t>48</w:t>
            </w:r>
          </w:p>
        </w:tc>
        <w:tc>
          <w:tcPr>
            <w:tcW w:w="463" w:type="dxa"/>
            <w:vAlign w:val="center"/>
          </w:tcPr>
          <w:p w:rsidR="00F33BE7" w:rsidRDefault="00F33BE7" w:rsidP="002A7EE6">
            <w:pPr>
              <w:pStyle w:val="a5"/>
              <w:adjustRightInd w:val="0"/>
              <w:snapToGrid w:val="0"/>
              <w:spacing w:line="300" w:lineRule="exact"/>
              <w:ind w:firstLineChars="0" w:firstLine="0"/>
              <w:jc w:val="center"/>
              <w:rPr>
                <w:sz w:val="18"/>
                <w:szCs w:val="18"/>
              </w:rPr>
            </w:pPr>
            <w:r>
              <w:rPr>
                <w:sz w:val="18"/>
                <w:szCs w:val="18"/>
              </w:rPr>
              <w:t>2</w:t>
            </w:r>
          </w:p>
        </w:tc>
        <w:tc>
          <w:tcPr>
            <w:tcW w:w="819" w:type="dxa"/>
            <w:vAlign w:val="center"/>
          </w:tcPr>
          <w:p w:rsidR="00F33BE7" w:rsidRDefault="00F33BE7" w:rsidP="002A7EE6">
            <w:pPr>
              <w:pStyle w:val="a8"/>
              <w:adjustRightInd w:val="0"/>
              <w:snapToGrid w:val="0"/>
              <w:spacing w:before="0" w:beforeAutospacing="0" w:after="0" w:afterAutospacing="0" w:line="300" w:lineRule="exact"/>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954" w:type="dxa"/>
            <w:vAlign w:val="center"/>
          </w:tcPr>
          <w:p w:rsidR="00F33BE7" w:rsidRDefault="00F33BE7" w:rsidP="002A7EE6">
            <w:pPr>
              <w:adjustRightInd w:val="0"/>
              <w:snapToGrid w:val="0"/>
              <w:spacing w:line="300" w:lineRule="exact"/>
              <w:jc w:val="center"/>
              <w:rPr>
                <w:sz w:val="18"/>
                <w:szCs w:val="18"/>
              </w:rPr>
            </w:pPr>
            <w:r>
              <w:rPr>
                <w:rFonts w:hAnsi="宋体"/>
                <w:sz w:val="18"/>
                <w:szCs w:val="18"/>
              </w:rPr>
              <w:t>考试</w:t>
            </w:r>
          </w:p>
        </w:tc>
        <w:tc>
          <w:tcPr>
            <w:tcW w:w="1025" w:type="dxa"/>
            <w:vMerge/>
            <w:vAlign w:val="center"/>
          </w:tcPr>
          <w:p w:rsidR="00F33BE7" w:rsidRDefault="00F33BE7" w:rsidP="002A7EE6">
            <w:pPr>
              <w:adjustRightInd w:val="0"/>
              <w:snapToGrid w:val="0"/>
              <w:jc w:val="center"/>
              <w:rPr>
                <w:sz w:val="18"/>
                <w:szCs w:val="18"/>
              </w:rPr>
            </w:pPr>
          </w:p>
        </w:tc>
      </w:tr>
      <w:tr w:rsidR="00F33BE7" w:rsidTr="002A7EE6">
        <w:trPr>
          <w:cantSplit/>
          <w:trHeight w:val="268"/>
        </w:trPr>
        <w:tc>
          <w:tcPr>
            <w:tcW w:w="376" w:type="dxa"/>
            <w:vMerge/>
            <w:vAlign w:val="center"/>
          </w:tcPr>
          <w:p w:rsidR="00F33BE7" w:rsidRDefault="00F33BE7" w:rsidP="002A7EE6">
            <w:pPr>
              <w:adjustRightInd w:val="0"/>
              <w:snapToGrid w:val="0"/>
              <w:jc w:val="center"/>
              <w:rPr>
                <w:color w:val="000000"/>
                <w:szCs w:val="21"/>
              </w:rPr>
            </w:pPr>
          </w:p>
        </w:tc>
        <w:tc>
          <w:tcPr>
            <w:tcW w:w="394" w:type="dxa"/>
            <w:vMerge w:val="restart"/>
            <w:vAlign w:val="center"/>
          </w:tcPr>
          <w:p w:rsidR="00F33BE7" w:rsidRDefault="00F33BE7" w:rsidP="002A7EE6">
            <w:pPr>
              <w:pStyle w:val="a5"/>
              <w:adjustRightInd w:val="0"/>
              <w:snapToGrid w:val="0"/>
              <w:ind w:firstLineChars="0" w:firstLine="0"/>
              <w:jc w:val="center"/>
              <w:rPr>
                <w:rFonts w:hAnsi="宋体"/>
                <w:sz w:val="18"/>
                <w:szCs w:val="18"/>
              </w:rPr>
            </w:pPr>
            <w:r>
              <w:rPr>
                <w:rFonts w:hAnsi="宋体" w:hint="eastAsia"/>
                <w:sz w:val="18"/>
                <w:szCs w:val="18"/>
              </w:rPr>
              <w:t>专业学位课</w:t>
            </w:r>
          </w:p>
        </w:tc>
        <w:tc>
          <w:tcPr>
            <w:tcW w:w="984" w:type="dxa"/>
            <w:vAlign w:val="center"/>
          </w:tcPr>
          <w:p w:rsidR="00F33BE7" w:rsidRDefault="00F33BE7" w:rsidP="002A7EE6">
            <w:pPr>
              <w:adjustRightInd w:val="0"/>
              <w:snapToGrid w:val="0"/>
              <w:spacing w:line="300" w:lineRule="exact"/>
              <w:jc w:val="center"/>
              <w:rPr>
                <w:sz w:val="15"/>
                <w:szCs w:val="15"/>
              </w:rPr>
            </w:pPr>
            <w:r>
              <w:rPr>
                <w:sz w:val="15"/>
                <w:szCs w:val="15"/>
              </w:rPr>
              <w:t>0108</w:t>
            </w:r>
            <w:r>
              <w:rPr>
                <w:rFonts w:hint="eastAsia"/>
                <w:sz w:val="15"/>
                <w:szCs w:val="15"/>
              </w:rPr>
              <w:t>523001</w:t>
            </w:r>
          </w:p>
        </w:tc>
        <w:tc>
          <w:tcPr>
            <w:tcW w:w="3032"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车辆测试技术</w:t>
            </w:r>
          </w:p>
        </w:tc>
        <w:tc>
          <w:tcPr>
            <w:tcW w:w="425"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48</w:t>
            </w:r>
          </w:p>
        </w:tc>
        <w:tc>
          <w:tcPr>
            <w:tcW w:w="463"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3</w:t>
            </w:r>
          </w:p>
        </w:tc>
        <w:tc>
          <w:tcPr>
            <w:tcW w:w="819"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1</w:t>
            </w:r>
          </w:p>
        </w:tc>
        <w:tc>
          <w:tcPr>
            <w:tcW w:w="954"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考试</w:t>
            </w:r>
          </w:p>
        </w:tc>
        <w:tc>
          <w:tcPr>
            <w:tcW w:w="1025" w:type="dxa"/>
            <w:vMerge w:val="restart"/>
            <w:vAlign w:val="center"/>
          </w:tcPr>
          <w:p w:rsidR="00F33BE7" w:rsidRDefault="00F33BE7" w:rsidP="002A7EE6">
            <w:pPr>
              <w:adjustRightInd w:val="0"/>
              <w:snapToGrid w:val="0"/>
              <w:jc w:val="center"/>
              <w:rPr>
                <w:color w:val="000000"/>
                <w:sz w:val="18"/>
                <w:szCs w:val="18"/>
              </w:rPr>
            </w:pPr>
            <w:r>
              <w:rPr>
                <w:rFonts w:hAnsi="宋体"/>
                <w:sz w:val="18"/>
                <w:szCs w:val="18"/>
              </w:rPr>
              <w:t>必修</w:t>
            </w:r>
            <w:r>
              <w:rPr>
                <w:rFonts w:hint="eastAsia"/>
                <w:sz w:val="18"/>
                <w:szCs w:val="18"/>
              </w:rPr>
              <w:t>10</w:t>
            </w:r>
            <w:r>
              <w:rPr>
                <w:rFonts w:hAnsi="宋体"/>
                <w:sz w:val="18"/>
                <w:szCs w:val="18"/>
              </w:rPr>
              <w:t>学分</w:t>
            </w:r>
          </w:p>
        </w:tc>
      </w:tr>
      <w:tr w:rsidR="00F33BE7" w:rsidTr="002A7EE6">
        <w:trPr>
          <w:cantSplit/>
          <w:trHeight w:val="231"/>
        </w:trPr>
        <w:tc>
          <w:tcPr>
            <w:tcW w:w="376" w:type="dxa"/>
            <w:vMerge/>
            <w:vAlign w:val="center"/>
          </w:tcPr>
          <w:p w:rsidR="00F33BE7" w:rsidRDefault="00F33BE7" w:rsidP="002A7EE6">
            <w:pPr>
              <w:adjustRightInd w:val="0"/>
              <w:snapToGrid w:val="0"/>
              <w:jc w:val="center"/>
              <w:rPr>
                <w:szCs w:val="21"/>
              </w:rPr>
            </w:pPr>
          </w:p>
        </w:tc>
        <w:tc>
          <w:tcPr>
            <w:tcW w:w="394" w:type="dxa"/>
            <w:vMerge/>
            <w:vAlign w:val="center"/>
          </w:tcPr>
          <w:p w:rsidR="00F33BE7" w:rsidRDefault="00F33BE7" w:rsidP="002A7EE6">
            <w:pPr>
              <w:pStyle w:val="a5"/>
              <w:adjustRightInd w:val="0"/>
              <w:snapToGrid w:val="0"/>
              <w:ind w:firstLineChars="0" w:firstLine="0"/>
              <w:jc w:val="center"/>
              <w:rPr>
                <w:rFonts w:hAnsi="宋体"/>
                <w:sz w:val="18"/>
                <w:szCs w:val="18"/>
              </w:rPr>
            </w:pPr>
          </w:p>
        </w:tc>
        <w:tc>
          <w:tcPr>
            <w:tcW w:w="984" w:type="dxa"/>
            <w:vAlign w:val="center"/>
          </w:tcPr>
          <w:p w:rsidR="00F33BE7" w:rsidRDefault="00F33BE7" w:rsidP="002A7EE6">
            <w:pPr>
              <w:adjustRightInd w:val="0"/>
              <w:snapToGrid w:val="0"/>
              <w:spacing w:line="300" w:lineRule="exact"/>
              <w:jc w:val="center"/>
              <w:rPr>
                <w:sz w:val="15"/>
                <w:szCs w:val="15"/>
              </w:rPr>
            </w:pPr>
            <w:r>
              <w:rPr>
                <w:sz w:val="15"/>
                <w:szCs w:val="15"/>
              </w:rPr>
              <w:t>0108</w:t>
            </w:r>
            <w:r>
              <w:rPr>
                <w:rFonts w:hint="eastAsia"/>
                <w:sz w:val="15"/>
                <w:szCs w:val="15"/>
              </w:rPr>
              <w:t>523002</w:t>
            </w:r>
          </w:p>
        </w:tc>
        <w:tc>
          <w:tcPr>
            <w:tcW w:w="3032"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汽车电子控制技术</w:t>
            </w:r>
          </w:p>
        </w:tc>
        <w:tc>
          <w:tcPr>
            <w:tcW w:w="425"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48</w:t>
            </w:r>
          </w:p>
        </w:tc>
        <w:tc>
          <w:tcPr>
            <w:tcW w:w="463"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3</w:t>
            </w:r>
          </w:p>
        </w:tc>
        <w:tc>
          <w:tcPr>
            <w:tcW w:w="819"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hint="eastAsia"/>
                <w:sz w:val="18"/>
                <w:szCs w:val="18"/>
              </w:rPr>
              <w:t>1</w:t>
            </w:r>
          </w:p>
        </w:tc>
        <w:tc>
          <w:tcPr>
            <w:tcW w:w="954"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考试</w:t>
            </w:r>
          </w:p>
        </w:tc>
        <w:tc>
          <w:tcPr>
            <w:tcW w:w="1025" w:type="dxa"/>
            <w:vMerge/>
            <w:vAlign w:val="center"/>
          </w:tcPr>
          <w:p w:rsidR="00F33BE7" w:rsidRDefault="00F33BE7" w:rsidP="002A7EE6">
            <w:pPr>
              <w:adjustRightInd w:val="0"/>
              <w:snapToGrid w:val="0"/>
              <w:jc w:val="center"/>
              <w:rPr>
                <w:color w:val="000000"/>
                <w:sz w:val="18"/>
                <w:szCs w:val="18"/>
              </w:rPr>
            </w:pPr>
          </w:p>
        </w:tc>
      </w:tr>
      <w:tr w:rsidR="00F33BE7" w:rsidTr="002A7EE6">
        <w:trPr>
          <w:cantSplit/>
          <w:trHeight w:val="231"/>
        </w:trPr>
        <w:tc>
          <w:tcPr>
            <w:tcW w:w="376" w:type="dxa"/>
            <w:vMerge/>
            <w:vAlign w:val="center"/>
          </w:tcPr>
          <w:p w:rsidR="00F33BE7" w:rsidRDefault="00F33BE7" w:rsidP="002A7EE6">
            <w:pPr>
              <w:adjustRightInd w:val="0"/>
              <w:snapToGrid w:val="0"/>
              <w:jc w:val="center"/>
              <w:rPr>
                <w:szCs w:val="21"/>
              </w:rPr>
            </w:pPr>
          </w:p>
        </w:tc>
        <w:tc>
          <w:tcPr>
            <w:tcW w:w="394" w:type="dxa"/>
            <w:vMerge/>
            <w:vAlign w:val="center"/>
          </w:tcPr>
          <w:p w:rsidR="00F33BE7" w:rsidRDefault="00F33BE7" w:rsidP="002A7EE6">
            <w:pPr>
              <w:pStyle w:val="a5"/>
              <w:adjustRightInd w:val="0"/>
              <w:snapToGrid w:val="0"/>
              <w:ind w:firstLineChars="0" w:firstLine="0"/>
              <w:jc w:val="center"/>
              <w:rPr>
                <w:rFonts w:hAnsi="宋体"/>
                <w:sz w:val="18"/>
                <w:szCs w:val="18"/>
              </w:rPr>
            </w:pPr>
          </w:p>
        </w:tc>
        <w:tc>
          <w:tcPr>
            <w:tcW w:w="984" w:type="dxa"/>
            <w:vAlign w:val="center"/>
          </w:tcPr>
          <w:p w:rsidR="00F33BE7" w:rsidRDefault="00F33BE7" w:rsidP="002A7EE6">
            <w:pPr>
              <w:adjustRightInd w:val="0"/>
              <w:snapToGrid w:val="0"/>
              <w:spacing w:line="300" w:lineRule="exact"/>
              <w:jc w:val="center"/>
              <w:rPr>
                <w:sz w:val="15"/>
                <w:szCs w:val="15"/>
              </w:rPr>
            </w:pPr>
            <w:r>
              <w:rPr>
                <w:sz w:val="15"/>
                <w:szCs w:val="15"/>
              </w:rPr>
              <w:t>0108</w:t>
            </w:r>
            <w:r>
              <w:rPr>
                <w:rFonts w:hint="eastAsia"/>
                <w:sz w:val="15"/>
                <w:szCs w:val="15"/>
              </w:rPr>
              <w:t>022014</w:t>
            </w:r>
          </w:p>
        </w:tc>
        <w:tc>
          <w:tcPr>
            <w:tcW w:w="3032"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hint="eastAsia"/>
                <w:sz w:val="18"/>
                <w:szCs w:val="18"/>
              </w:rPr>
              <w:t>机械</w:t>
            </w:r>
            <w:r>
              <w:rPr>
                <w:rFonts w:hAnsi="宋体"/>
                <w:sz w:val="18"/>
                <w:szCs w:val="18"/>
              </w:rPr>
              <w:t>振动</w:t>
            </w:r>
          </w:p>
        </w:tc>
        <w:tc>
          <w:tcPr>
            <w:tcW w:w="425"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hint="eastAsia"/>
                <w:sz w:val="18"/>
                <w:szCs w:val="18"/>
              </w:rPr>
              <w:t>32</w:t>
            </w:r>
          </w:p>
        </w:tc>
        <w:tc>
          <w:tcPr>
            <w:tcW w:w="463"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hint="eastAsia"/>
                <w:sz w:val="18"/>
                <w:szCs w:val="18"/>
              </w:rPr>
              <w:t>2</w:t>
            </w:r>
          </w:p>
        </w:tc>
        <w:tc>
          <w:tcPr>
            <w:tcW w:w="819"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1</w:t>
            </w:r>
          </w:p>
        </w:tc>
        <w:tc>
          <w:tcPr>
            <w:tcW w:w="954"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考试</w:t>
            </w:r>
          </w:p>
        </w:tc>
        <w:tc>
          <w:tcPr>
            <w:tcW w:w="1025" w:type="dxa"/>
            <w:vMerge/>
            <w:vAlign w:val="center"/>
          </w:tcPr>
          <w:p w:rsidR="00F33BE7" w:rsidRDefault="00F33BE7" w:rsidP="002A7EE6">
            <w:pPr>
              <w:adjustRightInd w:val="0"/>
              <w:snapToGrid w:val="0"/>
              <w:jc w:val="center"/>
              <w:rPr>
                <w:color w:val="000000"/>
                <w:sz w:val="18"/>
                <w:szCs w:val="18"/>
              </w:rPr>
            </w:pPr>
          </w:p>
        </w:tc>
      </w:tr>
      <w:tr w:rsidR="00F33BE7" w:rsidTr="002A7EE6">
        <w:trPr>
          <w:cantSplit/>
          <w:trHeight w:val="231"/>
        </w:trPr>
        <w:tc>
          <w:tcPr>
            <w:tcW w:w="376" w:type="dxa"/>
            <w:vMerge/>
            <w:vAlign w:val="center"/>
          </w:tcPr>
          <w:p w:rsidR="00F33BE7" w:rsidRDefault="00F33BE7" w:rsidP="002A7EE6">
            <w:pPr>
              <w:adjustRightInd w:val="0"/>
              <w:snapToGrid w:val="0"/>
              <w:jc w:val="center"/>
              <w:rPr>
                <w:szCs w:val="21"/>
              </w:rPr>
            </w:pPr>
          </w:p>
        </w:tc>
        <w:tc>
          <w:tcPr>
            <w:tcW w:w="394" w:type="dxa"/>
            <w:vMerge/>
            <w:vAlign w:val="center"/>
          </w:tcPr>
          <w:p w:rsidR="00F33BE7" w:rsidRDefault="00F33BE7" w:rsidP="002A7EE6">
            <w:pPr>
              <w:pStyle w:val="a5"/>
              <w:adjustRightInd w:val="0"/>
              <w:snapToGrid w:val="0"/>
              <w:ind w:firstLineChars="0" w:firstLine="0"/>
              <w:jc w:val="center"/>
              <w:rPr>
                <w:rFonts w:hAnsi="宋体"/>
                <w:sz w:val="18"/>
                <w:szCs w:val="18"/>
              </w:rPr>
            </w:pPr>
          </w:p>
        </w:tc>
        <w:tc>
          <w:tcPr>
            <w:tcW w:w="984" w:type="dxa"/>
            <w:vAlign w:val="center"/>
          </w:tcPr>
          <w:p w:rsidR="00F33BE7" w:rsidRDefault="00F33BE7" w:rsidP="002A7EE6">
            <w:pPr>
              <w:adjustRightInd w:val="0"/>
              <w:snapToGrid w:val="0"/>
              <w:spacing w:line="300" w:lineRule="exact"/>
              <w:jc w:val="center"/>
              <w:rPr>
                <w:sz w:val="15"/>
                <w:szCs w:val="15"/>
              </w:rPr>
            </w:pPr>
            <w:r>
              <w:rPr>
                <w:sz w:val="15"/>
                <w:szCs w:val="15"/>
              </w:rPr>
              <w:t>0108</w:t>
            </w:r>
            <w:r>
              <w:rPr>
                <w:rFonts w:hint="eastAsia"/>
                <w:sz w:val="15"/>
                <w:szCs w:val="15"/>
              </w:rPr>
              <w:t>522003</w:t>
            </w:r>
          </w:p>
        </w:tc>
        <w:tc>
          <w:tcPr>
            <w:tcW w:w="3032"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车辆人机工程学</w:t>
            </w:r>
          </w:p>
        </w:tc>
        <w:tc>
          <w:tcPr>
            <w:tcW w:w="425"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32</w:t>
            </w:r>
          </w:p>
        </w:tc>
        <w:tc>
          <w:tcPr>
            <w:tcW w:w="463"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2</w:t>
            </w:r>
          </w:p>
        </w:tc>
        <w:tc>
          <w:tcPr>
            <w:tcW w:w="819"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2</w:t>
            </w:r>
          </w:p>
        </w:tc>
        <w:tc>
          <w:tcPr>
            <w:tcW w:w="954"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考试</w:t>
            </w:r>
          </w:p>
        </w:tc>
        <w:tc>
          <w:tcPr>
            <w:tcW w:w="1025" w:type="dxa"/>
            <w:vMerge/>
            <w:vAlign w:val="center"/>
          </w:tcPr>
          <w:p w:rsidR="00F33BE7" w:rsidRDefault="00F33BE7" w:rsidP="002A7EE6">
            <w:pPr>
              <w:adjustRightInd w:val="0"/>
              <w:snapToGrid w:val="0"/>
              <w:jc w:val="center"/>
              <w:rPr>
                <w:color w:val="000000"/>
                <w:sz w:val="18"/>
                <w:szCs w:val="18"/>
              </w:rPr>
            </w:pPr>
          </w:p>
        </w:tc>
      </w:tr>
      <w:tr w:rsidR="00F33BE7" w:rsidTr="002A7EE6">
        <w:trPr>
          <w:cantSplit/>
          <w:trHeight w:val="231"/>
        </w:trPr>
        <w:tc>
          <w:tcPr>
            <w:tcW w:w="376" w:type="dxa"/>
            <w:vMerge/>
            <w:vAlign w:val="center"/>
          </w:tcPr>
          <w:p w:rsidR="00F33BE7" w:rsidRDefault="00F33BE7" w:rsidP="002A7EE6">
            <w:pPr>
              <w:adjustRightInd w:val="0"/>
              <w:snapToGrid w:val="0"/>
              <w:jc w:val="center"/>
              <w:rPr>
                <w:szCs w:val="21"/>
              </w:rPr>
            </w:pPr>
          </w:p>
        </w:tc>
        <w:tc>
          <w:tcPr>
            <w:tcW w:w="394" w:type="dxa"/>
            <w:vMerge/>
            <w:vAlign w:val="center"/>
          </w:tcPr>
          <w:p w:rsidR="00F33BE7" w:rsidRDefault="00F33BE7" w:rsidP="002A7EE6">
            <w:pPr>
              <w:pStyle w:val="a5"/>
              <w:adjustRightInd w:val="0"/>
              <w:snapToGrid w:val="0"/>
              <w:ind w:firstLineChars="0" w:firstLine="0"/>
              <w:jc w:val="center"/>
              <w:rPr>
                <w:rFonts w:hAnsi="宋体"/>
                <w:sz w:val="18"/>
                <w:szCs w:val="18"/>
              </w:rPr>
            </w:pPr>
          </w:p>
        </w:tc>
        <w:tc>
          <w:tcPr>
            <w:tcW w:w="984" w:type="dxa"/>
            <w:vAlign w:val="center"/>
          </w:tcPr>
          <w:p w:rsidR="00F33BE7" w:rsidRDefault="00F33BE7" w:rsidP="002A7EE6">
            <w:pPr>
              <w:adjustRightInd w:val="0"/>
              <w:snapToGrid w:val="0"/>
              <w:spacing w:line="300" w:lineRule="exact"/>
              <w:jc w:val="center"/>
              <w:rPr>
                <w:sz w:val="15"/>
                <w:szCs w:val="15"/>
              </w:rPr>
            </w:pPr>
            <w:r>
              <w:rPr>
                <w:sz w:val="15"/>
                <w:szCs w:val="15"/>
              </w:rPr>
              <w:t>01080220</w:t>
            </w:r>
            <w:r>
              <w:rPr>
                <w:rFonts w:hint="eastAsia"/>
                <w:sz w:val="15"/>
                <w:szCs w:val="15"/>
              </w:rPr>
              <w:t>17</w:t>
            </w:r>
          </w:p>
        </w:tc>
        <w:tc>
          <w:tcPr>
            <w:tcW w:w="3032"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车辆动力学</w:t>
            </w:r>
          </w:p>
        </w:tc>
        <w:tc>
          <w:tcPr>
            <w:tcW w:w="425"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hint="eastAsia"/>
                <w:sz w:val="18"/>
                <w:szCs w:val="18"/>
              </w:rPr>
              <w:t>32</w:t>
            </w:r>
          </w:p>
        </w:tc>
        <w:tc>
          <w:tcPr>
            <w:tcW w:w="463"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hint="eastAsia"/>
                <w:sz w:val="18"/>
                <w:szCs w:val="18"/>
              </w:rPr>
              <w:t>2</w:t>
            </w:r>
          </w:p>
        </w:tc>
        <w:tc>
          <w:tcPr>
            <w:tcW w:w="819"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2</w:t>
            </w:r>
          </w:p>
        </w:tc>
        <w:tc>
          <w:tcPr>
            <w:tcW w:w="954"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考试</w:t>
            </w:r>
          </w:p>
        </w:tc>
        <w:tc>
          <w:tcPr>
            <w:tcW w:w="1025" w:type="dxa"/>
            <w:vMerge/>
            <w:vAlign w:val="center"/>
          </w:tcPr>
          <w:p w:rsidR="00F33BE7" w:rsidRDefault="00F33BE7" w:rsidP="002A7EE6">
            <w:pPr>
              <w:adjustRightInd w:val="0"/>
              <w:snapToGrid w:val="0"/>
              <w:jc w:val="center"/>
              <w:rPr>
                <w:color w:val="000000"/>
                <w:sz w:val="18"/>
                <w:szCs w:val="18"/>
              </w:rPr>
            </w:pPr>
          </w:p>
        </w:tc>
      </w:tr>
      <w:tr w:rsidR="00F33BE7" w:rsidTr="002A7EE6">
        <w:trPr>
          <w:cantSplit/>
          <w:trHeight w:val="231"/>
        </w:trPr>
        <w:tc>
          <w:tcPr>
            <w:tcW w:w="376" w:type="dxa"/>
            <w:vMerge/>
            <w:vAlign w:val="center"/>
          </w:tcPr>
          <w:p w:rsidR="00F33BE7" w:rsidRDefault="00F33BE7" w:rsidP="002A7EE6">
            <w:pPr>
              <w:adjustRightInd w:val="0"/>
              <w:snapToGrid w:val="0"/>
              <w:jc w:val="center"/>
              <w:rPr>
                <w:szCs w:val="21"/>
              </w:rPr>
            </w:pPr>
          </w:p>
        </w:tc>
        <w:tc>
          <w:tcPr>
            <w:tcW w:w="394" w:type="dxa"/>
            <w:vMerge/>
            <w:vAlign w:val="center"/>
          </w:tcPr>
          <w:p w:rsidR="00F33BE7" w:rsidRDefault="00F33BE7" w:rsidP="002A7EE6">
            <w:pPr>
              <w:pStyle w:val="a5"/>
              <w:adjustRightInd w:val="0"/>
              <w:snapToGrid w:val="0"/>
              <w:ind w:firstLineChars="0" w:firstLine="0"/>
              <w:jc w:val="center"/>
              <w:rPr>
                <w:rFonts w:hAnsi="宋体"/>
                <w:sz w:val="18"/>
                <w:szCs w:val="18"/>
              </w:rPr>
            </w:pPr>
          </w:p>
        </w:tc>
        <w:tc>
          <w:tcPr>
            <w:tcW w:w="984" w:type="dxa"/>
            <w:vAlign w:val="center"/>
          </w:tcPr>
          <w:p w:rsidR="00F33BE7" w:rsidRDefault="00F33BE7" w:rsidP="002A7EE6">
            <w:pPr>
              <w:adjustRightInd w:val="0"/>
              <w:snapToGrid w:val="0"/>
              <w:spacing w:line="300" w:lineRule="exact"/>
              <w:jc w:val="center"/>
              <w:rPr>
                <w:sz w:val="15"/>
                <w:szCs w:val="15"/>
              </w:rPr>
            </w:pPr>
            <w:r>
              <w:rPr>
                <w:sz w:val="15"/>
                <w:szCs w:val="15"/>
              </w:rPr>
              <w:t>01080220</w:t>
            </w:r>
            <w:r>
              <w:rPr>
                <w:rFonts w:hint="eastAsia"/>
                <w:sz w:val="15"/>
                <w:szCs w:val="15"/>
              </w:rPr>
              <w:t>39</w:t>
            </w:r>
          </w:p>
        </w:tc>
        <w:tc>
          <w:tcPr>
            <w:tcW w:w="3032"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hint="eastAsia"/>
                <w:sz w:val="18"/>
                <w:szCs w:val="18"/>
              </w:rPr>
              <w:t>车辆</w:t>
            </w:r>
            <w:r>
              <w:rPr>
                <w:rFonts w:hAnsi="宋体"/>
                <w:sz w:val="18"/>
                <w:szCs w:val="18"/>
              </w:rPr>
              <w:t>安全技术</w:t>
            </w:r>
          </w:p>
        </w:tc>
        <w:tc>
          <w:tcPr>
            <w:tcW w:w="425"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hint="eastAsia"/>
                <w:sz w:val="18"/>
                <w:szCs w:val="18"/>
              </w:rPr>
              <w:t>32</w:t>
            </w:r>
          </w:p>
        </w:tc>
        <w:tc>
          <w:tcPr>
            <w:tcW w:w="463"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hint="eastAsia"/>
                <w:sz w:val="18"/>
                <w:szCs w:val="18"/>
              </w:rPr>
              <w:t>2</w:t>
            </w:r>
          </w:p>
        </w:tc>
        <w:tc>
          <w:tcPr>
            <w:tcW w:w="819"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hint="eastAsia"/>
                <w:sz w:val="18"/>
                <w:szCs w:val="18"/>
              </w:rPr>
              <w:t>2</w:t>
            </w:r>
          </w:p>
        </w:tc>
        <w:tc>
          <w:tcPr>
            <w:tcW w:w="954"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考试</w:t>
            </w:r>
          </w:p>
        </w:tc>
        <w:tc>
          <w:tcPr>
            <w:tcW w:w="1025" w:type="dxa"/>
            <w:vMerge/>
            <w:vAlign w:val="center"/>
          </w:tcPr>
          <w:p w:rsidR="00F33BE7" w:rsidRDefault="00F33BE7" w:rsidP="002A7EE6">
            <w:pPr>
              <w:adjustRightInd w:val="0"/>
              <w:snapToGrid w:val="0"/>
              <w:jc w:val="center"/>
              <w:rPr>
                <w:color w:val="000000"/>
                <w:sz w:val="18"/>
                <w:szCs w:val="18"/>
              </w:rPr>
            </w:pPr>
          </w:p>
        </w:tc>
      </w:tr>
      <w:tr w:rsidR="00F33BE7" w:rsidTr="002A7EE6">
        <w:trPr>
          <w:cantSplit/>
          <w:trHeight w:val="231"/>
        </w:trPr>
        <w:tc>
          <w:tcPr>
            <w:tcW w:w="376" w:type="dxa"/>
            <w:vMerge w:val="restart"/>
            <w:textDirection w:val="tbRlV"/>
            <w:vAlign w:val="center"/>
          </w:tcPr>
          <w:p w:rsidR="00F33BE7" w:rsidRDefault="00F33BE7" w:rsidP="002A7EE6">
            <w:pPr>
              <w:adjustRightInd w:val="0"/>
              <w:snapToGrid w:val="0"/>
              <w:ind w:left="113" w:right="113"/>
              <w:jc w:val="center"/>
              <w:rPr>
                <w:szCs w:val="21"/>
              </w:rPr>
            </w:pPr>
            <w:r>
              <w:rPr>
                <w:rFonts w:hAnsi="宋体" w:hint="eastAsia"/>
                <w:color w:val="000000"/>
                <w:sz w:val="18"/>
                <w:szCs w:val="18"/>
              </w:rPr>
              <w:t>非学位课</w:t>
            </w:r>
          </w:p>
        </w:tc>
        <w:tc>
          <w:tcPr>
            <w:tcW w:w="394" w:type="dxa"/>
            <w:vMerge w:val="restart"/>
            <w:vAlign w:val="center"/>
          </w:tcPr>
          <w:p w:rsidR="00F33BE7" w:rsidRDefault="00F33BE7" w:rsidP="002A7EE6">
            <w:pPr>
              <w:adjustRightInd w:val="0"/>
              <w:snapToGrid w:val="0"/>
              <w:rPr>
                <w:szCs w:val="21"/>
              </w:rPr>
            </w:pPr>
            <w:r>
              <w:rPr>
                <w:rFonts w:hint="eastAsia"/>
                <w:szCs w:val="21"/>
              </w:rPr>
              <w:t>专业选修课</w:t>
            </w:r>
          </w:p>
        </w:tc>
        <w:tc>
          <w:tcPr>
            <w:tcW w:w="984" w:type="dxa"/>
            <w:vAlign w:val="center"/>
          </w:tcPr>
          <w:p w:rsidR="00F33BE7" w:rsidRDefault="00F33BE7" w:rsidP="002A7EE6">
            <w:pPr>
              <w:adjustRightInd w:val="0"/>
              <w:snapToGrid w:val="0"/>
              <w:spacing w:line="300" w:lineRule="exact"/>
              <w:jc w:val="center"/>
              <w:rPr>
                <w:sz w:val="15"/>
                <w:szCs w:val="15"/>
              </w:rPr>
            </w:pPr>
            <w:r>
              <w:rPr>
                <w:sz w:val="15"/>
                <w:szCs w:val="15"/>
              </w:rPr>
              <w:t>0108022</w:t>
            </w:r>
            <w:r>
              <w:rPr>
                <w:rFonts w:hint="eastAsia"/>
                <w:sz w:val="15"/>
                <w:szCs w:val="15"/>
              </w:rPr>
              <w:t>010</w:t>
            </w:r>
          </w:p>
        </w:tc>
        <w:tc>
          <w:tcPr>
            <w:tcW w:w="3032"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现代设计理论与方法</w:t>
            </w:r>
          </w:p>
        </w:tc>
        <w:tc>
          <w:tcPr>
            <w:tcW w:w="425"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32</w:t>
            </w:r>
          </w:p>
        </w:tc>
        <w:tc>
          <w:tcPr>
            <w:tcW w:w="463"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2</w:t>
            </w:r>
          </w:p>
        </w:tc>
        <w:tc>
          <w:tcPr>
            <w:tcW w:w="819"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1</w:t>
            </w:r>
          </w:p>
        </w:tc>
        <w:tc>
          <w:tcPr>
            <w:tcW w:w="954"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考试</w:t>
            </w:r>
          </w:p>
        </w:tc>
        <w:tc>
          <w:tcPr>
            <w:tcW w:w="1025" w:type="dxa"/>
            <w:vMerge w:val="restart"/>
            <w:vAlign w:val="center"/>
          </w:tcPr>
          <w:p w:rsidR="00F33BE7" w:rsidRDefault="00F33BE7" w:rsidP="002A7EE6">
            <w:pPr>
              <w:adjustRightInd w:val="0"/>
              <w:snapToGrid w:val="0"/>
              <w:jc w:val="center"/>
              <w:rPr>
                <w:kern w:val="0"/>
                <w:sz w:val="18"/>
                <w:szCs w:val="18"/>
              </w:rPr>
            </w:pPr>
          </w:p>
          <w:p w:rsidR="00F33BE7" w:rsidRDefault="00F33BE7" w:rsidP="002A7EE6">
            <w:pPr>
              <w:adjustRightInd w:val="0"/>
              <w:snapToGrid w:val="0"/>
              <w:rPr>
                <w:rFonts w:hAnsi="宋体"/>
                <w:color w:val="000000"/>
                <w:kern w:val="0"/>
                <w:sz w:val="18"/>
                <w:szCs w:val="18"/>
              </w:rPr>
            </w:pPr>
            <w:r>
              <w:rPr>
                <w:rFonts w:hAnsi="宋体"/>
                <w:kern w:val="0"/>
                <w:sz w:val="18"/>
                <w:szCs w:val="18"/>
              </w:rPr>
              <w:t>选修</w:t>
            </w:r>
            <w:r>
              <w:rPr>
                <w:kern w:val="0"/>
                <w:sz w:val="18"/>
                <w:szCs w:val="18"/>
              </w:rPr>
              <w:t>≥</w:t>
            </w:r>
            <w:r>
              <w:rPr>
                <w:rFonts w:hint="eastAsia"/>
                <w:kern w:val="0"/>
                <w:sz w:val="18"/>
                <w:szCs w:val="18"/>
              </w:rPr>
              <w:t>7</w:t>
            </w:r>
            <w:r>
              <w:rPr>
                <w:rFonts w:hAnsi="宋体"/>
                <w:color w:val="000000"/>
                <w:kern w:val="0"/>
                <w:sz w:val="18"/>
                <w:szCs w:val="18"/>
              </w:rPr>
              <w:t>学分</w:t>
            </w:r>
          </w:p>
          <w:p w:rsidR="00F33BE7" w:rsidRDefault="00F33BE7" w:rsidP="002A7EE6">
            <w:pPr>
              <w:adjustRightInd w:val="0"/>
              <w:snapToGrid w:val="0"/>
              <w:rPr>
                <w:sz w:val="18"/>
                <w:szCs w:val="18"/>
              </w:rPr>
            </w:pPr>
            <w:r>
              <w:rPr>
                <w:rFonts w:hAnsi="宋体"/>
                <w:color w:val="000000"/>
                <w:kern w:val="0"/>
                <w:sz w:val="18"/>
                <w:szCs w:val="18"/>
              </w:rPr>
              <w:t>与学位课学分之和</w:t>
            </w:r>
            <w:r>
              <w:rPr>
                <w:kern w:val="0"/>
                <w:sz w:val="18"/>
                <w:szCs w:val="18"/>
              </w:rPr>
              <w:t>≥</w:t>
            </w:r>
            <w:r>
              <w:rPr>
                <w:rFonts w:hint="eastAsia"/>
                <w:kern w:val="0"/>
                <w:sz w:val="18"/>
                <w:szCs w:val="18"/>
              </w:rPr>
              <w:t>24</w:t>
            </w:r>
            <w:r>
              <w:rPr>
                <w:rFonts w:hAnsi="宋体" w:hint="eastAsia"/>
                <w:sz w:val="18"/>
                <w:szCs w:val="18"/>
              </w:rPr>
              <w:t>。</w:t>
            </w:r>
          </w:p>
          <w:p w:rsidR="00F33BE7" w:rsidRDefault="00F33BE7" w:rsidP="002A7EE6">
            <w:pPr>
              <w:adjustRightInd w:val="0"/>
              <w:snapToGrid w:val="0"/>
              <w:jc w:val="center"/>
              <w:rPr>
                <w:color w:val="000000"/>
                <w:sz w:val="18"/>
                <w:szCs w:val="18"/>
              </w:rPr>
            </w:pPr>
          </w:p>
        </w:tc>
      </w:tr>
      <w:tr w:rsidR="00F33BE7" w:rsidTr="002A7EE6">
        <w:trPr>
          <w:cantSplit/>
          <w:trHeight w:val="231"/>
        </w:trPr>
        <w:tc>
          <w:tcPr>
            <w:tcW w:w="376" w:type="dxa"/>
            <w:vMerge/>
            <w:vAlign w:val="center"/>
          </w:tcPr>
          <w:p w:rsidR="00F33BE7" w:rsidRDefault="00F33BE7" w:rsidP="002A7EE6">
            <w:pPr>
              <w:adjustRightInd w:val="0"/>
              <w:snapToGrid w:val="0"/>
              <w:jc w:val="center"/>
              <w:rPr>
                <w:szCs w:val="21"/>
              </w:rPr>
            </w:pPr>
          </w:p>
        </w:tc>
        <w:tc>
          <w:tcPr>
            <w:tcW w:w="394" w:type="dxa"/>
            <w:vMerge/>
            <w:vAlign w:val="center"/>
          </w:tcPr>
          <w:p w:rsidR="00F33BE7" w:rsidRDefault="00F33BE7" w:rsidP="002A7EE6">
            <w:pPr>
              <w:adjustRightInd w:val="0"/>
              <w:snapToGrid w:val="0"/>
              <w:rPr>
                <w:szCs w:val="21"/>
              </w:rPr>
            </w:pPr>
          </w:p>
        </w:tc>
        <w:tc>
          <w:tcPr>
            <w:tcW w:w="984" w:type="dxa"/>
            <w:vAlign w:val="center"/>
          </w:tcPr>
          <w:p w:rsidR="00F33BE7" w:rsidRDefault="00F33BE7" w:rsidP="002A7EE6">
            <w:pPr>
              <w:adjustRightInd w:val="0"/>
              <w:snapToGrid w:val="0"/>
              <w:spacing w:line="300" w:lineRule="exact"/>
              <w:jc w:val="center"/>
              <w:rPr>
                <w:sz w:val="15"/>
                <w:szCs w:val="15"/>
              </w:rPr>
            </w:pPr>
            <w:r>
              <w:rPr>
                <w:sz w:val="15"/>
                <w:szCs w:val="15"/>
              </w:rPr>
              <w:t>0108</w:t>
            </w:r>
            <w:r>
              <w:rPr>
                <w:rFonts w:hint="eastAsia"/>
                <w:sz w:val="15"/>
                <w:szCs w:val="15"/>
              </w:rPr>
              <w:t>022004</w:t>
            </w:r>
          </w:p>
        </w:tc>
        <w:tc>
          <w:tcPr>
            <w:tcW w:w="3032"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系统建模与计算机仿真</w:t>
            </w:r>
          </w:p>
        </w:tc>
        <w:tc>
          <w:tcPr>
            <w:tcW w:w="425"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32</w:t>
            </w:r>
          </w:p>
        </w:tc>
        <w:tc>
          <w:tcPr>
            <w:tcW w:w="463"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2</w:t>
            </w:r>
          </w:p>
        </w:tc>
        <w:tc>
          <w:tcPr>
            <w:tcW w:w="819"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hint="eastAsia"/>
                <w:sz w:val="18"/>
                <w:szCs w:val="18"/>
              </w:rPr>
              <w:t>1</w:t>
            </w:r>
          </w:p>
        </w:tc>
        <w:tc>
          <w:tcPr>
            <w:tcW w:w="954"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考试</w:t>
            </w:r>
          </w:p>
        </w:tc>
        <w:tc>
          <w:tcPr>
            <w:tcW w:w="1025" w:type="dxa"/>
            <w:vMerge/>
            <w:vAlign w:val="center"/>
          </w:tcPr>
          <w:p w:rsidR="00F33BE7" w:rsidRDefault="00F33BE7" w:rsidP="002A7EE6">
            <w:pPr>
              <w:adjustRightInd w:val="0"/>
              <w:snapToGrid w:val="0"/>
              <w:jc w:val="center"/>
              <w:rPr>
                <w:color w:val="000000"/>
                <w:sz w:val="18"/>
                <w:szCs w:val="18"/>
              </w:rPr>
            </w:pPr>
          </w:p>
        </w:tc>
      </w:tr>
      <w:tr w:rsidR="00F33BE7" w:rsidTr="002A7EE6">
        <w:trPr>
          <w:cantSplit/>
          <w:trHeight w:val="231"/>
        </w:trPr>
        <w:tc>
          <w:tcPr>
            <w:tcW w:w="376" w:type="dxa"/>
            <w:vMerge/>
            <w:vAlign w:val="center"/>
          </w:tcPr>
          <w:p w:rsidR="00F33BE7" w:rsidRDefault="00F33BE7" w:rsidP="002A7EE6">
            <w:pPr>
              <w:adjustRightInd w:val="0"/>
              <w:snapToGrid w:val="0"/>
              <w:jc w:val="center"/>
              <w:rPr>
                <w:szCs w:val="21"/>
              </w:rPr>
            </w:pPr>
          </w:p>
        </w:tc>
        <w:tc>
          <w:tcPr>
            <w:tcW w:w="394" w:type="dxa"/>
            <w:vMerge/>
            <w:vAlign w:val="center"/>
          </w:tcPr>
          <w:p w:rsidR="00F33BE7" w:rsidRDefault="00F33BE7" w:rsidP="002A7EE6">
            <w:pPr>
              <w:adjustRightInd w:val="0"/>
              <w:snapToGrid w:val="0"/>
              <w:rPr>
                <w:szCs w:val="21"/>
              </w:rPr>
            </w:pPr>
          </w:p>
        </w:tc>
        <w:tc>
          <w:tcPr>
            <w:tcW w:w="984" w:type="dxa"/>
            <w:vAlign w:val="center"/>
          </w:tcPr>
          <w:p w:rsidR="00F33BE7" w:rsidRDefault="00F33BE7" w:rsidP="002A7EE6">
            <w:pPr>
              <w:adjustRightInd w:val="0"/>
              <w:snapToGrid w:val="0"/>
              <w:spacing w:line="300" w:lineRule="exact"/>
              <w:jc w:val="center"/>
              <w:rPr>
                <w:sz w:val="15"/>
                <w:szCs w:val="15"/>
              </w:rPr>
            </w:pPr>
            <w:r>
              <w:rPr>
                <w:sz w:val="15"/>
                <w:szCs w:val="15"/>
              </w:rPr>
              <w:t>01080220</w:t>
            </w:r>
            <w:r>
              <w:rPr>
                <w:rFonts w:hint="eastAsia"/>
                <w:sz w:val="15"/>
                <w:szCs w:val="15"/>
              </w:rPr>
              <w:t>09</w:t>
            </w:r>
          </w:p>
        </w:tc>
        <w:tc>
          <w:tcPr>
            <w:tcW w:w="3032" w:type="dxa"/>
            <w:vAlign w:val="center"/>
          </w:tcPr>
          <w:p w:rsidR="00F33BE7" w:rsidRPr="0069151B" w:rsidRDefault="00F33BE7" w:rsidP="002A7EE6">
            <w:pPr>
              <w:pStyle w:val="a5"/>
              <w:adjustRightInd w:val="0"/>
              <w:snapToGrid w:val="0"/>
              <w:spacing w:line="280" w:lineRule="exact"/>
              <w:ind w:firstLineChars="0" w:firstLine="0"/>
              <w:jc w:val="center"/>
              <w:rPr>
                <w:rFonts w:hAnsi="宋体"/>
                <w:color w:val="000000"/>
                <w:sz w:val="18"/>
                <w:szCs w:val="18"/>
              </w:rPr>
            </w:pPr>
            <w:r w:rsidRPr="0069151B">
              <w:rPr>
                <w:rFonts w:hAnsi="宋体"/>
                <w:color w:val="000000"/>
                <w:sz w:val="18"/>
                <w:szCs w:val="18"/>
              </w:rPr>
              <w:t>智能交通系统概论</w:t>
            </w:r>
          </w:p>
        </w:tc>
        <w:tc>
          <w:tcPr>
            <w:tcW w:w="425" w:type="dxa"/>
            <w:vAlign w:val="center"/>
          </w:tcPr>
          <w:p w:rsidR="00F33BE7" w:rsidRPr="0069151B" w:rsidRDefault="00F33BE7" w:rsidP="002A7EE6">
            <w:pPr>
              <w:pStyle w:val="a5"/>
              <w:adjustRightInd w:val="0"/>
              <w:snapToGrid w:val="0"/>
              <w:spacing w:line="260" w:lineRule="exact"/>
              <w:ind w:firstLineChars="0" w:firstLine="0"/>
              <w:jc w:val="center"/>
              <w:rPr>
                <w:color w:val="000000"/>
                <w:sz w:val="18"/>
                <w:szCs w:val="18"/>
              </w:rPr>
            </w:pPr>
            <w:r w:rsidRPr="0069151B">
              <w:rPr>
                <w:color w:val="000000"/>
                <w:sz w:val="18"/>
                <w:szCs w:val="18"/>
              </w:rPr>
              <w:t>32</w:t>
            </w:r>
          </w:p>
        </w:tc>
        <w:tc>
          <w:tcPr>
            <w:tcW w:w="463" w:type="dxa"/>
            <w:vAlign w:val="center"/>
          </w:tcPr>
          <w:p w:rsidR="00F33BE7" w:rsidRPr="0069151B" w:rsidRDefault="00F33BE7" w:rsidP="002A7EE6">
            <w:pPr>
              <w:pStyle w:val="a5"/>
              <w:adjustRightInd w:val="0"/>
              <w:snapToGrid w:val="0"/>
              <w:spacing w:line="260" w:lineRule="exact"/>
              <w:ind w:firstLineChars="0" w:firstLine="0"/>
              <w:jc w:val="center"/>
              <w:rPr>
                <w:color w:val="000000"/>
                <w:sz w:val="18"/>
                <w:szCs w:val="18"/>
              </w:rPr>
            </w:pPr>
            <w:r w:rsidRPr="0069151B">
              <w:rPr>
                <w:color w:val="000000"/>
                <w:sz w:val="18"/>
                <w:szCs w:val="18"/>
              </w:rPr>
              <w:t>2</w:t>
            </w:r>
          </w:p>
        </w:tc>
        <w:tc>
          <w:tcPr>
            <w:tcW w:w="819" w:type="dxa"/>
            <w:vAlign w:val="center"/>
          </w:tcPr>
          <w:p w:rsidR="00F33BE7" w:rsidRPr="0069151B" w:rsidRDefault="00F33BE7" w:rsidP="002A7EE6">
            <w:pPr>
              <w:pStyle w:val="a5"/>
              <w:adjustRightInd w:val="0"/>
              <w:snapToGrid w:val="0"/>
              <w:ind w:firstLineChars="0" w:firstLine="0"/>
              <w:jc w:val="center"/>
              <w:rPr>
                <w:color w:val="000000"/>
                <w:sz w:val="18"/>
                <w:szCs w:val="18"/>
              </w:rPr>
            </w:pPr>
            <w:r w:rsidRPr="0069151B">
              <w:rPr>
                <w:color w:val="000000"/>
                <w:sz w:val="18"/>
                <w:szCs w:val="18"/>
              </w:rPr>
              <w:t>2</w:t>
            </w:r>
          </w:p>
        </w:tc>
        <w:tc>
          <w:tcPr>
            <w:tcW w:w="954" w:type="dxa"/>
            <w:vAlign w:val="center"/>
          </w:tcPr>
          <w:p w:rsidR="00F33BE7" w:rsidRPr="0069151B" w:rsidRDefault="00F33BE7" w:rsidP="002A7EE6">
            <w:pPr>
              <w:pStyle w:val="a5"/>
              <w:adjustRightInd w:val="0"/>
              <w:snapToGrid w:val="0"/>
              <w:spacing w:line="300" w:lineRule="exact"/>
              <w:ind w:firstLineChars="0" w:firstLine="0"/>
              <w:jc w:val="center"/>
              <w:rPr>
                <w:rFonts w:hAnsi="宋体"/>
                <w:color w:val="000000"/>
                <w:sz w:val="18"/>
                <w:szCs w:val="18"/>
              </w:rPr>
            </w:pPr>
            <w:r w:rsidRPr="0069151B">
              <w:rPr>
                <w:rFonts w:hAnsi="宋体" w:hint="eastAsia"/>
                <w:color w:val="000000"/>
                <w:sz w:val="18"/>
                <w:szCs w:val="18"/>
              </w:rPr>
              <w:t>考</w:t>
            </w:r>
            <w:r>
              <w:rPr>
                <w:rFonts w:hAnsi="宋体" w:hint="eastAsia"/>
                <w:color w:val="000000"/>
                <w:sz w:val="18"/>
                <w:szCs w:val="18"/>
              </w:rPr>
              <w:t>试</w:t>
            </w:r>
          </w:p>
        </w:tc>
        <w:tc>
          <w:tcPr>
            <w:tcW w:w="1025" w:type="dxa"/>
            <w:vMerge/>
            <w:vAlign w:val="center"/>
          </w:tcPr>
          <w:p w:rsidR="00F33BE7" w:rsidRDefault="00F33BE7" w:rsidP="002A7EE6">
            <w:pPr>
              <w:adjustRightInd w:val="0"/>
              <w:snapToGrid w:val="0"/>
              <w:jc w:val="center"/>
              <w:rPr>
                <w:color w:val="000000"/>
                <w:sz w:val="18"/>
                <w:szCs w:val="18"/>
              </w:rPr>
            </w:pPr>
          </w:p>
        </w:tc>
      </w:tr>
      <w:tr w:rsidR="00F33BE7" w:rsidTr="002A7EE6">
        <w:trPr>
          <w:cantSplit/>
          <w:trHeight w:val="231"/>
        </w:trPr>
        <w:tc>
          <w:tcPr>
            <w:tcW w:w="376" w:type="dxa"/>
            <w:vMerge/>
            <w:vAlign w:val="center"/>
          </w:tcPr>
          <w:p w:rsidR="00F33BE7" w:rsidRDefault="00F33BE7" w:rsidP="002A7EE6">
            <w:pPr>
              <w:adjustRightInd w:val="0"/>
              <w:snapToGrid w:val="0"/>
              <w:jc w:val="center"/>
              <w:rPr>
                <w:szCs w:val="21"/>
              </w:rPr>
            </w:pPr>
          </w:p>
        </w:tc>
        <w:tc>
          <w:tcPr>
            <w:tcW w:w="394" w:type="dxa"/>
            <w:vMerge/>
            <w:vAlign w:val="center"/>
          </w:tcPr>
          <w:p w:rsidR="00F33BE7" w:rsidRDefault="00F33BE7" w:rsidP="002A7EE6">
            <w:pPr>
              <w:adjustRightInd w:val="0"/>
              <w:snapToGrid w:val="0"/>
              <w:rPr>
                <w:szCs w:val="21"/>
              </w:rPr>
            </w:pPr>
          </w:p>
        </w:tc>
        <w:tc>
          <w:tcPr>
            <w:tcW w:w="984" w:type="dxa"/>
            <w:vAlign w:val="center"/>
          </w:tcPr>
          <w:p w:rsidR="00F33BE7" w:rsidRDefault="00F33BE7" w:rsidP="002A7EE6">
            <w:pPr>
              <w:adjustRightInd w:val="0"/>
              <w:snapToGrid w:val="0"/>
              <w:spacing w:line="300" w:lineRule="exact"/>
              <w:jc w:val="center"/>
              <w:rPr>
                <w:sz w:val="15"/>
                <w:szCs w:val="15"/>
              </w:rPr>
            </w:pPr>
            <w:r>
              <w:rPr>
                <w:sz w:val="15"/>
                <w:szCs w:val="15"/>
              </w:rPr>
              <w:t>0108</w:t>
            </w:r>
            <w:r>
              <w:rPr>
                <w:rFonts w:hint="eastAsia"/>
                <w:sz w:val="15"/>
                <w:szCs w:val="15"/>
              </w:rPr>
              <w:t>022025</w:t>
            </w:r>
          </w:p>
        </w:tc>
        <w:tc>
          <w:tcPr>
            <w:tcW w:w="3032"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发动机</w:t>
            </w:r>
            <w:r>
              <w:rPr>
                <w:rFonts w:hAnsi="宋体" w:hint="eastAsia"/>
                <w:sz w:val="18"/>
                <w:szCs w:val="18"/>
              </w:rPr>
              <w:t>电控</w:t>
            </w:r>
            <w:r>
              <w:rPr>
                <w:rFonts w:hAnsi="宋体"/>
                <w:sz w:val="18"/>
                <w:szCs w:val="18"/>
              </w:rPr>
              <w:t>技术</w:t>
            </w:r>
          </w:p>
        </w:tc>
        <w:tc>
          <w:tcPr>
            <w:tcW w:w="425"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hint="eastAsia"/>
                <w:sz w:val="18"/>
                <w:szCs w:val="18"/>
              </w:rPr>
              <w:t>32</w:t>
            </w:r>
          </w:p>
        </w:tc>
        <w:tc>
          <w:tcPr>
            <w:tcW w:w="463"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hint="eastAsia"/>
                <w:sz w:val="18"/>
                <w:szCs w:val="18"/>
              </w:rPr>
              <w:t>2</w:t>
            </w:r>
          </w:p>
        </w:tc>
        <w:tc>
          <w:tcPr>
            <w:tcW w:w="819"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1</w:t>
            </w:r>
          </w:p>
        </w:tc>
        <w:tc>
          <w:tcPr>
            <w:tcW w:w="954"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考查</w:t>
            </w:r>
          </w:p>
        </w:tc>
        <w:tc>
          <w:tcPr>
            <w:tcW w:w="1025" w:type="dxa"/>
            <w:vMerge/>
            <w:vAlign w:val="center"/>
          </w:tcPr>
          <w:p w:rsidR="00F33BE7" w:rsidRDefault="00F33BE7" w:rsidP="002A7EE6">
            <w:pPr>
              <w:adjustRightInd w:val="0"/>
              <w:snapToGrid w:val="0"/>
              <w:jc w:val="center"/>
              <w:rPr>
                <w:color w:val="000000"/>
                <w:sz w:val="18"/>
                <w:szCs w:val="18"/>
              </w:rPr>
            </w:pPr>
          </w:p>
        </w:tc>
      </w:tr>
      <w:tr w:rsidR="00F33BE7" w:rsidTr="002A7EE6">
        <w:trPr>
          <w:cantSplit/>
          <w:trHeight w:val="231"/>
        </w:trPr>
        <w:tc>
          <w:tcPr>
            <w:tcW w:w="376" w:type="dxa"/>
            <w:vMerge/>
            <w:vAlign w:val="center"/>
          </w:tcPr>
          <w:p w:rsidR="00F33BE7" w:rsidRDefault="00F33BE7" w:rsidP="002A7EE6">
            <w:pPr>
              <w:adjustRightInd w:val="0"/>
              <w:snapToGrid w:val="0"/>
              <w:jc w:val="center"/>
              <w:rPr>
                <w:szCs w:val="21"/>
              </w:rPr>
            </w:pPr>
          </w:p>
        </w:tc>
        <w:tc>
          <w:tcPr>
            <w:tcW w:w="394" w:type="dxa"/>
            <w:vMerge/>
            <w:vAlign w:val="center"/>
          </w:tcPr>
          <w:p w:rsidR="00F33BE7" w:rsidRDefault="00F33BE7" w:rsidP="002A7EE6">
            <w:pPr>
              <w:adjustRightInd w:val="0"/>
              <w:snapToGrid w:val="0"/>
              <w:rPr>
                <w:szCs w:val="21"/>
              </w:rPr>
            </w:pPr>
          </w:p>
        </w:tc>
        <w:tc>
          <w:tcPr>
            <w:tcW w:w="984" w:type="dxa"/>
            <w:vAlign w:val="center"/>
          </w:tcPr>
          <w:p w:rsidR="00F33BE7" w:rsidRDefault="00F33BE7" w:rsidP="002A7EE6">
            <w:pPr>
              <w:adjustRightInd w:val="0"/>
              <w:snapToGrid w:val="0"/>
              <w:spacing w:line="300" w:lineRule="exact"/>
              <w:jc w:val="center"/>
              <w:rPr>
                <w:sz w:val="15"/>
                <w:szCs w:val="15"/>
              </w:rPr>
            </w:pPr>
            <w:r>
              <w:rPr>
                <w:sz w:val="15"/>
                <w:szCs w:val="15"/>
              </w:rPr>
              <w:t>0108</w:t>
            </w:r>
            <w:r>
              <w:rPr>
                <w:rFonts w:hint="eastAsia"/>
                <w:sz w:val="15"/>
                <w:szCs w:val="15"/>
              </w:rPr>
              <w:t>5</w:t>
            </w:r>
            <w:r>
              <w:rPr>
                <w:sz w:val="15"/>
                <w:szCs w:val="15"/>
              </w:rPr>
              <w:t>2200</w:t>
            </w:r>
            <w:r>
              <w:rPr>
                <w:rFonts w:hint="eastAsia"/>
                <w:sz w:val="15"/>
                <w:szCs w:val="15"/>
              </w:rPr>
              <w:t>4</w:t>
            </w:r>
          </w:p>
        </w:tc>
        <w:tc>
          <w:tcPr>
            <w:tcW w:w="3032"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汽车可靠性设计</w:t>
            </w:r>
          </w:p>
        </w:tc>
        <w:tc>
          <w:tcPr>
            <w:tcW w:w="425"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32</w:t>
            </w:r>
          </w:p>
        </w:tc>
        <w:tc>
          <w:tcPr>
            <w:tcW w:w="463"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2</w:t>
            </w:r>
          </w:p>
        </w:tc>
        <w:tc>
          <w:tcPr>
            <w:tcW w:w="819"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1</w:t>
            </w:r>
          </w:p>
        </w:tc>
        <w:tc>
          <w:tcPr>
            <w:tcW w:w="954"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考查</w:t>
            </w:r>
          </w:p>
        </w:tc>
        <w:tc>
          <w:tcPr>
            <w:tcW w:w="1025" w:type="dxa"/>
            <w:vMerge/>
            <w:vAlign w:val="center"/>
          </w:tcPr>
          <w:p w:rsidR="00F33BE7" w:rsidRDefault="00F33BE7" w:rsidP="002A7EE6">
            <w:pPr>
              <w:adjustRightInd w:val="0"/>
              <w:snapToGrid w:val="0"/>
              <w:jc w:val="center"/>
              <w:rPr>
                <w:color w:val="000000"/>
                <w:sz w:val="18"/>
                <w:szCs w:val="18"/>
              </w:rPr>
            </w:pPr>
          </w:p>
        </w:tc>
      </w:tr>
      <w:tr w:rsidR="00F33BE7" w:rsidTr="002A7EE6">
        <w:trPr>
          <w:cantSplit/>
          <w:trHeight w:val="231"/>
        </w:trPr>
        <w:tc>
          <w:tcPr>
            <w:tcW w:w="376" w:type="dxa"/>
            <w:vMerge/>
            <w:vAlign w:val="center"/>
          </w:tcPr>
          <w:p w:rsidR="00F33BE7" w:rsidRDefault="00F33BE7" w:rsidP="002A7EE6">
            <w:pPr>
              <w:adjustRightInd w:val="0"/>
              <w:snapToGrid w:val="0"/>
              <w:jc w:val="center"/>
              <w:rPr>
                <w:szCs w:val="21"/>
              </w:rPr>
            </w:pPr>
          </w:p>
        </w:tc>
        <w:tc>
          <w:tcPr>
            <w:tcW w:w="394" w:type="dxa"/>
            <w:vMerge/>
            <w:vAlign w:val="center"/>
          </w:tcPr>
          <w:p w:rsidR="00F33BE7" w:rsidRDefault="00F33BE7" w:rsidP="002A7EE6">
            <w:pPr>
              <w:adjustRightInd w:val="0"/>
              <w:snapToGrid w:val="0"/>
              <w:rPr>
                <w:szCs w:val="21"/>
              </w:rPr>
            </w:pPr>
          </w:p>
        </w:tc>
        <w:tc>
          <w:tcPr>
            <w:tcW w:w="984" w:type="dxa"/>
            <w:vAlign w:val="center"/>
          </w:tcPr>
          <w:p w:rsidR="00F33BE7" w:rsidRDefault="00F33BE7" w:rsidP="002A7EE6">
            <w:pPr>
              <w:adjustRightInd w:val="0"/>
              <w:snapToGrid w:val="0"/>
              <w:spacing w:line="300" w:lineRule="exact"/>
              <w:jc w:val="center"/>
              <w:rPr>
                <w:sz w:val="15"/>
                <w:szCs w:val="15"/>
              </w:rPr>
            </w:pPr>
            <w:r>
              <w:rPr>
                <w:sz w:val="15"/>
                <w:szCs w:val="15"/>
              </w:rPr>
              <w:t>0108</w:t>
            </w:r>
            <w:r>
              <w:rPr>
                <w:rFonts w:hint="eastAsia"/>
                <w:sz w:val="15"/>
                <w:szCs w:val="15"/>
              </w:rPr>
              <w:t>522005</w:t>
            </w:r>
          </w:p>
        </w:tc>
        <w:tc>
          <w:tcPr>
            <w:tcW w:w="3032"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自动化制造技术</w:t>
            </w:r>
          </w:p>
        </w:tc>
        <w:tc>
          <w:tcPr>
            <w:tcW w:w="425"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32</w:t>
            </w:r>
          </w:p>
        </w:tc>
        <w:tc>
          <w:tcPr>
            <w:tcW w:w="463"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2</w:t>
            </w:r>
          </w:p>
        </w:tc>
        <w:tc>
          <w:tcPr>
            <w:tcW w:w="819"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1</w:t>
            </w:r>
          </w:p>
        </w:tc>
        <w:tc>
          <w:tcPr>
            <w:tcW w:w="954"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考查</w:t>
            </w:r>
          </w:p>
        </w:tc>
        <w:tc>
          <w:tcPr>
            <w:tcW w:w="1025" w:type="dxa"/>
            <w:vMerge/>
            <w:vAlign w:val="center"/>
          </w:tcPr>
          <w:p w:rsidR="00F33BE7" w:rsidRDefault="00F33BE7" w:rsidP="002A7EE6">
            <w:pPr>
              <w:adjustRightInd w:val="0"/>
              <w:snapToGrid w:val="0"/>
              <w:jc w:val="center"/>
              <w:rPr>
                <w:color w:val="000000"/>
                <w:sz w:val="18"/>
                <w:szCs w:val="18"/>
              </w:rPr>
            </w:pPr>
          </w:p>
        </w:tc>
      </w:tr>
      <w:tr w:rsidR="00F33BE7" w:rsidTr="002A7EE6">
        <w:trPr>
          <w:cantSplit/>
          <w:trHeight w:val="231"/>
        </w:trPr>
        <w:tc>
          <w:tcPr>
            <w:tcW w:w="376" w:type="dxa"/>
            <w:vMerge/>
            <w:vAlign w:val="center"/>
          </w:tcPr>
          <w:p w:rsidR="00F33BE7" w:rsidRDefault="00F33BE7" w:rsidP="002A7EE6">
            <w:pPr>
              <w:adjustRightInd w:val="0"/>
              <w:snapToGrid w:val="0"/>
              <w:jc w:val="center"/>
              <w:rPr>
                <w:szCs w:val="21"/>
              </w:rPr>
            </w:pPr>
          </w:p>
        </w:tc>
        <w:tc>
          <w:tcPr>
            <w:tcW w:w="394" w:type="dxa"/>
            <w:vMerge/>
            <w:vAlign w:val="center"/>
          </w:tcPr>
          <w:p w:rsidR="00F33BE7" w:rsidRDefault="00F33BE7" w:rsidP="002A7EE6">
            <w:pPr>
              <w:adjustRightInd w:val="0"/>
              <w:snapToGrid w:val="0"/>
              <w:rPr>
                <w:szCs w:val="21"/>
              </w:rPr>
            </w:pPr>
          </w:p>
        </w:tc>
        <w:tc>
          <w:tcPr>
            <w:tcW w:w="984" w:type="dxa"/>
            <w:vAlign w:val="center"/>
          </w:tcPr>
          <w:p w:rsidR="00F33BE7" w:rsidRDefault="00F33BE7" w:rsidP="002A7EE6">
            <w:pPr>
              <w:adjustRightInd w:val="0"/>
              <w:snapToGrid w:val="0"/>
              <w:spacing w:line="300" w:lineRule="exact"/>
              <w:jc w:val="center"/>
              <w:rPr>
                <w:sz w:val="15"/>
                <w:szCs w:val="15"/>
              </w:rPr>
            </w:pPr>
            <w:r>
              <w:rPr>
                <w:sz w:val="15"/>
                <w:szCs w:val="15"/>
              </w:rPr>
              <w:t>0108</w:t>
            </w:r>
            <w:r>
              <w:rPr>
                <w:rFonts w:hint="eastAsia"/>
                <w:sz w:val="15"/>
                <w:szCs w:val="15"/>
              </w:rPr>
              <w:t>522006</w:t>
            </w:r>
          </w:p>
        </w:tc>
        <w:tc>
          <w:tcPr>
            <w:tcW w:w="3032"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hint="eastAsia"/>
                <w:sz w:val="18"/>
                <w:szCs w:val="18"/>
              </w:rPr>
              <w:t>嵌入式系统设计</w:t>
            </w:r>
          </w:p>
        </w:tc>
        <w:tc>
          <w:tcPr>
            <w:tcW w:w="425"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32</w:t>
            </w:r>
          </w:p>
        </w:tc>
        <w:tc>
          <w:tcPr>
            <w:tcW w:w="463"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2</w:t>
            </w:r>
          </w:p>
        </w:tc>
        <w:tc>
          <w:tcPr>
            <w:tcW w:w="819"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1</w:t>
            </w:r>
          </w:p>
        </w:tc>
        <w:tc>
          <w:tcPr>
            <w:tcW w:w="954"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考查</w:t>
            </w:r>
          </w:p>
        </w:tc>
        <w:tc>
          <w:tcPr>
            <w:tcW w:w="1025" w:type="dxa"/>
            <w:vMerge/>
            <w:vAlign w:val="center"/>
          </w:tcPr>
          <w:p w:rsidR="00F33BE7" w:rsidRDefault="00F33BE7" w:rsidP="002A7EE6">
            <w:pPr>
              <w:adjustRightInd w:val="0"/>
              <w:snapToGrid w:val="0"/>
              <w:jc w:val="center"/>
              <w:rPr>
                <w:color w:val="000000"/>
                <w:sz w:val="18"/>
                <w:szCs w:val="18"/>
              </w:rPr>
            </w:pPr>
          </w:p>
        </w:tc>
      </w:tr>
      <w:tr w:rsidR="00F33BE7" w:rsidTr="002A7EE6">
        <w:trPr>
          <w:cantSplit/>
          <w:trHeight w:val="231"/>
        </w:trPr>
        <w:tc>
          <w:tcPr>
            <w:tcW w:w="376" w:type="dxa"/>
            <w:vMerge/>
            <w:vAlign w:val="center"/>
          </w:tcPr>
          <w:p w:rsidR="00F33BE7" w:rsidRDefault="00F33BE7" w:rsidP="002A7EE6">
            <w:pPr>
              <w:adjustRightInd w:val="0"/>
              <w:snapToGrid w:val="0"/>
              <w:jc w:val="center"/>
              <w:rPr>
                <w:szCs w:val="21"/>
              </w:rPr>
            </w:pPr>
          </w:p>
        </w:tc>
        <w:tc>
          <w:tcPr>
            <w:tcW w:w="394" w:type="dxa"/>
            <w:vMerge/>
            <w:vAlign w:val="center"/>
          </w:tcPr>
          <w:p w:rsidR="00F33BE7" w:rsidRDefault="00F33BE7" w:rsidP="002A7EE6">
            <w:pPr>
              <w:adjustRightInd w:val="0"/>
              <w:snapToGrid w:val="0"/>
              <w:rPr>
                <w:szCs w:val="21"/>
              </w:rPr>
            </w:pPr>
          </w:p>
        </w:tc>
        <w:tc>
          <w:tcPr>
            <w:tcW w:w="984" w:type="dxa"/>
            <w:vAlign w:val="center"/>
          </w:tcPr>
          <w:p w:rsidR="00F33BE7" w:rsidRDefault="00F33BE7" w:rsidP="002A7EE6">
            <w:pPr>
              <w:adjustRightInd w:val="0"/>
              <w:snapToGrid w:val="0"/>
              <w:spacing w:line="300" w:lineRule="exact"/>
              <w:jc w:val="center"/>
              <w:rPr>
                <w:sz w:val="15"/>
                <w:szCs w:val="15"/>
              </w:rPr>
            </w:pPr>
            <w:r>
              <w:rPr>
                <w:sz w:val="15"/>
                <w:szCs w:val="15"/>
              </w:rPr>
              <w:t>0108</w:t>
            </w:r>
            <w:r>
              <w:rPr>
                <w:rFonts w:hint="eastAsia"/>
                <w:sz w:val="15"/>
                <w:szCs w:val="15"/>
              </w:rPr>
              <w:t>522007</w:t>
            </w:r>
          </w:p>
        </w:tc>
        <w:tc>
          <w:tcPr>
            <w:tcW w:w="3032"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智能控制</w:t>
            </w:r>
            <w:r>
              <w:rPr>
                <w:rFonts w:hAnsi="宋体" w:hint="eastAsia"/>
                <w:sz w:val="18"/>
                <w:szCs w:val="18"/>
              </w:rPr>
              <w:t>基础</w:t>
            </w:r>
          </w:p>
        </w:tc>
        <w:tc>
          <w:tcPr>
            <w:tcW w:w="425"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32</w:t>
            </w:r>
          </w:p>
        </w:tc>
        <w:tc>
          <w:tcPr>
            <w:tcW w:w="463"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2</w:t>
            </w:r>
          </w:p>
        </w:tc>
        <w:tc>
          <w:tcPr>
            <w:tcW w:w="819"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1</w:t>
            </w:r>
          </w:p>
        </w:tc>
        <w:tc>
          <w:tcPr>
            <w:tcW w:w="954"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考查</w:t>
            </w:r>
          </w:p>
        </w:tc>
        <w:tc>
          <w:tcPr>
            <w:tcW w:w="1025" w:type="dxa"/>
            <w:vMerge/>
            <w:vAlign w:val="center"/>
          </w:tcPr>
          <w:p w:rsidR="00F33BE7" w:rsidRDefault="00F33BE7" w:rsidP="002A7EE6">
            <w:pPr>
              <w:adjustRightInd w:val="0"/>
              <w:snapToGrid w:val="0"/>
              <w:jc w:val="center"/>
              <w:rPr>
                <w:color w:val="000000"/>
                <w:sz w:val="18"/>
                <w:szCs w:val="18"/>
              </w:rPr>
            </w:pPr>
          </w:p>
        </w:tc>
      </w:tr>
      <w:tr w:rsidR="00F33BE7" w:rsidTr="002A7EE6">
        <w:trPr>
          <w:cantSplit/>
          <w:trHeight w:val="231"/>
        </w:trPr>
        <w:tc>
          <w:tcPr>
            <w:tcW w:w="376" w:type="dxa"/>
            <w:vMerge/>
            <w:vAlign w:val="center"/>
          </w:tcPr>
          <w:p w:rsidR="00F33BE7" w:rsidRDefault="00F33BE7" w:rsidP="002A7EE6">
            <w:pPr>
              <w:adjustRightInd w:val="0"/>
              <w:snapToGrid w:val="0"/>
              <w:jc w:val="center"/>
              <w:rPr>
                <w:szCs w:val="21"/>
              </w:rPr>
            </w:pPr>
          </w:p>
        </w:tc>
        <w:tc>
          <w:tcPr>
            <w:tcW w:w="394" w:type="dxa"/>
            <w:vMerge/>
            <w:vAlign w:val="center"/>
          </w:tcPr>
          <w:p w:rsidR="00F33BE7" w:rsidRDefault="00F33BE7" w:rsidP="002A7EE6">
            <w:pPr>
              <w:adjustRightInd w:val="0"/>
              <w:snapToGrid w:val="0"/>
              <w:rPr>
                <w:szCs w:val="21"/>
              </w:rPr>
            </w:pPr>
          </w:p>
        </w:tc>
        <w:tc>
          <w:tcPr>
            <w:tcW w:w="984" w:type="dxa"/>
            <w:vAlign w:val="center"/>
          </w:tcPr>
          <w:p w:rsidR="00F33BE7" w:rsidRDefault="00F33BE7" w:rsidP="002A7EE6">
            <w:pPr>
              <w:adjustRightInd w:val="0"/>
              <w:snapToGrid w:val="0"/>
              <w:spacing w:line="300" w:lineRule="exact"/>
              <w:jc w:val="center"/>
              <w:rPr>
                <w:sz w:val="15"/>
                <w:szCs w:val="15"/>
              </w:rPr>
            </w:pPr>
            <w:r>
              <w:rPr>
                <w:sz w:val="15"/>
                <w:szCs w:val="15"/>
              </w:rPr>
              <w:t>0108</w:t>
            </w:r>
            <w:r>
              <w:rPr>
                <w:rFonts w:hint="eastAsia"/>
                <w:sz w:val="15"/>
                <w:szCs w:val="15"/>
              </w:rPr>
              <w:t>522008</w:t>
            </w:r>
          </w:p>
        </w:tc>
        <w:tc>
          <w:tcPr>
            <w:tcW w:w="3032"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hint="eastAsia"/>
                <w:sz w:val="18"/>
                <w:szCs w:val="18"/>
              </w:rPr>
              <w:t>电气控制技术</w:t>
            </w:r>
          </w:p>
        </w:tc>
        <w:tc>
          <w:tcPr>
            <w:tcW w:w="425"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32</w:t>
            </w:r>
          </w:p>
        </w:tc>
        <w:tc>
          <w:tcPr>
            <w:tcW w:w="463"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2</w:t>
            </w:r>
          </w:p>
        </w:tc>
        <w:tc>
          <w:tcPr>
            <w:tcW w:w="819"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1</w:t>
            </w:r>
          </w:p>
        </w:tc>
        <w:tc>
          <w:tcPr>
            <w:tcW w:w="954"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考查</w:t>
            </w:r>
          </w:p>
        </w:tc>
        <w:tc>
          <w:tcPr>
            <w:tcW w:w="1025" w:type="dxa"/>
            <w:vMerge/>
            <w:vAlign w:val="center"/>
          </w:tcPr>
          <w:p w:rsidR="00F33BE7" w:rsidRDefault="00F33BE7" w:rsidP="002A7EE6">
            <w:pPr>
              <w:adjustRightInd w:val="0"/>
              <w:snapToGrid w:val="0"/>
              <w:jc w:val="center"/>
              <w:rPr>
                <w:color w:val="000000"/>
                <w:sz w:val="18"/>
                <w:szCs w:val="18"/>
              </w:rPr>
            </w:pPr>
          </w:p>
        </w:tc>
      </w:tr>
      <w:tr w:rsidR="00F33BE7" w:rsidTr="002A7EE6">
        <w:trPr>
          <w:cantSplit/>
          <w:trHeight w:val="231"/>
        </w:trPr>
        <w:tc>
          <w:tcPr>
            <w:tcW w:w="376" w:type="dxa"/>
            <w:vMerge/>
            <w:vAlign w:val="center"/>
          </w:tcPr>
          <w:p w:rsidR="00F33BE7" w:rsidRDefault="00F33BE7" w:rsidP="002A7EE6">
            <w:pPr>
              <w:adjustRightInd w:val="0"/>
              <w:snapToGrid w:val="0"/>
              <w:jc w:val="center"/>
              <w:rPr>
                <w:szCs w:val="21"/>
              </w:rPr>
            </w:pPr>
          </w:p>
        </w:tc>
        <w:tc>
          <w:tcPr>
            <w:tcW w:w="394" w:type="dxa"/>
            <w:vMerge/>
            <w:vAlign w:val="center"/>
          </w:tcPr>
          <w:p w:rsidR="00F33BE7" w:rsidRDefault="00F33BE7" w:rsidP="002A7EE6">
            <w:pPr>
              <w:adjustRightInd w:val="0"/>
              <w:snapToGrid w:val="0"/>
              <w:rPr>
                <w:szCs w:val="21"/>
              </w:rPr>
            </w:pPr>
          </w:p>
        </w:tc>
        <w:tc>
          <w:tcPr>
            <w:tcW w:w="984" w:type="dxa"/>
            <w:vAlign w:val="center"/>
          </w:tcPr>
          <w:p w:rsidR="00F33BE7" w:rsidRDefault="00F33BE7" w:rsidP="002A7EE6">
            <w:pPr>
              <w:adjustRightInd w:val="0"/>
              <w:snapToGrid w:val="0"/>
              <w:spacing w:line="300" w:lineRule="exact"/>
              <w:jc w:val="center"/>
              <w:rPr>
                <w:sz w:val="15"/>
                <w:szCs w:val="15"/>
              </w:rPr>
            </w:pPr>
            <w:r>
              <w:rPr>
                <w:sz w:val="15"/>
                <w:szCs w:val="15"/>
              </w:rPr>
              <w:t>0108</w:t>
            </w:r>
            <w:r>
              <w:rPr>
                <w:rFonts w:hint="eastAsia"/>
                <w:sz w:val="15"/>
                <w:szCs w:val="15"/>
              </w:rPr>
              <w:t>522009</w:t>
            </w:r>
          </w:p>
        </w:tc>
        <w:tc>
          <w:tcPr>
            <w:tcW w:w="3032"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hint="eastAsia"/>
                <w:sz w:val="18"/>
                <w:szCs w:val="18"/>
              </w:rPr>
              <w:t>数据处理与优化</w:t>
            </w:r>
          </w:p>
        </w:tc>
        <w:tc>
          <w:tcPr>
            <w:tcW w:w="425"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hint="eastAsia"/>
                <w:sz w:val="18"/>
                <w:szCs w:val="18"/>
              </w:rPr>
              <w:t>32</w:t>
            </w:r>
          </w:p>
        </w:tc>
        <w:tc>
          <w:tcPr>
            <w:tcW w:w="463"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hint="eastAsia"/>
                <w:sz w:val="18"/>
                <w:szCs w:val="18"/>
              </w:rPr>
              <w:t>2</w:t>
            </w:r>
          </w:p>
        </w:tc>
        <w:tc>
          <w:tcPr>
            <w:tcW w:w="819"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2</w:t>
            </w:r>
          </w:p>
        </w:tc>
        <w:tc>
          <w:tcPr>
            <w:tcW w:w="954"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考查</w:t>
            </w:r>
          </w:p>
        </w:tc>
        <w:tc>
          <w:tcPr>
            <w:tcW w:w="1025" w:type="dxa"/>
            <w:vMerge/>
            <w:vAlign w:val="center"/>
          </w:tcPr>
          <w:p w:rsidR="00F33BE7" w:rsidRDefault="00F33BE7" w:rsidP="002A7EE6">
            <w:pPr>
              <w:adjustRightInd w:val="0"/>
              <w:snapToGrid w:val="0"/>
              <w:jc w:val="center"/>
              <w:rPr>
                <w:color w:val="000000"/>
                <w:sz w:val="18"/>
                <w:szCs w:val="18"/>
              </w:rPr>
            </w:pPr>
          </w:p>
        </w:tc>
      </w:tr>
      <w:tr w:rsidR="00F33BE7" w:rsidTr="002A7EE6">
        <w:trPr>
          <w:cantSplit/>
          <w:trHeight w:val="231"/>
        </w:trPr>
        <w:tc>
          <w:tcPr>
            <w:tcW w:w="376" w:type="dxa"/>
            <w:vMerge/>
            <w:vAlign w:val="center"/>
          </w:tcPr>
          <w:p w:rsidR="00F33BE7" w:rsidRDefault="00F33BE7" w:rsidP="002A7EE6">
            <w:pPr>
              <w:adjustRightInd w:val="0"/>
              <w:snapToGrid w:val="0"/>
              <w:jc w:val="center"/>
              <w:rPr>
                <w:szCs w:val="21"/>
              </w:rPr>
            </w:pPr>
          </w:p>
        </w:tc>
        <w:tc>
          <w:tcPr>
            <w:tcW w:w="394" w:type="dxa"/>
            <w:vMerge/>
            <w:vAlign w:val="center"/>
          </w:tcPr>
          <w:p w:rsidR="00F33BE7" w:rsidRDefault="00F33BE7" w:rsidP="002A7EE6">
            <w:pPr>
              <w:adjustRightInd w:val="0"/>
              <w:snapToGrid w:val="0"/>
              <w:rPr>
                <w:szCs w:val="21"/>
              </w:rPr>
            </w:pPr>
          </w:p>
        </w:tc>
        <w:tc>
          <w:tcPr>
            <w:tcW w:w="984" w:type="dxa"/>
            <w:vAlign w:val="center"/>
          </w:tcPr>
          <w:p w:rsidR="00F33BE7" w:rsidRDefault="00F33BE7" w:rsidP="002A7EE6">
            <w:pPr>
              <w:adjustRightInd w:val="0"/>
              <w:snapToGrid w:val="0"/>
              <w:spacing w:line="300" w:lineRule="exact"/>
              <w:jc w:val="center"/>
              <w:rPr>
                <w:sz w:val="15"/>
                <w:szCs w:val="15"/>
              </w:rPr>
            </w:pPr>
            <w:r>
              <w:rPr>
                <w:sz w:val="15"/>
                <w:szCs w:val="15"/>
              </w:rPr>
              <w:t>0108</w:t>
            </w:r>
            <w:r>
              <w:rPr>
                <w:rFonts w:hint="eastAsia"/>
                <w:sz w:val="15"/>
                <w:szCs w:val="15"/>
              </w:rPr>
              <w:t>522010</w:t>
            </w:r>
          </w:p>
        </w:tc>
        <w:tc>
          <w:tcPr>
            <w:tcW w:w="3032"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自动控制理论及应用</w:t>
            </w:r>
          </w:p>
        </w:tc>
        <w:tc>
          <w:tcPr>
            <w:tcW w:w="425"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32</w:t>
            </w:r>
          </w:p>
        </w:tc>
        <w:tc>
          <w:tcPr>
            <w:tcW w:w="463"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2</w:t>
            </w:r>
          </w:p>
        </w:tc>
        <w:tc>
          <w:tcPr>
            <w:tcW w:w="819"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2</w:t>
            </w:r>
          </w:p>
        </w:tc>
        <w:tc>
          <w:tcPr>
            <w:tcW w:w="954"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考查</w:t>
            </w:r>
          </w:p>
        </w:tc>
        <w:tc>
          <w:tcPr>
            <w:tcW w:w="1025" w:type="dxa"/>
            <w:vMerge/>
            <w:vAlign w:val="center"/>
          </w:tcPr>
          <w:p w:rsidR="00F33BE7" w:rsidRDefault="00F33BE7" w:rsidP="002A7EE6">
            <w:pPr>
              <w:adjustRightInd w:val="0"/>
              <w:snapToGrid w:val="0"/>
              <w:jc w:val="center"/>
              <w:rPr>
                <w:color w:val="000000"/>
                <w:sz w:val="18"/>
                <w:szCs w:val="18"/>
              </w:rPr>
            </w:pPr>
          </w:p>
        </w:tc>
      </w:tr>
      <w:tr w:rsidR="00F33BE7" w:rsidTr="002A7EE6">
        <w:trPr>
          <w:cantSplit/>
          <w:trHeight w:val="231"/>
        </w:trPr>
        <w:tc>
          <w:tcPr>
            <w:tcW w:w="376" w:type="dxa"/>
            <w:vMerge/>
            <w:vAlign w:val="center"/>
          </w:tcPr>
          <w:p w:rsidR="00F33BE7" w:rsidRDefault="00F33BE7" w:rsidP="002A7EE6">
            <w:pPr>
              <w:adjustRightInd w:val="0"/>
              <w:snapToGrid w:val="0"/>
              <w:jc w:val="center"/>
              <w:rPr>
                <w:szCs w:val="21"/>
              </w:rPr>
            </w:pPr>
          </w:p>
        </w:tc>
        <w:tc>
          <w:tcPr>
            <w:tcW w:w="394" w:type="dxa"/>
            <w:vMerge/>
            <w:vAlign w:val="center"/>
          </w:tcPr>
          <w:p w:rsidR="00F33BE7" w:rsidRDefault="00F33BE7" w:rsidP="002A7EE6">
            <w:pPr>
              <w:adjustRightInd w:val="0"/>
              <w:snapToGrid w:val="0"/>
              <w:rPr>
                <w:szCs w:val="21"/>
              </w:rPr>
            </w:pPr>
          </w:p>
        </w:tc>
        <w:tc>
          <w:tcPr>
            <w:tcW w:w="984" w:type="dxa"/>
            <w:vAlign w:val="center"/>
          </w:tcPr>
          <w:p w:rsidR="00F33BE7" w:rsidRDefault="00F33BE7" w:rsidP="002A7EE6">
            <w:pPr>
              <w:adjustRightInd w:val="0"/>
              <w:snapToGrid w:val="0"/>
              <w:spacing w:line="300" w:lineRule="exact"/>
              <w:jc w:val="center"/>
              <w:rPr>
                <w:sz w:val="15"/>
                <w:szCs w:val="15"/>
              </w:rPr>
            </w:pPr>
            <w:r>
              <w:rPr>
                <w:sz w:val="15"/>
                <w:szCs w:val="15"/>
              </w:rPr>
              <w:t>0108</w:t>
            </w:r>
            <w:r>
              <w:rPr>
                <w:rFonts w:hint="eastAsia"/>
                <w:sz w:val="15"/>
                <w:szCs w:val="15"/>
              </w:rPr>
              <w:t>522011</w:t>
            </w:r>
          </w:p>
        </w:tc>
        <w:tc>
          <w:tcPr>
            <w:tcW w:w="3032"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Matlab</w:t>
            </w:r>
            <w:r>
              <w:rPr>
                <w:rFonts w:hAnsi="宋体"/>
                <w:sz w:val="18"/>
                <w:szCs w:val="18"/>
              </w:rPr>
              <w:t>控制系统仿真</w:t>
            </w:r>
          </w:p>
        </w:tc>
        <w:tc>
          <w:tcPr>
            <w:tcW w:w="425"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32</w:t>
            </w:r>
          </w:p>
        </w:tc>
        <w:tc>
          <w:tcPr>
            <w:tcW w:w="463"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2</w:t>
            </w:r>
          </w:p>
        </w:tc>
        <w:tc>
          <w:tcPr>
            <w:tcW w:w="819"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hint="eastAsia"/>
                <w:sz w:val="18"/>
                <w:szCs w:val="18"/>
              </w:rPr>
              <w:t>2</w:t>
            </w:r>
          </w:p>
        </w:tc>
        <w:tc>
          <w:tcPr>
            <w:tcW w:w="954"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考查</w:t>
            </w:r>
          </w:p>
        </w:tc>
        <w:tc>
          <w:tcPr>
            <w:tcW w:w="1025" w:type="dxa"/>
            <w:vMerge/>
            <w:vAlign w:val="center"/>
          </w:tcPr>
          <w:p w:rsidR="00F33BE7" w:rsidRDefault="00F33BE7" w:rsidP="002A7EE6">
            <w:pPr>
              <w:adjustRightInd w:val="0"/>
              <w:snapToGrid w:val="0"/>
              <w:jc w:val="center"/>
              <w:rPr>
                <w:color w:val="000000"/>
                <w:sz w:val="18"/>
                <w:szCs w:val="18"/>
              </w:rPr>
            </w:pPr>
          </w:p>
        </w:tc>
      </w:tr>
      <w:tr w:rsidR="00F33BE7" w:rsidTr="002A7EE6">
        <w:trPr>
          <w:cantSplit/>
          <w:trHeight w:val="231"/>
        </w:trPr>
        <w:tc>
          <w:tcPr>
            <w:tcW w:w="376" w:type="dxa"/>
            <w:vMerge/>
            <w:vAlign w:val="center"/>
          </w:tcPr>
          <w:p w:rsidR="00F33BE7" w:rsidRDefault="00F33BE7" w:rsidP="002A7EE6">
            <w:pPr>
              <w:adjustRightInd w:val="0"/>
              <w:snapToGrid w:val="0"/>
              <w:jc w:val="center"/>
              <w:rPr>
                <w:szCs w:val="21"/>
              </w:rPr>
            </w:pPr>
          </w:p>
        </w:tc>
        <w:tc>
          <w:tcPr>
            <w:tcW w:w="394" w:type="dxa"/>
            <w:vMerge/>
            <w:vAlign w:val="center"/>
          </w:tcPr>
          <w:p w:rsidR="00F33BE7" w:rsidRDefault="00F33BE7" w:rsidP="002A7EE6">
            <w:pPr>
              <w:adjustRightInd w:val="0"/>
              <w:snapToGrid w:val="0"/>
              <w:rPr>
                <w:szCs w:val="21"/>
              </w:rPr>
            </w:pPr>
          </w:p>
        </w:tc>
        <w:tc>
          <w:tcPr>
            <w:tcW w:w="984" w:type="dxa"/>
            <w:vAlign w:val="center"/>
          </w:tcPr>
          <w:p w:rsidR="00F33BE7" w:rsidRDefault="00F33BE7" w:rsidP="002A7EE6">
            <w:pPr>
              <w:adjustRightInd w:val="0"/>
              <w:snapToGrid w:val="0"/>
              <w:spacing w:line="300" w:lineRule="exact"/>
              <w:jc w:val="center"/>
              <w:rPr>
                <w:sz w:val="15"/>
                <w:szCs w:val="15"/>
              </w:rPr>
            </w:pPr>
            <w:r>
              <w:rPr>
                <w:sz w:val="15"/>
                <w:szCs w:val="15"/>
              </w:rPr>
              <w:t>0108</w:t>
            </w:r>
            <w:r>
              <w:rPr>
                <w:rFonts w:hint="eastAsia"/>
                <w:sz w:val="15"/>
                <w:szCs w:val="15"/>
              </w:rPr>
              <w:t>522012</w:t>
            </w:r>
          </w:p>
        </w:tc>
        <w:tc>
          <w:tcPr>
            <w:tcW w:w="3032"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hint="eastAsia"/>
                <w:sz w:val="18"/>
                <w:szCs w:val="18"/>
              </w:rPr>
              <w:t>车辆</w:t>
            </w:r>
            <w:r>
              <w:rPr>
                <w:rFonts w:hAnsi="宋体"/>
                <w:sz w:val="18"/>
                <w:szCs w:val="18"/>
              </w:rPr>
              <w:t>工程相关企业专家讲座或课程</w:t>
            </w:r>
          </w:p>
        </w:tc>
        <w:tc>
          <w:tcPr>
            <w:tcW w:w="425"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hint="eastAsia"/>
                <w:sz w:val="18"/>
                <w:szCs w:val="18"/>
              </w:rPr>
              <w:t>32</w:t>
            </w:r>
          </w:p>
        </w:tc>
        <w:tc>
          <w:tcPr>
            <w:tcW w:w="463"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hint="eastAsia"/>
                <w:sz w:val="18"/>
                <w:szCs w:val="18"/>
              </w:rPr>
              <w:t>2</w:t>
            </w:r>
          </w:p>
        </w:tc>
        <w:tc>
          <w:tcPr>
            <w:tcW w:w="819"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1</w:t>
            </w:r>
            <w:r>
              <w:rPr>
                <w:rFonts w:hAnsi="宋体"/>
                <w:sz w:val="18"/>
                <w:szCs w:val="18"/>
              </w:rPr>
              <w:t>—</w:t>
            </w:r>
            <w:r>
              <w:rPr>
                <w:rFonts w:hAnsi="宋体"/>
                <w:sz w:val="18"/>
                <w:szCs w:val="18"/>
              </w:rPr>
              <w:t>2</w:t>
            </w:r>
          </w:p>
        </w:tc>
        <w:tc>
          <w:tcPr>
            <w:tcW w:w="954"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考查</w:t>
            </w:r>
          </w:p>
        </w:tc>
        <w:tc>
          <w:tcPr>
            <w:tcW w:w="1025" w:type="dxa"/>
            <w:vMerge/>
            <w:vAlign w:val="center"/>
          </w:tcPr>
          <w:p w:rsidR="00F33BE7" w:rsidRDefault="00F33BE7" w:rsidP="002A7EE6">
            <w:pPr>
              <w:adjustRightInd w:val="0"/>
              <w:snapToGrid w:val="0"/>
              <w:jc w:val="center"/>
              <w:rPr>
                <w:color w:val="000000"/>
                <w:sz w:val="18"/>
                <w:szCs w:val="18"/>
              </w:rPr>
            </w:pPr>
          </w:p>
        </w:tc>
      </w:tr>
      <w:tr w:rsidR="00F33BE7" w:rsidTr="002A7EE6">
        <w:trPr>
          <w:cantSplit/>
          <w:trHeight w:val="231"/>
        </w:trPr>
        <w:tc>
          <w:tcPr>
            <w:tcW w:w="376" w:type="dxa"/>
            <w:vMerge/>
            <w:vAlign w:val="center"/>
          </w:tcPr>
          <w:p w:rsidR="00F33BE7" w:rsidRDefault="00F33BE7" w:rsidP="002A7EE6">
            <w:pPr>
              <w:adjustRightInd w:val="0"/>
              <w:snapToGrid w:val="0"/>
              <w:jc w:val="center"/>
              <w:rPr>
                <w:szCs w:val="21"/>
              </w:rPr>
            </w:pPr>
          </w:p>
        </w:tc>
        <w:tc>
          <w:tcPr>
            <w:tcW w:w="394" w:type="dxa"/>
            <w:vMerge/>
            <w:vAlign w:val="center"/>
          </w:tcPr>
          <w:p w:rsidR="00F33BE7" w:rsidRDefault="00F33BE7" w:rsidP="002A7EE6">
            <w:pPr>
              <w:adjustRightInd w:val="0"/>
              <w:snapToGrid w:val="0"/>
              <w:rPr>
                <w:szCs w:val="21"/>
              </w:rPr>
            </w:pPr>
          </w:p>
        </w:tc>
        <w:tc>
          <w:tcPr>
            <w:tcW w:w="984" w:type="dxa"/>
            <w:vAlign w:val="center"/>
          </w:tcPr>
          <w:p w:rsidR="00F33BE7" w:rsidRDefault="00F33BE7" w:rsidP="002A7EE6">
            <w:pPr>
              <w:adjustRightInd w:val="0"/>
              <w:snapToGrid w:val="0"/>
              <w:spacing w:line="300" w:lineRule="exact"/>
              <w:jc w:val="center"/>
              <w:rPr>
                <w:sz w:val="15"/>
                <w:szCs w:val="15"/>
              </w:rPr>
            </w:pPr>
            <w:r>
              <w:rPr>
                <w:sz w:val="15"/>
                <w:szCs w:val="15"/>
              </w:rPr>
              <w:t>01080220</w:t>
            </w:r>
            <w:r>
              <w:rPr>
                <w:rFonts w:hint="eastAsia"/>
                <w:sz w:val="15"/>
                <w:szCs w:val="15"/>
              </w:rPr>
              <w:t>09</w:t>
            </w:r>
          </w:p>
        </w:tc>
        <w:tc>
          <w:tcPr>
            <w:tcW w:w="3032" w:type="dxa"/>
            <w:vAlign w:val="center"/>
          </w:tcPr>
          <w:p w:rsidR="00F33BE7" w:rsidRPr="004C4884" w:rsidRDefault="00F33BE7" w:rsidP="002A7EE6">
            <w:pPr>
              <w:pStyle w:val="a5"/>
              <w:adjustRightInd w:val="0"/>
              <w:snapToGrid w:val="0"/>
              <w:spacing w:line="300" w:lineRule="exact"/>
              <w:ind w:firstLineChars="0" w:firstLine="0"/>
              <w:jc w:val="center"/>
              <w:rPr>
                <w:sz w:val="15"/>
                <w:szCs w:val="15"/>
              </w:rPr>
            </w:pPr>
            <w:r w:rsidRPr="004C4884">
              <w:rPr>
                <w:rFonts w:hAnsi="宋体"/>
                <w:sz w:val="18"/>
                <w:szCs w:val="18"/>
              </w:rPr>
              <w:t>智能交通系统概论</w:t>
            </w:r>
          </w:p>
        </w:tc>
        <w:tc>
          <w:tcPr>
            <w:tcW w:w="425" w:type="dxa"/>
            <w:vAlign w:val="center"/>
          </w:tcPr>
          <w:p w:rsidR="00F33BE7" w:rsidRPr="004C4884" w:rsidRDefault="00F33BE7" w:rsidP="002A7EE6">
            <w:pPr>
              <w:pStyle w:val="a5"/>
              <w:adjustRightInd w:val="0"/>
              <w:snapToGrid w:val="0"/>
              <w:spacing w:line="300" w:lineRule="exact"/>
              <w:ind w:firstLineChars="0" w:firstLine="0"/>
              <w:jc w:val="center"/>
              <w:rPr>
                <w:rFonts w:hAnsi="宋体"/>
                <w:sz w:val="18"/>
                <w:szCs w:val="18"/>
              </w:rPr>
            </w:pPr>
            <w:r w:rsidRPr="004C4884">
              <w:rPr>
                <w:rFonts w:hAnsi="宋体"/>
                <w:sz w:val="18"/>
                <w:szCs w:val="18"/>
              </w:rPr>
              <w:t>32</w:t>
            </w:r>
          </w:p>
        </w:tc>
        <w:tc>
          <w:tcPr>
            <w:tcW w:w="463" w:type="dxa"/>
            <w:vAlign w:val="center"/>
          </w:tcPr>
          <w:p w:rsidR="00F33BE7" w:rsidRPr="004C4884" w:rsidRDefault="00F33BE7" w:rsidP="002A7EE6">
            <w:pPr>
              <w:pStyle w:val="a5"/>
              <w:adjustRightInd w:val="0"/>
              <w:snapToGrid w:val="0"/>
              <w:spacing w:line="300" w:lineRule="exact"/>
              <w:ind w:firstLineChars="0" w:firstLine="0"/>
              <w:jc w:val="center"/>
              <w:rPr>
                <w:rFonts w:hAnsi="宋体"/>
                <w:sz w:val="18"/>
                <w:szCs w:val="18"/>
              </w:rPr>
            </w:pPr>
            <w:r w:rsidRPr="004C4884">
              <w:rPr>
                <w:rFonts w:hAnsi="宋体"/>
                <w:sz w:val="18"/>
                <w:szCs w:val="18"/>
              </w:rPr>
              <w:t>2</w:t>
            </w:r>
          </w:p>
        </w:tc>
        <w:tc>
          <w:tcPr>
            <w:tcW w:w="819" w:type="dxa"/>
            <w:vAlign w:val="center"/>
          </w:tcPr>
          <w:p w:rsidR="00F33BE7" w:rsidRPr="004C4884" w:rsidRDefault="00F33BE7" w:rsidP="002A7EE6">
            <w:pPr>
              <w:pStyle w:val="a5"/>
              <w:adjustRightInd w:val="0"/>
              <w:snapToGrid w:val="0"/>
              <w:spacing w:line="300" w:lineRule="exact"/>
              <w:ind w:firstLineChars="0" w:firstLine="0"/>
              <w:jc w:val="center"/>
              <w:rPr>
                <w:rFonts w:hAnsi="宋体"/>
                <w:sz w:val="18"/>
                <w:szCs w:val="18"/>
              </w:rPr>
            </w:pPr>
            <w:r w:rsidRPr="004C4884">
              <w:rPr>
                <w:rFonts w:hAnsi="宋体"/>
                <w:sz w:val="18"/>
                <w:szCs w:val="18"/>
              </w:rPr>
              <w:t>2</w:t>
            </w:r>
          </w:p>
        </w:tc>
        <w:tc>
          <w:tcPr>
            <w:tcW w:w="954" w:type="dxa"/>
            <w:vAlign w:val="center"/>
          </w:tcPr>
          <w:p w:rsidR="00F33BE7" w:rsidRPr="004C4884" w:rsidRDefault="00F33BE7" w:rsidP="002A7EE6">
            <w:pPr>
              <w:pStyle w:val="a5"/>
              <w:adjustRightInd w:val="0"/>
              <w:snapToGrid w:val="0"/>
              <w:spacing w:line="300" w:lineRule="exact"/>
              <w:ind w:firstLineChars="0" w:firstLine="0"/>
              <w:jc w:val="center"/>
              <w:rPr>
                <w:sz w:val="15"/>
                <w:szCs w:val="15"/>
              </w:rPr>
            </w:pPr>
            <w:r w:rsidRPr="004C4884">
              <w:rPr>
                <w:rFonts w:hAnsi="宋体" w:hint="eastAsia"/>
                <w:sz w:val="18"/>
                <w:szCs w:val="18"/>
              </w:rPr>
              <w:t>考试</w:t>
            </w:r>
          </w:p>
        </w:tc>
        <w:tc>
          <w:tcPr>
            <w:tcW w:w="1025" w:type="dxa"/>
            <w:vMerge/>
            <w:vAlign w:val="center"/>
          </w:tcPr>
          <w:p w:rsidR="00F33BE7" w:rsidRDefault="00F33BE7" w:rsidP="002A7EE6">
            <w:pPr>
              <w:adjustRightInd w:val="0"/>
              <w:snapToGrid w:val="0"/>
              <w:jc w:val="center"/>
              <w:rPr>
                <w:color w:val="000000"/>
                <w:sz w:val="18"/>
                <w:szCs w:val="18"/>
              </w:rPr>
            </w:pPr>
          </w:p>
        </w:tc>
      </w:tr>
      <w:tr w:rsidR="00F33BE7" w:rsidTr="002A7EE6">
        <w:trPr>
          <w:cantSplit/>
          <w:trHeight w:val="231"/>
        </w:trPr>
        <w:tc>
          <w:tcPr>
            <w:tcW w:w="376" w:type="dxa"/>
            <w:vMerge/>
            <w:vAlign w:val="center"/>
          </w:tcPr>
          <w:p w:rsidR="00F33BE7" w:rsidRDefault="00F33BE7" w:rsidP="002A7EE6">
            <w:pPr>
              <w:adjustRightInd w:val="0"/>
              <w:snapToGrid w:val="0"/>
              <w:jc w:val="center"/>
              <w:rPr>
                <w:szCs w:val="21"/>
              </w:rPr>
            </w:pPr>
          </w:p>
        </w:tc>
        <w:tc>
          <w:tcPr>
            <w:tcW w:w="394" w:type="dxa"/>
            <w:vMerge/>
            <w:vAlign w:val="center"/>
          </w:tcPr>
          <w:p w:rsidR="00F33BE7" w:rsidRDefault="00F33BE7" w:rsidP="002A7EE6">
            <w:pPr>
              <w:adjustRightInd w:val="0"/>
              <w:snapToGrid w:val="0"/>
              <w:rPr>
                <w:szCs w:val="21"/>
              </w:rPr>
            </w:pPr>
          </w:p>
        </w:tc>
        <w:tc>
          <w:tcPr>
            <w:tcW w:w="984" w:type="dxa"/>
            <w:vAlign w:val="center"/>
          </w:tcPr>
          <w:p w:rsidR="00F33BE7" w:rsidRDefault="00F33BE7" w:rsidP="002A7EE6">
            <w:pPr>
              <w:adjustRightInd w:val="0"/>
              <w:snapToGrid w:val="0"/>
              <w:spacing w:line="300" w:lineRule="exact"/>
              <w:jc w:val="center"/>
              <w:rPr>
                <w:sz w:val="15"/>
                <w:szCs w:val="15"/>
              </w:rPr>
            </w:pPr>
            <w:r>
              <w:rPr>
                <w:rFonts w:hint="eastAsia"/>
                <w:sz w:val="15"/>
                <w:szCs w:val="15"/>
              </w:rPr>
              <w:t>0108022045</w:t>
            </w:r>
          </w:p>
        </w:tc>
        <w:tc>
          <w:tcPr>
            <w:tcW w:w="3032"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hint="eastAsia"/>
                <w:sz w:val="18"/>
                <w:szCs w:val="18"/>
              </w:rPr>
              <w:t>项目管理学</w:t>
            </w:r>
          </w:p>
        </w:tc>
        <w:tc>
          <w:tcPr>
            <w:tcW w:w="425"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hint="eastAsia"/>
                <w:sz w:val="18"/>
                <w:szCs w:val="18"/>
              </w:rPr>
              <w:t>32</w:t>
            </w:r>
          </w:p>
        </w:tc>
        <w:tc>
          <w:tcPr>
            <w:tcW w:w="463"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hint="eastAsia"/>
                <w:sz w:val="18"/>
                <w:szCs w:val="18"/>
              </w:rPr>
              <w:t>2</w:t>
            </w:r>
          </w:p>
        </w:tc>
        <w:tc>
          <w:tcPr>
            <w:tcW w:w="819"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hint="eastAsia"/>
                <w:sz w:val="18"/>
                <w:szCs w:val="18"/>
              </w:rPr>
              <w:t>2</w:t>
            </w:r>
          </w:p>
        </w:tc>
        <w:tc>
          <w:tcPr>
            <w:tcW w:w="954"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考查</w:t>
            </w:r>
          </w:p>
        </w:tc>
        <w:tc>
          <w:tcPr>
            <w:tcW w:w="1025" w:type="dxa"/>
            <w:vMerge/>
            <w:vAlign w:val="center"/>
          </w:tcPr>
          <w:p w:rsidR="00F33BE7" w:rsidRDefault="00F33BE7" w:rsidP="002A7EE6">
            <w:pPr>
              <w:adjustRightInd w:val="0"/>
              <w:snapToGrid w:val="0"/>
              <w:jc w:val="center"/>
              <w:rPr>
                <w:color w:val="000000"/>
                <w:sz w:val="18"/>
                <w:szCs w:val="18"/>
              </w:rPr>
            </w:pPr>
          </w:p>
        </w:tc>
      </w:tr>
      <w:tr w:rsidR="00F33BE7" w:rsidTr="002A7EE6">
        <w:trPr>
          <w:cantSplit/>
          <w:trHeight w:val="432"/>
        </w:trPr>
        <w:tc>
          <w:tcPr>
            <w:tcW w:w="376" w:type="dxa"/>
            <w:vMerge/>
            <w:vAlign w:val="center"/>
          </w:tcPr>
          <w:p w:rsidR="00F33BE7" w:rsidRDefault="00F33BE7" w:rsidP="002A7EE6">
            <w:pPr>
              <w:adjustRightInd w:val="0"/>
              <w:snapToGrid w:val="0"/>
              <w:jc w:val="center"/>
              <w:rPr>
                <w:b/>
                <w:sz w:val="18"/>
                <w:szCs w:val="18"/>
              </w:rPr>
            </w:pPr>
          </w:p>
        </w:tc>
        <w:tc>
          <w:tcPr>
            <w:tcW w:w="394" w:type="dxa"/>
            <w:vMerge w:val="restart"/>
            <w:vAlign w:val="center"/>
          </w:tcPr>
          <w:p w:rsidR="00F33BE7" w:rsidRDefault="00F33BE7" w:rsidP="002A7EE6">
            <w:pPr>
              <w:adjustRightInd w:val="0"/>
              <w:snapToGrid w:val="0"/>
              <w:rPr>
                <w:bCs/>
                <w:sz w:val="15"/>
                <w:szCs w:val="15"/>
              </w:rPr>
            </w:pPr>
            <w:r>
              <w:rPr>
                <w:rFonts w:hAnsi="宋体"/>
                <w:bCs/>
                <w:sz w:val="15"/>
                <w:szCs w:val="15"/>
              </w:rPr>
              <w:t>公共选修</w:t>
            </w:r>
          </w:p>
          <w:p w:rsidR="00F33BE7" w:rsidRDefault="00F33BE7" w:rsidP="002A7EE6">
            <w:pPr>
              <w:adjustRightInd w:val="0"/>
              <w:snapToGrid w:val="0"/>
              <w:rPr>
                <w:bCs/>
                <w:sz w:val="15"/>
                <w:szCs w:val="15"/>
              </w:rPr>
            </w:pPr>
            <w:r>
              <w:rPr>
                <w:rFonts w:hAnsi="宋体"/>
                <w:bCs/>
                <w:sz w:val="15"/>
                <w:szCs w:val="15"/>
              </w:rPr>
              <w:t>课</w:t>
            </w:r>
          </w:p>
        </w:tc>
        <w:tc>
          <w:tcPr>
            <w:tcW w:w="984" w:type="dxa"/>
            <w:vAlign w:val="center"/>
          </w:tcPr>
          <w:p w:rsidR="00F33BE7" w:rsidRDefault="00F33BE7" w:rsidP="002A7EE6">
            <w:pPr>
              <w:adjustRightInd w:val="0"/>
              <w:snapToGrid w:val="0"/>
              <w:jc w:val="center"/>
              <w:rPr>
                <w:sz w:val="15"/>
                <w:szCs w:val="15"/>
              </w:rPr>
            </w:pPr>
            <w:r>
              <w:rPr>
                <w:sz w:val="15"/>
                <w:szCs w:val="15"/>
              </w:rPr>
              <w:t>0000</w:t>
            </w:r>
            <w:r>
              <w:rPr>
                <w:rFonts w:hint="eastAsia"/>
                <w:sz w:val="15"/>
                <w:szCs w:val="15"/>
              </w:rPr>
              <w:t>09</w:t>
            </w:r>
            <w:r>
              <w:rPr>
                <w:sz w:val="15"/>
                <w:szCs w:val="15"/>
              </w:rPr>
              <w:t>200</w:t>
            </w:r>
            <w:r>
              <w:rPr>
                <w:rFonts w:hint="eastAsia"/>
                <w:sz w:val="15"/>
                <w:szCs w:val="15"/>
              </w:rPr>
              <w:t>4</w:t>
            </w:r>
          </w:p>
        </w:tc>
        <w:tc>
          <w:tcPr>
            <w:tcW w:w="3032" w:type="dxa"/>
            <w:vAlign w:val="center"/>
          </w:tcPr>
          <w:p w:rsidR="00F33BE7" w:rsidRDefault="00F33BE7" w:rsidP="002A7EE6">
            <w:pPr>
              <w:adjustRightInd w:val="0"/>
              <w:snapToGrid w:val="0"/>
              <w:jc w:val="center"/>
              <w:rPr>
                <w:rFonts w:hAnsi="宋体"/>
                <w:sz w:val="18"/>
                <w:szCs w:val="18"/>
              </w:rPr>
            </w:pPr>
            <w:r>
              <w:rPr>
                <w:rFonts w:hAnsi="宋体" w:hint="eastAsia"/>
                <w:sz w:val="18"/>
                <w:szCs w:val="18"/>
              </w:rPr>
              <w:t>二外</w:t>
            </w:r>
            <w:r>
              <w:rPr>
                <w:rFonts w:hAnsi="宋体"/>
                <w:sz w:val="18"/>
                <w:szCs w:val="18"/>
              </w:rPr>
              <w:t>德语</w:t>
            </w:r>
          </w:p>
        </w:tc>
        <w:tc>
          <w:tcPr>
            <w:tcW w:w="425" w:type="dxa"/>
            <w:vAlign w:val="center"/>
          </w:tcPr>
          <w:p w:rsidR="00F33BE7" w:rsidRDefault="00F33BE7" w:rsidP="002A7EE6">
            <w:pPr>
              <w:adjustRightInd w:val="0"/>
              <w:snapToGrid w:val="0"/>
              <w:jc w:val="center"/>
              <w:rPr>
                <w:sz w:val="15"/>
                <w:szCs w:val="15"/>
              </w:rPr>
            </w:pPr>
            <w:r>
              <w:rPr>
                <w:sz w:val="15"/>
                <w:szCs w:val="15"/>
              </w:rPr>
              <w:t>64</w:t>
            </w:r>
          </w:p>
        </w:tc>
        <w:tc>
          <w:tcPr>
            <w:tcW w:w="463" w:type="dxa"/>
            <w:vAlign w:val="center"/>
          </w:tcPr>
          <w:p w:rsidR="00F33BE7" w:rsidRDefault="00F33BE7" w:rsidP="002A7EE6">
            <w:pPr>
              <w:adjustRightInd w:val="0"/>
              <w:snapToGrid w:val="0"/>
              <w:jc w:val="center"/>
              <w:rPr>
                <w:sz w:val="15"/>
                <w:szCs w:val="15"/>
              </w:rPr>
            </w:pPr>
            <w:r>
              <w:rPr>
                <w:sz w:val="15"/>
                <w:szCs w:val="15"/>
              </w:rPr>
              <w:t>2</w:t>
            </w:r>
          </w:p>
        </w:tc>
        <w:tc>
          <w:tcPr>
            <w:tcW w:w="819" w:type="dxa"/>
            <w:vAlign w:val="center"/>
          </w:tcPr>
          <w:p w:rsidR="00F33BE7" w:rsidRDefault="00F33BE7" w:rsidP="002A7EE6">
            <w:pPr>
              <w:adjustRightInd w:val="0"/>
              <w:snapToGrid w:val="0"/>
              <w:jc w:val="center"/>
              <w:rPr>
                <w:sz w:val="15"/>
                <w:szCs w:val="15"/>
              </w:rPr>
            </w:pPr>
            <w:r>
              <w:rPr>
                <w:sz w:val="15"/>
                <w:szCs w:val="15"/>
              </w:rPr>
              <w:t>1—2</w:t>
            </w:r>
          </w:p>
        </w:tc>
        <w:tc>
          <w:tcPr>
            <w:tcW w:w="954"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考查</w:t>
            </w:r>
          </w:p>
        </w:tc>
        <w:tc>
          <w:tcPr>
            <w:tcW w:w="1025" w:type="dxa"/>
            <w:vMerge/>
            <w:vAlign w:val="center"/>
          </w:tcPr>
          <w:p w:rsidR="00F33BE7" w:rsidRDefault="00F33BE7" w:rsidP="002A7EE6">
            <w:pPr>
              <w:adjustRightInd w:val="0"/>
              <w:snapToGrid w:val="0"/>
              <w:jc w:val="center"/>
              <w:rPr>
                <w:sz w:val="18"/>
                <w:szCs w:val="18"/>
              </w:rPr>
            </w:pPr>
          </w:p>
        </w:tc>
      </w:tr>
      <w:tr w:rsidR="00F33BE7" w:rsidTr="002A7EE6">
        <w:trPr>
          <w:cantSplit/>
          <w:trHeight w:val="432"/>
        </w:trPr>
        <w:tc>
          <w:tcPr>
            <w:tcW w:w="376" w:type="dxa"/>
            <w:vMerge/>
            <w:vAlign w:val="center"/>
          </w:tcPr>
          <w:p w:rsidR="00F33BE7" w:rsidRDefault="00F33BE7" w:rsidP="002A7EE6">
            <w:pPr>
              <w:adjustRightInd w:val="0"/>
              <w:snapToGrid w:val="0"/>
              <w:jc w:val="center"/>
              <w:rPr>
                <w:b/>
                <w:sz w:val="18"/>
                <w:szCs w:val="18"/>
              </w:rPr>
            </w:pPr>
          </w:p>
        </w:tc>
        <w:tc>
          <w:tcPr>
            <w:tcW w:w="394" w:type="dxa"/>
            <w:vMerge/>
            <w:vAlign w:val="center"/>
          </w:tcPr>
          <w:p w:rsidR="00F33BE7" w:rsidRDefault="00F33BE7" w:rsidP="002A7EE6">
            <w:pPr>
              <w:adjustRightInd w:val="0"/>
              <w:snapToGrid w:val="0"/>
              <w:rPr>
                <w:rFonts w:hAnsi="宋体"/>
                <w:bCs/>
                <w:sz w:val="15"/>
                <w:szCs w:val="15"/>
              </w:rPr>
            </w:pPr>
          </w:p>
        </w:tc>
        <w:tc>
          <w:tcPr>
            <w:tcW w:w="984" w:type="dxa"/>
            <w:vAlign w:val="center"/>
          </w:tcPr>
          <w:p w:rsidR="00F33BE7" w:rsidRDefault="00F33BE7" w:rsidP="002A7EE6">
            <w:pPr>
              <w:adjustRightInd w:val="0"/>
              <w:snapToGrid w:val="0"/>
              <w:jc w:val="center"/>
              <w:rPr>
                <w:sz w:val="15"/>
                <w:szCs w:val="15"/>
              </w:rPr>
            </w:pPr>
            <w:r>
              <w:rPr>
                <w:sz w:val="15"/>
                <w:szCs w:val="15"/>
              </w:rPr>
              <w:t>0000</w:t>
            </w:r>
            <w:r>
              <w:rPr>
                <w:rFonts w:hint="eastAsia"/>
                <w:sz w:val="15"/>
                <w:szCs w:val="15"/>
              </w:rPr>
              <w:t>09</w:t>
            </w:r>
            <w:r>
              <w:rPr>
                <w:sz w:val="15"/>
                <w:szCs w:val="15"/>
              </w:rPr>
              <w:t>200</w:t>
            </w:r>
            <w:r>
              <w:rPr>
                <w:rFonts w:hint="eastAsia"/>
                <w:sz w:val="15"/>
                <w:szCs w:val="15"/>
              </w:rPr>
              <w:t>3</w:t>
            </w:r>
          </w:p>
        </w:tc>
        <w:tc>
          <w:tcPr>
            <w:tcW w:w="3032" w:type="dxa"/>
            <w:vAlign w:val="center"/>
          </w:tcPr>
          <w:p w:rsidR="00F33BE7" w:rsidRDefault="00F33BE7" w:rsidP="002A7EE6">
            <w:pPr>
              <w:adjustRightInd w:val="0"/>
              <w:snapToGrid w:val="0"/>
              <w:jc w:val="center"/>
              <w:rPr>
                <w:rFonts w:hAnsi="宋体"/>
                <w:sz w:val="18"/>
                <w:szCs w:val="18"/>
              </w:rPr>
            </w:pPr>
            <w:r>
              <w:rPr>
                <w:rFonts w:hAnsi="宋体" w:hint="eastAsia"/>
                <w:sz w:val="18"/>
                <w:szCs w:val="18"/>
              </w:rPr>
              <w:t>二外日</w:t>
            </w:r>
            <w:r>
              <w:rPr>
                <w:rFonts w:hAnsi="宋体"/>
                <w:sz w:val="18"/>
                <w:szCs w:val="18"/>
              </w:rPr>
              <w:t>语</w:t>
            </w:r>
          </w:p>
        </w:tc>
        <w:tc>
          <w:tcPr>
            <w:tcW w:w="425" w:type="dxa"/>
            <w:vAlign w:val="center"/>
          </w:tcPr>
          <w:p w:rsidR="00F33BE7" w:rsidRDefault="00F33BE7" w:rsidP="002A7EE6">
            <w:pPr>
              <w:adjustRightInd w:val="0"/>
              <w:snapToGrid w:val="0"/>
              <w:jc w:val="center"/>
              <w:rPr>
                <w:sz w:val="15"/>
                <w:szCs w:val="15"/>
              </w:rPr>
            </w:pPr>
            <w:r>
              <w:rPr>
                <w:sz w:val="15"/>
                <w:szCs w:val="15"/>
              </w:rPr>
              <w:t>64</w:t>
            </w:r>
          </w:p>
        </w:tc>
        <w:tc>
          <w:tcPr>
            <w:tcW w:w="463" w:type="dxa"/>
            <w:vAlign w:val="center"/>
          </w:tcPr>
          <w:p w:rsidR="00F33BE7" w:rsidRDefault="00F33BE7" w:rsidP="002A7EE6">
            <w:pPr>
              <w:adjustRightInd w:val="0"/>
              <w:snapToGrid w:val="0"/>
              <w:jc w:val="center"/>
              <w:rPr>
                <w:sz w:val="15"/>
                <w:szCs w:val="15"/>
              </w:rPr>
            </w:pPr>
            <w:r>
              <w:rPr>
                <w:sz w:val="15"/>
                <w:szCs w:val="15"/>
              </w:rPr>
              <w:t>2</w:t>
            </w:r>
          </w:p>
        </w:tc>
        <w:tc>
          <w:tcPr>
            <w:tcW w:w="819" w:type="dxa"/>
            <w:vAlign w:val="center"/>
          </w:tcPr>
          <w:p w:rsidR="00F33BE7" w:rsidRDefault="00F33BE7" w:rsidP="002A7EE6">
            <w:pPr>
              <w:adjustRightInd w:val="0"/>
              <w:snapToGrid w:val="0"/>
              <w:jc w:val="center"/>
              <w:rPr>
                <w:sz w:val="15"/>
                <w:szCs w:val="15"/>
              </w:rPr>
            </w:pPr>
            <w:r>
              <w:rPr>
                <w:sz w:val="15"/>
                <w:szCs w:val="15"/>
              </w:rPr>
              <w:t>1—2</w:t>
            </w:r>
          </w:p>
        </w:tc>
        <w:tc>
          <w:tcPr>
            <w:tcW w:w="954"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考查</w:t>
            </w:r>
          </w:p>
        </w:tc>
        <w:tc>
          <w:tcPr>
            <w:tcW w:w="1025" w:type="dxa"/>
            <w:vMerge/>
            <w:vAlign w:val="center"/>
          </w:tcPr>
          <w:p w:rsidR="00F33BE7" w:rsidRDefault="00F33BE7" w:rsidP="002A7EE6">
            <w:pPr>
              <w:adjustRightInd w:val="0"/>
              <w:snapToGrid w:val="0"/>
              <w:jc w:val="center"/>
              <w:rPr>
                <w:sz w:val="18"/>
                <w:szCs w:val="18"/>
              </w:rPr>
            </w:pPr>
          </w:p>
        </w:tc>
      </w:tr>
      <w:tr w:rsidR="00F33BE7" w:rsidTr="002A7EE6">
        <w:trPr>
          <w:cantSplit/>
          <w:trHeight w:val="251"/>
        </w:trPr>
        <w:tc>
          <w:tcPr>
            <w:tcW w:w="376" w:type="dxa"/>
            <w:vMerge/>
            <w:vAlign w:val="center"/>
          </w:tcPr>
          <w:p w:rsidR="00F33BE7" w:rsidRDefault="00F33BE7" w:rsidP="002A7EE6">
            <w:pPr>
              <w:adjustRightInd w:val="0"/>
              <w:snapToGrid w:val="0"/>
              <w:jc w:val="center"/>
              <w:rPr>
                <w:b/>
                <w:szCs w:val="21"/>
              </w:rPr>
            </w:pPr>
          </w:p>
        </w:tc>
        <w:tc>
          <w:tcPr>
            <w:tcW w:w="394" w:type="dxa"/>
            <w:vMerge/>
            <w:vAlign w:val="center"/>
          </w:tcPr>
          <w:p w:rsidR="00F33BE7" w:rsidRDefault="00F33BE7" w:rsidP="002A7EE6">
            <w:pPr>
              <w:adjustRightInd w:val="0"/>
              <w:snapToGrid w:val="0"/>
              <w:jc w:val="center"/>
              <w:rPr>
                <w:bCs/>
                <w:szCs w:val="21"/>
              </w:rPr>
            </w:pPr>
          </w:p>
        </w:tc>
        <w:tc>
          <w:tcPr>
            <w:tcW w:w="984" w:type="dxa"/>
            <w:vAlign w:val="center"/>
          </w:tcPr>
          <w:p w:rsidR="00F33BE7" w:rsidRDefault="00F33BE7" w:rsidP="002A7EE6">
            <w:pPr>
              <w:adjustRightInd w:val="0"/>
              <w:snapToGrid w:val="0"/>
              <w:jc w:val="center"/>
              <w:rPr>
                <w:sz w:val="15"/>
                <w:szCs w:val="15"/>
              </w:rPr>
            </w:pPr>
            <w:r>
              <w:rPr>
                <w:sz w:val="15"/>
                <w:szCs w:val="15"/>
              </w:rPr>
              <w:t>00001</w:t>
            </w:r>
            <w:r>
              <w:rPr>
                <w:rFonts w:hint="eastAsia"/>
                <w:sz w:val="15"/>
                <w:szCs w:val="15"/>
              </w:rPr>
              <w:t>6</w:t>
            </w:r>
            <w:r>
              <w:rPr>
                <w:sz w:val="15"/>
                <w:szCs w:val="15"/>
              </w:rPr>
              <w:t>1001</w:t>
            </w:r>
          </w:p>
        </w:tc>
        <w:tc>
          <w:tcPr>
            <w:tcW w:w="3032" w:type="dxa"/>
            <w:vAlign w:val="center"/>
          </w:tcPr>
          <w:p w:rsidR="00F33BE7" w:rsidRDefault="00F33BE7" w:rsidP="002A7EE6">
            <w:pPr>
              <w:adjustRightInd w:val="0"/>
              <w:snapToGrid w:val="0"/>
              <w:jc w:val="center"/>
              <w:rPr>
                <w:rFonts w:hAnsi="宋体"/>
                <w:color w:val="FF0000"/>
                <w:sz w:val="18"/>
                <w:szCs w:val="18"/>
              </w:rPr>
            </w:pPr>
            <w:r>
              <w:rPr>
                <w:rFonts w:hAnsi="宋体" w:hint="eastAsia"/>
                <w:sz w:val="18"/>
                <w:szCs w:val="18"/>
              </w:rPr>
              <w:t>信息检索</w:t>
            </w:r>
          </w:p>
        </w:tc>
        <w:tc>
          <w:tcPr>
            <w:tcW w:w="425" w:type="dxa"/>
            <w:vAlign w:val="center"/>
          </w:tcPr>
          <w:p w:rsidR="00F33BE7" w:rsidRDefault="00F33BE7" w:rsidP="002A7EE6">
            <w:pPr>
              <w:adjustRightInd w:val="0"/>
              <w:snapToGrid w:val="0"/>
              <w:jc w:val="center"/>
              <w:rPr>
                <w:sz w:val="15"/>
                <w:szCs w:val="15"/>
              </w:rPr>
            </w:pPr>
            <w:r>
              <w:rPr>
                <w:sz w:val="15"/>
                <w:szCs w:val="15"/>
              </w:rPr>
              <w:t>16</w:t>
            </w:r>
          </w:p>
        </w:tc>
        <w:tc>
          <w:tcPr>
            <w:tcW w:w="463" w:type="dxa"/>
            <w:vAlign w:val="center"/>
          </w:tcPr>
          <w:p w:rsidR="00F33BE7" w:rsidRDefault="00F33BE7" w:rsidP="002A7EE6">
            <w:pPr>
              <w:adjustRightInd w:val="0"/>
              <w:snapToGrid w:val="0"/>
              <w:jc w:val="center"/>
              <w:rPr>
                <w:sz w:val="15"/>
                <w:szCs w:val="15"/>
              </w:rPr>
            </w:pPr>
            <w:r>
              <w:rPr>
                <w:sz w:val="15"/>
                <w:szCs w:val="15"/>
              </w:rPr>
              <w:t>1</w:t>
            </w:r>
          </w:p>
        </w:tc>
        <w:tc>
          <w:tcPr>
            <w:tcW w:w="819" w:type="dxa"/>
            <w:vAlign w:val="center"/>
          </w:tcPr>
          <w:p w:rsidR="00F33BE7" w:rsidRDefault="00F33BE7" w:rsidP="002A7EE6">
            <w:pPr>
              <w:adjustRightInd w:val="0"/>
              <w:snapToGrid w:val="0"/>
              <w:jc w:val="center"/>
              <w:rPr>
                <w:sz w:val="15"/>
                <w:szCs w:val="15"/>
              </w:rPr>
            </w:pPr>
            <w:r>
              <w:rPr>
                <w:rFonts w:hint="eastAsia"/>
                <w:sz w:val="15"/>
                <w:szCs w:val="15"/>
              </w:rPr>
              <w:t>1</w:t>
            </w:r>
          </w:p>
        </w:tc>
        <w:tc>
          <w:tcPr>
            <w:tcW w:w="954" w:type="dxa"/>
            <w:vAlign w:val="center"/>
          </w:tcPr>
          <w:p w:rsidR="00F33BE7" w:rsidRDefault="00F33BE7" w:rsidP="002A7EE6">
            <w:pPr>
              <w:pStyle w:val="a5"/>
              <w:adjustRightInd w:val="0"/>
              <w:snapToGrid w:val="0"/>
              <w:spacing w:line="300" w:lineRule="exact"/>
              <w:ind w:firstLineChars="0" w:firstLine="0"/>
              <w:jc w:val="center"/>
              <w:rPr>
                <w:rFonts w:hAnsi="宋体"/>
                <w:sz w:val="18"/>
                <w:szCs w:val="18"/>
              </w:rPr>
            </w:pPr>
            <w:r>
              <w:rPr>
                <w:rFonts w:hAnsi="宋体"/>
                <w:sz w:val="18"/>
                <w:szCs w:val="18"/>
              </w:rPr>
              <w:t>考查</w:t>
            </w:r>
          </w:p>
        </w:tc>
        <w:tc>
          <w:tcPr>
            <w:tcW w:w="1025" w:type="dxa"/>
            <w:vMerge/>
            <w:vAlign w:val="center"/>
          </w:tcPr>
          <w:p w:rsidR="00F33BE7" w:rsidRDefault="00F33BE7" w:rsidP="002A7EE6">
            <w:pPr>
              <w:adjustRightInd w:val="0"/>
              <w:snapToGrid w:val="0"/>
              <w:jc w:val="center"/>
              <w:rPr>
                <w:color w:val="000000"/>
                <w:sz w:val="18"/>
                <w:szCs w:val="18"/>
              </w:rPr>
            </w:pPr>
          </w:p>
        </w:tc>
      </w:tr>
      <w:tr w:rsidR="00F33BE7" w:rsidTr="002A7EE6">
        <w:trPr>
          <w:cantSplit/>
          <w:trHeight w:val="301"/>
        </w:trPr>
        <w:tc>
          <w:tcPr>
            <w:tcW w:w="770" w:type="dxa"/>
            <w:gridSpan w:val="2"/>
            <w:vMerge w:val="restart"/>
            <w:vAlign w:val="center"/>
          </w:tcPr>
          <w:p w:rsidR="00F33BE7" w:rsidRDefault="00F33BE7" w:rsidP="002A7EE6">
            <w:pPr>
              <w:adjustRightInd w:val="0"/>
              <w:snapToGrid w:val="0"/>
              <w:jc w:val="center"/>
              <w:rPr>
                <w:bCs/>
                <w:sz w:val="18"/>
                <w:szCs w:val="18"/>
              </w:rPr>
            </w:pPr>
            <w:r>
              <w:rPr>
                <w:rFonts w:hAnsi="宋体"/>
                <w:bCs/>
                <w:sz w:val="18"/>
                <w:szCs w:val="18"/>
              </w:rPr>
              <w:t>必修</w:t>
            </w:r>
          </w:p>
          <w:p w:rsidR="00F33BE7" w:rsidRDefault="00F33BE7" w:rsidP="002A7EE6">
            <w:pPr>
              <w:adjustRightInd w:val="0"/>
              <w:snapToGrid w:val="0"/>
              <w:jc w:val="center"/>
              <w:rPr>
                <w:szCs w:val="21"/>
              </w:rPr>
            </w:pPr>
            <w:r>
              <w:rPr>
                <w:rFonts w:hAnsi="宋体"/>
                <w:bCs/>
                <w:sz w:val="18"/>
                <w:szCs w:val="18"/>
              </w:rPr>
              <w:t>环节</w:t>
            </w:r>
          </w:p>
        </w:tc>
        <w:tc>
          <w:tcPr>
            <w:tcW w:w="984" w:type="dxa"/>
            <w:vAlign w:val="center"/>
          </w:tcPr>
          <w:p w:rsidR="00F33BE7" w:rsidRDefault="00F33BE7" w:rsidP="002A7EE6">
            <w:pPr>
              <w:adjustRightInd w:val="0"/>
              <w:snapToGrid w:val="0"/>
              <w:spacing w:line="260" w:lineRule="exact"/>
              <w:jc w:val="center"/>
              <w:rPr>
                <w:szCs w:val="21"/>
              </w:rPr>
            </w:pPr>
            <w:r>
              <w:rPr>
                <w:sz w:val="15"/>
                <w:szCs w:val="15"/>
              </w:rPr>
              <w:t>0108</w:t>
            </w:r>
            <w:r>
              <w:rPr>
                <w:rFonts w:hint="eastAsia"/>
                <w:sz w:val="15"/>
                <w:szCs w:val="15"/>
              </w:rPr>
              <w:t>521013</w:t>
            </w:r>
          </w:p>
        </w:tc>
        <w:tc>
          <w:tcPr>
            <w:tcW w:w="3032" w:type="dxa"/>
            <w:vAlign w:val="center"/>
          </w:tcPr>
          <w:p w:rsidR="00F33BE7" w:rsidRDefault="00F33BE7" w:rsidP="002A7EE6">
            <w:pPr>
              <w:adjustRightInd w:val="0"/>
              <w:snapToGrid w:val="0"/>
              <w:jc w:val="center"/>
              <w:rPr>
                <w:sz w:val="18"/>
                <w:szCs w:val="18"/>
              </w:rPr>
            </w:pPr>
            <w:r>
              <w:rPr>
                <w:rFonts w:hAnsi="宋体"/>
                <w:sz w:val="18"/>
                <w:szCs w:val="18"/>
              </w:rPr>
              <w:t>文献选读与开题报告</w:t>
            </w:r>
          </w:p>
        </w:tc>
        <w:tc>
          <w:tcPr>
            <w:tcW w:w="425" w:type="dxa"/>
            <w:vAlign w:val="center"/>
          </w:tcPr>
          <w:p w:rsidR="00F33BE7" w:rsidRDefault="00F33BE7" w:rsidP="002A7EE6">
            <w:pPr>
              <w:pStyle w:val="a5"/>
              <w:adjustRightInd w:val="0"/>
              <w:snapToGrid w:val="0"/>
              <w:ind w:firstLineChars="0" w:firstLine="0"/>
              <w:jc w:val="center"/>
              <w:rPr>
                <w:sz w:val="18"/>
                <w:szCs w:val="18"/>
              </w:rPr>
            </w:pPr>
            <w:r>
              <w:rPr>
                <w:sz w:val="18"/>
                <w:szCs w:val="18"/>
              </w:rPr>
              <w:t>1</w:t>
            </w:r>
            <w:r>
              <w:rPr>
                <w:rFonts w:hAnsi="宋体"/>
                <w:sz w:val="18"/>
                <w:szCs w:val="18"/>
              </w:rPr>
              <w:t>次</w:t>
            </w:r>
          </w:p>
        </w:tc>
        <w:tc>
          <w:tcPr>
            <w:tcW w:w="463" w:type="dxa"/>
            <w:vAlign w:val="center"/>
          </w:tcPr>
          <w:p w:rsidR="00F33BE7" w:rsidRDefault="00F33BE7" w:rsidP="002A7EE6">
            <w:pPr>
              <w:pStyle w:val="a5"/>
              <w:adjustRightInd w:val="0"/>
              <w:snapToGrid w:val="0"/>
              <w:ind w:firstLineChars="0" w:firstLine="0"/>
              <w:jc w:val="center"/>
              <w:rPr>
                <w:sz w:val="18"/>
                <w:szCs w:val="18"/>
              </w:rPr>
            </w:pPr>
            <w:r>
              <w:rPr>
                <w:sz w:val="18"/>
                <w:szCs w:val="18"/>
              </w:rPr>
              <w:t>1</w:t>
            </w:r>
          </w:p>
        </w:tc>
        <w:tc>
          <w:tcPr>
            <w:tcW w:w="819" w:type="dxa"/>
            <w:vAlign w:val="center"/>
          </w:tcPr>
          <w:p w:rsidR="00F33BE7" w:rsidRDefault="00F33BE7" w:rsidP="002A7EE6">
            <w:pPr>
              <w:pStyle w:val="a5"/>
              <w:adjustRightInd w:val="0"/>
              <w:snapToGrid w:val="0"/>
              <w:ind w:firstLineChars="0" w:firstLine="0"/>
              <w:jc w:val="center"/>
              <w:rPr>
                <w:sz w:val="18"/>
                <w:szCs w:val="18"/>
              </w:rPr>
            </w:pPr>
            <w:r>
              <w:rPr>
                <w:sz w:val="18"/>
                <w:szCs w:val="18"/>
              </w:rPr>
              <w:t>3</w:t>
            </w:r>
          </w:p>
        </w:tc>
        <w:tc>
          <w:tcPr>
            <w:tcW w:w="954" w:type="dxa"/>
            <w:vAlign w:val="center"/>
          </w:tcPr>
          <w:p w:rsidR="00F33BE7" w:rsidRDefault="00F33BE7" w:rsidP="002A7EE6">
            <w:pPr>
              <w:adjustRightInd w:val="0"/>
              <w:snapToGrid w:val="0"/>
              <w:jc w:val="center"/>
              <w:rPr>
                <w:sz w:val="18"/>
                <w:szCs w:val="18"/>
              </w:rPr>
            </w:pPr>
            <w:r>
              <w:rPr>
                <w:rFonts w:hAnsi="宋体"/>
                <w:sz w:val="18"/>
                <w:szCs w:val="18"/>
              </w:rPr>
              <w:t>考查</w:t>
            </w:r>
          </w:p>
        </w:tc>
        <w:tc>
          <w:tcPr>
            <w:tcW w:w="1025" w:type="dxa"/>
            <w:vAlign w:val="center"/>
          </w:tcPr>
          <w:p w:rsidR="00F33BE7" w:rsidRDefault="00F33BE7" w:rsidP="002A7EE6">
            <w:pPr>
              <w:widowControl/>
              <w:adjustRightInd w:val="0"/>
              <w:snapToGrid w:val="0"/>
              <w:spacing w:line="220" w:lineRule="exact"/>
              <w:jc w:val="center"/>
              <w:rPr>
                <w:sz w:val="18"/>
                <w:szCs w:val="18"/>
              </w:rPr>
            </w:pPr>
            <w:r>
              <w:rPr>
                <w:rFonts w:hint="eastAsia"/>
                <w:sz w:val="18"/>
                <w:szCs w:val="18"/>
              </w:rPr>
              <w:t>一般应在第三学期内完成</w:t>
            </w:r>
          </w:p>
        </w:tc>
      </w:tr>
      <w:tr w:rsidR="00F33BE7" w:rsidTr="002A7EE6">
        <w:trPr>
          <w:cantSplit/>
          <w:trHeight w:val="301"/>
        </w:trPr>
        <w:tc>
          <w:tcPr>
            <w:tcW w:w="770" w:type="dxa"/>
            <w:gridSpan w:val="2"/>
            <w:vMerge/>
            <w:vAlign w:val="center"/>
          </w:tcPr>
          <w:p w:rsidR="00F33BE7" w:rsidRDefault="00F33BE7" w:rsidP="002A7EE6">
            <w:pPr>
              <w:adjustRightInd w:val="0"/>
              <w:snapToGrid w:val="0"/>
              <w:rPr>
                <w:szCs w:val="21"/>
              </w:rPr>
            </w:pPr>
          </w:p>
        </w:tc>
        <w:tc>
          <w:tcPr>
            <w:tcW w:w="984" w:type="dxa"/>
            <w:vAlign w:val="center"/>
          </w:tcPr>
          <w:p w:rsidR="00F33BE7" w:rsidRDefault="00F33BE7" w:rsidP="002A7EE6">
            <w:pPr>
              <w:adjustRightInd w:val="0"/>
              <w:snapToGrid w:val="0"/>
              <w:spacing w:line="260" w:lineRule="exact"/>
              <w:jc w:val="center"/>
              <w:rPr>
                <w:szCs w:val="21"/>
              </w:rPr>
            </w:pPr>
            <w:r>
              <w:rPr>
                <w:sz w:val="15"/>
                <w:szCs w:val="15"/>
              </w:rPr>
              <w:t>0108</w:t>
            </w:r>
            <w:r>
              <w:rPr>
                <w:rFonts w:hint="eastAsia"/>
                <w:sz w:val="15"/>
                <w:szCs w:val="15"/>
              </w:rPr>
              <w:t>521014</w:t>
            </w:r>
          </w:p>
        </w:tc>
        <w:tc>
          <w:tcPr>
            <w:tcW w:w="3032" w:type="dxa"/>
            <w:vAlign w:val="center"/>
          </w:tcPr>
          <w:p w:rsidR="00F33BE7" w:rsidRDefault="00F33BE7" w:rsidP="002A7EE6">
            <w:pPr>
              <w:adjustRightInd w:val="0"/>
              <w:snapToGrid w:val="0"/>
              <w:jc w:val="center"/>
              <w:rPr>
                <w:sz w:val="18"/>
                <w:szCs w:val="18"/>
              </w:rPr>
            </w:pPr>
            <w:r>
              <w:rPr>
                <w:rFonts w:hint="eastAsia"/>
                <w:sz w:val="18"/>
                <w:szCs w:val="18"/>
              </w:rPr>
              <w:t>学术活动</w:t>
            </w:r>
          </w:p>
        </w:tc>
        <w:tc>
          <w:tcPr>
            <w:tcW w:w="425" w:type="dxa"/>
            <w:vAlign w:val="center"/>
          </w:tcPr>
          <w:p w:rsidR="00F33BE7" w:rsidRDefault="00F33BE7" w:rsidP="002A7EE6">
            <w:pPr>
              <w:pStyle w:val="a5"/>
              <w:adjustRightInd w:val="0"/>
              <w:snapToGrid w:val="0"/>
              <w:ind w:firstLineChars="0" w:firstLine="0"/>
              <w:jc w:val="center"/>
              <w:rPr>
                <w:sz w:val="18"/>
                <w:szCs w:val="18"/>
              </w:rPr>
            </w:pPr>
            <w:r>
              <w:rPr>
                <w:sz w:val="18"/>
                <w:szCs w:val="18"/>
              </w:rPr>
              <w:t>5</w:t>
            </w:r>
            <w:r>
              <w:rPr>
                <w:rFonts w:hAnsi="宋体"/>
                <w:sz w:val="18"/>
                <w:szCs w:val="18"/>
              </w:rPr>
              <w:t>次</w:t>
            </w:r>
          </w:p>
        </w:tc>
        <w:tc>
          <w:tcPr>
            <w:tcW w:w="463" w:type="dxa"/>
            <w:vAlign w:val="center"/>
          </w:tcPr>
          <w:p w:rsidR="00F33BE7" w:rsidRDefault="00F33BE7" w:rsidP="002A7EE6">
            <w:pPr>
              <w:pStyle w:val="a5"/>
              <w:adjustRightInd w:val="0"/>
              <w:snapToGrid w:val="0"/>
              <w:ind w:firstLineChars="50" w:firstLine="90"/>
              <w:jc w:val="center"/>
              <w:rPr>
                <w:sz w:val="18"/>
                <w:szCs w:val="18"/>
              </w:rPr>
            </w:pPr>
            <w:r>
              <w:rPr>
                <w:sz w:val="18"/>
                <w:szCs w:val="18"/>
              </w:rPr>
              <w:t>1</w:t>
            </w:r>
          </w:p>
        </w:tc>
        <w:tc>
          <w:tcPr>
            <w:tcW w:w="819" w:type="dxa"/>
            <w:vAlign w:val="center"/>
          </w:tcPr>
          <w:p w:rsidR="00F33BE7" w:rsidRDefault="00F33BE7" w:rsidP="002A7EE6">
            <w:pPr>
              <w:pStyle w:val="a5"/>
              <w:adjustRightInd w:val="0"/>
              <w:snapToGrid w:val="0"/>
              <w:ind w:firstLineChars="0" w:firstLine="0"/>
              <w:jc w:val="center"/>
              <w:rPr>
                <w:sz w:val="18"/>
                <w:szCs w:val="18"/>
              </w:rPr>
            </w:pPr>
            <w:r>
              <w:rPr>
                <w:sz w:val="15"/>
                <w:szCs w:val="15"/>
              </w:rPr>
              <w:t>1—</w:t>
            </w:r>
            <w:r>
              <w:rPr>
                <w:rFonts w:hint="eastAsia"/>
                <w:sz w:val="15"/>
                <w:szCs w:val="15"/>
              </w:rPr>
              <w:t>5</w:t>
            </w:r>
          </w:p>
        </w:tc>
        <w:tc>
          <w:tcPr>
            <w:tcW w:w="954" w:type="dxa"/>
            <w:vAlign w:val="center"/>
          </w:tcPr>
          <w:p w:rsidR="00F33BE7" w:rsidRDefault="00F33BE7" w:rsidP="002A7EE6">
            <w:pPr>
              <w:adjustRightInd w:val="0"/>
              <w:snapToGrid w:val="0"/>
              <w:jc w:val="center"/>
              <w:rPr>
                <w:sz w:val="18"/>
                <w:szCs w:val="18"/>
              </w:rPr>
            </w:pPr>
            <w:r>
              <w:rPr>
                <w:rFonts w:hAnsi="宋体"/>
                <w:sz w:val="18"/>
                <w:szCs w:val="18"/>
              </w:rPr>
              <w:t>考查</w:t>
            </w:r>
          </w:p>
        </w:tc>
        <w:tc>
          <w:tcPr>
            <w:tcW w:w="1025" w:type="dxa"/>
            <w:vAlign w:val="center"/>
          </w:tcPr>
          <w:p w:rsidR="00F33BE7" w:rsidRDefault="00F33BE7" w:rsidP="002A7EE6">
            <w:pPr>
              <w:adjustRightInd w:val="0"/>
              <w:snapToGrid w:val="0"/>
              <w:spacing w:line="220" w:lineRule="exact"/>
              <w:jc w:val="center"/>
              <w:rPr>
                <w:sz w:val="18"/>
                <w:szCs w:val="18"/>
              </w:rPr>
            </w:pPr>
          </w:p>
        </w:tc>
      </w:tr>
      <w:tr w:rsidR="00F33BE7" w:rsidTr="002A7EE6">
        <w:trPr>
          <w:cantSplit/>
          <w:trHeight w:val="195"/>
        </w:trPr>
        <w:tc>
          <w:tcPr>
            <w:tcW w:w="770" w:type="dxa"/>
            <w:gridSpan w:val="2"/>
            <w:vMerge/>
            <w:vAlign w:val="center"/>
          </w:tcPr>
          <w:p w:rsidR="00F33BE7" w:rsidRDefault="00F33BE7" w:rsidP="002A7EE6">
            <w:pPr>
              <w:adjustRightInd w:val="0"/>
              <w:snapToGrid w:val="0"/>
              <w:rPr>
                <w:szCs w:val="21"/>
              </w:rPr>
            </w:pPr>
          </w:p>
        </w:tc>
        <w:tc>
          <w:tcPr>
            <w:tcW w:w="984" w:type="dxa"/>
            <w:tcBorders>
              <w:bottom w:val="single" w:sz="4" w:space="0" w:color="auto"/>
            </w:tcBorders>
            <w:vAlign w:val="center"/>
          </w:tcPr>
          <w:p w:rsidR="00F33BE7" w:rsidRDefault="00F33BE7" w:rsidP="002A7EE6">
            <w:pPr>
              <w:adjustRightInd w:val="0"/>
              <w:snapToGrid w:val="0"/>
              <w:spacing w:line="260" w:lineRule="exact"/>
              <w:jc w:val="center"/>
              <w:rPr>
                <w:szCs w:val="21"/>
              </w:rPr>
            </w:pPr>
            <w:r>
              <w:rPr>
                <w:sz w:val="15"/>
                <w:szCs w:val="15"/>
              </w:rPr>
              <w:t>0108</w:t>
            </w:r>
            <w:r>
              <w:rPr>
                <w:rFonts w:hint="eastAsia"/>
                <w:sz w:val="15"/>
                <w:szCs w:val="15"/>
              </w:rPr>
              <w:t>526015</w:t>
            </w:r>
          </w:p>
        </w:tc>
        <w:tc>
          <w:tcPr>
            <w:tcW w:w="3032" w:type="dxa"/>
            <w:tcBorders>
              <w:bottom w:val="single" w:sz="4" w:space="0" w:color="auto"/>
            </w:tcBorders>
            <w:vAlign w:val="center"/>
          </w:tcPr>
          <w:p w:rsidR="00F33BE7" w:rsidRDefault="00F33BE7" w:rsidP="002A7EE6">
            <w:pPr>
              <w:adjustRightInd w:val="0"/>
              <w:snapToGrid w:val="0"/>
              <w:jc w:val="center"/>
              <w:rPr>
                <w:sz w:val="18"/>
                <w:szCs w:val="18"/>
              </w:rPr>
            </w:pPr>
            <w:r>
              <w:rPr>
                <w:rFonts w:hAnsi="宋体" w:hint="eastAsia"/>
                <w:sz w:val="18"/>
                <w:szCs w:val="18"/>
              </w:rPr>
              <w:t>实践实习</w:t>
            </w:r>
          </w:p>
        </w:tc>
        <w:tc>
          <w:tcPr>
            <w:tcW w:w="425" w:type="dxa"/>
            <w:tcBorders>
              <w:bottom w:val="single" w:sz="4" w:space="0" w:color="auto"/>
            </w:tcBorders>
            <w:vAlign w:val="center"/>
          </w:tcPr>
          <w:p w:rsidR="00F33BE7" w:rsidRDefault="00F33BE7" w:rsidP="002A7EE6">
            <w:pPr>
              <w:pStyle w:val="a5"/>
              <w:adjustRightInd w:val="0"/>
              <w:snapToGrid w:val="0"/>
              <w:ind w:firstLineChars="0" w:firstLine="0"/>
              <w:jc w:val="center"/>
              <w:rPr>
                <w:sz w:val="18"/>
                <w:szCs w:val="18"/>
              </w:rPr>
            </w:pPr>
            <w:r>
              <w:rPr>
                <w:rFonts w:hint="eastAsia"/>
                <w:sz w:val="18"/>
                <w:szCs w:val="18"/>
              </w:rPr>
              <w:t>1</w:t>
            </w:r>
            <w:r>
              <w:rPr>
                <w:rFonts w:hint="eastAsia"/>
                <w:sz w:val="18"/>
                <w:szCs w:val="18"/>
              </w:rPr>
              <w:t>年</w:t>
            </w:r>
          </w:p>
        </w:tc>
        <w:tc>
          <w:tcPr>
            <w:tcW w:w="463" w:type="dxa"/>
            <w:tcBorders>
              <w:bottom w:val="single" w:sz="4" w:space="0" w:color="auto"/>
            </w:tcBorders>
            <w:vAlign w:val="center"/>
          </w:tcPr>
          <w:p w:rsidR="00F33BE7" w:rsidRDefault="00F33BE7" w:rsidP="002A7EE6">
            <w:pPr>
              <w:pStyle w:val="a5"/>
              <w:adjustRightInd w:val="0"/>
              <w:snapToGrid w:val="0"/>
              <w:ind w:firstLineChars="50" w:firstLine="90"/>
              <w:jc w:val="center"/>
              <w:rPr>
                <w:sz w:val="18"/>
                <w:szCs w:val="18"/>
              </w:rPr>
            </w:pPr>
            <w:r>
              <w:rPr>
                <w:rFonts w:hint="eastAsia"/>
                <w:sz w:val="18"/>
                <w:szCs w:val="18"/>
              </w:rPr>
              <w:t>6</w:t>
            </w:r>
          </w:p>
        </w:tc>
        <w:tc>
          <w:tcPr>
            <w:tcW w:w="819" w:type="dxa"/>
            <w:tcBorders>
              <w:bottom w:val="single" w:sz="4" w:space="0" w:color="auto"/>
            </w:tcBorders>
            <w:vAlign w:val="center"/>
          </w:tcPr>
          <w:p w:rsidR="00F33BE7" w:rsidRDefault="00F33BE7" w:rsidP="002A7EE6">
            <w:pPr>
              <w:pStyle w:val="a5"/>
              <w:adjustRightInd w:val="0"/>
              <w:snapToGrid w:val="0"/>
              <w:ind w:firstLineChars="0" w:firstLine="0"/>
              <w:jc w:val="center"/>
              <w:rPr>
                <w:sz w:val="18"/>
                <w:szCs w:val="18"/>
              </w:rPr>
            </w:pPr>
            <w:r>
              <w:rPr>
                <w:sz w:val="15"/>
                <w:szCs w:val="15"/>
              </w:rPr>
              <w:t>1—</w:t>
            </w:r>
            <w:r>
              <w:rPr>
                <w:rFonts w:hint="eastAsia"/>
                <w:sz w:val="15"/>
                <w:szCs w:val="15"/>
              </w:rPr>
              <w:t>5</w:t>
            </w:r>
          </w:p>
        </w:tc>
        <w:tc>
          <w:tcPr>
            <w:tcW w:w="954" w:type="dxa"/>
            <w:tcBorders>
              <w:bottom w:val="single" w:sz="4" w:space="0" w:color="auto"/>
            </w:tcBorders>
            <w:vAlign w:val="center"/>
          </w:tcPr>
          <w:p w:rsidR="00F33BE7" w:rsidRDefault="00F33BE7" w:rsidP="002A7EE6">
            <w:pPr>
              <w:adjustRightInd w:val="0"/>
              <w:snapToGrid w:val="0"/>
              <w:jc w:val="center"/>
              <w:rPr>
                <w:sz w:val="18"/>
                <w:szCs w:val="18"/>
              </w:rPr>
            </w:pPr>
            <w:r>
              <w:rPr>
                <w:rFonts w:hAnsi="宋体"/>
                <w:sz w:val="18"/>
                <w:szCs w:val="18"/>
              </w:rPr>
              <w:t>考查</w:t>
            </w:r>
          </w:p>
        </w:tc>
        <w:tc>
          <w:tcPr>
            <w:tcW w:w="1025" w:type="dxa"/>
            <w:tcBorders>
              <w:bottom w:val="single" w:sz="4" w:space="0" w:color="auto"/>
            </w:tcBorders>
            <w:vAlign w:val="center"/>
          </w:tcPr>
          <w:p w:rsidR="00F33BE7" w:rsidRDefault="00F33BE7" w:rsidP="002A7EE6">
            <w:pPr>
              <w:widowControl/>
              <w:adjustRightInd w:val="0"/>
              <w:snapToGrid w:val="0"/>
              <w:spacing w:line="220" w:lineRule="exact"/>
              <w:rPr>
                <w:sz w:val="18"/>
                <w:szCs w:val="18"/>
              </w:rPr>
            </w:pPr>
          </w:p>
        </w:tc>
      </w:tr>
    </w:tbl>
    <w:p w:rsidR="00F33BE7" w:rsidRPr="00F33BE7" w:rsidRDefault="00F33BE7" w:rsidP="00F33BE7">
      <w:pPr>
        <w:adjustRightInd w:val="0"/>
        <w:snapToGrid w:val="0"/>
        <w:spacing w:line="360" w:lineRule="auto"/>
        <w:jc w:val="center"/>
        <w:rPr>
          <w:rFonts w:asciiTheme="minorEastAsia" w:eastAsiaTheme="minorEastAsia" w:hAnsiTheme="minorEastAsia" w:cs="宋体"/>
          <w:b/>
          <w:color w:val="000000"/>
          <w:kern w:val="0"/>
          <w:sz w:val="24"/>
        </w:rPr>
      </w:pPr>
      <w:r w:rsidRPr="00F33BE7">
        <w:rPr>
          <w:rFonts w:asciiTheme="minorEastAsia" w:eastAsiaTheme="minorEastAsia" w:hAnsiTheme="minorEastAsia" w:cs="Arial" w:hint="eastAsia"/>
          <w:b/>
          <w:color w:val="000000"/>
          <w:spacing w:val="6"/>
          <w:kern w:val="0"/>
          <w:sz w:val="24"/>
        </w:rPr>
        <w:t>车辆工程学科专业学位硕士研究生课程设置</w:t>
      </w:r>
    </w:p>
    <w:p w:rsidR="005D75DB" w:rsidRDefault="00F33BE7" w:rsidP="00F33BE7">
      <w:pPr>
        <w:adjustRightInd w:val="0"/>
        <w:snapToGrid w:val="0"/>
        <w:ind w:right="28"/>
        <w:rPr>
          <w:rFonts w:asciiTheme="minorEastAsia" w:eastAsiaTheme="minorEastAsia" w:hAnsiTheme="minorEastAsia" w:cs="Arial"/>
          <w:color w:val="000000"/>
          <w:spacing w:val="6"/>
          <w:kern w:val="0"/>
          <w:sz w:val="24"/>
        </w:rPr>
      </w:pPr>
      <w:r>
        <w:rPr>
          <w:rFonts w:asciiTheme="minorEastAsia" w:eastAsiaTheme="minorEastAsia" w:hAnsiTheme="minorEastAsia" w:cs="Arial"/>
          <w:color w:val="000000"/>
          <w:spacing w:val="6"/>
          <w:kern w:val="0"/>
          <w:sz w:val="24"/>
        </w:rPr>
        <w:t xml:space="preserve"> </w:t>
      </w:r>
    </w:p>
    <w:p w:rsidR="00F33BE7" w:rsidRDefault="00F33BE7" w:rsidP="00F33BE7">
      <w:pPr>
        <w:adjustRightInd w:val="0"/>
        <w:snapToGrid w:val="0"/>
        <w:ind w:leftChars="200" w:left="1230" w:right="28" w:hangingChars="450" w:hanging="810"/>
        <w:rPr>
          <w:rFonts w:hAnsi="宋体"/>
          <w:sz w:val="18"/>
          <w:szCs w:val="18"/>
        </w:rPr>
      </w:pPr>
    </w:p>
    <w:p w:rsidR="005D75DB" w:rsidRPr="00F33BE7" w:rsidRDefault="005D75DB" w:rsidP="00F33BE7">
      <w:pPr>
        <w:adjustRightInd w:val="0"/>
        <w:snapToGrid w:val="0"/>
        <w:spacing w:line="360" w:lineRule="auto"/>
        <w:ind w:firstLineChars="200" w:firstLine="360"/>
        <w:rPr>
          <w:rFonts w:asciiTheme="minorEastAsia" w:eastAsiaTheme="minorEastAsia" w:hAnsiTheme="minorEastAsia"/>
          <w:sz w:val="18"/>
          <w:szCs w:val="18"/>
        </w:rPr>
      </w:pPr>
      <w:r w:rsidRPr="00F33BE7">
        <w:rPr>
          <w:rFonts w:asciiTheme="minorEastAsia" w:eastAsiaTheme="minorEastAsia" w:hAnsiTheme="minorEastAsia"/>
          <w:sz w:val="18"/>
          <w:szCs w:val="18"/>
        </w:rPr>
        <w:t>注：硕士研究生思想政治理论课程设置按照中宣部、教育部有关文件执行，其中《中国特色社会主义理论与实践研究》为36学时，其中课内学时为32学时、课外学时4学时；《自然辩证法概论》为18学时，</w:t>
      </w:r>
    </w:p>
    <w:p w:rsidR="005D75DB" w:rsidRDefault="005D75DB" w:rsidP="00F33BE7">
      <w:pPr>
        <w:adjustRightInd w:val="0"/>
        <w:snapToGrid w:val="0"/>
        <w:spacing w:line="360" w:lineRule="auto"/>
        <w:rPr>
          <w:rFonts w:asciiTheme="minorEastAsia" w:eastAsiaTheme="minorEastAsia" w:hAnsiTheme="minorEastAsia"/>
          <w:sz w:val="18"/>
          <w:szCs w:val="18"/>
        </w:rPr>
      </w:pPr>
      <w:r w:rsidRPr="00F33BE7">
        <w:rPr>
          <w:rFonts w:asciiTheme="minorEastAsia" w:eastAsiaTheme="minorEastAsia" w:hAnsiTheme="minorEastAsia"/>
          <w:sz w:val="18"/>
          <w:szCs w:val="18"/>
        </w:rPr>
        <w:t>其中课内学时16学时、课外学时2学时。</w:t>
      </w:r>
    </w:p>
    <w:p w:rsidR="00F33BE7" w:rsidRDefault="00F33BE7" w:rsidP="00F33BE7">
      <w:pPr>
        <w:adjustRightInd w:val="0"/>
        <w:snapToGrid w:val="0"/>
        <w:spacing w:line="360" w:lineRule="auto"/>
        <w:rPr>
          <w:rFonts w:asciiTheme="minorEastAsia" w:eastAsiaTheme="minorEastAsia" w:hAnsiTheme="minorEastAsia"/>
          <w:sz w:val="18"/>
          <w:szCs w:val="18"/>
        </w:rPr>
      </w:pPr>
    </w:p>
    <w:p w:rsidR="00F33BE7" w:rsidRDefault="00F33BE7" w:rsidP="00F33BE7">
      <w:pPr>
        <w:adjustRightInd w:val="0"/>
        <w:snapToGrid w:val="0"/>
        <w:spacing w:line="360" w:lineRule="auto"/>
        <w:rPr>
          <w:rFonts w:asciiTheme="minorEastAsia" w:eastAsiaTheme="minorEastAsia" w:hAnsiTheme="minorEastAsia"/>
          <w:sz w:val="18"/>
          <w:szCs w:val="18"/>
        </w:rPr>
      </w:pPr>
    </w:p>
    <w:p w:rsidR="00F33BE7" w:rsidRDefault="00F33BE7" w:rsidP="00F33BE7">
      <w:pPr>
        <w:adjustRightInd w:val="0"/>
        <w:snapToGrid w:val="0"/>
        <w:spacing w:line="360" w:lineRule="auto"/>
        <w:rPr>
          <w:rFonts w:asciiTheme="minorEastAsia" w:eastAsiaTheme="minorEastAsia" w:hAnsiTheme="minorEastAsia"/>
          <w:sz w:val="18"/>
          <w:szCs w:val="18"/>
        </w:rPr>
      </w:pPr>
    </w:p>
    <w:p w:rsidR="00F33BE7" w:rsidRDefault="00F33BE7" w:rsidP="00F33BE7">
      <w:pPr>
        <w:adjustRightInd w:val="0"/>
        <w:snapToGrid w:val="0"/>
        <w:spacing w:line="360" w:lineRule="auto"/>
        <w:rPr>
          <w:rFonts w:asciiTheme="minorEastAsia" w:eastAsiaTheme="minorEastAsia" w:hAnsiTheme="minorEastAsia"/>
          <w:sz w:val="18"/>
          <w:szCs w:val="18"/>
        </w:rPr>
      </w:pPr>
    </w:p>
    <w:p w:rsidR="00F33BE7" w:rsidRDefault="00F33BE7" w:rsidP="00F33BE7">
      <w:pPr>
        <w:adjustRightInd w:val="0"/>
        <w:snapToGrid w:val="0"/>
        <w:spacing w:line="360" w:lineRule="auto"/>
        <w:rPr>
          <w:rFonts w:asciiTheme="minorEastAsia" w:eastAsiaTheme="minorEastAsia" w:hAnsiTheme="minorEastAsia"/>
          <w:sz w:val="18"/>
          <w:szCs w:val="18"/>
        </w:rPr>
      </w:pPr>
    </w:p>
    <w:p w:rsidR="00F33BE7" w:rsidRDefault="00F33BE7" w:rsidP="00F33BE7">
      <w:pPr>
        <w:adjustRightInd w:val="0"/>
        <w:snapToGrid w:val="0"/>
        <w:spacing w:line="360" w:lineRule="auto"/>
        <w:rPr>
          <w:rFonts w:asciiTheme="minorEastAsia" w:eastAsiaTheme="minorEastAsia" w:hAnsiTheme="minorEastAsia"/>
          <w:sz w:val="18"/>
          <w:szCs w:val="18"/>
        </w:rPr>
      </w:pPr>
    </w:p>
    <w:p w:rsidR="00F33BE7" w:rsidRDefault="00F33BE7" w:rsidP="00F33BE7">
      <w:pPr>
        <w:adjustRightInd w:val="0"/>
        <w:snapToGrid w:val="0"/>
        <w:spacing w:line="360" w:lineRule="auto"/>
        <w:rPr>
          <w:rFonts w:asciiTheme="minorEastAsia" w:eastAsiaTheme="minorEastAsia" w:hAnsiTheme="minorEastAsia"/>
          <w:sz w:val="18"/>
          <w:szCs w:val="18"/>
        </w:rPr>
      </w:pPr>
    </w:p>
    <w:p w:rsidR="00F33BE7" w:rsidRDefault="00F33BE7" w:rsidP="00F33BE7">
      <w:pPr>
        <w:adjustRightInd w:val="0"/>
        <w:snapToGrid w:val="0"/>
        <w:spacing w:line="360" w:lineRule="auto"/>
        <w:rPr>
          <w:rFonts w:asciiTheme="minorEastAsia" w:eastAsiaTheme="minorEastAsia" w:hAnsiTheme="minorEastAsia"/>
          <w:sz w:val="18"/>
          <w:szCs w:val="18"/>
        </w:rPr>
      </w:pPr>
    </w:p>
    <w:p w:rsidR="00F33BE7" w:rsidRDefault="00F33BE7" w:rsidP="00F33BE7">
      <w:pPr>
        <w:adjustRightInd w:val="0"/>
        <w:snapToGrid w:val="0"/>
        <w:spacing w:line="360" w:lineRule="auto"/>
        <w:rPr>
          <w:rFonts w:asciiTheme="minorEastAsia" w:eastAsiaTheme="minorEastAsia" w:hAnsiTheme="minorEastAsia"/>
          <w:sz w:val="18"/>
          <w:szCs w:val="18"/>
        </w:rPr>
      </w:pPr>
    </w:p>
    <w:p w:rsidR="00F33BE7" w:rsidRDefault="00F33BE7" w:rsidP="00F33BE7">
      <w:pPr>
        <w:adjustRightInd w:val="0"/>
        <w:snapToGrid w:val="0"/>
        <w:spacing w:line="360" w:lineRule="auto"/>
        <w:rPr>
          <w:rFonts w:asciiTheme="minorEastAsia" w:eastAsiaTheme="minorEastAsia" w:hAnsiTheme="minorEastAsia"/>
          <w:sz w:val="18"/>
          <w:szCs w:val="18"/>
        </w:rPr>
      </w:pPr>
    </w:p>
    <w:p w:rsidR="00F33BE7" w:rsidRDefault="00F33BE7" w:rsidP="00F33BE7">
      <w:pPr>
        <w:adjustRightInd w:val="0"/>
        <w:snapToGrid w:val="0"/>
        <w:spacing w:line="360" w:lineRule="auto"/>
        <w:rPr>
          <w:rFonts w:asciiTheme="minorEastAsia" w:eastAsiaTheme="minorEastAsia" w:hAnsiTheme="minorEastAsia"/>
          <w:sz w:val="18"/>
          <w:szCs w:val="18"/>
        </w:rPr>
      </w:pPr>
    </w:p>
    <w:p w:rsidR="00F33BE7" w:rsidRDefault="00F33BE7" w:rsidP="00F33BE7">
      <w:pPr>
        <w:adjustRightInd w:val="0"/>
        <w:snapToGrid w:val="0"/>
        <w:spacing w:line="360" w:lineRule="auto"/>
        <w:rPr>
          <w:rFonts w:asciiTheme="minorEastAsia" w:eastAsiaTheme="minorEastAsia" w:hAnsiTheme="minorEastAsia"/>
          <w:sz w:val="18"/>
          <w:szCs w:val="18"/>
        </w:rPr>
      </w:pPr>
    </w:p>
    <w:p w:rsidR="00F33BE7" w:rsidRDefault="00F33BE7" w:rsidP="00F33BE7">
      <w:pPr>
        <w:adjustRightInd w:val="0"/>
        <w:snapToGrid w:val="0"/>
        <w:spacing w:line="360" w:lineRule="auto"/>
        <w:rPr>
          <w:rFonts w:asciiTheme="minorEastAsia" w:eastAsiaTheme="minorEastAsia" w:hAnsiTheme="minorEastAsia"/>
          <w:sz w:val="18"/>
          <w:szCs w:val="18"/>
        </w:rPr>
      </w:pPr>
    </w:p>
    <w:p w:rsidR="00F33BE7" w:rsidRDefault="00F33BE7" w:rsidP="00F33BE7">
      <w:pPr>
        <w:adjustRightInd w:val="0"/>
        <w:snapToGrid w:val="0"/>
        <w:spacing w:line="360" w:lineRule="auto"/>
        <w:rPr>
          <w:rFonts w:asciiTheme="minorEastAsia" w:eastAsiaTheme="minorEastAsia" w:hAnsiTheme="minorEastAsia"/>
          <w:sz w:val="18"/>
          <w:szCs w:val="18"/>
        </w:rPr>
      </w:pPr>
    </w:p>
    <w:p w:rsidR="00F33BE7" w:rsidRDefault="00F33BE7" w:rsidP="00F33BE7">
      <w:pPr>
        <w:adjustRightInd w:val="0"/>
        <w:snapToGrid w:val="0"/>
        <w:spacing w:line="360" w:lineRule="auto"/>
        <w:rPr>
          <w:rFonts w:asciiTheme="minorEastAsia" w:eastAsiaTheme="minorEastAsia" w:hAnsiTheme="minorEastAsia"/>
          <w:sz w:val="18"/>
          <w:szCs w:val="18"/>
        </w:rPr>
      </w:pPr>
    </w:p>
    <w:p w:rsidR="00F33BE7" w:rsidRDefault="00F33BE7" w:rsidP="00F33BE7">
      <w:pPr>
        <w:adjustRightInd w:val="0"/>
        <w:snapToGrid w:val="0"/>
        <w:spacing w:line="360" w:lineRule="auto"/>
        <w:rPr>
          <w:rFonts w:asciiTheme="minorEastAsia" w:eastAsiaTheme="minorEastAsia" w:hAnsiTheme="minorEastAsia"/>
          <w:sz w:val="18"/>
          <w:szCs w:val="18"/>
        </w:rPr>
      </w:pPr>
    </w:p>
    <w:p w:rsidR="00F33BE7" w:rsidRDefault="00F33BE7" w:rsidP="00F33BE7">
      <w:pPr>
        <w:adjustRightInd w:val="0"/>
        <w:snapToGrid w:val="0"/>
        <w:spacing w:line="360" w:lineRule="auto"/>
        <w:rPr>
          <w:rFonts w:asciiTheme="minorEastAsia" w:eastAsiaTheme="minorEastAsia" w:hAnsiTheme="minorEastAsia"/>
          <w:sz w:val="18"/>
          <w:szCs w:val="18"/>
        </w:rPr>
      </w:pPr>
    </w:p>
    <w:p w:rsidR="00F33BE7" w:rsidRDefault="00F33BE7" w:rsidP="00F33BE7">
      <w:pPr>
        <w:adjustRightInd w:val="0"/>
        <w:snapToGrid w:val="0"/>
        <w:spacing w:line="360" w:lineRule="auto"/>
        <w:rPr>
          <w:rFonts w:asciiTheme="minorEastAsia" w:eastAsiaTheme="minorEastAsia" w:hAnsiTheme="minorEastAsia"/>
          <w:sz w:val="18"/>
          <w:szCs w:val="18"/>
        </w:rPr>
      </w:pPr>
    </w:p>
    <w:p w:rsidR="00F33BE7" w:rsidRDefault="00F33BE7" w:rsidP="00F33BE7">
      <w:pPr>
        <w:adjustRightInd w:val="0"/>
        <w:snapToGrid w:val="0"/>
        <w:spacing w:line="360" w:lineRule="auto"/>
        <w:rPr>
          <w:rFonts w:asciiTheme="minorEastAsia" w:eastAsiaTheme="minorEastAsia" w:hAnsiTheme="minorEastAsia"/>
          <w:sz w:val="18"/>
          <w:szCs w:val="18"/>
        </w:rPr>
      </w:pPr>
    </w:p>
    <w:p w:rsidR="00F33BE7" w:rsidRDefault="00F33BE7" w:rsidP="00F33BE7">
      <w:pPr>
        <w:adjustRightInd w:val="0"/>
        <w:snapToGrid w:val="0"/>
        <w:spacing w:line="360" w:lineRule="auto"/>
        <w:rPr>
          <w:rFonts w:asciiTheme="minorEastAsia" w:eastAsiaTheme="minorEastAsia" w:hAnsiTheme="minorEastAsia"/>
          <w:sz w:val="18"/>
          <w:szCs w:val="18"/>
        </w:rPr>
      </w:pPr>
    </w:p>
    <w:p w:rsidR="00F33BE7" w:rsidRDefault="00F33BE7" w:rsidP="00F33BE7">
      <w:pPr>
        <w:adjustRightInd w:val="0"/>
        <w:snapToGrid w:val="0"/>
        <w:spacing w:line="360" w:lineRule="auto"/>
        <w:rPr>
          <w:rFonts w:asciiTheme="minorEastAsia" w:eastAsiaTheme="minorEastAsia" w:hAnsiTheme="minorEastAsia"/>
          <w:sz w:val="18"/>
          <w:szCs w:val="18"/>
        </w:rPr>
      </w:pPr>
    </w:p>
    <w:p w:rsidR="00F33BE7" w:rsidRDefault="00F33BE7" w:rsidP="00F33BE7">
      <w:pPr>
        <w:adjustRightInd w:val="0"/>
        <w:snapToGrid w:val="0"/>
        <w:spacing w:line="360" w:lineRule="auto"/>
        <w:rPr>
          <w:rFonts w:asciiTheme="minorEastAsia" w:eastAsiaTheme="minorEastAsia" w:hAnsiTheme="minorEastAsia"/>
          <w:sz w:val="18"/>
          <w:szCs w:val="18"/>
        </w:rPr>
      </w:pPr>
    </w:p>
    <w:p w:rsidR="00F33BE7" w:rsidRDefault="00F33BE7" w:rsidP="00F33BE7">
      <w:pPr>
        <w:adjustRightInd w:val="0"/>
        <w:snapToGrid w:val="0"/>
        <w:spacing w:line="360" w:lineRule="auto"/>
        <w:rPr>
          <w:rFonts w:asciiTheme="minorEastAsia" w:eastAsiaTheme="minorEastAsia" w:hAnsiTheme="minorEastAsia"/>
          <w:sz w:val="18"/>
          <w:szCs w:val="18"/>
        </w:rPr>
      </w:pPr>
    </w:p>
    <w:p w:rsidR="00F33BE7" w:rsidRDefault="00F33BE7" w:rsidP="00F33BE7">
      <w:pPr>
        <w:adjustRightInd w:val="0"/>
        <w:snapToGrid w:val="0"/>
        <w:spacing w:line="360" w:lineRule="auto"/>
        <w:rPr>
          <w:rFonts w:asciiTheme="minorEastAsia" w:eastAsiaTheme="minorEastAsia" w:hAnsiTheme="minorEastAsia"/>
          <w:sz w:val="18"/>
          <w:szCs w:val="18"/>
        </w:rPr>
      </w:pPr>
    </w:p>
    <w:p w:rsidR="00F33BE7" w:rsidRDefault="00F33BE7" w:rsidP="00F33BE7">
      <w:pPr>
        <w:adjustRightInd w:val="0"/>
        <w:snapToGrid w:val="0"/>
        <w:spacing w:line="360" w:lineRule="auto"/>
        <w:rPr>
          <w:rFonts w:asciiTheme="minorEastAsia" w:eastAsiaTheme="minorEastAsia" w:hAnsiTheme="minorEastAsia"/>
          <w:sz w:val="18"/>
          <w:szCs w:val="18"/>
        </w:rPr>
      </w:pPr>
    </w:p>
    <w:p w:rsidR="00F33BE7" w:rsidRDefault="00F33BE7" w:rsidP="00F33BE7">
      <w:pPr>
        <w:adjustRightInd w:val="0"/>
        <w:snapToGrid w:val="0"/>
        <w:spacing w:line="360" w:lineRule="auto"/>
        <w:rPr>
          <w:rFonts w:asciiTheme="minorEastAsia" w:eastAsiaTheme="minorEastAsia" w:hAnsiTheme="minorEastAsia"/>
          <w:sz w:val="18"/>
          <w:szCs w:val="18"/>
        </w:rPr>
      </w:pPr>
    </w:p>
    <w:p w:rsidR="00F33BE7" w:rsidRDefault="00F33BE7" w:rsidP="00F33BE7">
      <w:pPr>
        <w:adjustRightInd w:val="0"/>
        <w:snapToGrid w:val="0"/>
        <w:spacing w:line="360" w:lineRule="auto"/>
        <w:rPr>
          <w:rFonts w:asciiTheme="minorEastAsia" w:eastAsiaTheme="minorEastAsia" w:hAnsiTheme="minorEastAsia"/>
          <w:sz w:val="18"/>
          <w:szCs w:val="18"/>
        </w:rPr>
      </w:pPr>
    </w:p>
    <w:p w:rsidR="00F33BE7" w:rsidRDefault="00F33BE7" w:rsidP="00F33BE7">
      <w:pPr>
        <w:adjustRightInd w:val="0"/>
        <w:snapToGrid w:val="0"/>
        <w:spacing w:line="360" w:lineRule="auto"/>
        <w:rPr>
          <w:rFonts w:asciiTheme="minorEastAsia" w:eastAsiaTheme="minorEastAsia" w:hAnsiTheme="minorEastAsia"/>
          <w:sz w:val="18"/>
          <w:szCs w:val="18"/>
        </w:rPr>
      </w:pPr>
    </w:p>
    <w:p w:rsidR="00F33BE7" w:rsidRDefault="00F33BE7" w:rsidP="00F33BE7">
      <w:pPr>
        <w:adjustRightInd w:val="0"/>
        <w:snapToGrid w:val="0"/>
        <w:spacing w:line="360" w:lineRule="auto"/>
        <w:rPr>
          <w:rFonts w:asciiTheme="minorEastAsia" w:eastAsiaTheme="minorEastAsia" w:hAnsiTheme="minorEastAsia"/>
          <w:sz w:val="18"/>
          <w:szCs w:val="18"/>
        </w:rPr>
      </w:pPr>
    </w:p>
    <w:p w:rsidR="00F33BE7" w:rsidRDefault="00F33BE7" w:rsidP="00F33BE7">
      <w:pPr>
        <w:adjustRightInd w:val="0"/>
        <w:snapToGrid w:val="0"/>
        <w:spacing w:line="360" w:lineRule="auto"/>
        <w:rPr>
          <w:rFonts w:asciiTheme="minorEastAsia" w:eastAsiaTheme="minorEastAsia" w:hAnsiTheme="minorEastAsia"/>
          <w:sz w:val="18"/>
          <w:szCs w:val="18"/>
        </w:rPr>
      </w:pPr>
    </w:p>
    <w:p w:rsidR="00F33BE7" w:rsidRDefault="00F33BE7" w:rsidP="00F33BE7">
      <w:pPr>
        <w:adjustRightInd w:val="0"/>
        <w:snapToGrid w:val="0"/>
        <w:spacing w:line="360" w:lineRule="auto"/>
        <w:rPr>
          <w:rFonts w:asciiTheme="minorEastAsia" w:eastAsiaTheme="minorEastAsia" w:hAnsiTheme="minorEastAsia"/>
          <w:sz w:val="18"/>
          <w:szCs w:val="18"/>
        </w:rPr>
      </w:pPr>
    </w:p>
    <w:p w:rsidR="00F33BE7" w:rsidRDefault="00F33BE7" w:rsidP="00F33BE7">
      <w:pPr>
        <w:adjustRightInd w:val="0"/>
        <w:snapToGrid w:val="0"/>
        <w:spacing w:line="360" w:lineRule="auto"/>
        <w:rPr>
          <w:rFonts w:asciiTheme="minorEastAsia" w:eastAsiaTheme="minorEastAsia" w:hAnsiTheme="minorEastAsia"/>
          <w:sz w:val="18"/>
          <w:szCs w:val="18"/>
        </w:rPr>
      </w:pPr>
    </w:p>
    <w:p w:rsidR="00F33BE7" w:rsidRDefault="00F33BE7" w:rsidP="00F33BE7">
      <w:pPr>
        <w:adjustRightInd w:val="0"/>
        <w:snapToGrid w:val="0"/>
        <w:spacing w:line="360" w:lineRule="auto"/>
        <w:rPr>
          <w:rFonts w:asciiTheme="minorEastAsia" w:eastAsiaTheme="minorEastAsia" w:hAnsiTheme="minorEastAsia"/>
          <w:sz w:val="18"/>
          <w:szCs w:val="18"/>
        </w:rPr>
      </w:pPr>
    </w:p>
    <w:p w:rsidR="00F33BE7" w:rsidRDefault="00F33BE7" w:rsidP="00F33BE7">
      <w:pPr>
        <w:adjustRightInd w:val="0"/>
        <w:snapToGrid w:val="0"/>
        <w:spacing w:line="360" w:lineRule="auto"/>
        <w:rPr>
          <w:rFonts w:asciiTheme="minorEastAsia" w:eastAsiaTheme="minorEastAsia" w:hAnsiTheme="minorEastAsia"/>
          <w:sz w:val="18"/>
          <w:szCs w:val="18"/>
        </w:rPr>
      </w:pPr>
    </w:p>
    <w:p w:rsidR="00F33BE7" w:rsidRPr="00F33BE7" w:rsidRDefault="00F33BE7" w:rsidP="00F33BE7">
      <w:pPr>
        <w:adjustRightInd w:val="0"/>
        <w:snapToGrid w:val="0"/>
        <w:spacing w:line="360" w:lineRule="auto"/>
        <w:rPr>
          <w:rFonts w:asciiTheme="minorEastAsia" w:eastAsiaTheme="minorEastAsia" w:hAnsiTheme="minorEastAsia"/>
          <w:sz w:val="18"/>
          <w:szCs w:val="18"/>
        </w:rPr>
      </w:pPr>
    </w:p>
    <w:p w:rsidR="005D75DB" w:rsidRPr="00EF19B2" w:rsidRDefault="005D75DB" w:rsidP="00EF19B2">
      <w:pPr>
        <w:pStyle w:val="1"/>
        <w:adjustRightInd w:val="0"/>
        <w:snapToGrid w:val="0"/>
        <w:spacing w:after="0" w:line="360" w:lineRule="auto"/>
        <w:jc w:val="center"/>
        <w:rPr>
          <w:sz w:val="30"/>
          <w:szCs w:val="30"/>
        </w:rPr>
      </w:pPr>
      <w:bookmarkStart w:id="69" w:name="_Toc461973508"/>
      <w:r w:rsidRPr="00EF19B2">
        <w:rPr>
          <w:rFonts w:hint="eastAsia"/>
          <w:sz w:val="30"/>
          <w:szCs w:val="30"/>
        </w:rPr>
        <w:lastRenderedPageBreak/>
        <w:t>人文与国际教育学院</w:t>
      </w:r>
      <w:r w:rsidR="00EF19B2" w:rsidRPr="00EF19B2">
        <w:rPr>
          <w:sz w:val="30"/>
          <w:szCs w:val="30"/>
        </w:rPr>
        <w:br/>
      </w:r>
      <w:r w:rsidRPr="00EF19B2">
        <w:rPr>
          <w:rFonts w:hint="eastAsia"/>
          <w:sz w:val="30"/>
          <w:szCs w:val="30"/>
        </w:rPr>
        <w:t>汉语国际教育专业学位硕士研究生培养方案</w:t>
      </w:r>
      <w:bookmarkEnd w:id="69"/>
    </w:p>
    <w:p w:rsidR="005D75DB" w:rsidRPr="00F33BE7" w:rsidRDefault="005D75DB" w:rsidP="00F33BE7">
      <w:pPr>
        <w:pStyle w:val="2"/>
        <w:adjustRightInd w:val="0"/>
        <w:snapToGrid w:val="0"/>
        <w:rPr>
          <w:rFonts w:asciiTheme="minorEastAsia" w:eastAsiaTheme="minorEastAsia" w:hAnsiTheme="minorEastAsia"/>
          <w:sz w:val="24"/>
          <w:szCs w:val="24"/>
        </w:rPr>
      </w:pPr>
      <w:r w:rsidRPr="00F33BE7">
        <w:rPr>
          <w:rFonts w:asciiTheme="minorEastAsia" w:eastAsiaTheme="minorEastAsia" w:hAnsiTheme="minorEastAsia" w:hint="eastAsia"/>
          <w:sz w:val="24"/>
          <w:szCs w:val="24"/>
        </w:rPr>
        <w:t>（学科代码：045300）</w:t>
      </w:r>
    </w:p>
    <w:p w:rsidR="005D75DB" w:rsidRPr="00F33BE7" w:rsidRDefault="005D75DB" w:rsidP="00F33BE7">
      <w:pPr>
        <w:pStyle w:val="3"/>
        <w:adjustRightInd w:val="0"/>
        <w:snapToGrid w:val="0"/>
        <w:spacing w:beforeLines="0"/>
        <w:rPr>
          <w:rFonts w:asciiTheme="minorEastAsia" w:eastAsiaTheme="minorEastAsia" w:hAnsiTheme="minorEastAsia"/>
        </w:rPr>
      </w:pPr>
      <w:r w:rsidRPr="00F33BE7">
        <w:rPr>
          <w:rFonts w:asciiTheme="minorEastAsia" w:eastAsiaTheme="minorEastAsia" w:hAnsiTheme="minorEastAsia" w:hint="eastAsia"/>
        </w:rPr>
        <w:t>一、培养目标</w:t>
      </w:r>
    </w:p>
    <w:p w:rsidR="005D75DB" w:rsidRPr="00F33BE7" w:rsidRDefault="005D75DB" w:rsidP="00F33BE7">
      <w:pPr>
        <w:pStyle w:val="5"/>
        <w:spacing w:beforeLines="0"/>
        <w:ind w:firstLine="480"/>
        <w:rPr>
          <w:rFonts w:asciiTheme="minorEastAsia" w:hAnsiTheme="minorEastAsia" w:cs="Arial"/>
          <w:b/>
          <w:bCs/>
          <w:color w:val="000000"/>
          <w:spacing w:val="6"/>
          <w:sz w:val="24"/>
        </w:rPr>
      </w:pPr>
      <w:r w:rsidRPr="00F33BE7">
        <w:rPr>
          <w:rFonts w:asciiTheme="minorEastAsia" w:hAnsiTheme="minorEastAsia" w:hint="eastAsia"/>
          <w:sz w:val="24"/>
        </w:rPr>
        <w:t>汉语国际教育专业学位硕士研究生的培养目标是：按照实践性、复合型、国际化的人才培养要求，培养适应能力强、有较全面的实用教学技能的国际汉语教师；把外语能力、汉语知识、文化素养和教学技能有机地结合起来，突出实用性，课堂教学与社会实践并重，汉语外语并重，适当加入中华才艺等技能性课程；学生毕业后能在各级各类学校、教学机构从事汉语教学，也能在政府部门、公司或企业等机构从事与汉语或中华文化相关的工作。</w:t>
      </w:r>
    </w:p>
    <w:p w:rsidR="005D75DB" w:rsidRPr="00F33BE7" w:rsidRDefault="005D75DB" w:rsidP="00F33BE7">
      <w:pPr>
        <w:pStyle w:val="3"/>
        <w:adjustRightInd w:val="0"/>
        <w:snapToGrid w:val="0"/>
        <w:spacing w:beforeLines="0"/>
        <w:rPr>
          <w:rFonts w:asciiTheme="minorEastAsia" w:eastAsiaTheme="minorEastAsia" w:hAnsiTheme="minorEastAsia"/>
        </w:rPr>
      </w:pPr>
      <w:r w:rsidRPr="00F33BE7">
        <w:rPr>
          <w:rFonts w:asciiTheme="minorEastAsia" w:eastAsiaTheme="minorEastAsia" w:hAnsiTheme="minorEastAsia" w:hint="eastAsia"/>
        </w:rPr>
        <w:t>二、学科方向</w:t>
      </w:r>
    </w:p>
    <w:p w:rsidR="005D75DB" w:rsidRPr="00F33BE7" w:rsidRDefault="005D75DB" w:rsidP="00F33BE7">
      <w:pPr>
        <w:pStyle w:val="5"/>
        <w:spacing w:beforeLines="0"/>
        <w:ind w:firstLine="480"/>
        <w:rPr>
          <w:rFonts w:asciiTheme="minorEastAsia" w:hAnsiTheme="minorEastAsia" w:cs="Arial"/>
          <w:b/>
          <w:spacing w:val="6"/>
          <w:sz w:val="24"/>
        </w:rPr>
      </w:pPr>
      <w:r w:rsidRPr="00F33BE7">
        <w:rPr>
          <w:rFonts w:asciiTheme="minorEastAsia" w:hAnsiTheme="minorEastAsia" w:hint="eastAsia"/>
          <w:sz w:val="24"/>
        </w:rPr>
        <w:t>汉语国际教育</w:t>
      </w:r>
    </w:p>
    <w:p w:rsidR="005D75DB" w:rsidRPr="00F33BE7" w:rsidRDefault="005D75DB" w:rsidP="00F33BE7">
      <w:pPr>
        <w:pStyle w:val="3"/>
        <w:adjustRightInd w:val="0"/>
        <w:snapToGrid w:val="0"/>
        <w:spacing w:beforeLines="0"/>
        <w:rPr>
          <w:rFonts w:asciiTheme="minorEastAsia" w:eastAsiaTheme="minorEastAsia" w:hAnsiTheme="minorEastAsia"/>
        </w:rPr>
      </w:pPr>
      <w:r w:rsidRPr="00F33BE7">
        <w:rPr>
          <w:rFonts w:asciiTheme="minorEastAsia" w:eastAsiaTheme="minorEastAsia" w:hAnsiTheme="minorEastAsia" w:hint="eastAsia"/>
        </w:rPr>
        <w:t>三、学习年限</w:t>
      </w:r>
    </w:p>
    <w:p w:rsidR="005D75DB" w:rsidRPr="00F33BE7" w:rsidRDefault="005D75DB" w:rsidP="00F33BE7">
      <w:pPr>
        <w:pStyle w:val="5"/>
        <w:spacing w:beforeLines="0"/>
        <w:ind w:firstLine="480"/>
        <w:rPr>
          <w:rFonts w:asciiTheme="minorEastAsia" w:hAnsiTheme="minorEastAsia"/>
          <w:sz w:val="24"/>
        </w:rPr>
      </w:pPr>
      <w:r w:rsidRPr="00F33BE7">
        <w:rPr>
          <w:rFonts w:asciiTheme="minorEastAsia" w:hAnsiTheme="minorEastAsia" w:hint="eastAsia"/>
          <w:sz w:val="24"/>
        </w:rPr>
        <w:t>汉语国际教育专业学位硕士研究生基本学制为2.5年。学习年限最长为5年（含休学时间）。</w:t>
      </w:r>
    </w:p>
    <w:p w:rsidR="005D75DB" w:rsidRPr="00F33BE7" w:rsidRDefault="005D75DB" w:rsidP="00F33BE7">
      <w:pPr>
        <w:pStyle w:val="3"/>
        <w:adjustRightInd w:val="0"/>
        <w:snapToGrid w:val="0"/>
        <w:spacing w:beforeLines="0"/>
        <w:rPr>
          <w:rFonts w:asciiTheme="minorEastAsia" w:eastAsiaTheme="minorEastAsia" w:hAnsiTheme="minorEastAsia"/>
        </w:rPr>
      </w:pPr>
      <w:r w:rsidRPr="00F33BE7">
        <w:rPr>
          <w:rFonts w:asciiTheme="minorEastAsia" w:eastAsiaTheme="minorEastAsia" w:hAnsiTheme="minorEastAsia" w:hint="eastAsia"/>
        </w:rPr>
        <w:t>四、课程设置与学分要求</w:t>
      </w:r>
    </w:p>
    <w:p w:rsidR="005D75DB" w:rsidRPr="00F33BE7" w:rsidRDefault="005D75DB" w:rsidP="00F33BE7">
      <w:pPr>
        <w:pStyle w:val="5"/>
        <w:spacing w:beforeLines="0"/>
        <w:ind w:firstLine="480"/>
        <w:rPr>
          <w:rFonts w:asciiTheme="minorEastAsia" w:hAnsiTheme="minorEastAsia"/>
          <w:bCs/>
          <w:spacing w:val="6"/>
          <w:sz w:val="24"/>
        </w:rPr>
      </w:pPr>
      <w:r w:rsidRPr="00F33BE7">
        <w:rPr>
          <w:rFonts w:asciiTheme="minorEastAsia" w:hAnsiTheme="minorEastAsia" w:hint="eastAsia"/>
          <w:sz w:val="24"/>
        </w:rPr>
        <w:t>攻读本学科硕士专业学位研究生需获得学位课（必修课）18学分，学科学位选修课</w:t>
      </w:r>
      <w:r w:rsidRPr="00F33BE7">
        <w:rPr>
          <w:rFonts w:asciiTheme="minorEastAsia" w:hAnsiTheme="minorEastAsia"/>
          <w:sz w:val="24"/>
        </w:rPr>
        <w:t>12</w:t>
      </w:r>
      <w:r w:rsidRPr="00F33BE7">
        <w:rPr>
          <w:rFonts w:asciiTheme="minorEastAsia" w:hAnsiTheme="minorEastAsia" w:hint="eastAsia"/>
          <w:sz w:val="24"/>
        </w:rPr>
        <w:t>学分，必修环节不少于8学分，总学分最低3</w:t>
      </w:r>
      <w:r w:rsidRPr="00F33BE7">
        <w:rPr>
          <w:rFonts w:asciiTheme="minorEastAsia" w:hAnsiTheme="minorEastAsia"/>
          <w:sz w:val="24"/>
        </w:rPr>
        <w:t>8</w:t>
      </w:r>
      <w:r w:rsidRPr="00F33BE7">
        <w:rPr>
          <w:rFonts w:asciiTheme="minorEastAsia" w:hAnsiTheme="minorEastAsia" w:hint="eastAsia"/>
          <w:sz w:val="24"/>
        </w:rPr>
        <w:t>学分。</w:t>
      </w:r>
      <w:r w:rsidRPr="00F33BE7">
        <w:rPr>
          <w:rFonts w:asciiTheme="minorEastAsia" w:hAnsiTheme="minorEastAsia" w:hint="eastAsia"/>
          <w:bCs/>
          <w:spacing w:val="6"/>
          <w:sz w:val="24"/>
        </w:rPr>
        <w:t>具体课程设置附后。</w:t>
      </w:r>
      <w:r w:rsidRPr="00F33BE7">
        <w:rPr>
          <w:rFonts w:asciiTheme="minorEastAsia" w:hAnsiTheme="minorEastAsia"/>
          <w:bCs/>
          <w:spacing w:val="6"/>
          <w:sz w:val="24"/>
        </w:rPr>
        <w:tab/>
      </w:r>
    </w:p>
    <w:p w:rsidR="005D75DB" w:rsidRPr="00F33BE7" w:rsidRDefault="005D75DB" w:rsidP="00F33BE7">
      <w:pPr>
        <w:pStyle w:val="3"/>
        <w:adjustRightInd w:val="0"/>
        <w:snapToGrid w:val="0"/>
        <w:spacing w:beforeLines="0"/>
        <w:rPr>
          <w:rFonts w:asciiTheme="minorEastAsia" w:eastAsiaTheme="minorEastAsia" w:hAnsiTheme="minorEastAsia"/>
        </w:rPr>
      </w:pPr>
      <w:r w:rsidRPr="00F33BE7">
        <w:rPr>
          <w:rFonts w:asciiTheme="minorEastAsia" w:eastAsiaTheme="minorEastAsia" w:hAnsiTheme="minorEastAsia" w:hint="eastAsia"/>
        </w:rPr>
        <w:t>五、培养方式</w:t>
      </w:r>
    </w:p>
    <w:p w:rsidR="005D75DB" w:rsidRPr="00F33BE7" w:rsidRDefault="005D75DB" w:rsidP="00F33BE7">
      <w:pPr>
        <w:pStyle w:val="5"/>
        <w:spacing w:beforeLines="0"/>
        <w:ind w:firstLine="480"/>
        <w:rPr>
          <w:rFonts w:asciiTheme="minorEastAsia" w:hAnsiTheme="minorEastAsia"/>
          <w:sz w:val="24"/>
        </w:rPr>
      </w:pPr>
      <w:r w:rsidRPr="00F33BE7">
        <w:rPr>
          <w:rFonts w:asciiTheme="minorEastAsia" w:hAnsiTheme="minorEastAsia" w:hint="eastAsia"/>
          <w:sz w:val="24"/>
        </w:rPr>
        <w:t>采用课程学习与汉语国际教育实践相结合，汉语国际教育与中华文化传播相结合，导师指导与实习指导教师指导相结合的培养方式。</w:t>
      </w:r>
    </w:p>
    <w:p w:rsidR="005D75DB" w:rsidRPr="00F33BE7" w:rsidRDefault="005D75DB" w:rsidP="00F33BE7">
      <w:pPr>
        <w:pStyle w:val="5"/>
        <w:spacing w:beforeLines="0"/>
        <w:ind w:firstLine="480"/>
        <w:rPr>
          <w:rFonts w:asciiTheme="minorEastAsia" w:hAnsiTheme="minorEastAsia"/>
          <w:sz w:val="24"/>
        </w:rPr>
      </w:pPr>
      <w:r w:rsidRPr="00F33BE7">
        <w:rPr>
          <w:rFonts w:asciiTheme="minorEastAsia" w:hAnsiTheme="minorEastAsia" w:hint="eastAsia"/>
          <w:sz w:val="24"/>
        </w:rPr>
        <w:t>具体参照《浙江科技学院关于制订硕士研究生培养方案的指导意见》（</w:t>
      </w:r>
      <w:proofErr w:type="gramStart"/>
      <w:r w:rsidRPr="00F33BE7">
        <w:rPr>
          <w:rFonts w:asciiTheme="minorEastAsia" w:hAnsiTheme="minorEastAsia"/>
          <w:color w:val="000000"/>
          <w:kern w:val="0"/>
          <w:sz w:val="24"/>
        </w:rPr>
        <w:t>浙科院研</w:t>
      </w:r>
      <w:proofErr w:type="gramEnd"/>
      <w:r w:rsidRPr="00F33BE7">
        <w:rPr>
          <w:rFonts w:asciiTheme="minorEastAsia" w:hAnsiTheme="minorEastAsia"/>
          <w:color w:val="000000"/>
          <w:kern w:val="0"/>
          <w:sz w:val="24"/>
        </w:rPr>
        <w:t>〔2012〕1号</w:t>
      </w:r>
      <w:r w:rsidRPr="00F33BE7">
        <w:rPr>
          <w:rFonts w:asciiTheme="minorEastAsia" w:hAnsiTheme="minorEastAsia" w:hint="eastAsia"/>
          <w:color w:val="000000"/>
          <w:kern w:val="0"/>
          <w:sz w:val="24"/>
        </w:rPr>
        <w:t>）</w:t>
      </w:r>
      <w:r w:rsidRPr="00F33BE7">
        <w:rPr>
          <w:rFonts w:asciiTheme="minorEastAsia" w:hAnsiTheme="minorEastAsia" w:hint="eastAsia"/>
          <w:sz w:val="24"/>
        </w:rPr>
        <w:t>执行。</w:t>
      </w:r>
    </w:p>
    <w:p w:rsidR="005D75DB" w:rsidRPr="00F33BE7" w:rsidRDefault="005D75DB" w:rsidP="00F33BE7">
      <w:pPr>
        <w:adjustRightInd w:val="0"/>
        <w:snapToGrid w:val="0"/>
        <w:spacing w:line="360" w:lineRule="auto"/>
        <w:ind w:right="30"/>
        <w:rPr>
          <w:rFonts w:asciiTheme="minorEastAsia" w:eastAsiaTheme="minorEastAsia" w:hAnsiTheme="minorEastAsia" w:cs="Arial"/>
          <w:b/>
          <w:bCs/>
          <w:color w:val="000000"/>
          <w:spacing w:val="6"/>
          <w:kern w:val="0"/>
          <w:sz w:val="24"/>
        </w:rPr>
      </w:pPr>
      <w:r w:rsidRPr="00F33BE7">
        <w:rPr>
          <w:rFonts w:asciiTheme="minorEastAsia" w:eastAsiaTheme="minorEastAsia" w:hAnsiTheme="minorEastAsia" w:cs="Arial" w:hint="eastAsia"/>
          <w:b/>
          <w:bCs/>
          <w:color w:val="000000"/>
          <w:spacing w:val="6"/>
          <w:kern w:val="0"/>
          <w:sz w:val="24"/>
        </w:rPr>
        <w:t>六、培养过程实施</w:t>
      </w:r>
    </w:p>
    <w:p w:rsidR="005D75DB" w:rsidRPr="00F33BE7" w:rsidRDefault="005D75DB" w:rsidP="00F33BE7">
      <w:pPr>
        <w:adjustRightInd w:val="0"/>
        <w:snapToGrid w:val="0"/>
        <w:spacing w:line="360" w:lineRule="auto"/>
        <w:ind w:firstLineChars="200" w:firstLine="480"/>
        <w:jc w:val="left"/>
        <w:rPr>
          <w:rFonts w:asciiTheme="minorEastAsia" w:eastAsiaTheme="minorEastAsia" w:hAnsiTheme="minorEastAsia"/>
          <w:sz w:val="24"/>
        </w:rPr>
      </w:pPr>
      <w:r w:rsidRPr="00F33BE7">
        <w:rPr>
          <w:rFonts w:asciiTheme="minorEastAsia" w:eastAsiaTheme="minorEastAsia" w:hAnsiTheme="minorEastAsia" w:hint="eastAsia"/>
          <w:sz w:val="24"/>
        </w:rPr>
        <w:t xml:space="preserve"> 按照 《</w:t>
      </w:r>
      <w:r w:rsidRPr="00F33BE7">
        <w:rPr>
          <w:rFonts w:asciiTheme="minorEastAsia" w:eastAsiaTheme="minorEastAsia" w:hAnsiTheme="minorEastAsia" w:cs="宋体" w:hint="eastAsia"/>
          <w:color w:val="000000"/>
          <w:kern w:val="0"/>
          <w:sz w:val="24"/>
        </w:rPr>
        <w:t>浙江科技学院全日制汉语国际教育和工程硕士专业学位研究生培养工作规定（试行）</w:t>
      </w:r>
      <w:r w:rsidRPr="00F33BE7">
        <w:rPr>
          <w:rFonts w:asciiTheme="minorEastAsia" w:eastAsiaTheme="minorEastAsia" w:hAnsiTheme="minorEastAsia" w:hint="eastAsia"/>
          <w:sz w:val="24"/>
        </w:rPr>
        <w:t>》（</w:t>
      </w:r>
      <w:proofErr w:type="gramStart"/>
      <w:r w:rsidRPr="00F33BE7">
        <w:rPr>
          <w:rFonts w:asciiTheme="minorEastAsia" w:eastAsiaTheme="minorEastAsia" w:hAnsiTheme="minorEastAsia" w:cs="宋体"/>
          <w:color w:val="000000"/>
          <w:kern w:val="0"/>
          <w:sz w:val="24"/>
        </w:rPr>
        <w:t>浙科院研</w:t>
      </w:r>
      <w:proofErr w:type="gramEnd"/>
      <w:r w:rsidRPr="00F33BE7">
        <w:rPr>
          <w:rFonts w:asciiTheme="minorEastAsia" w:eastAsiaTheme="minorEastAsia" w:hAnsiTheme="minorEastAsia" w:cs="宋体"/>
          <w:color w:val="000000"/>
          <w:kern w:val="0"/>
          <w:sz w:val="24"/>
        </w:rPr>
        <w:t>〔201</w:t>
      </w:r>
      <w:r w:rsidRPr="00F33BE7">
        <w:rPr>
          <w:rFonts w:asciiTheme="minorEastAsia" w:eastAsiaTheme="minorEastAsia" w:hAnsiTheme="minorEastAsia" w:cs="宋体" w:hint="eastAsia"/>
          <w:color w:val="000000"/>
          <w:kern w:val="0"/>
          <w:sz w:val="24"/>
        </w:rPr>
        <w:t>5</w:t>
      </w:r>
      <w:r w:rsidRPr="00F33BE7">
        <w:rPr>
          <w:rFonts w:asciiTheme="minorEastAsia" w:eastAsiaTheme="minorEastAsia" w:hAnsiTheme="minorEastAsia" w:cs="宋体"/>
          <w:color w:val="000000"/>
          <w:kern w:val="0"/>
          <w:sz w:val="24"/>
        </w:rPr>
        <w:t>〕</w:t>
      </w:r>
      <w:r w:rsidRPr="00F33BE7">
        <w:rPr>
          <w:rFonts w:asciiTheme="minorEastAsia" w:eastAsiaTheme="minorEastAsia" w:hAnsiTheme="minorEastAsia" w:cs="宋体" w:hint="eastAsia"/>
          <w:color w:val="000000"/>
          <w:kern w:val="0"/>
          <w:sz w:val="24"/>
        </w:rPr>
        <w:t>11</w:t>
      </w:r>
      <w:r w:rsidRPr="00F33BE7">
        <w:rPr>
          <w:rFonts w:asciiTheme="minorEastAsia" w:eastAsiaTheme="minorEastAsia" w:hAnsiTheme="minorEastAsia" w:cs="宋体"/>
          <w:color w:val="000000"/>
          <w:kern w:val="0"/>
          <w:sz w:val="24"/>
        </w:rPr>
        <w:t>号</w:t>
      </w:r>
      <w:r w:rsidRPr="00F33BE7">
        <w:rPr>
          <w:rFonts w:asciiTheme="minorEastAsia" w:eastAsiaTheme="minorEastAsia" w:hAnsiTheme="minorEastAsia" w:cs="宋体" w:hint="eastAsia"/>
          <w:color w:val="000000"/>
          <w:kern w:val="0"/>
          <w:sz w:val="24"/>
        </w:rPr>
        <w:t>）</w:t>
      </w:r>
      <w:r w:rsidRPr="00F33BE7">
        <w:rPr>
          <w:rFonts w:asciiTheme="minorEastAsia" w:eastAsiaTheme="minorEastAsia" w:hAnsiTheme="minorEastAsia" w:hint="eastAsia"/>
          <w:sz w:val="24"/>
        </w:rPr>
        <w:t>执行。</w:t>
      </w:r>
    </w:p>
    <w:p w:rsidR="005D75DB" w:rsidRPr="00F33BE7" w:rsidRDefault="005D75DB" w:rsidP="00F33BE7">
      <w:pPr>
        <w:adjustRightInd w:val="0"/>
        <w:snapToGrid w:val="0"/>
        <w:spacing w:line="360" w:lineRule="auto"/>
        <w:ind w:firstLineChars="200" w:firstLine="420"/>
        <w:jc w:val="left"/>
        <w:rPr>
          <w:rFonts w:asciiTheme="minorEastAsia" w:eastAsiaTheme="minorEastAsia" w:hAnsiTheme="minorEastAsia"/>
          <w:szCs w:val="21"/>
        </w:rPr>
      </w:pPr>
    </w:p>
    <w:p w:rsidR="00F33BE7" w:rsidRPr="00F33BE7" w:rsidRDefault="00F33BE7" w:rsidP="00F33BE7">
      <w:pPr>
        <w:adjustRightInd w:val="0"/>
        <w:snapToGrid w:val="0"/>
        <w:spacing w:line="360" w:lineRule="auto"/>
        <w:ind w:firstLineChars="200" w:firstLine="420"/>
        <w:jc w:val="left"/>
        <w:rPr>
          <w:rFonts w:asciiTheme="minorEastAsia" w:eastAsiaTheme="minorEastAsia" w:hAnsiTheme="minorEastAsia"/>
          <w:szCs w:val="21"/>
        </w:rPr>
      </w:pPr>
    </w:p>
    <w:p w:rsidR="005D75DB" w:rsidRPr="00F33BE7" w:rsidRDefault="005D75DB" w:rsidP="0081541E">
      <w:pPr>
        <w:pStyle w:val="6"/>
        <w:spacing w:before="156" w:line="360" w:lineRule="auto"/>
        <w:ind w:leftChars="0" w:left="2" w:firstLineChars="0" w:firstLine="0"/>
        <w:jc w:val="center"/>
        <w:rPr>
          <w:rFonts w:asciiTheme="minorEastAsia" w:eastAsiaTheme="minorEastAsia" w:hAnsiTheme="minorEastAsia"/>
        </w:rPr>
      </w:pPr>
      <w:r w:rsidRPr="00F33BE7">
        <w:rPr>
          <w:rFonts w:asciiTheme="minorEastAsia" w:eastAsiaTheme="minorEastAsia" w:hAnsiTheme="minorEastAsia" w:hint="eastAsia"/>
        </w:rPr>
        <w:lastRenderedPageBreak/>
        <w:t>汉语国际教育硕士专业学位研究生课程设置</w:t>
      </w:r>
    </w:p>
    <w:tbl>
      <w:tblPr>
        <w:tblpPr w:leftFromText="180" w:rightFromText="180" w:vertAnchor="text" w:horzAnchor="margin"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
        <w:gridCol w:w="360"/>
        <w:gridCol w:w="720"/>
        <w:gridCol w:w="1080"/>
        <w:gridCol w:w="1968"/>
        <w:gridCol w:w="708"/>
        <w:gridCol w:w="567"/>
        <w:gridCol w:w="709"/>
        <w:gridCol w:w="851"/>
        <w:gridCol w:w="708"/>
      </w:tblGrid>
      <w:tr w:rsidR="005D75DB" w:rsidRPr="00F33BE7" w:rsidTr="00A352D0">
        <w:trPr>
          <w:cantSplit/>
          <w:trHeight w:val="604"/>
        </w:trPr>
        <w:tc>
          <w:tcPr>
            <w:tcW w:w="735" w:type="dxa"/>
            <w:gridSpan w:val="2"/>
            <w:vAlign w:val="center"/>
          </w:tcPr>
          <w:p w:rsidR="005D75DB" w:rsidRPr="00F33BE7" w:rsidRDefault="005D75DB" w:rsidP="00A352D0">
            <w:pPr>
              <w:adjustRightInd w:val="0"/>
              <w:snapToGrid w:val="0"/>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类别</w:t>
            </w:r>
          </w:p>
        </w:tc>
        <w:tc>
          <w:tcPr>
            <w:tcW w:w="720" w:type="dxa"/>
            <w:vAlign w:val="center"/>
          </w:tcPr>
          <w:p w:rsidR="005D75DB" w:rsidRPr="00F33BE7" w:rsidRDefault="005D75DB" w:rsidP="00A352D0">
            <w:pPr>
              <w:adjustRightInd w:val="0"/>
              <w:snapToGrid w:val="0"/>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课程</w:t>
            </w:r>
          </w:p>
          <w:p w:rsidR="005D75DB" w:rsidRPr="00F33BE7" w:rsidRDefault="005D75DB" w:rsidP="00A352D0">
            <w:pPr>
              <w:adjustRightInd w:val="0"/>
              <w:snapToGrid w:val="0"/>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编号</w:t>
            </w:r>
          </w:p>
        </w:tc>
        <w:tc>
          <w:tcPr>
            <w:tcW w:w="3048" w:type="dxa"/>
            <w:gridSpan w:val="2"/>
            <w:vAlign w:val="center"/>
          </w:tcPr>
          <w:p w:rsidR="005D75DB" w:rsidRPr="00F33BE7" w:rsidRDefault="005D75DB" w:rsidP="00A352D0">
            <w:pPr>
              <w:adjustRightInd w:val="0"/>
              <w:snapToGrid w:val="0"/>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课程名称</w:t>
            </w:r>
          </w:p>
        </w:tc>
        <w:tc>
          <w:tcPr>
            <w:tcW w:w="708" w:type="dxa"/>
            <w:vAlign w:val="center"/>
          </w:tcPr>
          <w:p w:rsidR="005D75DB" w:rsidRPr="00F33BE7" w:rsidRDefault="005D75DB" w:rsidP="00A352D0">
            <w:pPr>
              <w:adjustRightInd w:val="0"/>
              <w:snapToGrid w:val="0"/>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总学时</w:t>
            </w:r>
          </w:p>
        </w:tc>
        <w:tc>
          <w:tcPr>
            <w:tcW w:w="567" w:type="dxa"/>
            <w:vAlign w:val="center"/>
          </w:tcPr>
          <w:p w:rsidR="005D75DB" w:rsidRPr="00F33BE7" w:rsidRDefault="005D75DB" w:rsidP="00A352D0">
            <w:pPr>
              <w:adjustRightInd w:val="0"/>
              <w:snapToGrid w:val="0"/>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学分</w:t>
            </w:r>
          </w:p>
        </w:tc>
        <w:tc>
          <w:tcPr>
            <w:tcW w:w="709" w:type="dxa"/>
            <w:vAlign w:val="center"/>
          </w:tcPr>
          <w:p w:rsidR="005D75DB" w:rsidRPr="00F33BE7" w:rsidRDefault="005D75DB" w:rsidP="00A352D0">
            <w:pPr>
              <w:adjustRightInd w:val="0"/>
              <w:snapToGrid w:val="0"/>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开课学期</w:t>
            </w:r>
          </w:p>
        </w:tc>
        <w:tc>
          <w:tcPr>
            <w:tcW w:w="851" w:type="dxa"/>
            <w:vAlign w:val="center"/>
          </w:tcPr>
          <w:p w:rsidR="005D75DB" w:rsidRPr="00F33BE7" w:rsidRDefault="005D75DB" w:rsidP="00A352D0">
            <w:pPr>
              <w:adjustRightInd w:val="0"/>
              <w:snapToGrid w:val="0"/>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考核</w:t>
            </w:r>
          </w:p>
          <w:p w:rsidR="005D75DB" w:rsidRPr="00F33BE7" w:rsidRDefault="005D75DB" w:rsidP="00A352D0">
            <w:pPr>
              <w:adjustRightInd w:val="0"/>
              <w:snapToGrid w:val="0"/>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方式</w:t>
            </w:r>
          </w:p>
        </w:tc>
        <w:tc>
          <w:tcPr>
            <w:tcW w:w="708" w:type="dxa"/>
          </w:tcPr>
          <w:p w:rsidR="005D75DB" w:rsidRPr="00F33BE7" w:rsidRDefault="005D75DB" w:rsidP="00A352D0">
            <w:pPr>
              <w:adjustRightInd w:val="0"/>
              <w:snapToGrid w:val="0"/>
              <w:jc w:val="center"/>
              <w:rPr>
                <w:rFonts w:asciiTheme="minorEastAsia" w:eastAsiaTheme="minorEastAsia" w:hAnsiTheme="minorEastAsia"/>
                <w:color w:val="000000"/>
                <w:sz w:val="18"/>
                <w:szCs w:val="18"/>
              </w:rPr>
            </w:pPr>
          </w:p>
          <w:p w:rsidR="005D75DB" w:rsidRPr="00F33BE7" w:rsidRDefault="005D75DB" w:rsidP="00A352D0">
            <w:pPr>
              <w:adjustRightInd w:val="0"/>
              <w:snapToGrid w:val="0"/>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备注</w:t>
            </w:r>
          </w:p>
        </w:tc>
      </w:tr>
      <w:tr w:rsidR="005D75DB" w:rsidRPr="00F33BE7" w:rsidTr="00A352D0">
        <w:trPr>
          <w:cantSplit/>
          <w:trHeight w:val="454"/>
        </w:trPr>
        <w:tc>
          <w:tcPr>
            <w:tcW w:w="735" w:type="dxa"/>
            <w:gridSpan w:val="2"/>
            <w:vMerge w:val="restart"/>
            <w:vAlign w:val="center"/>
          </w:tcPr>
          <w:p w:rsidR="005D75DB" w:rsidRPr="00F33BE7" w:rsidRDefault="005D75DB" w:rsidP="00A352D0">
            <w:pPr>
              <w:adjustRightInd w:val="0"/>
              <w:snapToGrid w:val="0"/>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公</w:t>
            </w:r>
          </w:p>
          <w:p w:rsidR="005D75DB" w:rsidRPr="00F33BE7" w:rsidRDefault="005D75DB" w:rsidP="00A352D0">
            <w:pPr>
              <w:adjustRightInd w:val="0"/>
              <w:snapToGrid w:val="0"/>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共</w:t>
            </w:r>
          </w:p>
          <w:p w:rsidR="005D75DB" w:rsidRPr="00F33BE7" w:rsidRDefault="005D75DB" w:rsidP="00A352D0">
            <w:pPr>
              <w:adjustRightInd w:val="0"/>
              <w:snapToGrid w:val="0"/>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学</w:t>
            </w:r>
          </w:p>
          <w:p w:rsidR="005D75DB" w:rsidRPr="00F33BE7" w:rsidRDefault="005D75DB" w:rsidP="00A352D0">
            <w:pPr>
              <w:adjustRightInd w:val="0"/>
              <w:snapToGrid w:val="0"/>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位</w:t>
            </w:r>
          </w:p>
          <w:p w:rsidR="005D75DB" w:rsidRPr="00F33BE7" w:rsidRDefault="005D75DB" w:rsidP="00A352D0">
            <w:pPr>
              <w:adjustRightInd w:val="0"/>
              <w:snapToGrid w:val="0"/>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课</w:t>
            </w:r>
          </w:p>
        </w:tc>
        <w:tc>
          <w:tcPr>
            <w:tcW w:w="720" w:type="dxa"/>
            <w:vAlign w:val="center"/>
          </w:tcPr>
          <w:p w:rsidR="005D75DB" w:rsidRPr="00F33BE7" w:rsidRDefault="005D75DB" w:rsidP="00A352D0">
            <w:pPr>
              <w:adjustRightInd w:val="0"/>
              <w:snapToGrid w:val="0"/>
              <w:rPr>
                <w:rFonts w:asciiTheme="minorEastAsia" w:eastAsiaTheme="minorEastAsia" w:hAnsiTheme="minorEastAsia"/>
                <w:color w:val="000000"/>
                <w:sz w:val="18"/>
                <w:szCs w:val="18"/>
              </w:rPr>
            </w:pPr>
            <w:r w:rsidRPr="00F33BE7">
              <w:rPr>
                <w:rFonts w:asciiTheme="minorEastAsia" w:eastAsiaTheme="minorEastAsia" w:hAnsiTheme="minorEastAsia" w:hint="eastAsia"/>
                <w:sz w:val="18"/>
                <w:szCs w:val="18"/>
              </w:rPr>
              <w:t>0000122001</w:t>
            </w:r>
          </w:p>
        </w:tc>
        <w:tc>
          <w:tcPr>
            <w:tcW w:w="3048" w:type="dxa"/>
            <w:gridSpan w:val="2"/>
            <w:vAlign w:val="center"/>
          </w:tcPr>
          <w:p w:rsidR="005D75DB" w:rsidRPr="00F33BE7" w:rsidRDefault="005D75DB" w:rsidP="00A352D0">
            <w:pPr>
              <w:pStyle w:val="a5"/>
              <w:adjustRightInd w:val="0"/>
              <w:snapToGrid w:val="0"/>
              <w:ind w:firstLineChars="0" w:firstLine="0"/>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中国特色社会主义理论与实践研究</w:t>
            </w:r>
          </w:p>
        </w:tc>
        <w:tc>
          <w:tcPr>
            <w:tcW w:w="708"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36</w:t>
            </w:r>
          </w:p>
        </w:tc>
        <w:tc>
          <w:tcPr>
            <w:tcW w:w="567"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2</w:t>
            </w:r>
          </w:p>
        </w:tc>
        <w:tc>
          <w:tcPr>
            <w:tcW w:w="709"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1</w:t>
            </w:r>
          </w:p>
        </w:tc>
        <w:tc>
          <w:tcPr>
            <w:tcW w:w="851" w:type="dxa"/>
            <w:vAlign w:val="center"/>
          </w:tcPr>
          <w:p w:rsidR="005D75DB" w:rsidRPr="00F33BE7" w:rsidRDefault="005D75DB" w:rsidP="00A352D0">
            <w:pPr>
              <w:adjustRightInd w:val="0"/>
              <w:snapToGrid w:val="0"/>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考试</w:t>
            </w:r>
          </w:p>
        </w:tc>
        <w:tc>
          <w:tcPr>
            <w:tcW w:w="708" w:type="dxa"/>
            <w:vMerge w:val="restart"/>
            <w:vAlign w:val="center"/>
          </w:tcPr>
          <w:p w:rsidR="005D75DB" w:rsidRPr="00F33BE7" w:rsidRDefault="005D75DB" w:rsidP="00A352D0">
            <w:pPr>
              <w:adjustRightInd w:val="0"/>
              <w:snapToGrid w:val="0"/>
              <w:jc w:val="left"/>
              <w:rPr>
                <w:rFonts w:asciiTheme="minorEastAsia" w:eastAsiaTheme="minorEastAsia" w:hAnsiTheme="minorEastAsia"/>
                <w:color w:val="000000"/>
                <w:sz w:val="18"/>
                <w:szCs w:val="18"/>
              </w:rPr>
            </w:pPr>
            <w:r w:rsidRPr="00F33BE7">
              <w:rPr>
                <w:rFonts w:asciiTheme="minorEastAsia" w:eastAsiaTheme="minorEastAsia" w:hAnsiTheme="minorEastAsia" w:hint="eastAsia"/>
                <w:sz w:val="18"/>
                <w:szCs w:val="18"/>
              </w:rPr>
              <w:t>必修</w:t>
            </w:r>
            <w:r w:rsidRPr="00F33BE7">
              <w:rPr>
                <w:rFonts w:asciiTheme="minorEastAsia" w:eastAsiaTheme="minorEastAsia" w:hAnsiTheme="minorEastAsia"/>
                <w:sz w:val="18"/>
                <w:szCs w:val="18"/>
              </w:rPr>
              <w:t>6</w:t>
            </w:r>
            <w:r w:rsidRPr="00F33BE7">
              <w:rPr>
                <w:rFonts w:asciiTheme="minorEastAsia" w:eastAsiaTheme="minorEastAsia" w:hAnsiTheme="minorEastAsia" w:hint="eastAsia"/>
                <w:sz w:val="18"/>
                <w:szCs w:val="18"/>
              </w:rPr>
              <w:t>学分</w:t>
            </w:r>
          </w:p>
        </w:tc>
      </w:tr>
      <w:tr w:rsidR="005D75DB" w:rsidRPr="00F33BE7" w:rsidTr="00A352D0">
        <w:trPr>
          <w:cantSplit/>
          <w:trHeight w:val="345"/>
        </w:trPr>
        <w:tc>
          <w:tcPr>
            <w:tcW w:w="735" w:type="dxa"/>
            <w:gridSpan w:val="2"/>
            <w:vMerge/>
            <w:vAlign w:val="center"/>
          </w:tcPr>
          <w:p w:rsidR="005D75DB" w:rsidRPr="00F33BE7" w:rsidRDefault="005D75DB" w:rsidP="00A352D0">
            <w:pPr>
              <w:adjustRightInd w:val="0"/>
              <w:snapToGrid w:val="0"/>
              <w:rPr>
                <w:rFonts w:asciiTheme="minorEastAsia" w:eastAsiaTheme="minorEastAsia" w:hAnsiTheme="minorEastAsia"/>
                <w:color w:val="000000"/>
                <w:sz w:val="18"/>
                <w:szCs w:val="18"/>
              </w:rPr>
            </w:pPr>
          </w:p>
        </w:tc>
        <w:tc>
          <w:tcPr>
            <w:tcW w:w="720" w:type="dxa"/>
            <w:vAlign w:val="center"/>
          </w:tcPr>
          <w:p w:rsidR="005D75DB" w:rsidRPr="00F33BE7" w:rsidRDefault="005D75DB" w:rsidP="00A352D0">
            <w:pPr>
              <w:adjustRightInd w:val="0"/>
              <w:snapToGrid w:val="0"/>
              <w:rPr>
                <w:rFonts w:asciiTheme="minorEastAsia" w:eastAsiaTheme="minorEastAsia" w:hAnsiTheme="minorEastAsia"/>
                <w:color w:val="000000"/>
                <w:sz w:val="18"/>
                <w:szCs w:val="18"/>
              </w:rPr>
            </w:pPr>
            <w:r w:rsidRPr="00F33BE7">
              <w:rPr>
                <w:rFonts w:asciiTheme="minorEastAsia" w:eastAsiaTheme="minorEastAsia" w:hAnsiTheme="minorEastAsia" w:hint="eastAsia"/>
                <w:sz w:val="18"/>
                <w:szCs w:val="18"/>
              </w:rPr>
              <w:t>0000092005</w:t>
            </w:r>
          </w:p>
        </w:tc>
        <w:tc>
          <w:tcPr>
            <w:tcW w:w="3048" w:type="dxa"/>
            <w:gridSpan w:val="2"/>
            <w:vAlign w:val="center"/>
          </w:tcPr>
          <w:p w:rsidR="005D75DB" w:rsidRPr="00F33BE7" w:rsidRDefault="005D75DB" w:rsidP="00A352D0">
            <w:pPr>
              <w:pStyle w:val="a5"/>
              <w:adjustRightInd w:val="0"/>
              <w:snapToGrid w:val="0"/>
              <w:ind w:firstLineChars="0" w:firstLine="0"/>
              <w:rPr>
                <w:rFonts w:asciiTheme="minorEastAsia" w:eastAsiaTheme="minorEastAsia" w:hAnsiTheme="minorEastAsia"/>
                <w:color w:val="000000"/>
                <w:sz w:val="18"/>
                <w:szCs w:val="18"/>
              </w:rPr>
            </w:pPr>
            <w:r w:rsidRPr="00F33BE7">
              <w:rPr>
                <w:rFonts w:asciiTheme="minorEastAsia" w:eastAsiaTheme="minorEastAsia" w:hAnsiTheme="minorEastAsia" w:hint="eastAsia"/>
                <w:sz w:val="18"/>
                <w:szCs w:val="18"/>
              </w:rPr>
              <w:t>硕士英语</w:t>
            </w:r>
          </w:p>
        </w:tc>
        <w:tc>
          <w:tcPr>
            <w:tcW w:w="708"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48</w:t>
            </w:r>
          </w:p>
        </w:tc>
        <w:tc>
          <w:tcPr>
            <w:tcW w:w="567"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2</w:t>
            </w:r>
          </w:p>
        </w:tc>
        <w:tc>
          <w:tcPr>
            <w:tcW w:w="709"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1</w:t>
            </w:r>
          </w:p>
        </w:tc>
        <w:tc>
          <w:tcPr>
            <w:tcW w:w="851" w:type="dxa"/>
            <w:vAlign w:val="center"/>
          </w:tcPr>
          <w:p w:rsidR="005D75DB" w:rsidRPr="00F33BE7" w:rsidRDefault="005D75DB" w:rsidP="00A352D0">
            <w:pPr>
              <w:adjustRightInd w:val="0"/>
              <w:snapToGrid w:val="0"/>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考试</w:t>
            </w:r>
          </w:p>
        </w:tc>
        <w:tc>
          <w:tcPr>
            <w:tcW w:w="708" w:type="dxa"/>
            <w:vMerge/>
            <w:vAlign w:val="center"/>
          </w:tcPr>
          <w:p w:rsidR="005D75DB" w:rsidRPr="00F33BE7" w:rsidRDefault="005D75DB" w:rsidP="00A352D0">
            <w:pPr>
              <w:adjustRightInd w:val="0"/>
              <w:snapToGrid w:val="0"/>
              <w:jc w:val="left"/>
              <w:rPr>
                <w:rFonts w:asciiTheme="minorEastAsia" w:eastAsiaTheme="minorEastAsia" w:hAnsiTheme="minorEastAsia"/>
                <w:color w:val="000000"/>
                <w:sz w:val="18"/>
                <w:szCs w:val="18"/>
              </w:rPr>
            </w:pPr>
          </w:p>
        </w:tc>
      </w:tr>
      <w:tr w:rsidR="005D75DB" w:rsidRPr="00F33BE7" w:rsidTr="00A352D0">
        <w:trPr>
          <w:cantSplit/>
          <w:trHeight w:val="345"/>
        </w:trPr>
        <w:tc>
          <w:tcPr>
            <w:tcW w:w="735" w:type="dxa"/>
            <w:gridSpan w:val="2"/>
            <w:vMerge/>
            <w:vAlign w:val="center"/>
          </w:tcPr>
          <w:p w:rsidR="005D75DB" w:rsidRPr="00F33BE7" w:rsidRDefault="005D75DB" w:rsidP="00A352D0">
            <w:pPr>
              <w:adjustRightInd w:val="0"/>
              <w:snapToGrid w:val="0"/>
              <w:rPr>
                <w:rFonts w:asciiTheme="minorEastAsia" w:eastAsiaTheme="minorEastAsia" w:hAnsiTheme="minorEastAsia"/>
                <w:color w:val="000000"/>
                <w:sz w:val="18"/>
                <w:szCs w:val="18"/>
              </w:rPr>
            </w:pPr>
          </w:p>
        </w:tc>
        <w:tc>
          <w:tcPr>
            <w:tcW w:w="720" w:type="dxa"/>
            <w:vAlign w:val="center"/>
          </w:tcPr>
          <w:p w:rsidR="005D75DB" w:rsidRPr="00F33BE7" w:rsidRDefault="005D75DB" w:rsidP="00A352D0">
            <w:pPr>
              <w:adjustRightInd w:val="0"/>
              <w:snapToGrid w:val="0"/>
              <w:rPr>
                <w:rFonts w:asciiTheme="minorEastAsia" w:eastAsiaTheme="minorEastAsia" w:hAnsiTheme="minorEastAsia"/>
                <w:color w:val="000000"/>
                <w:sz w:val="18"/>
                <w:szCs w:val="18"/>
              </w:rPr>
            </w:pPr>
            <w:r w:rsidRPr="00F33BE7">
              <w:rPr>
                <w:rFonts w:asciiTheme="minorEastAsia" w:eastAsiaTheme="minorEastAsia" w:hAnsiTheme="minorEastAsia" w:hint="eastAsia"/>
                <w:sz w:val="18"/>
                <w:szCs w:val="18"/>
              </w:rPr>
              <w:t>0000092002</w:t>
            </w:r>
          </w:p>
        </w:tc>
        <w:tc>
          <w:tcPr>
            <w:tcW w:w="3048" w:type="dxa"/>
            <w:gridSpan w:val="2"/>
            <w:vAlign w:val="center"/>
          </w:tcPr>
          <w:p w:rsidR="005D75DB" w:rsidRPr="00F33BE7" w:rsidRDefault="005D75DB" w:rsidP="00A352D0">
            <w:pPr>
              <w:pStyle w:val="a5"/>
              <w:adjustRightInd w:val="0"/>
              <w:snapToGrid w:val="0"/>
              <w:ind w:firstLineChars="0" w:firstLine="0"/>
              <w:rPr>
                <w:rFonts w:asciiTheme="minorEastAsia" w:eastAsiaTheme="minorEastAsia" w:hAnsiTheme="minorEastAsia"/>
                <w:color w:val="000000"/>
                <w:sz w:val="18"/>
                <w:szCs w:val="18"/>
              </w:rPr>
            </w:pPr>
            <w:r w:rsidRPr="00F33BE7">
              <w:rPr>
                <w:rFonts w:asciiTheme="minorEastAsia" w:eastAsiaTheme="minorEastAsia" w:hAnsiTheme="minorEastAsia" w:hint="eastAsia"/>
                <w:sz w:val="18"/>
                <w:szCs w:val="18"/>
              </w:rPr>
              <w:t>硕士英语口语</w:t>
            </w:r>
          </w:p>
        </w:tc>
        <w:tc>
          <w:tcPr>
            <w:tcW w:w="708"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48</w:t>
            </w:r>
          </w:p>
        </w:tc>
        <w:tc>
          <w:tcPr>
            <w:tcW w:w="567"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2</w:t>
            </w:r>
          </w:p>
        </w:tc>
        <w:tc>
          <w:tcPr>
            <w:tcW w:w="709" w:type="dxa"/>
            <w:vAlign w:val="center"/>
          </w:tcPr>
          <w:p w:rsidR="005D75DB" w:rsidRPr="00F33BE7" w:rsidRDefault="005D75DB" w:rsidP="00A352D0">
            <w:pPr>
              <w:pStyle w:val="a8"/>
              <w:adjustRightInd w:val="0"/>
              <w:snapToGrid w:val="0"/>
              <w:spacing w:before="0" w:beforeAutospacing="0" w:after="0" w:afterAutospacing="0"/>
              <w:ind w:firstLine="0"/>
              <w:jc w:val="center"/>
              <w:rPr>
                <w:rFonts w:asciiTheme="minorEastAsia" w:eastAsiaTheme="minorEastAsia" w:hAnsiTheme="minorEastAsia" w:cs="Times New Roman"/>
                <w:color w:val="000000"/>
                <w:sz w:val="18"/>
                <w:szCs w:val="18"/>
              </w:rPr>
            </w:pPr>
            <w:r w:rsidRPr="00F33BE7">
              <w:rPr>
                <w:rFonts w:asciiTheme="minorEastAsia" w:eastAsiaTheme="minorEastAsia" w:hAnsiTheme="minorEastAsia" w:cs="Times New Roman"/>
                <w:color w:val="000000"/>
                <w:sz w:val="18"/>
                <w:szCs w:val="18"/>
              </w:rPr>
              <w:t>2</w:t>
            </w:r>
          </w:p>
        </w:tc>
        <w:tc>
          <w:tcPr>
            <w:tcW w:w="851" w:type="dxa"/>
            <w:vAlign w:val="center"/>
          </w:tcPr>
          <w:p w:rsidR="005D75DB" w:rsidRPr="00F33BE7" w:rsidRDefault="005D75DB" w:rsidP="00A352D0">
            <w:pPr>
              <w:adjustRightInd w:val="0"/>
              <w:snapToGrid w:val="0"/>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考试</w:t>
            </w:r>
          </w:p>
        </w:tc>
        <w:tc>
          <w:tcPr>
            <w:tcW w:w="708" w:type="dxa"/>
            <w:vMerge/>
            <w:vAlign w:val="center"/>
          </w:tcPr>
          <w:p w:rsidR="005D75DB" w:rsidRPr="00F33BE7" w:rsidRDefault="005D75DB" w:rsidP="00A352D0">
            <w:pPr>
              <w:adjustRightInd w:val="0"/>
              <w:snapToGrid w:val="0"/>
              <w:jc w:val="left"/>
              <w:rPr>
                <w:rFonts w:asciiTheme="minorEastAsia" w:eastAsiaTheme="minorEastAsia" w:hAnsiTheme="minorEastAsia"/>
                <w:color w:val="000000"/>
                <w:sz w:val="18"/>
                <w:szCs w:val="18"/>
              </w:rPr>
            </w:pPr>
          </w:p>
        </w:tc>
      </w:tr>
      <w:tr w:rsidR="005D75DB" w:rsidRPr="00F33BE7" w:rsidTr="00A352D0">
        <w:trPr>
          <w:cantSplit/>
          <w:trHeight w:val="414"/>
        </w:trPr>
        <w:tc>
          <w:tcPr>
            <w:tcW w:w="375" w:type="dxa"/>
            <w:vMerge w:val="restart"/>
            <w:vAlign w:val="center"/>
          </w:tcPr>
          <w:p w:rsidR="005D75DB" w:rsidRPr="00F33BE7" w:rsidRDefault="005D75DB" w:rsidP="00A352D0">
            <w:pPr>
              <w:adjustRightInd w:val="0"/>
              <w:snapToGrid w:val="0"/>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学</w:t>
            </w:r>
          </w:p>
          <w:p w:rsidR="005D75DB" w:rsidRPr="00F33BE7" w:rsidRDefault="005D75DB" w:rsidP="00A352D0">
            <w:pPr>
              <w:adjustRightInd w:val="0"/>
              <w:snapToGrid w:val="0"/>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科</w:t>
            </w:r>
          </w:p>
          <w:p w:rsidR="005D75DB" w:rsidRPr="00F33BE7" w:rsidRDefault="005D75DB" w:rsidP="00A352D0">
            <w:pPr>
              <w:adjustRightInd w:val="0"/>
              <w:snapToGrid w:val="0"/>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学位</w:t>
            </w:r>
          </w:p>
          <w:p w:rsidR="005D75DB" w:rsidRPr="00F33BE7" w:rsidRDefault="005D75DB" w:rsidP="00A352D0">
            <w:pPr>
              <w:adjustRightInd w:val="0"/>
              <w:snapToGrid w:val="0"/>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课</w:t>
            </w:r>
          </w:p>
        </w:tc>
        <w:tc>
          <w:tcPr>
            <w:tcW w:w="360" w:type="dxa"/>
            <w:vMerge w:val="restart"/>
            <w:vAlign w:val="center"/>
          </w:tcPr>
          <w:p w:rsidR="005D75DB" w:rsidRPr="00F33BE7" w:rsidRDefault="005D75DB" w:rsidP="00A352D0">
            <w:pPr>
              <w:adjustRightInd w:val="0"/>
              <w:snapToGrid w:val="0"/>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核心课程</w:t>
            </w:r>
          </w:p>
        </w:tc>
        <w:tc>
          <w:tcPr>
            <w:tcW w:w="720" w:type="dxa"/>
            <w:vAlign w:val="center"/>
          </w:tcPr>
          <w:p w:rsidR="005D75DB" w:rsidRPr="00F33BE7" w:rsidRDefault="005D75DB" w:rsidP="00A352D0">
            <w:pPr>
              <w:adjustRightInd w:val="0"/>
              <w:snapToGrid w:val="0"/>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1504534001</w:t>
            </w:r>
          </w:p>
        </w:tc>
        <w:tc>
          <w:tcPr>
            <w:tcW w:w="3048" w:type="dxa"/>
            <w:gridSpan w:val="2"/>
            <w:vAlign w:val="center"/>
          </w:tcPr>
          <w:p w:rsidR="005D75DB" w:rsidRPr="00F33BE7" w:rsidRDefault="005D75DB" w:rsidP="00A352D0">
            <w:pPr>
              <w:pStyle w:val="a5"/>
              <w:adjustRightInd w:val="0"/>
              <w:snapToGrid w:val="0"/>
              <w:ind w:firstLineChars="0" w:firstLine="0"/>
              <w:rPr>
                <w:rFonts w:asciiTheme="minorEastAsia" w:eastAsiaTheme="minorEastAsia" w:hAnsiTheme="minorEastAsia"/>
                <w:sz w:val="18"/>
                <w:szCs w:val="18"/>
              </w:rPr>
            </w:pPr>
            <w:r w:rsidRPr="00F33BE7">
              <w:rPr>
                <w:rFonts w:asciiTheme="minorEastAsia" w:eastAsiaTheme="minorEastAsia" w:hAnsiTheme="minorEastAsia" w:cs="宋体" w:hint="eastAsia"/>
                <w:kern w:val="0"/>
                <w:sz w:val="18"/>
                <w:szCs w:val="18"/>
              </w:rPr>
              <w:t>汉语作为第二语言教学</w:t>
            </w:r>
          </w:p>
        </w:tc>
        <w:tc>
          <w:tcPr>
            <w:tcW w:w="708"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64</w:t>
            </w:r>
          </w:p>
        </w:tc>
        <w:tc>
          <w:tcPr>
            <w:tcW w:w="567"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4</w:t>
            </w:r>
          </w:p>
        </w:tc>
        <w:tc>
          <w:tcPr>
            <w:tcW w:w="709" w:type="dxa"/>
            <w:vAlign w:val="center"/>
          </w:tcPr>
          <w:p w:rsidR="005D75DB" w:rsidRPr="00F33BE7" w:rsidRDefault="005D75DB" w:rsidP="00A352D0">
            <w:pPr>
              <w:pStyle w:val="a8"/>
              <w:adjustRightInd w:val="0"/>
              <w:snapToGrid w:val="0"/>
              <w:spacing w:before="0" w:beforeAutospacing="0" w:after="0" w:afterAutospacing="0"/>
              <w:ind w:firstLine="0"/>
              <w:jc w:val="center"/>
              <w:rPr>
                <w:rFonts w:asciiTheme="minorEastAsia" w:eastAsiaTheme="minorEastAsia" w:hAnsiTheme="minorEastAsia" w:cs="Times New Roman"/>
                <w:sz w:val="18"/>
                <w:szCs w:val="18"/>
              </w:rPr>
            </w:pPr>
            <w:r w:rsidRPr="00F33BE7">
              <w:rPr>
                <w:rFonts w:asciiTheme="minorEastAsia" w:eastAsiaTheme="minorEastAsia" w:hAnsiTheme="minorEastAsia" w:cs="Times New Roman"/>
                <w:sz w:val="18"/>
                <w:szCs w:val="18"/>
              </w:rPr>
              <w:t>1</w:t>
            </w:r>
          </w:p>
        </w:tc>
        <w:tc>
          <w:tcPr>
            <w:tcW w:w="851" w:type="dxa"/>
            <w:vAlign w:val="center"/>
          </w:tcPr>
          <w:p w:rsidR="005D75DB" w:rsidRPr="00F33BE7" w:rsidRDefault="005D75DB" w:rsidP="00A352D0">
            <w:pPr>
              <w:adjustRightInd w:val="0"/>
              <w:snapToGrid w:val="0"/>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考试</w:t>
            </w:r>
          </w:p>
        </w:tc>
        <w:tc>
          <w:tcPr>
            <w:tcW w:w="708" w:type="dxa"/>
            <w:vMerge w:val="restart"/>
            <w:vAlign w:val="center"/>
          </w:tcPr>
          <w:p w:rsidR="005D75DB" w:rsidRPr="00F33BE7" w:rsidRDefault="005D75DB" w:rsidP="00A352D0">
            <w:pPr>
              <w:adjustRightInd w:val="0"/>
              <w:snapToGrid w:val="0"/>
              <w:jc w:val="left"/>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必修</w:t>
            </w:r>
            <w:r w:rsidRPr="00F33BE7">
              <w:rPr>
                <w:rFonts w:asciiTheme="minorEastAsia" w:eastAsiaTheme="minorEastAsia" w:hAnsiTheme="minorEastAsia"/>
                <w:sz w:val="18"/>
                <w:szCs w:val="18"/>
              </w:rPr>
              <w:t>12</w:t>
            </w:r>
            <w:r w:rsidRPr="00F33BE7">
              <w:rPr>
                <w:rFonts w:asciiTheme="minorEastAsia" w:eastAsiaTheme="minorEastAsia" w:hAnsiTheme="minorEastAsia" w:hint="eastAsia"/>
                <w:sz w:val="18"/>
                <w:szCs w:val="18"/>
              </w:rPr>
              <w:t>学分</w:t>
            </w:r>
          </w:p>
        </w:tc>
      </w:tr>
      <w:tr w:rsidR="005D75DB" w:rsidRPr="00F33BE7" w:rsidTr="00A352D0">
        <w:trPr>
          <w:cantSplit/>
          <w:trHeight w:val="128"/>
        </w:trPr>
        <w:tc>
          <w:tcPr>
            <w:tcW w:w="375" w:type="dxa"/>
            <w:vMerge/>
            <w:vAlign w:val="center"/>
          </w:tcPr>
          <w:p w:rsidR="005D75DB" w:rsidRPr="00F33BE7" w:rsidRDefault="005D75DB" w:rsidP="00A352D0">
            <w:pPr>
              <w:adjustRightInd w:val="0"/>
              <w:snapToGrid w:val="0"/>
              <w:jc w:val="center"/>
              <w:rPr>
                <w:rFonts w:asciiTheme="minorEastAsia" w:eastAsiaTheme="minorEastAsia" w:hAnsiTheme="minorEastAsia"/>
                <w:color w:val="000000"/>
                <w:sz w:val="18"/>
                <w:szCs w:val="18"/>
              </w:rPr>
            </w:pPr>
          </w:p>
        </w:tc>
        <w:tc>
          <w:tcPr>
            <w:tcW w:w="360" w:type="dxa"/>
            <w:vMerge/>
            <w:vAlign w:val="center"/>
          </w:tcPr>
          <w:p w:rsidR="005D75DB" w:rsidRPr="00F33BE7" w:rsidRDefault="005D75DB" w:rsidP="00A352D0">
            <w:pPr>
              <w:adjustRightInd w:val="0"/>
              <w:snapToGrid w:val="0"/>
              <w:rPr>
                <w:rFonts w:asciiTheme="minorEastAsia" w:eastAsiaTheme="minorEastAsia" w:hAnsiTheme="minorEastAsia"/>
                <w:sz w:val="18"/>
                <w:szCs w:val="18"/>
              </w:rPr>
            </w:pPr>
          </w:p>
        </w:tc>
        <w:tc>
          <w:tcPr>
            <w:tcW w:w="720" w:type="dxa"/>
            <w:vAlign w:val="center"/>
          </w:tcPr>
          <w:p w:rsidR="005D75DB" w:rsidRPr="00F33BE7" w:rsidRDefault="005D75DB" w:rsidP="00A352D0">
            <w:pPr>
              <w:adjustRightInd w:val="0"/>
              <w:snapToGrid w:val="0"/>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1504532002</w:t>
            </w:r>
          </w:p>
        </w:tc>
        <w:tc>
          <w:tcPr>
            <w:tcW w:w="3048" w:type="dxa"/>
            <w:gridSpan w:val="2"/>
          </w:tcPr>
          <w:p w:rsidR="005D75DB" w:rsidRPr="00F33BE7" w:rsidRDefault="005D75DB" w:rsidP="00A352D0">
            <w:pPr>
              <w:rPr>
                <w:rFonts w:asciiTheme="minorEastAsia" w:eastAsiaTheme="minorEastAsia" w:hAnsiTheme="minorEastAsia"/>
                <w:sz w:val="18"/>
                <w:szCs w:val="18"/>
              </w:rPr>
            </w:pPr>
            <w:r w:rsidRPr="00F33BE7">
              <w:rPr>
                <w:rFonts w:asciiTheme="minorEastAsia" w:eastAsiaTheme="minorEastAsia" w:hAnsiTheme="minorEastAsia" w:cs="宋体" w:hint="eastAsia"/>
                <w:kern w:val="0"/>
                <w:sz w:val="18"/>
                <w:szCs w:val="18"/>
              </w:rPr>
              <w:t>第二语言习得</w:t>
            </w:r>
          </w:p>
        </w:tc>
        <w:tc>
          <w:tcPr>
            <w:tcW w:w="708"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32</w:t>
            </w:r>
          </w:p>
        </w:tc>
        <w:tc>
          <w:tcPr>
            <w:tcW w:w="567"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2</w:t>
            </w:r>
          </w:p>
        </w:tc>
        <w:tc>
          <w:tcPr>
            <w:tcW w:w="709"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2</w:t>
            </w:r>
          </w:p>
        </w:tc>
        <w:tc>
          <w:tcPr>
            <w:tcW w:w="851" w:type="dxa"/>
            <w:vAlign w:val="center"/>
          </w:tcPr>
          <w:p w:rsidR="005D75DB" w:rsidRPr="00F33BE7" w:rsidRDefault="005D75DB" w:rsidP="00A352D0">
            <w:pPr>
              <w:adjustRightInd w:val="0"/>
              <w:snapToGrid w:val="0"/>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考试</w:t>
            </w:r>
          </w:p>
        </w:tc>
        <w:tc>
          <w:tcPr>
            <w:tcW w:w="708" w:type="dxa"/>
            <w:vMerge/>
            <w:vAlign w:val="center"/>
          </w:tcPr>
          <w:p w:rsidR="005D75DB" w:rsidRPr="00F33BE7" w:rsidRDefault="005D75DB" w:rsidP="00A352D0">
            <w:pPr>
              <w:adjustRightInd w:val="0"/>
              <w:snapToGrid w:val="0"/>
              <w:jc w:val="left"/>
              <w:rPr>
                <w:rFonts w:asciiTheme="minorEastAsia" w:eastAsiaTheme="minorEastAsia" w:hAnsiTheme="minorEastAsia"/>
                <w:sz w:val="18"/>
                <w:szCs w:val="18"/>
              </w:rPr>
            </w:pPr>
          </w:p>
        </w:tc>
      </w:tr>
      <w:tr w:rsidR="005D75DB" w:rsidRPr="00F33BE7" w:rsidTr="00A352D0">
        <w:trPr>
          <w:cantSplit/>
          <w:trHeight w:val="231"/>
        </w:trPr>
        <w:tc>
          <w:tcPr>
            <w:tcW w:w="375" w:type="dxa"/>
            <w:vMerge/>
            <w:vAlign w:val="center"/>
          </w:tcPr>
          <w:p w:rsidR="005D75DB" w:rsidRPr="00F33BE7" w:rsidRDefault="005D75DB" w:rsidP="00A352D0">
            <w:pPr>
              <w:adjustRightInd w:val="0"/>
              <w:snapToGrid w:val="0"/>
              <w:jc w:val="center"/>
              <w:rPr>
                <w:rFonts w:asciiTheme="minorEastAsia" w:eastAsiaTheme="minorEastAsia" w:hAnsiTheme="minorEastAsia"/>
                <w:color w:val="000000"/>
                <w:sz w:val="18"/>
                <w:szCs w:val="18"/>
              </w:rPr>
            </w:pPr>
          </w:p>
        </w:tc>
        <w:tc>
          <w:tcPr>
            <w:tcW w:w="360" w:type="dxa"/>
            <w:vMerge/>
            <w:vAlign w:val="center"/>
          </w:tcPr>
          <w:p w:rsidR="005D75DB" w:rsidRPr="00F33BE7" w:rsidRDefault="005D75DB" w:rsidP="00A352D0">
            <w:pPr>
              <w:adjustRightInd w:val="0"/>
              <w:snapToGrid w:val="0"/>
              <w:rPr>
                <w:rFonts w:asciiTheme="minorEastAsia" w:eastAsiaTheme="minorEastAsia" w:hAnsiTheme="minorEastAsia"/>
                <w:sz w:val="18"/>
                <w:szCs w:val="18"/>
              </w:rPr>
            </w:pPr>
          </w:p>
        </w:tc>
        <w:tc>
          <w:tcPr>
            <w:tcW w:w="720" w:type="dxa"/>
          </w:tcPr>
          <w:p w:rsidR="005D75DB" w:rsidRPr="00F33BE7" w:rsidRDefault="005D75DB" w:rsidP="00A352D0">
            <w:pPr>
              <w:adjustRightInd w:val="0"/>
              <w:snapToGrid w:val="0"/>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1504532003</w:t>
            </w:r>
          </w:p>
        </w:tc>
        <w:tc>
          <w:tcPr>
            <w:tcW w:w="3048" w:type="dxa"/>
            <w:gridSpan w:val="2"/>
          </w:tcPr>
          <w:p w:rsidR="005D75DB" w:rsidRPr="00F33BE7" w:rsidRDefault="005D75DB" w:rsidP="00A352D0">
            <w:pPr>
              <w:rPr>
                <w:rFonts w:asciiTheme="minorEastAsia" w:eastAsiaTheme="minorEastAsia" w:hAnsiTheme="minorEastAsia"/>
                <w:sz w:val="18"/>
                <w:szCs w:val="18"/>
              </w:rPr>
            </w:pPr>
            <w:r w:rsidRPr="00F33BE7">
              <w:rPr>
                <w:rFonts w:asciiTheme="minorEastAsia" w:eastAsiaTheme="minorEastAsia" w:hAnsiTheme="minorEastAsia" w:cs="宋体"/>
                <w:kern w:val="0"/>
                <w:sz w:val="18"/>
                <w:szCs w:val="18"/>
              </w:rPr>
              <w:t>国外汉语课堂教学案例</w:t>
            </w:r>
          </w:p>
        </w:tc>
        <w:tc>
          <w:tcPr>
            <w:tcW w:w="708"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32</w:t>
            </w:r>
          </w:p>
        </w:tc>
        <w:tc>
          <w:tcPr>
            <w:tcW w:w="567"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2</w:t>
            </w:r>
          </w:p>
        </w:tc>
        <w:tc>
          <w:tcPr>
            <w:tcW w:w="709" w:type="dxa"/>
          </w:tcPr>
          <w:p w:rsidR="005D75DB" w:rsidRPr="00F33BE7" w:rsidRDefault="005D75DB" w:rsidP="00A352D0">
            <w:pPr>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2</w:t>
            </w:r>
          </w:p>
        </w:tc>
        <w:tc>
          <w:tcPr>
            <w:tcW w:w="851" w:type="dxa"/>
            <w:vAlign w:val="center"/>
          </w:tcPr>
          <w:p w:rsidR="005D75DB" w:rsidRPr="00F33BE7" w:rsidRDefault="005D75DB" w:rsidP="00A352D0">
            <w:pPr>
              <w:adjustRightInd w:val="0"/>
              <w:snapToGrid w:val="0"/>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考试</w:t>
            </w:r>
          </w:p>
        </w:tc>
        <w:tc>
          <w:tcPr>
            <w:tcW w:w="708" w:type="dxa"/>
            <w:vMerge/>
            <w:vAlign w:val="center"/>
          </w:tcPr>
          <w:p w:rsidR="005D75DB" w:rsidRPr="00F33BE7" w:rsidRDefault="005D75DB" w:rsidP="00A352D0">
            <w:pPr>
              <w:adjustRightInd w:val="0"/>
              <w:snapToGrid w:val="0"/>
              <w:rPr>
                <w:rFonts w:asciiTheme="minorEastAsia" w:eastAsiaTheme="minorEastAsia" w:hAnsiTheme="minorEastAsia"/>
                <w:sz w:val="18"/>
                <w:szCs w:val="18"/>
              </w:rPr>
            </w:pPr>
          </w:p>
        </w:tc>
      </w:tr>
      <w:tr w:rsidR="005D75DB" w:rsidRPr="00F33BE7" w:rsidTr="00A352D0">
        <w:trPr>
          <w:cantSplit/>
          <w:trHeight w:val="231"/>
        </w:trPr>
        <w:tc>
          <w:tcPr>
            <w:tcW w:w="375" w:type="dxa"/>
            <w:vMerge/>
            <w:vAlign w:val="center"/>
          </w:tcPr>
          <w:p w:rsidR="005D75DB" w:rsidRPr="00F33BE7" w:rsidRDefault="005D75DB" w:rsidP="00A352D0">
            <w:pPr>
              <w:adjustRightInd w:val="0"/>
              <w:snapToGrid w:val="0"/>
              <w:jc w:val="center"/>
              <w:rPr>
                <w:rFonts w:asciiTheme="minorEastAsia" w:eastAsiaTheme="minorEastAsia" w:hAnsiTheme="minorEastAsia"/>
                <w:color w:val="000000"/>
                <w:sz w:val="18"/>
                <w:szCs w:val="18"/>
              </w:rPr>
            </w:pPr>
          </w:p>
        </w:tc>
        <w:tc>
          <w:tcPr>
            <w:tcW w:w="360" w:type="dxa"/>
            <w:vMerge/>
            <w:vAlign w:val="center"/>
          </w:tcPr>
          <w:p w:rsidR="005D75DB" w:rsidRPr="00F33BE7" w:rsidRDefault="005D75DB" w:rsidP="00A352D0">
            <w:pPr>
              <w:adjustRightInd w:val="0"/>
              <w:snapToGrid w:val="0"/>
              <w:rPr>
                <w:rFonts w:asciiTheme="minorEastAsia" w:eastAsiaTheme="minorEastAsia" w:hAnsiTheme="minorEastAsia"/>
                <w:sz w:val="18"/>
                <w:szCs w:val="18"/>
              </w:rPr>
            </w:pPr>
          </w:p>
        </w:tc>
        <w:tc>
          <w:tcPr>
            <w:tcW w:w="720" w:type="dxa"/>
          </w:tcPr>
          <w:p w:rsidR="005D75DB" w:rsidRPr="00F33BE7" w:rsidRDefault="005D75DB" w:rsidP="00A352D0">
            <w:pPr>
              <w:adjustRightInd w:val="0"/>
              <w:snapToGrid w:val="0"/>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1504532004</w:t>
            </w:r>
          </w:p>
        </w:tc>
        <w:tc>
          <w:tcPr>
            <w:tcW w:w="3048" w:type="dxa"/>
            <w:gridSpan w:val="2"/>
          </w:tcPr>
          <w:p w:rsidR="005D75DB" w:rsidRPr="00F33BE7" w:rsidRDefault="005D75DB" w:rsidP="00A352D0">
            <w:pPr>
              <w:rPr>
                <w:rFonts w:asciiTheme="minorEastAsia" w:eastAsiaTheme="minorEastAsia" w:hAnsiTheme="minorEastAsia"/>
                <w:sz w:val="18"/>
                <w:szCs w:val="18"/>
              </w:rPr>
            </w:pPr>
            <w:r w:rsidRPr="00F33BE7">
              <w:rPr>
                <w:rFonts w:asciiTheme="minorEastAsia" w:eastAsiaTheme="minorEastAsia" w:hAnsiTheme="minorEastAsia" w:cs="宋体"/>
                <w:kern w:val="0"/>
                <w:sz w:val="18"/>
                <w:szCs w:val="18"/>
              </w:rPr>
              <w:t>中华文化与传播</w:t>
            </w:r>
          </w:p>
        </w:tc>
        <w:tc>
          <w:tcPr>
            <w:tcW w:w="708"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32</w:t>
            </w:r>
          </w:p>
        </w:tc>
        <w:tc>
          <w:tcPr>
            <w:tcW w:w="567"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2</w:t>
            </w:r>
          </w:p>
        </w:tc>
        <w:tc>
          <w:tcPr>
            <w:tcW w:w="709" w:type="dxa"/>
          </w:tcPr>
          <w:p w:rsidR="005D75DB" w:rsidRPr="00F33BE7" w:rsidRDefault="005D75DB" w:rsidP="00A352D0">
            <w:pPr>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2</w:t>
            </w:r>
          </w:p>
        </w:tc>
        <w:tc>
          <w:tcPr>
            <w:tcW w:w="851" w:type="dxa"/>
            <w:vAlign w:val="center"/>
          </w:tcPr>
          <w:p w:rsidR="005D75DB" w:rsidRPr="00F33BE7" w:rsidRDefault="005D75DB" w:rsidP="00A352D0">
            <w:pPr>
              <w:adjustRightInd w:val="0"/>
              <w:snapToGrid w:val="0"/>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考试</w:t>
            </w:r>
          </w:p>
        </w:tc>
        <w:tc>
          <w:tcPr>
            <w:tcW w:w="708" w:type="dxa"/>
            <w:vMerge/>
            <w:vAlign w:val="center"/>
          </w:tcPr>
          <w:p w:rsidR="005D75DB" w:rsidRPr="00F33BE7" w:rsidRDefault="005D75DB" w:rsidP="00A352D0">
            <w:pPr>
              <w:adjustRightInd w:val="0"/>
              <w:snapToGrid w:val="0"/>
              <w:rPr>
                <w:rFonts w:asciiTheme="minorEastAsia" w:eastAsiaTheme="minorEastAsia" w:hAnsiTheme="minorEastAsia"/>
                <w:sz w:val="18"/>
                <w:szCs w:val="18"/>
              </w:rPr>
            </w:pPr>
          </w:p>
        </w:tc>
      </w:tr>
      <w:tr w:rsidR="005D75DB" w:rsidRPr="00F33BE7" w:rsidTr="00A352D0">
        <w:trPr>
          <w:cantSplit/>
          <w:trHeight w:val="231"/>
        </w:trPr>
        <w:tc>
          <w:tcPr>
            <w:tcW w:w="375" w:type="dxa"/>
            <w:vMerge/>
            <w:vAlign w:val="center"/>
          </w:tcPr>
          <w:p w:rsidR="005D75DB" w:rsidRPr="00F33BE7" w:rsidRDefault="005D75DB" w:rsidP="00A352D0">
            <w:pPr>
              <w:adjustRightInd w:val="0"/>
              <w:snapToGrid w:val="0"/>
              <w:jc w:val="center"/>
              <w:rPr>
                <w:rFonts w:asciiTheme="minorEastAsia" w:eastAsiaTheme="minorEastAsia" w:hAnsiTheme="minorEastAsia"/>
                <w:color w:val="000000"/>
                <w:sz w:val="18"/>
                <w:szCs w:val="18"/>
              </w:rPr>
            </w:pPr>
          </w:p>
        </w:tc>
        <w:tc>
          <w:tcPr>
            <w:tcW w:w="360" w:type="dxa"/>
            <w:vMerge/>
            <w:vAlign w:val="center"/>
          </w:tcPr>
          <w:p w:rsidR="005D75DB" w:rsidRPr="00F33BE7" w:rsidRDefault="005D75DB" w:rsidP="00A352D0">
            <w:pPr>
              <w:adjustRightInd w:val="0"/>
              <w:snapToGrid w:val="0"/>
              <w:rPr>
                <w:rFonts w:asciiTheme="minorEastAsia" w:eastAsiaTheme="minorEastAsia" w:hAnsiTheme="minorEastAsia"/>
                <w:sz w:val="18"/>
                <w:szCs w:val="18"/>
              </w:rPr>
            </w:pPr>
          </w:p>
        </w:tc>
        <w:tc>
          <w:tcPr>
            <w:tcW w:w="720" w:type="dxa"/>
          </w:tcPr>
          <w:p w:rsidR="005D75DB" w:rsidRPr="00F33BE7" w:rsidRDefault="005D75DB" w:rsidP="00A352D0">
            <w:pPr>
              <w:adjustRightInd w:val="0"/>
              <w:snapToGrid w:val="0"/>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1504532005</w:t>
            </w:r>
          </w:p>
        </w:tc>
        <w:tc>
          <w:tcPr>
            <w:tcW w:w="3048" w:type="dxa"/>
            <w:gridSpan w:val="2"/>
          </w:tcPr>
          <w:p w:rsidR="005D75DB" w:rsidRPr="00F33BE7" w:rsidRDefault="005D75DB" w:rsidP="00A352D0">
            <w:pPr>
              <w:rPr>
                <w:rFonts w:asciiTheme="minorEastAsia" w:eastAsiaTheme="minorEastAsia" w:hAnsiTheme="minorEastAsia"/>
                <w:sz w:val="18"/>
                <w:szCs w:val="18"/>
              </w:rPr>
            </w:pPr>
            <w:r w:rsidRPr="00F33BE7">
              <w:rPr>
                <w:rFonts w:asciiTheme="minorEastAsia" w:eastAsiaTheme="minorEastAsia" w:hAnsiTheme="minorEastAsia" w:cs="宋体"/>
                <w:kern w:val="0"/>
                <w:sz w:val="18"/>
                <w:szCs w:val="18"/>
              </w:rPr>
              <w:t>跨文化交际</w:t>
            </w:r>
          </w:p>
        </w:tc>
        <w:tc>
          <w:tcPr>
            <w:tcW w:w="708"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32</w:t>
            </w:r>
          </w:p>
        </w:tc>
        <w:tc>
          <w:tcPr>
            <w:tcW w:w="567"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2</w:t>
            </w:r>
          </w:p>
        </w:tc>
        <w:tc>
          <w:tcPr>
            <w:tcW w:w="709" w:type="dxa"/>
          </w:tcPr>
          <w:p w:rsidR="005D75DB" w:rsidRPr="00F33BE7" w:rsidRDefault="005D75DB" w:rsidP="00A352D0">
            <w:pPr>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1</w:t>
            </w:r>
          </w:p>
        </w:tc>
        <w:tc>
          <w:tcPr>
            <w:tcW w:w="851" w:type="dxa"/>
            <w:vAlign w:val="center"/>
          </w:tcPr>
          <w:p w:rsidR="005D75DB" w:rsidRPr="00F33BE7" w:rsidRDefault="005D75DB" w:rsidP="00A352D0">
            <w:pPr>
              <w:adjustRightInd w:val="0"/>
              <w:snapToGrid w:val="0"/>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考试</w:t>
            </w:r>
          </w:p>
        </w:tc>
        <w:tc>
          <w:tcPr>
            <w:tcW w:w="708" w:type="dxa"/>
            <w:vMerge/>
            <w:vAlign w:val="center"/>
          </w:tcPr>
          <w:p w:rsidR="005D75DB" w:rsidRPr="00F33BE7" w:rsidRDefault="005D75DB" w:rsidP="00A352D0">
            <w:pPr>
              <w:adjustRightInd w:val="0"/>
              <w:snapToGrid w:val="0"/>
              <w:rPr>
                <w:rFonts w:asciiTheme="minorEastAsia" w:eastAsiaTheme="minorEastAsia" w:hAnsiTheme="minorEastAsia"/>
                <w:sz w:val="18"/>
                <w:szCs w:val="18"/>
              </w:rPr>
            </w:pPr>
          </w:p>
        </w:tc>
      </w:tr>
      <w:tr w:rsidR="005D75DB" w:rsidRPr="00F33BE7" w:rsidTr="00A352D0">
        <w:trPr>
          <w:cantSplit/>
          <w:trHeight w:val="64"/>
        </w:trPr>
        <w:tc>
          <w:tcPr>
            <w:tcW w:w="375" w:type="dxa"/>
            <w:vMerge/>
            <w:vAlign w:val="center"/>
          </w:tcPr>
          <w:p w:rsidR="005D75DB" w:rsidRPr="00F33BE7" w:rsidRDefault="005D75DB" w:rsidP="00A352D0">
            <w:pPr>
              <w:adjustRightInd w:val="0"/>
              <w:snapToGrid w:val="0"/>
              <w:jc w:val="center"/>
              <w:rPr>
                <w:rFonts w:asciiTheme="minorEastAsia" w:eastAsiaTheme="minorEastAsia" w:hAnsiTheme="minorEastAsia"/>
                <w:color w:val="000000"/>
                <w:sz w:val="18"/>
                <w:szCs w:val="18"/>
              </w:rPr>
            </w:pPr>
          </w:p>
        </w:tc>
        <w:tc>
          <w:tcPr>
            <w:tcW w:w="360" w:type="dxa"/>
            <w:vMerge w:val="restart"/>
            <w:vAlign w:val="center"/>
          </w:tcPr>
          <w:p w:rsidR="005D75DB" w:rsidRPr="00F33BE7" w:rsidRDefault="005D75DB" w:rsidP="00A352D0">
            <w:pPr>
              <w:adjustRightInd w:val="0"/>
              <w:snapToGrid w:val="0"/>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扩展课程</w:t>
            </w:r>
          </w:p>
        </w:tc>
        <w:tc>
          <w:tcPr>
            <w:tcW w:w="720" w:type="dxa"/>
            <w:vMerge w:val="restart"/>
          </w:tcPr>
          <w:p w:rsidR="005D75DB" w:rsidRPr="00F33BE7" w:rsidRDefault="005D75DB" w:rsidP="00A352D0">
            <w:pPr>
              <w:pStyle w:val="a5"/>
              <w:adjustRightInd w:val="0"/>
              <w:snapToGrid w:val="0"/>
              <w:ind w:firstLineChars="0" w:firstLine="0"/>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汉语知识及其教学类</w:t>
            </w:r>
          </w:p>
        </w:tc>
        <w:tc>
          <w:tcPr>
            <w:tcW w:w="1080" w:type="dxa"/>
          </w:tcPr>
          <w:p w:rsidR="005D75DB" w:rsidRPr="00F33BE7" w:rsidRDefault="005D75DB" w:rsidP="00A352D0">
            <w:pPr>
              <w:pStyle w:val="a5"/>
              <w:adjustRightInd w:val="0"/>
              <w:snapToGrid w:val="0"/>
              <w:ind w:firstLineChars="0" w:firstLine="0"/>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1504532006</w:t>
            </w:r>
          </w:p>
        </w:tc>
        <w:tc>
          <w:tcPr>
            <w:tcW w:w="1968" w:type="dxa"/>
            <w:vAlign w:val="center"/>
          </w:tcPr>
          <w:p w:rsidR="005D75DB" w:rsidRPr="00F33BE7" w:rsidRDefault="005D75DB" w:rsidP="00A352D0">
            <w:pPr>
              <w:pStyle w:val="a5"/>
              <w:adjustRightInd w:val="0"/>
              <w:snapToGrid w:val="0"/>
              <w:ind w:firstLineChars="0" w:firstLine="0"/>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汉语语言学</w:t>
            </w:r>
          </w:p>
        </w:tc>
        <w:tc>
          <w:tcPr>
            <w:tcW w:w="708"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32</w:t>
            </w:r>
          </w:p>
        </w:tc>
        <w:tc>
          <w:tcPr>
            <w:tcW w:w="567"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2</w:t>
            </w:r>
          </w:p>
        </w:tc>
        <w:tc>
          <w:tcPr>
            <w:tcW w:w="709" w:type="dxa"/>
          </w:tcPr>
          <w:p w:rsidR="005D75DB" w:rsidRPr="00F33BE7" w:rsidRDefault="005D75DB" w:rsidP="00A352D0">
            <w:pPr>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1</w:t>
            </w:r>
          </w:p>
        </w:tc>
        <w:tc>
          <w:tcPr>
            <w:tcW w:w="851" w:type="dxa"/>
          </w:tcPr>
          <w:p w:rsidR="005D75DB" w:rsidRPr="00F33BE7" w:rsidRDefault="005D75DB" w:rsidP="00A352D0">
            <w:pPr>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考查</w:t>
            </w:r>
          </w:p>
        </w:tc>
        <w:tc>
          <w:tcPr>
            <w:tcW w:w="708" w:type="dxa"/>
            <w:vMerge w:val="restart"/>
            <w:vAlign w:val="center"/>
          </w:tcPr>
          <w:p w:rsidR="005D75DB" w:rsidRPr="00F33BE7" w:rsidRDefault="005D75DB" w:rsidP="00A352D0">
            <w:pPr>
              <w:adjustRightInd w:val="0"/>
              <w:snapToGrid w:val="0"/>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扩展课程三个类别必须至少各选一门课，且选修学分不少于</w:t>
            </w:r>
            <w:r w:rsidRPr="00F33BE7">
              <w:rPr>
                <w:rFonts w:asciiTheme="minorEastAsia" w:eastAsiaTheme="minorEastAsia" w:hAnsiTheme="minorEastAsia"/>
                <w:sz w:val="18"/>
                <w:szCs w:val="18"/>
              </w:rPr>
              <w:t>8</w:t>
            </w:r>
            <w:r w:rsidRPr="00F33BE7">
              <w:rPr>
                <w:rFonts w:asciiTheme="minorEastAsia" w:eastAsiaTheme="minorEastAsia" w:hAnsiTheme="minorEastAsia" w:hint="eastAsia"/>
                <w:sz w:val="18"/>
                <w:szCs w:val="18"/>
              </w:rPr>
              <w:t>学分</w:t>
            </w:r>
          </w:p>
        </w:tc>
      </w:tr>
      <w:tr w:rsidR="005D75DB" w:rsidRPr="00F33BE7" w:rsidTr="00A352D0">
        <w:trPr>
          <w:cantSplit/>
          <w:trHeight w:val="251"/>
        </w:trPr>
        <w:tc>
          <w:tcPr>
            <w:tcW w:w="375" w:type="dxa"/>
            <w:vMerge/>
            <w:vAlign w:val="center"/>
          </w:tcPr>
          <w:p w:rsidR="005D75DB" w:rsidRPr="00F33BE7" w:rsidRDefault="005D75DB" w:rsidP="00A352D0">
            <w:pPr>
              <w:adjustRightInd w:val="0"/>
              <w:snapToGrid w:val="0"/>
              <w:jc w:val="center"/>
              <w:rPr>
                <w:rFonts w:asciiTheme="minorEastAsia" w:eastAsiaTheme="minorEastAsia" w:hAnsiTheme="minorEastAsia"/>
                <w:color w:val="000000"/>
                <w:sz w:val="18"/>
                <w:szCs w:val="18"/>
              </w:rPr>
            </w:pPr>
          </w:p>
        </w:tc>
        <w:tc>
          <w:tcPr>
            <w:tcW w:w="360" w:type="dxa"/>
            <w:vMerge/>
            <w:vAlign w:val="center"/>
          </w:tcPr>
          <w:p w:rsidR="005D75DB" w:rsidRPr="00F33BE7" w:rsidRDefault="005D75DB" w:rsidP="00A352D0">
            <w:pPr>
              <w:adjustRightInd w:val="0"/>
              <w:snapToGrid w:val="0"/>
              <w:jc w:val="center"/>
              <w:rPr>
                <w:rFonts w:asciiTheme="minorEastAsia" w:eastAsiaTheme="minorEastAsia" w:hAnsiTheme="minorEastAsia"/>
                <w:sz w:val="18"/>
                <w:szCs w:val="18"/>
              </w:rPr>
            </w:pPr>
          </w:p>
        </w:tc>
        <w:tc>
          <w:tcPr>
            <w:tcW w:w="720" w:type="dxa"/>
            <w:vMerge/>
          </w:tcPr>
          <w:p w:rsidR="005D75DB" w:rsidRPr="00F33BE7" w:rsidRDefault="005D75DB" w:rsidP="00A352D0">
            <w:pPr>
              <w:pStyle w:val="a5"/>
              <w:adjustRightInd w:val="0"/>
              <w:snapToGrid w:val="0"/>
              <w:ind w:firstLineChars="0" w:firstLine="0"/>
              <w:rPr>
                <w:rFonts w:asciiTheme="minorEastAsia" w:eastAsiaTheme="minorEastAsia" w:hAnsiTheme="minorEastAsia"/>
                <w:sz w:val="18"/>
                <w:szCs w:val="18"/>
              </w:rPr>
            </w:pPr>
          </w:p>
        </w:tc>
        <w:tc>
          <w:tcPr>
            <w:tcW w:w="1080" w:type="dxa"/>
          </w:tcPr>
          <w:p w:rsidR="005D75DB" w:rsidRPr="00F33BE7" w:rsidRDefault="005D75DB" w:rsidP="00A352D0">
            <w:pPr>
              <w:pStyle w:val="a5"/>
              <w:adjustRightInd w:val="0"/>
              <w:snapToGrid w:val="0"/>
              <w:ind w:firstLineChars="0" w:firstLine="0"/>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1504532007</w:t>
            </w:r>
          </w:p>
        </w:tc>
        <w:tc>
          <w:tcPr>
            <w:tcW w:w="1968" w:type="dxa"/>
            <w:vAlign w:val="center"/>
          </w:tcPr>
          <w:p w:rsidR="005D75DB" w:rsidRPr="00F33BE7" w:rsidRDefault="005D75DB" w:rsidP="00A352D0">
            <w:pPr>
              <w:pStyle w:val="a5"/>
              <w:adjustRightInd w:val="0"/>
              <w:snapToGrid w:val="0"/>
              <w:ind w:firstLineChars="0" w:firstLine="0"/>
              <w:rPr>
                <w:rFonts w:asciiTheme="minorEastAsia" w:eastAsiaTheme="minorEastAsia" w:hAnsiTheme="minorEastAsia"/>
                <w:sz w:val="18"/>
                <w:szCs w:val="18"/>
              </w:rPr>
            </w:pPr>
            <w:r w:rsidRPr="00F33BE7">
              <w:rPr>
                <w:rFonts w:asciiTheme="minorEastAsia" w:eastAsiaTheme="minorEastAsia" w:hAnsiTheme="minorEastAsia" w:cs="宋体"/>
                <w:kern w:val="0"/>
                <w:sz w:val="18"/>
                <w:szCs w:val="18"/>
              </w:rPr>
              <w:t>汉</w:t>
            </w:r>
            <w:proofErr w:type="gramStart"/>
            <w:r w:rsidRPr="00F33BE7">
              <w:rPr>
                <w:rFonts w:asciiTheme="minorEastAsia" w:eastAsiaTheme="minorEastAsia" w:hAnsiTheme="minorEastAsia" w:cs="宋体"/>
                <w:kern w:val="0"/>
                <w:sz w:val="18"/>
                <w:szCs w:val="18"/>
              </w:rPr>
              <w:t>外语言</w:t>
            </w:r>
            <w:proofErr w:type="gramEnd"/>
            <w:r w:rsidRPr="00F33BE7">
              <w:rPr>
                <w:rFonts w:asciiTheme="minorEastAsia" w:eastAsiaTheme="minorEastAsia" w:hAnsiTheme="minorEastAsia" w:cs="宋体"/>
                <w:kern w:val="0"/>
                <w:sz w:val="18"/>
                <w:szCs w:val="18"/>
              </w:rPr>
              <w:t>对比</w:t>
            </w:r>
            <w:r w:rsidRPr="00F33BE7">
              <w:rPr>
                <w:rFonts w:asciiTheme="minorEastAsia" w:eastAsiaTheme="minorEastAsia" w:hAnsiTheme="minorEastAsia" w:cs="宋体" w:hint="eastAsia"/>
                <w:kern w:val="0"/>
                <w:sz w:val="18"/>
                <w:szCs w:val="18"/>
              </w:rPr>
              <w:t>与</w:t>
            </w:r>
            <w:r w:rsidRPr="00F33BE7">
              <w:rPr>
                <w:rFonts w:asciiTheme="minorEastAsia" w:eastAsiaTheme="minorEastAsia" w:hAnsiTheme="minorEastAsia" w:cs="宋体"/>
                <w:kern w:val="0"/>
                <w:sz w:val="18"/>
                <w:szCs w:val="18"/>
              </w:rPr>
              <w:t>偏误分析</w:t>
            </w:r>
          </w:p>
        </w:tc>
        <w:tc>
          <w:tcPr>
            <w:tcW w:w="708"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32</w:t>
            </w:r>
          </w:p>
        </w:tc>
        <w:tc>
          <w:tcPr>
            <w:tcW w:w="567"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2</w:t>
            </w:r>
          </w:p>
        </w:tc>
        <w:tc>
          <w:tcPr>
            <w:tcW w:w="709" w:type="dxa"/>
            <w:vAlign w:val="center"/>
          </w:tcPr>
          <w:p w:rsidR="005D75DB" w:rsidRPr="00F33BE7" w:rsidRDefault="005D75DB" w:rsidP="00A352D0">
            <w:pPr>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1</w:t>
            </w:r>
          </w:p>
        </w:tc>
        <w:tc>
          <w:tcPr>
            <w:tcW w:w="851" w:type="dxa"/>
            <w:vAlign w:val="center"/>
          </w:tcPr>
          <w:p w:rsidR="005D75DB" w:rsidRPr="00F33BE7" w:rsidRDefault="005D75DB" w:rsidP="00A352D0">
            <w:pPr>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考查</w:t>
            </w:r>
          </w:p>
        </w:tc>
        <w:tc>
          <w:tcPr>
            <w:tcW w:w="708" w:type="dxa"/>
            <w:vMerge/>
            <w:vAlign w:val="center"/>
          </w:tcPr>
          <w:p w:rsidR="005D75DB" w:rsidRPr="00F33BE7" w:rsidRDefault="005D75DB" w:rsidP="00A352D0">
            <w:pPr>
              <w:adjustRightInd w:val="0"/>
              <w:snapToGrid w:val="0"/>
              <w:jc w:val="center"/>
              <w:rPr>
                <w:rFonts w:asciiTheme="minorEastAsia" w:eastAsiaTheme="minorEastAsia" w:hAnsiTheme="minorEastAsia"/>
                <w:sz w:val="18"/>
                <w:szCs w:val="18"/>
              </w:rPr>
            </w:pPr>
          </w:p>
        </w:tc>
      </w:tr>
      <w:tr w:rsidR="005D75DB" w:rsidRPr="00F33BE7" w:rsidTr="00A352D0">
        <w:trPr>
          <w:cantSplit/>
          <w:trHeight w:val="266"/>
        </w:trPr>
        <w:tc>
          <w:tcPr>
            <w:tcW w:w="375" w:type="dxa"/>
            <w:vMerge/>
            <w:vAlign w:val="center"/>
          </w:tcPr>
          <w:p w:rsidR="005D75DB" w:rsidRPr="00F33BE7" w:rsidRDefault="005D75DB" w:rsidP="00A352D0">
            <w:pPr>
              <w:adjustRightInd w:val="0"/>
              <w:snapToGrid w:val="0"/>
              <w:rPr>
                <w:rFonts w:asciiTheme="minorEastAsia" w:eastAsiaTheme="minorEastAsia" w:hAnsiTheme="minorEastAsia"/>
                <w:color w:val="000000"/>
                <w:sz w:val="18"/>
                <w:szCs w:val="18"/>
              </w:rPr>
            </w:pPr>
          </w:p>
        </w:tc>
        <w:tc>
          <w:tcPr>
            <w:tcW w:w="360" w:type="dxa"/>
            <w:vMerge/>
            <w:vAlign w:val="center"/>
          </w:tcPr>
          <w:p w:rsidR="005D75DB" w:rsidRPr="00F33BE7" w:rsidRDefault="005D75DB" w:rsidP="00A352D0">
            <w:pPr>
              <w:adjustRightInd w:val="0"/>
              <w:snapToGrid w:val="0"/>
              <w:rPr>
                <w:rFonts w:asciiTheme="minorEastAsia" w:eastAsiaTheme="minorEastAsia" w:hAnsiTheme="minorEastAsia"/>
                <w:sz w:val="18"/>
                <w:szCs w:val="18"/>
              </w:rPr>
            </w:pPr>
          </w:p>
        </w:tc>
        <w:tc>
          <w:tcPr>
            <w:tcW w:w="720" w:type="dxa"/>
            <w:vMerge/>
          </w:tcPr>
          <w:p w:rsidR="005D75DB" w:rsidRPr="00F33BE7" w:rsidRDefault="005D75DB" w:rsidP="00A352D0">
            <w:pPr>
              <w:pStyle w:val="a5"/>
              <w:adjustRightInd w:val="0"/>
              <w:snapToGrid w:val="0"/>
              <w:ind w:firstLineChars="0" w:firstLine="0"/>
              <w:rPr>
                <w:rFonts w:asciiTheme="minorEastAsia" w:eastAsiaTheme="minorEastAsia" w:hAnsiTheme="minorEastAsia"/>
                <w:sz w:val="18"/>
                <w:szCs w:val="18"/>
              </w:rPr>
            </w:pPr>
          </w:p>
        </w:tc>
        <w:tc>
          <w:tcPr>
            <w:tcW w:w="1080" w:type="dxa"/>
          </w:tcPr>
          <w:p w:rsidR="005D75DB" w:rsidRPr="00F33BE7" w:rsidRDefault="005D75DB" w:rsidP="00A352D0">
            <w:pPr>
              <w:pStyle w:val="a5"/>
              <w:adjustRightInd w:val="0"/>
              <w:snapToGrid w:val="0"/>
              <w:ind w:firstLineChars="0" w:firstLine="0"/>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1504532008</w:t>
            </w:r>
          </w:p>
        </w:tc>
        <w:tc>
          <w:tcPr>
            <w:tcW w:w="1968" w:type="dxa"/>
            <w:vAlign w:val="center"/>
          </w:tcPr>
          <w:p w:rsidR="005D75DB" w:rsidRPr="00F33BE7" w:rsidRDefault="005D75DB" w:rsidP="00A352D0">
            <w:pPr>
              <w:pStyle w:val="a5"/>
              <w:adjustRightInd w:val="0"/>
              <w:snapToGrid w:val="0"/>
              <w:ind w:firstLineChars="0" w:firstLine="0"/>
              <w:rPr>
                <w:rFonts w:asciiTheme="minorEastAsia" w:eastAsiaTheme="minorEastAsia" w:hAnsiTheme="minorEastAsia"/>
                <w:sz w:val="18"/>
                <w:szCs w:val="18"/>
              </w:rPr>
            </w:pPr>
            <w:r w:rsidRPr="00F33BE7">
              <w:rPr>
                <w:rFonts w:asciiTheme="minorEastAsia" w:eastAsiaTheme="minorEastAsia" w:hAnsiTheme="minorEastAsia" w:cs="宋体"/>
                <w:kern w:val="0"/>
                <w:sz w:val="18"/>
                <w:szCs w:val="18"/>
              </w:rPr>
              <w:t>汉语教材与教学资源 </w:t>
            </w:r>
          </w:p>
        </w:tc>
        <w:tc>
          <w:tcPr>
            <w:tcW w:w="708"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32</w:t>
            </w:r>
          </w:p>
        </w:tc>
        <w:tc>
          <w:tcPr>
            <w:tcW w:w="567"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2</w:t>
            </w:r>
          </w:p>
        </w:tc>
        <w:tc>
          <w:tcPr>
            <w:tcW w:w="709" w:type="dxa"/>
            <w:vAlign w:val="center"/>
          </w:tcPr>
          <w:p w:rsidR="005D75DB" w:rsidRPr="00F33BE7" w:rsidRDefault="005D75DB" w:rsidP="00A352D0">
            <w:pPr>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2</w:t>
            </w:r>
          </w:p>
        </w:tc>
        <w:tc>
          <w:tcPr>
            <w:tcW w:w="851" w:type="dxa"/>
            <w:vAlign w:val="center"/>
          </w:tcPr>
          <w:p w:rsidR="005D75DB" w:rsidRPr="00F33BE7" w:rsidRDefault="005D75DB" w:rsidP="00A352D0">
            <w:pPr>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考查</w:t>
            </w:r>
          </w:p>
        </w:tc>
        <w:tc>
          <w:tcPr>
            <w:tcW w:w="708" w:type="dxa"/>
            <w:vMerge/>
            <w:vAlign w:val="center"/>
          </w:tcPr>
          <w:p w:rsidR="005D75DB" w:rsidRPr="00F33BE7" w:rsidRDefault="005D75DB" w:rsidP="00A352D0">
            <w:pPr>
              <w:adjustRightInd w:val="0"/>
              <w:snapToGrid w:val="0"/>
              <w:rPr>
                <w:rFonts w:asciiTheme="minorEastAsia" w:eastAsiaTheme="minorEastAsia" w:hAnsiTheme="minorEastAsia"/>
                <w:sz w:val="18"/>
                <w:szCs w:val="18"/>
              </w:rPr>
            </w:pPr>
          </w:p>
        </w:tc>
      </w:tr>
      <w:tr w:rsidR="005D75DB" w:rsidRPr="00F33BE7" w:rsidTr="00A352D0">
        <w:trPr>
          <w:cantSplit/>
          <w:trHeight w:val="128"/>
        </w:trPr>
        <w:tc>
          <w:tcPr>
            <w:tcW w:w="375" w:type="dxa"/>
            <w:vMerge/>
            <w:vAlign w:val="center"/>
          </w:tcPr>
          <w:p w:rsidR="005D75DB" w:rsidRPr="00F33BE7" w:rsidRDefault="005D75DB" w:rsidP="00A352D0">
            <w:pPr>
              <w:adjustRightInd w:val="0"/>
              <w:snapToGrid w:val="0"/>
              <w:rPr>
                <w:rFonts w:asciiTheme="minorEastAsia" w:eastAsiaTheme="minorEastAsia" w:hAnsiTheme="minorEastAsia"/>
                <w:color w:val="000000"/>
                <w:sz w:val="18"/>
                <w:szCs w:val="18"/>
              </w:rPr>
            </w:pPr>
          </w:p>
        </w:tc>
        <w:tc>
          <w:tcPr>
            <w:tcW w:w="360" w:type="dxa"/>
            <w:vMerge/>
            <w:vAlign w:val="center"/>
          </w:tcPr>
          <w:p w:rsidR="005D75DB" w:rsidRPr="00F33BE7" w:rsidRDefault="005D75DB" w:rsidP="00A352D0">
            <w:pPr>
              <w:adjustRightInd w:val="0"/>
              <w:snapToGrid w:val="0"/>
              <w:rPr>
                <w:rFonts w:asciiTheme="minorEastAsia" w:eastAsiaTheme="minorEastAsia" w:hAnsiTheme="minorEastAsia"/>
                <w:sz w:val="18"/>
                <w:szCs w:val="18"/>
              </w:rPr>
            </w:pPr>
          </w:p>
        </w:tc>
        <w:tc>
          <w:tcPr>
            <w:tcW w:w="720" w:type="dxa"/>
            <w:vMerge w:val="restart"/>
          </w:tcPr>
          <w:p w:rsidR="005D75DB" w:rsidRPr="00F33BE7" w:rsidRDefault="005D75DB" w:rsidP="00A352D0">
            <w:pPr>
              <w:pStyle w:val="a5"/>
              <w:adjustRightInd w:val="0"/>
              <w:snapToGrid w:val="0"/>
              <w:ind w:firstLineChars="0" w:firstLine="0"/>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中华文化传播与跨文化类</w:t>
            </w:r>
          </w:p>
        </w:tc>
        <w:tc>
          <w:tcPr>
            <w:tcW w:w="1080" w:type="dxa"/>
          </w:tcPr>
          <w:p w:rsidR="005D75DB" w:rsidRPr="00F33BE7" w:rsidRDefault="005D75DB" w:rsidP="00A352D0">
            <w:pPr>
              <w:pStyle w:val="a5"/>
              <w:adjustRightInd w:val="0"/>
              <w:snapToGrid w:val="0"/>
              <w:ind w:firstLineChars="0" w:firstLine="0"/>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1504532009</w:t>
            </w:r>
          </w:p>
        </w:tc>
        <w:tc>
          <w:tcPr>
            <w:tcW w:w="1968" w:type="dxa"/>
            <w:vAlign w:val="center"/>
          </w:tcPr>
          <w:p w:rsidR="005D75DB" w:rsidRPr="00F33BE7" w:rsidRDefault="005D75DB" w:rsidP="00A352D0">
            <w:pPr>
              <w:pStyle w:val="a5"/>
              <w:adjustRightInd w:val="0"/>
              <w:snapToGrid w:val="0"/>
              <w:ind w:firstLineChars="0" w:firstLine="0"/>
              <w:rPr>
                <w:rFonts w:asciiTheme="minorEastAsia" w:eastAsiaTheme="minorEastAsia" w:hAnsiTheme="minorEastAsia"/>
                <w:sz w:val="18"/>
                <w:szCs w:val="18"/>
              </w:rPr>
            </w:pPr>
            <w:r w:rsidRPr="00F33BE7">
              <w:rPr>
                <w:rFonts w:asciiTheme="minorEastAsia" w:eastAsiaTheme="minorEastAsia" w:hAnsiTheme="minorEastAsia" w:cs="宋体"/>
                <w:kern w:val="0"/>
                <w:sz w:val="18"/>
                <w:szCs w:val="18"/>
              </w:rPr>
              <w:t>中国思想</w:t>
            </w:r>
            <w:r w:rsidRPr="00F33BE7">
              <w:rPr>
                <w:rFonts w:asciiTheme="minorEastAsia" w:eastAsiaTheme="minorEastAsia" w:hAnsiTheme="minorEastAsia" w:cs="宋体" w:hint="eastAsia"/>
                <w:kern w:val="0"/>
                <w:sz w:val="18"/>
                <w:szCs w:val="18"/>
              </w:rPr>
              <w:t>文化</w:t>
            </w:r>
          </w:p>
        </w:tc>
        <w:tc>
          <w:tcPr>
            <w:tcW w:w="708"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32</w:t>
            </w:r>
          </w:p>
        </w:tc>
        <w:tc>
          <w:tcPr>
            <w:tcW w:w="567"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2</w:t>
            </w:r>
          </w:p>
        </w:tc>
        <w:tc>
          <w:tcPr>
            <w:tcW w:w="709" w:type="dxa"/>
          </w:tcPr>
          <w:p w:rsidR="005D75DB" w:rsidRPr="00F33BE7" w:rsidRDefault="005D75DB" w:rsidP="00A352D0">
            <w:pPr>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1</w:t>
            </w:r>
          </w:p>
        </w:tc>
        <w:tc>
          <w:tcPr>
            <w:tcW w:w="851" w:type="dxa"/>
          </w:tcPr>
          <w:p w:rsidR="005D75DB" w:rsidRPr="00F33BE7" w:rsidRDefault="005D75DB" w:rsidP="00A352D0">
            <w:pPr>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考查</w:t>
            </w:r>
          </w:p>
        </w:tc>
        <w:tc>
          <w:tcPr>
            <w:tcW w:w="708" w:type="dxa"/>
            <w:vMerge/>
            <w:vAlign w:val="center"/>
          </w:tcPr>
          <w:p w:rsidR="005D75DB" w:rsidRPr="00F33BE7" w:rsidRDefault="005D75DB" w:rsidP="00A352D0">
            <w:pPr>
              <w:adjustRightInd w:val="0"/>
              <w:snapToGrid w:val="0"/>
              <w:rPr>
                <w:rFonts w:asciiTheme="minorEastAsia" w:eastAsiaTheme="minorEastAsia" w:hAnsiTheme="minorEastAsia"/>
                <w:sz w:val="18"/>
                <w:szCs w:val="18"/>
              </w:rPr>
            </w:pPr>
          </w:p>
        </w:tc>
      </w:tr>
      <w:tr w:rsidR="005D75DB" w:rsidRPr="00F33BE7" w:rsidTr="00A352D0">
        <w:trPr>
          <w:cantSplit/>
          <w:trHeight w:val="128"/>
        </w:trPr>
        <w:tc>
          <w:tcPr>
            <w:tcW w:w="375" w:type="dxa"/>
            <w:vMerge/>
            <w:vAlign w:val="center"/>
          </w:tcPr>
          <w:p w:rsidR="005D75DB" w:rsidRPr="00F33BE7" w:rsidRDefault="005D75DB" w:rsidP="00A352D0">
            <w:pPr>
              <w:adjustRightInd w:val="0"/>
              <w:snapToGrid w:val="0"/>
              <w:rPr>
                <w:rFonts w:asciiTheme="minorEastAsia" w:eastAsiaTheme="minorEastAsia" w:hAnsiTheme="minorEastAsia"/>
                <w:color w:val="000000"/>
                <w:sz w:val="18"/>
                <w:szCs w:val="18"/>
              </w:rPr>
            </w:pPr>
          </w:p>
        </w:tc>
        <w:tc>
          <w:tcPr>
            <w:tcW w:w="360" w:type="dxa"/>
            <w:vMerge/>
            <w:vAlign w:val="center"/>
          </w:tcPr>
          <w:p w:rsidR="005D75DB" w:rsidRPr="00F33BE7" w:rsidRDefault="005D75DB" w:rsidP="00A352D0">
            <w:pPr>
              <w:adjustRightInd w:val="0"/>
              <w:snapToGrid w:val="0"/>
              <w:rPr>
                <w:rFonts w:asciiTheme="minorEastAsia" w:eastAsiaTheme="minorEastAsia" w:hAnsiTheme="minorEastAsia"/>
                <w:sz w:val="18"/>
                <w:szCs w:val="18"/>
              </w:rPr>
            </w:pPr>
          </w:p>
        </w:tc>
        <w:tc>
          <w:tcPr>
            <w:tcW w:w="720" w:type="dxa"/>
            <w:vMerge/>
          </w:tcPr>
          <w:p w:rsidR="005D75DB" w:rsidRPr="00F33BE7" w:rsidRDefault="005D75DB" w:rsidP="00A352D0">
            <w:pPr>
              <w:pStyle w:val="a5"/>
              <w:adjustRightInd w:val="0"/>
              <w:snapToGrid w:val="0"/>
              <w:ind w:firstLineChars="0" w:firstLine="0"/>
              <w:rPr>
                <w:rFonts w:asciiTheme="minorEastAsia" w:eastAsiaTheme="minorEastAsia" w:hAnsiTheme="minorEastAsia"/>
                <w:sz w:val="18"/>
                <w:szCs w:val="18"/>
              </w:rPr>
            </w:pPr>
          </w:p>
        </w:tc>
        <w:tc>
          <w:tcPr>
            <w:tcW w:w="1080" w:type="dxa"/>
          </w:tcPr>
          <w:p w:rsidR="005D75DB" w:rsidRPr="00F33BE7" w:rsidRDefault="005D75DB" w:rsidP="00A352D0">
            <w:pPr>
              <w:pStyle w:val="a5"/>
              <w:adjustRightInd w:val="0"/>
              <w:snapToGrid w:val="0"/>
              <w:ind w:firstLineChars="0" w:firstLine="0"/>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1504531010</w:t>
            </w:r>
          </w:p>
        </w:tc>
        <w:tc>
          <w:tcPr>
            <w:tcW w:w="1968" w:type="dxa"/>
            <w:vAlign w:val="center"/>
          </w:tcPr>
          <w:p w:rsidR="005D75DB" w:rsidRPr="00F33BE7" w:rsidRDefault="005D75DB" w:rsidP="00A352D0">
            <w:pPr>
              <w:pStyle w:val="a5"/>
              <w:adjustRightInd w:val="0"/>
              <w:snapToGrid w:val="0"/>
              <w:ind w:firstLineChars="0" w:firstLine="0"/>
              <w:rPr>
                <w:rFonts w:asciiTheme="minorEastAsia" w:eastAsiaTheme="minorEastAsia" w:hAnsiTheme="minorEastAsia"/>
                <w:sz w:val="18"/>
                <w:szCs w:val="18"/>
              </w:rPr>
            </w:pPr>
            <w:r w:rsidRPr="00F33BE7">
              <w:rPr>
                <w:rFonts w:asciiTheme="minorEastAsia" w:eastAsiaTheme="minorEastAsia" w:hAnsiTheme="minorEastAsia" w:cs="宋体" w:hint="eastAsia"/>
                <w:kern w:val="0"/>
                <w:sz w:val="18"/>
                <w:szCs w:val="18"/>
              </w:rPr>
              <w:t>涉外礼仪</w:t>
            </w:r>
          </w:p>
        </w:tc>
        <w:tc>
          <w:tcPr>
            <w:tcW w:w="708"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16</w:t>
            </w:r>
          </w:p>
        </w:tc>
        <w:tc>
          <w:tcPr>
            <w:tcW w:w="567"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1</w:t>
            </w:r>
          </w:p>
        </w:tc>
        <w:tc>
          <w:tcPr>
            <w:tcW w:w="709" w:type="dxa"/>
          </w:tcPr>
          <w:p w:rsidR="005D75DB" w:rsidRPr="00F33BE7" w:rsidRDefault="005D75DB" w:rsidP="00A352D0">
            <w:pPr>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2</w:t>
            </w:r>
          </w:p>
        </w:tc>
        <w:tc>
          <w:tcPr>
            <w:tcW w:w="851" w:type="dxa"/>
          </w:tcPr>
          <w:p w:rsidR="005D75DB" w:rsidRPr="00F33BE7" w:rsidRDefault="005D75DB" w:rsidP="00A352D0">
            <w:pPr>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考查</w:t>
            </w:r>
          </w:p>
        </w:tc>
        <w:tc>
          <w:tcPr>
            <w:tcW w:w="708" w:type="dxa"/>
            <w:vMerge/>
            <w:vAlign w:val="center"/>
          </w:tcPr>
          <w:p w:rsidR="005D75DB" w:rsidRPr="00F33BE7" w:rsidRDefault="005D75DB" w:rsidP="00A352D0">
            <w:pPr>
              <w:adjustRightInd w:val="0"/>
              <w:snapToGrid w:val="0"/>
              <w:rPr>
                <w:rFonts w:asciiTheme="minorEastAsia" w:eastAsiaTheme="minorEastAsia" w:hAnsiTheme="minorEastAsia"/>
                <w:sz w:val="18"/>
                <w:szCs w:val="18"/>
              </w:rPr>
            </w:pPr>
          </w:p>
        </w:tc>
      </w:tr>
      <w:tr w:rsidR="005D75DB" w:rsidRPr="00F33BE7" w:rsidTr="00A352D0">
        <w:trPr>
          <w:cantSplit/>
          <w:trHeight w:val="128"/>
        </w:trPr>
        <w:tc>
          <w:tcPr>
            <w:tcW w:w="375" w:type="dxa"/>
            <w:vMerge/>
            <w:vAlign w:val="center"/>
          </w:tcPr>
          <w:p w:rsidR="005D75DB" w:rsidRPr="00F33BE7" w:rsidRDefault="005D75DB" w:rsidP="00A352D0">
            <w:pPr>
              <w:adjustRightInd w:val="0"/>
              <w:snapToGrid w:val="0"/>
              <w:rPr>
                <w:rFonts w:asciiTheme="minorEastAsia" w:eastAsiaTheme="minorEastAsia" w:hAnsiTheme="minorEastAsia"/>
                <w:color w:val="000000"/>
                <w:sz w:val="18"/>
                <w:szCs w:val="18"/>
              </w:rPr>
            </w:pPr>
          </w:p>
        </w:tc>
        <w:tc>
          <w:tcPr>
            <w:tcW w:w="360" w:type="dxa"/>
            <w:vMerge/>
            <w:vAlign w:val="center"/>
          </w:tcPr>
          <w:p w:rsidR="005D75DB" w:rsidRPr="00F33BE7" w:rsidRDefault="005D75DB" w:rsidP="00A352D0">
            <w:pPr>
              <w:adjustRightInd w:val="0"/>
              <w:snapToGrid w:val="0"/>
              <w:rPr>
                <w:rFonts w:asciiTheme="minorEastAsia" w:eastAsiaTheme="minorEastAsia" w:hAnsiTheme="minorEastAsia"/>
                <w:sz w:val="18"/>
                <w:szCs w:val="18"/>
              </w:rPr>
            </w:pPr>
          </w:p>
        </w:tc>
        <w:tc>
          <w:tcPr>
            <w:tcW w:w="720" w:type="dxa"/>
            <w:vMerge/>
          </w:tcPr>
          <w:p w:rsidR="005D75DB" w:rsidRPr="00F33BE7" w:rsidRDefault="005D75DB" w:rsidP="00A352D0">
            <w:pPr>
              <w:pStyle w:val="a8"/>
              <w:adjustRightInd w:val="0"/>
              <w:snapToGrid w:val="0"/>
              <w:spacing w:before="0" w:beforeAutospacing="0" w:after="0" w:afterAutospacing="0"/>
              <w:ind w:firstLine="0"/>
              <w:rPr>
                <w:rFonts w:asciiTheme="minorEastAsia" w:eastAsiaTheme="minorEastAsia" w:hAnsiTheme="minorEastAsia" w:cs="Times New Roman"/>
                <w:sz w:val="18"/>
                <w:szCs w:val="18"/>
              </w:rPr>
            </w:pPr>
          </w:p>
        </w:tc>
        <w:tc>
          <w:tcPr>
            <w:tcW w:w="1080" w:type="dxa"/>
          </w:tcPr>
          <w:p w:rsidR="005D75DB" w:rsidRPr="00F33BE7" w:rsidRDefault="005D75DB" w:rsidP="00A352D0">
            <w:pPr>
              <w:pStyle w:val="a5"/>
              <w:adjustRightInd w:val="0"/>
              <w:snapToGrid w:val="0"/>
              <w:ind w:firstLineChars="0" w:firstLine="0"/>
              <w:rPr>
                <w:rFonts w:asciiTheme="minorEastAsia" w:eastAsiaTheme="minorEastAsia" w:hAnsiTheme="minorEastAsia"/>
                <w:sz w:val="18"/>
                <w:szCs w:val="18"/>
              </w:rPr>
            </w:pPr>
          </w:p>
          <w:p w:rsidR="005D75DB" w:rsidRPr="00F33BE7" w:rsidRDefault="005D75DB" w:rsidP="00A352D0">
            <w:pPr>
              <w:pStyle w:val="a5"/>
              <w:adjustRightInd w:val="0"/>
              <w:snapToGrid w:val="0"/>
              <w:ind w:firstLineChars="0" w:firstLine="0"/>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1504531011</w:t>
            </w:r>
          </w:p>
        </w:tc>
        <w:tc>
          <w:tcPr>
            <w:tcW w:w="1968" w:type="dxa"/>
            <w:vAlign w:val="center"/>
          </w:tcPr>
          <w:p w:rsidR="005D75DB" w:rsidRPr="00F33BE7" w:rsidRDefault="005D75DB" w:rsidP="00A352D0">
            <w:pPr>
              <w:pStyle w:val="a8"/>
              <w:adjustRightInd w:val="0"/>
              <w:snapToGrid w:val="0"/>
              <w:spacing w:before="0" w:beforeAutospacing="0" w:after="0" w:afterAutospacing="0"/>
              <w:ind w:firstLine="0"/>
              <w:rPr>
                <w:rFonts w:asciiTheme="minorEastAsia" w:eastAsiaTheme="minorEastAsia" w:hAnsiTheme="minorEastAsia" w:cs="Times New Roman"/>
                <w:sz w:val="18"/>
                <w:szCs w:val="18"/>
              </w:rPr>
            </w:pPr>
            <w:r w:rsidRPr="00F33BE7">
              <w:rPr>
                <w:rFonts w:asciiTheme="minorEastAsia" w:eastAsiaTheme="minorEastAsia" w:hAnsiTheme="minorEastAsia" w:hint="eastAsia"/>
                <w:sz w:val="18"/>
                <w:szCs w:val="18"/>
              </w:rPr>
              <w:t>欧美语言文化研究</w:t>
            </w:r>
          </w:p>
        </w:tc>
        <w:tc>
          <w:tcPr>
            <w:tcW w:w="708" w:type="dxa"/>
            <w:vAlign w:val="center"/>
          </w:tcPr>
          <w:p w:rsidR="005D75DB" w:rsidRPr="00F33BE7" w:rsidRDefault="005D75DB" w:rsidP="00A352D0">
            <w:pPr>
              <w:pStyle w:val="a8"/>
              <w:adjustRightInd w:val="0"/>
              <w:snapToGrid w:val="0"/>
              <w:spacing w:before="0" w:beforeAutospacing="0" w:after="0" w:afterAutospacing="0"/>
              <w:ind w:firstLine="0"/>
              <w:jc w:val="center"/>
              <w:rPr>
                <w:rFonts w:asciiTheme="minorEastAsia" w:eastAsiaTheme="minorEastAsia" w:hAnsiTheme="minorEastAsia" w:cs="Times New Roman"/>
                <w:sz w:val="18"/>
                <w:szCs w:val="18"/>
              </w:rPr>
            </w:pPr>
            <w:r w:rsidRPr="00F33BE7">
              <w:rPr>
                <w:rFonts w:asciiTheme="minorEastAsia" w:eastAsiaTheme="minorEastAsia" w:hAnsiTheme="minorEastAsia" w:cs="Times New Roman"/>
                <w:sz w:val="18"/>
                <w:szCs w:val="18"/>
              </w:rPr>
              <w:t>16</w:t>
            </w:r>
          </w:p>
        </w:tc>
        <w:tc>
          <w:tcPr>
            <w:tcW w:w="567" w:type="dxa"/>
            <w:vAlign w:val="center"/>
          </w:tcPr>
          <w:p w:rsidR="005D75DB" w:rsidRPr="00F33BE7" w:rsidRDefault="005D75DB" w:rsidP="00A352D0">
            <w:pPr>
              <w:pStyle w:val="a8"/>
              <w:adjustRightInd w:val="0"/>
              <w:snapToGrid w:val="0"/>
              <w:spacing w:before="0" w:beforeAutospacing="0" w:after="0" w:afterAutospacing="0"/>
              <w:ind w:firstLine="0"/>
              <w:jc w:val="center"/>
              <w:rPr>
                <w:rFonts w:asciiTheme="minorEastAsia" w:eastAsiaTheme="minorEastAsia" w:hAnsiTheme="minorEastAsia" w:cs="Times New Roman"/>
                <w:sz w:val="18"/>
                <w:szCs w:val="18"/>
              </w:rPr>
            </w:pPr>
            <w:r w:rsidRPr="00F33BE7">
              <w:rPr>
                <w:rFonts w:asciiTheme="minorEastAsia" w:eastAsiaTheme="minorEastAsia" w:hAnsiTheme="minorEastAsia" w:cs="Times New Roman"/>
                <w:sz w:val="18"/>
                <w:szCs w:val="18"/>
              </w:rPr>
              <w:t>1</w:t>
            </w:r>
          </w:p>
        </w:tc>
        <w:tc>
          <w:tcPr>
            <w:tcW w:w="709" w:type="dxa"/>
            <w:vAlign w:val="center"/>
          </w:tcPr>
          <w:p w:rsidR="005D75DB" w:rsidRPr="00F33BE7" w:rsidRDefault="005D75DB" w:rsidP="00A352D0">
            <w:pPr>
              <w:pStyle w:val="a8"/>
              <w:adjustRightInd w:val="0"/>
              <w:snapToGrid w:val="0"/>
              <w:spacing w:before="0" w:beforeAutospacing="0" w:after="0" w:afterAutospacing="0"/>
              <w:ind w:firstLine="0"/>
              <w:jc w:val="center"/>
              <w:rPr>
                <w:rFonts w:asciiTheme="minorEastAsia" w:eastAsiaTheme="minorEastAsia" w:hAnsiTheme="minorEastAsia" w:cs="Times New Roman"/>
                <w:sz w:val="18"/>
                <w:szCs w:val="18"/>
              </w:rPr>
            </w:pPr>
            <w:r w:rsidRPr="00F33BE7">
              <w:rPr>
                <w:rFonts w:asciiTheme="minorEastAsia" w:eastAsiaTheme="minorEastAsia" w:hAnsiTheme="minorEastAsia" w:cs="Times New Roman" w:hint="eastAsia"/>
                <w:sz w:val="18"/>
                <w:szCs w:val="18"/>
              </w:rPr>
              <w:t>1</w:t>
            </w:r>
          </w:p>
        </w:tc>
        <w:tc>
          <w:tcPr>
            <w:tcW w:w="851" w:type="dxa"/>
            <w:vAlign w:val="center"/>
          </w:tcPr>
          <w:p w:rsidR="005D75DB" w:rsidRPr="00F33BE7" w:rsidRDefault="005D75DB" w:rsidP="00A352D0">
            <w:pPr>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考查</w:t>
            </w:r>
          </w:p>
        </w:tc>
        <w:tc>
          <w:tcPr>
            <w:tcW w:w="708" w:type="dxa"/>
            <w:vMerge/>
            <w:vAlign w:val="center"/>
          </w:tcPr>
          <w:p w:rsidR="005D75DB" w:rsidRPr="00F33BE7" w:rsidRDefault="005D75DB" w:rsidP="00A352D0">
            <w:pPr>
              <w:adjustRightInd w:val="0"/>
              <w:snapToGrid w:val="0"/>
              <w:rPr>
                <w:rFonts w:asciiTheme="minorEastAsia" w:eastAsiaTheme="minorEastAsia" w:hAnsiTheme="minorEastAsia"/>
                <w:sz w:val="18"/>
                <w:szCs w:val="18"/>
              </w:rPr>
            </w:pPr>
          </w:p>
        </w:tc>
      </w:tr>
      <w:tr w:rsidR="005D75DB" w:rsidRPr="00F33BE7" w:rsidTr="00A352D0">
        <w:trPr>
          <w:cantSplit/>
          <w:trHeight w:val="128"/>
        </w:trPr>
        <w:tc>
          <w:tcPr>
            <w:tcW w:w="375" w:type="dxa"/>
            <w:vMerge/>
            <w:vAlign w:val="center"/>
          </w:tcPr>
          <w:p w:rsidR="005D75DB" w:rsidRPr="00F33BE7" w:rsidRDefault="005D75DB" w:rsidP="00A352D0">
            <w:pPr>
              <w:adjustRightInd w:val="0"/>
              <w:snapToGrid w:val="0"/>
              <w:rPr>
                <w:rFonts w:asciiTheme="minorEastAsia" w:eastAsiaTheme="minorEastAsia" w:hAnsiTheme="minorEastAsia"/>
                <w:color w:val="000000"/>
                <w:sz w:val="18"/>
                <w:szCs w:val="18"/>
              </w:rPr>
            </w:pPr>
          </w:p>
        </w:tc>
        <w:tc>
          <w:tcPr>
            <w:tcW w:w="360" w:type="dxa"/>
            <w:vMerge/>
            <w:vAlign w:val="center"/>
          </w:tcPr>
          <w:p w:rsidR="005D75DB" w:rsidRPr="00F33BE7" w:rsidRDefault="005D75DB" w:rsidP="00A352D0">
            <w:pPr>
              <w:adjustRightInd w:val="0"/>
              <w:snapToGrid w:val="0"/>
              <w:rPr>
                <w:rFonts w:asciiTheme="minorEastAsia" w:eastAsiaTheme="minorEastAsia" w:hAnsiTheme="minorEastAsia"/>
                <w:sz w:val="18"/>
                <w:szCs w:val="18"/>
              </w:rPr>
            </w:pPr>
          </w:p>
        </w:tc>
        <w:tc>
          <w:tcPr>
            <w:tcW w:w="720" w:type="dxa"/>
            <w:vMerge/>
          </w:tcPr>
          <w:p w:rsidR="005D75DB" w:rsidRPr="00F33BE7" w:rsidRDefault="005D75DB" w:rsidP="00A352D0">
            <w:pPr>
              <w:pStyle w:val="a8"/>
              <w:adjustRightInd w:val="0"/>
              <w:snapToGrid w:val="0"/>
              <w:spacing w:before="0" w:beforeAutospacing="0" w:after="0" w:afterAutospacing="0"/>
              <w:ind w:firstLine="0"/>
              <w:rPr>
                <w:rFonts w:asciiTheme="minorEastAsia" w:eastAsiaTheme="minorEastAsia" w:hAnsiTheme="minorEastAsia" w:cs="Times New Roman"/>
                <w:sz w:val="18"/>
                <w:szCs w:val="18"/>
              </w:rPr>
            </w:pPr>
          </w:p>
        </w:tc>
        <w:tc>
          <w:tcPr>
            <w:tcW w:w="1080" w:type="dxa"/>
            <w:vAlign w:val="center"/>
          </w:tcPr>
          <w:p w:rsidR="005D75DB" w:rsidRPr="00F33BE7" w:rsidRDefault="005D75DB" w:rsidP="00A352D0">
            <w:pPr>
              <w:adjustRightInd w:val="0"/>
              <w:snapToGrid w:val="0"/>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1504531015</w:t>
            </w:r>
          </w:p>
        </w:tc>
        <w:tc>
          <w:tcPr>
            <w:tcW w:w="1968" w:type="dxa"/>
            <w:vAlign w:val="center"/>
          </w:tcPr>
          <w:p w:rsidR="005D75DB" w:rsidRPr="00F33BE7" w:rsidRDefault="005D75DB" w:rsidP="00A352D0">
            <w:pPr>
              <w:adjustRightInd w:val="0"/>
              <w:snapToGrid w:val="0"/>
              <w:jc w:val="left"/>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中国传统文化评析</w:t>
            </w:r>
          </w:p>
        </w:tc>
        <w:tc>
          <w:tcPr>
            <w:tcW w:w="708" w:type="dxa"/>
            <w:vAlign w:val="center"/>
          </w:tcPr>
          <w:p w:rsidR="005D75DB" w:rsidRPr="00F33BE7" w:rsidRDefault="005D75DB" w:rsidP="00A352D0">
            <w:pPr>
              <w:adjustRightInd w:val="0"/>
              <w:snapToGrid w:val="0"/>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16</w:t>
            </w:r>
          </w:p>
        </w:tc>
        <w:tc>
          <w:tcPr>
            <w:tcW w:w="567" w:type="dxa"/>
            <w:vAlign w:val="center"/>
          </w:tcPr>
          <w:p w:rsidR="005D75DB" w:rsidRPr="00F33BE7" w:rsidRDefault="005D75DB" w:rsidP="00A352D0">
            <w:pPr>
              <w:adjustRightInd w:val="0"/>
              <w:snapToGrid w:val="0"/>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1</w:t>
            </w:r>
          </w:p>
        </w:tc>
        <w:tc>
          <w:tcPr>
            <w:tcW w:w="709" w:type="dxa"/>
            <w:vAlign w:val="center"/>
          </w:tcPr>
          <w:p w:rsidR="005D75DB" w:rsidRPr="00F33BE7" w:rsidRDefault="005D75DB" w:rsidP="00A352D0">
            <w:pPr>
              <w:adjustRightInd w:val="0"/>
              <w:snapToGrid w:val="0"/>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1</w:t>
            </w:r>
          </w:p>
        </w:tc>
        <w:tc>
          <w:tcPr>
            <w:tcW w:w="851" w:type="dxa"/>
            <w:vAlign w:val="center"/>
          </w:tcPr>
          <w:p w:rsidR="005D75DB" w:rsidRPr="00F33BE7" w:rsidRDefault="005D75DB" w:rsidP="00A352D0">
            <w:pPr>
              <w:pStyle w:val="a5"/>
              <w:adjustRightInd w:val="0"/>
              <w:snapToGrid w:val="0"/>
              <w:spacing w:line="300" w:lineRule="exact"/>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考查</w:t>
            </w:r>
          </w:p>
        </w:tc>
        <w:tc>
          <w:tcPr>
            <w:tcW w:w="708" w:type="dxa"/>
            <w:vMerge/>
            <w:vAlign w:val="center"/>
          </w:tcPr>
          <w:p w:rsidR="005D75DB" w:rsidRPr="00F33BE7" w:rsidRDefault="005D75DB" w:rsidP="00A352D0">
            <w:pPr>
              <w:adjustRightInd w:val="0"/>
              <w:snapToGrid w:val="0"/>
              <w:rPr>
                <w:rFonts w:asciiTheme="minorEastAsia" w:eastAsiaTheme="minorEastAsia" w:hAnsiTheme="minorEastAsia"/>
                <w:sz w:val="18"/>
                <w:szCs w:val="18"/>
              </w:rPr>
            </w:pPr>
          </w:p>
        </w:tc>
      </w:tr>
      <w:tr w:rsidR="005D75DB" w:rsidRPr="00F33BE7" w:rsidTr="00A352D0">
        <w:trPr>
          <w:cantSplit/>
          <w:trHeight w:val="128"/>
        </w:trPr>
        <w:tc>
          <w:tcPr>
            <w:tcW w:w="375" w:type="dxa"/>
            <w:vMerge/>
            <w:vAlign w:val="center"/>
          </w:tcPr>
          <w:p w:rsidR="005D75DB" w:rsidRPr="00F33BE7" w:rsidRDefault="005D75DB" w:rsidP="00A352D0">
            <w:pPr>
              <w:adjustRightInd w:val="0"/>
              <w:snapToGrid w:val="0"/>
              <w:rPr>
                <w:rFonts w:asciiTheme="minorEastAsia" w:eastAsiaTheme="minorEastAsia" w:hAnsiTheme="minorEastAsia"/>
                <w:color w:val="000000"/>
                <w:sz w:val="18"/>
                <w:szCs w:val="18"/>
              </w:rPr>
            </w:pPr>
          </w:p>
        </w:tc>
        <w:tc>
          <w:tcPr>
            <w:tcW w:w="360" w:type="dxa"/>
            <w:vMerge/>
            <w:vAlign w:val="center"/>
          </w:tcPr>
          <w:p w:rsidR="005D75DB" w:rsidRPr="00F33BE7" w:rsidRDefault="005D75DB" w:rsidP="00A352D0">
            <w:pPr>
              <w:adjustRightInd w:val="0"/>
              <w:snapToGrid w:val="0"/>
              <w:rPr>
                <w:rFonts w:asciiTheme="minorEastAsia" w:eastAsiaTheme="minorEastAsia" w:hAnsiTheme="minorEastAsia"/>
                <w:sz w:val="18"/>
                <w:szCs w:val="18"/>
              </w:rPr>
            </w:pPr>
          </w:p>
        </w:tc>
        <w:tc>
          <w:tcPr>
            <w:tcW w:w="720" w:type="dxa"/>
            <w:vMerge w:val="restart"/>
          </w:tcPr>
          <w:p w:rsidR="005D75DB" w:rsidRPr="00F33BE7" w:rsidRDefault="005D75DB" w:rsidP="00A352D0">
            <w:pPr>
              <w:pStyle w:val="a5"/>
              <w:adjustRightInd w:val="0"/>
              <w:snapToGrid w:val="0"/>
              <w:ind w:firstLineChars="0" w:firstLine="0"/>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教育与教学管理 类</w:t>
            </w:r>
          </w:p>
        </w:tc>
        <w:tc>
          <w:tcPr>
            <w:tcW w:w="1080" w:type="dxa"/>
            <w:vAlign w:val="center"/>
          </w:tcPr>
          <w:p w:rsidR="005D75DB" w:rsidRPr="00F33BE7" w:rsidRDefault="005D75DB" w:rsidP="00A352D0">
            <w:pPr>
              <w:pStyle w:val="a5"/>
              <w:adjustRightInd w:val="0"/>
              <w:snapToGrid w:val="0"/>
              <w:ind w:firstLineChars="0" w:firstLine="0"/>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1504532012</w:t>
            </w:r>
          </w:p>
        </w:tc>
        <w:tc>
          <w:tcPr>
            <w:tcW w:w="1968" w:type="dxa"/>
            <w:vAlign w:val="center"/>
          </w:tcPr>
          <w:p w:rsidR="005D75DB" w:rsidRPr="00F33BE7" w:rsidRDefault="005D75DB" w:rsidP="00A352D0">
            <w:pPr>
              <w:pStyle w:val="a5"/>
              <w:adjustRightInd w:val="0"/>
              <w:snapToGrid w:val="0"/>
              <w:ind w:firstLineChars="0" w:firstLine="0"/>
              <w:rPr>
                <w:rFonts w:asciiTheme="minorEastAsia" w:eastAsiaTheme="minorEastAsia" w:hAnsiTheme="minorEastAsia"/>
                <w:sz w:val="18"/>
                <w:szCs w:val="18"/>
              </w:rPr>
            </w:pPr>
            <w:r w:rsidRPr="00F33BE7">
              <w:rPr>
                <w:rFonts w:asciiTheme="minorEastAsia" w:eastAsiaTheme="minorEastAsia" w:hAnsiTheme="minorEastAsia" w:cs="宋体"/>
                <w:kern w:val="0"/>
                <w:sz w:val="18"/>
                <w:szCs w:val="18"/>
              </w:rPr>
              <w:t>外语教育心理学</w:t>
            </w:r>
          </w:p>
        </w:tc>
        <w:tc>
          <w:tcPr>
            <w:tcW w:w="708"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32</w:t>
            </w:r>
          </w:p>
        </w:tc>
        <w:tc>
          <w:tcPr>
            <w:tcW w:w="567"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2</w:t>
            </w:r>
          </w:p>
        </w:tc>
        <w:tc>
          <w:tcPr>
            <w:tcW w:w="709" w:type="dxa"/>
          </w:tcPr>
          <w:p w:rsidR="005D75DB" w:rsidRPr="00F33BE7" w:rsidRDefault="005D75DB" w:rsidP="00A352D0">
            <w:pPr>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2</w:t>
            </w:r>
          </w:p>
        </w:tc>
        <w:tc>
          <w:tcPr>
            <w:tcW w:w="851" w:type="dxa"/>
          </w:tcPr>
          <w:p w:rsidR="005D75DB" w:rsidRPr="00F33BE7" w:rsidRDefault="005D75DB" w:rsidP="00A352D0">
            <w:pPr>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考查</w:t>
            </w:r>
          </w:p>
        </w:tc>
        <w:tc>
          <w:tcPr>
            <w:tcW w:w="708" w:type="dxa"/>
            <w:vMerge/>
            <w:vAlign w:val="center"/>
          </w:tcPr>
          <w:p w:rsidR="005D75DB" w:rsidRPr="00F33BE7" w:rsidRDefault="005D75DB" w:rsidP="00A352D0">
            <w:pPr>
              <w:adjustRightInd w:val="0"/>
              <w:snapToGrid w:val="0"/>
              <w:rPr>
                <w:rFonts w:asciiTheme="minorEastAsia" w:eastAsiaTheme="minorEastAsia" w:hAnsiTheme="minorEastAsia"/>
                <w:sz w:val="18"/>
                <w:szCs w:val="18"/>
              </w:rPr>
            </w:pPr>
          </w:p>
        </w:tc>
      </w:tr>
      <w:tr w:rsidR="005D75DB" w:rsidRPr="00F33BE7" w:rsidTr="00A352D0">
        <w:trPr>
          <w:cantSplit/>
          <w:trHeight w:val="589"/>
        </w:trPr>
        <w:tc>
          <w:tcPr>
            <w:tcW w:w="375" w:type="dxa"/>
            <w:vMerge/>
            <w:vAlign w:val="center"/>
          </w:tcPr>
          <w:p w:rsidR="005D75DB" w:rsidRPr="00F33BE7" w:rsidRDefault="005D75DB" w:rsidP="00A352D0">
            <w:pPr>
              <w:adjustRightInd w:val="0"/>
              <w:snapToGrid w:val="0"/>
              <w:rPr>
                <w:rFonts w:asciiTheme="minorEastAsia" w:eastAsiaTheme="minorEastAsia" w:hAnsiTheme="minorEastAsia"/>
                <w:color w:val="000000"/>
                <w:sz w:val="18"/>
                <w:szCs w:val="18"/>
              </w:rPr>
            </w:pPr>
          </w:p>
        </w:tc>
        <w:tc>
          <w:tcPr>
            <w:tcW w:w="360" w:type="dxa"/>
            <w:vMerge/>
            <w:vAlign w:val="center"/>
          </w:tcPr>
          <w:p w:rsidR="005D75DB" w:rsidRPr="00F33BE7" w:rsidRDefault="005D75DB" w:rsidP="00A352D0">
            <w:pPr>
              <w:adjustRightInd w:val="0"/>
              <w:snapToGrid w:val="0"/>
              <w:rPr>
                <w:rFonts w:asciiTheme="minorEastAsia" w:eastAsiaTheme="minorEastAsia" w:hAnsiTheme="minorEastAsia"/>
                <w:sz w:val="18"/>
                <w:szCs w:val="18"/>
              </w:rPr>
            </w:pPr>
          </w:p>
        </w:tc>
        <w:tc>
          <w:tcPr>
            <w:tcW w:w="720" w:type="dxa"/>
            <w:vMerge/>
          </w:tcPr>
          <w:p w:rsidR="005D75DB" w:rsidRPr="00F33BE7" w:rsidRDefault="005D75DB" w:rsidP="00A352D0">
            <w:pPr>
              <w:adjustRightInd w:val="0"/>
              <w:snapToGrid w:val="0"/>
              <w:rPr>
                <w:rFonts w:asciiTheme="minorEastAsia" w:eastAsiaTheme="minorEastAsia" w:hAnsiTheme="minorEastAsia"/>
                <w:sz w:val="18"/>
                <w:szCs w:val="18"/>
              </w:rPr>
            </w:pPr>
          </w:p>
        </w:tc>
        <w:tc>
          <w:tcPr>
            <w:tcW w:w="1080" w:type="dxa"/>
            <w:vAlign w:val="center"/>
          </w:tcPr>
          <w:p w:rsidR="005D75DB" w:rsidRPr="00F33BE7" w:rsidRDefault="005D75DB" w:rsidP="00A352D0">
            <w:pPr>
              <w:pStyle w:val="a5"/>
              <w:adjustRightInd w:val="0"/>
              <w:snapToGrid w:val="0"/>
              <w:ind w:firstLineChars="0" w:firstLine="0"/>
              <w:rPr>
                <w:rFonts w:asciiTheme="minorEastAsia" w:eastAsiaTheme="minorEastAsia" w:hAnsiTheme="minorEastAsia" w:cs="宋体"/>
                <w:kern w:val="0"/>
                <w:sz w:val="18"/>
                <w:szCs w:val="18"/>
              </w:rPr>
            </w:pPr>
            <w:r w:rsidRPr="00F33BE7">
              <w:rPr>
                <w:rFonts w:asciiTheme="minorEastAsia" w:eastAsiaTheme="minorEastAsia" w:hAnsiTheme="minorEastAsia" w:hint="eastAsia"/>
                <w:sz w:val="18"/>
                <w:szCs w:val="18"/>
              </w:rPr>
              <w:t>1504531013</w:t>
            </w:r>
          </w:p>
        </w:tc>
        <w:tc>
          <w:tcPr>
            <w:tcW w:w="1968" w:type="dxa"/>
            <w:vAlign w:val="center"/>
          </w:tcPr>
          <w:p w:rsidR="005D75DB" w:rsidRPr="00F33BE7" w:rsidRDefault="005D75DB" w:rsidP="00A352D0">
            <w:pPr>
              <w:pStyle w:val="a5"/>
              <w:adjustRightInd w:val="0"/>
              <w:snapToGrid w:val="0"/>
              <w:ind w:firstLineChars="0" w:firstLine="0"/>
              <w:rPr>
                <w:rFonts w:asciiTheme="minorEastAsia" w:eastAsiaTheme="minorEastAsia" w:hAnsiTheme="minorEastAsia" w:cs="宋体"/>
                <w:kern w:val="0"/>
                <w:sz w:val="18"/>
                <w:szCs w:val="18"/>
              </w:rPr>
            </w:pPr>
            <w:r w:rsidRPr="00F33BE7">
              <w:rPr>
                <w:rFonts w:asciiTheme="minorEastAsia" w:eastAsiaTheme="minorEastAsia" w:hAnsiTheme="minorEastAsia" w:cs="宋体" w:hint="eastAsia"/>
                <w:kern w:val="0"/>
                <w:sz w:val="18"/>
                <w:szCs w:val="18"/>
              </w:rPr>
              <w:t>国外中小学教育</w:t>
            </w:r>
          </w:p>
        </w:tc>
        <w:tc>
          <w:tcPr>
            <w:tcW w:w="708"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16</w:t>
            </w:r>
          </w:p>
        </w:tc>
        <w:tc>
          <w:tcPr>
            <w:tcW w:w="567"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1</w:t>
            </w:r>
          </w:p>
        </w:tc>
        <w:tc>
          <w:tcPr>
            <w:tcW w:w="709" w:type="dxa"/>
            <w:vAlign w:val="center"/>
          </w:tcPr>
          <w:p w:rsidR="005D75DB" w:rsidRPr="00F33BE7" w:rsidRDefault="005D75DB" w:rsidP="00A352D0">
            <w:pPr>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1</w:t>
            </w:r>
          </w:p>
        </w:tc>
        <w:tc>
          <w:tcPr>
            <w:tcW w:w="851" w:type="dxa"/>
            <w:vAlign w:val="center"/>
          </w:tcPr>
          <w:p w:rsidR="005D75DB" w:rsidRPr="00F33BE7" w:rsidRDefault="005D75DB" w:rsidP="00A352D0">
            <w:pPr>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考查</w:t>
            </w:r>
          </w:p>
        </w:tc>
        <w:tc>
          <w:tcPr>
            <w:tcW w:w="708" w:type="dxa"/>
            <w:vMerge/>
            <w:vAlign w:val="center"/>
          </w:tcPr>
          <w:p w:rsidR="005D75DB" w:rsidRPr="00F33BE7" w:rsidRDefault="005D75DB" w:rsidP="00A352D0">
            <w:pPr>
              <w:adjustRightInd w:val="0"/>
              <w:snapToGrid w:val="0"/>
              <w:rPr>
                <w:rFonts w:asciiTheme="minorEastAsia" w:eastAsiaTheme="minorEastAsia" w:hAnsiTheme="minorEastAsia"/>
                <w:sz w:val="18"/>
                <w:szCs w:val="18"/>
              </w:rPr>
            </w:pPr>
          </w:p>
        </w:tc>
      </w:tr>
      <w:tr w:rsidR="005D75DB" w:rsidRPr="00F33BE7" w:rsidTr="00A352D0">
        <w:trPr>
          <w:cantSplit/>
          <w:trHeight w:val="128"/>
        </w:trPr>
        <w:tc>
          <w:tcPr>
            <w:tcW w:w="375" w:type="dxa"/>
            <w:vMerge/>
            <w:vAlign w:val="center"/>
          </w:tcPr>
          <w:p w:rsidR="005D75DB" w:rsidRPr="00F33BE7" w:rsidRDefault="005D75DB" w:rsidP="00A352D0">
            <w:pPr>
              <w:adjustRightInd w:val="0"/>
              <w:snapToGrid w:val="0"/>
              <w:rPr>
                <w:rFonts w:asciiTheme="minorEastAsia" w:eastAsiaTheme="minorEastAsia" w:hAnsiTheme="minorEastAsia"/>
                <w:color w:val="000000"/>
                <w:sz w:val="18"/>
                <w:szCs w:val="18"/>
              </w:rPr>
            </w:pPr>
          </w:p>
        </w:tc>
        <w:tc>
          <w:tcPr>
            <w:tcW w:w="360" w:type="dxa"/>
            <w:vMerge/>
            <w:vAlign w:val="center"/>
          </w:tcPr>
          <w:p w:rsidR="005D75DB" w:rsidRPr="00F33BE7" w:rsidRDefault="005D75DB" w:rsidP="00A352D0">
            <w:pPr>
              <w:adjustRightInd w:val="0"/>
              <w:snapToGrid w:val="0"/>
              <w:rPr>
                <w:rFonts w:asciiTheme="minorEastAsia" w:eastAsiaTheme="minorEastAsia" w:hAnsiTheme="minorEastAsia"/>
                <w:sz w:val="18"/>
                <w:szCs w:val="18"/>
              </w:rPr>
            </w:pPr>
          </w:p>
        </w:tc>
        <w:tc>
          <w:tcPr>
            <w:tcW w:w="720" w:type="dxa"/>
            <w:vMerge/>
          </w:tcPr>
          <w:p w:rsidR="005D75DB" w:rsidRPr="00F33BE7" w:rsidRDefault="005D75DB" w:rsidP="00A352D0">
            <w:pPr>
              <w:adjustRightInd w:val="0"/>
              <w:snapToGrid w:val="0"/>
              <w:rPr>
                <w:rFonts w:asciiTheme="minorEastAsia" w:eastAsiaTheme="minorEastAsia" w:hAnsiTheme="minorEastAsia"/>
                <w:sz w:val="18"/>
                <w:szCs w:val="18"/>
              </w:rPr>
            </w:pPr>
          </w:p>
        </w:tc>
        <w:tc>
          <w:tcPr>
            <w:tcW w:w="1080" w:type="dxa"/>
          </w:tcPr>
          <w:p w:rsidR="005D75DB" w:rsidRPr="00F33BE7" w:rsidRDefault="005D75DB" w:rsidP="00A352D0">
            <w:pPr>
              <w:adjustRightInd w:val="0"/>
              <w:snapToGrid w:val="0"/>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1504531014</w:t>
            </w:r>
          </w:p>
        </w:tc>
        <w:tc>
          <w:tcPr>
            <w:tcW w:w="1968" w:type="dxa"/>
            <w:vAlign w:val="center"/>
          </w:tcPr>
          <w:p w:rsidR="005D75DB" w:rsidRPr="00F33BE7" w:rsidRDefault="005D75DB" w:rsidP="00A352D0">
            <w:pPr>
              <w:pStyle w:val="a5"/>
              <w:adjustRightInd w:val="0"/>
              <w:snapToGrid w:val="0"/>
              <w:ind w:firstLineChars="0" w:firstLine="0"/>
              <w:rPr>
                <w:rFonts w:asciiTheme="minorEastAsia" w:eastAsiaTheme="minorEastAsia" w:hAnsiTheme="minorEastAsia" w:cs="宋体"/>
                <w:kern w:val="0"/>
                <w:sz w:val="18"/>
                <w:szCs w:val="18"/>
              </w:rPr>
            </w:pPr>
            <w:r w:rsidRPr="00F33BE7">
              <w:rPr>
                <w:rFonts w:asciiTheme="minorEastAsia" w:eastAsiaTheme="minorEastAsia" w:hAnsiTheme="minorEastAsia" w:cs="宋体"/>
                <w:kern w:val="0"/>
                <w:sz w:val="18"/>
                <w:szCs w:val="18"/>
              </w:rPr>
              <w:t>汉语国际推广专题</w:t>
            </w:r>
          </w:p>
        </w:tc>
        <w:tc>
          <w:tcPr>
            <w:tcW w:w="708"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16</w:t>
            </w:r>
          </w:p>
        </w:tc>
        <w:tc>
          <w:tcPr>
            <w:tcW w:w="567"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1</w:t>
            </w:r>
          </w:p>
        </w:tc>
        <w:tc>
          <w:tcPr>
            <w:tcW w:w="709" w:type="dxa"/>
          </w:tcPr>
          <w:p w:rsidR="005D75DB" w:rsidRPr="00F33BE7" w:rsidRDefault="005D75DB" w:rsidP="00A352D0">
            <w:pPr>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1-2</w:t>
            </w:r>
          </w:p>
        </w:tc>
        <w:tc>
          <w:tcPr>
            <w:tcW w:w="851" w:type="dxa"/>
          </w:tcPr>
          <w:p w:rsidR="005D75DB" w:rsidRPr="00F33BE7" w:rsidRDefault="005D75DB" w:rsidP="00A352D0">
            <w:pPr>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考查</w:t>
            </w:r>
          </w:p>
        </w:tc>
        <w:tc>
          <w:tcPr>
            <w:tcW w:w="708" w:type="dxa"/>
            <w:vMerge/>
            <w:vAlign w:val="center"/>
          </w:tcPr>
          <w:p w:rsidR="005D75DB" w:rsidRPr="00F33BE7" w:rsidRDefault="005D75DB" w:rsidP="00A352D0">
            <w:pPr>
              <w:adjustRightInd w:val="0"/>
              <w:snapToGrid w:val="0"/>
              <w:rPr>
                <w:rFonts w:asciiTheme="minorEastAsia" w:eastAsiaTheme="minorEastAsia" w:hAnsiTheme="minorEastAsia"/>
                <w:color w:val="000000"/>
                <w:sz w:val="18"/>
                <w:szCs w:val="18"/>
              </w:rPr>
            </w:pPr>
          </w:p>
        </w:tc>
      </w:tr>
      <w:tr w:rsidR="005D75DB" w:rsidRPr="00F33BE7" w:rsidTr="00A352D0">
        <w:trPr>
          <w:cantSplit/>
          <w:trHeight w:val="128"/>
        </w:trPr>
        <w:tc>
          <w:tcPr>
            <w:tcW w:w="375" w:type="dxa"/>
            <w:vMerge/>
            <w:vAlign w:val="center"/>
          </w:tcPr>
          <w:p w:rsidR="005D75DB" w:rsidRPr="00F33BE7" w:rsidRDefault="005D75DB" w:rsidP="00A352D0">
            <w:pPr>
              <w:adjustRightInd w:val="0"/>
              <w:snapToGrid w:val="0"/>
              <w:rPr>
                <w:rFonts w:asciiTheme="minorEastAsia" w:eastAsiaTheme="minorEastAsia" w:hAnsiTheme="minorEastAsia"/>
                <w:color w:val="000000"/>
                <w:sz w:val="18"/>
                <w:szCs w:val="18"/>
              </w:rPr>
            </w:pPr>
          </w:p>
        </w:tc>
        <w:tc>
          <w:tcPr>
            <w:tcW w:w="360" w:type="dxa"/>
            <w:vMerge w:val="restart"/>
            <w:vAlign w:val="center"/>
          </w:tcPr>
          <w:p w:rsidR="005D75DB" w:rsidRPr="00F33BE7" w:rsidRDefault="005D75DB" w:rsidP="00A352D0">
            <w:pPr>
              <w:adjustRightInd w:val="0"/>
              <w:snapToGrid w:val="0"/>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训练课程</w:t>
            </w:r>
          </w:p>
        </w:tc>
        <w:tc>
          <w:tcPr>
            <w:tcW w:w="720" w:type="dxa"/>
          </w:tcPr>
          <w:p w:rsidR="005D75DB" w:rsidRPr="00F33BE7" w:rsidRDefault="005D75DB" w:rsidP="00A352D0">
            <w:pPr>
              <w:adjustRightInd w:val="0"/>
              <w:snapToGrid w:val="0"/>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1504533015</w:t>
            </w:r>
          </w:p>
        </w:tc>
        <w:tc>
          <w:tcPr>
            <w:tcW w:w="3048" w:type="dxa"/>
            <w:gridSpan w:val="2"/>
            <w:vAlign w:val="center"/>
          </w:tcPr>
          <w:p w:rsidR="005D75DB" w:rsidRPr="00F33BE7" w:rsidRDefault="005D75DB" w:rsidP="00A352D0">
            <w:pPr>
              <w:adjustRightInd w:val="0"/>
              <w:snapToGrid w:val="0"/>
              <w:rPr>
                <w:rFonts w:asciiTheme="minorEastAsia" w:eastAsiaTheme="minorEastAsia" w:hAnsiTheme="minorEastAsia"/>
                <w:sz w:val="18"/>
                <w:szCs w:val="18"/>
              </w:rPr>
            </w:pPr>
            <w:r w:rsidRPr="00F33BE7">
              <w:rPr>
                <w:rFonts w:asciiTheme="minorEastAsia" w:eastAsiaTheme="minorEastAsia" w:hAnsiTheme="minorEastAsia" w:cs="宋体" w:hint="eastAsia"/>
                <w:kern w:val="0"/>
                <w:sz w:val="18"/>
                <w:szCs w:val="18"/>
              </w:rPr>
              <w:t>课程设计与实践（</w:t>
            </w:r>
            <w:r w:rsidRPr="00F33BE7">
              <w:rPr>
                <w:rFonts w:asciiTheme="minorEastAsia" w:eastAsiaTheme="minorEastAsia" w:hAnsiTheme="minorEastAsia" w:cs="宋体"/>
                <w:kern w:val="0"/>
                <w:sz w:val="18"/>
                <w:szCs w:val="18"/>
              </w:rPr>
              <w:t>教学调查与分析</w:t>
            </w:r>
            <w:r w:rsidRPr="00F33BE7">
              <w:rPr>
                <w:rFonts w:asciiTheme="minorEastAsia" w:eastAsiaTheme="minorEastAsia" w:hAnsiTheme="minorEastAsia" w:cs="宋体" w:hint="eastAsia"/>
                <w:kern w:val="0"/>
                <w:sz w:val="18"/>
                <w:szCs w:val="18"/>
              </w:rPr>
              <w:t>、</w:t>
            </w:r>
            <w:r w:rsidRPr="00F33BE7">
              <w:rPr>
                <w:rFonts w:asciiTheme="minorEastAsia" w:eastAsiaTheme="minorEastAsia" w:hAnsiTheme="minorEastAsia" w:cs="宋体"/>
                <w:kern w:val="0"/>
                <w:sz w:val="18"/>
                <w:szCs w:val="18"/>
              </w:rPr>
              <w:t>课堂观察与实践</w:t>
            </w:r>
            <w:r w:rsidRPr="00F33BE7">
              <w:rPr>
                <w:rFonts w:asciiTheme="minorEastAsia" w:eastAsiaTheme="minorEastAsia" w:hAnsiTheme="minorEastAsia" w:cs="宋体" w:hint="eastAsia"/>
                <w:kern w:val="0"/>
                <w:sz w:val="18"/>
                <w:szCs w:val="18"/>
              </w:rPr>
              <w:t>、</w:t>
            </w:r>
            <w:r w:rsidRPr="00F33BE7">
              <w:rPr>
                <w:rFonts w:asciiTheme="minorEastAsia" w:eastAsiaTheme="minorEastAsia" w:hAnsiTheme="minorEastAsia" w:cs="宋体"/>
                <w:kern w:val="0"/>
                <w:sz w:val="18"/>
                <w:szCs w:val="18"/>
              </w:rPr>
              <w:t>教学测试与评估</w:t>
            </w:r>
            <w:r w:rsidRPr="00F33BE7">
              <w:rPr>
                <w:rFonts w:asciiTheme="minorEastAsia" w:eastAsiaTheme="minorEastAsia" w:hAnsiTheme="minorEastAsia" w:cs="宋体" w:hint="eastAsia"/>
                <w:kern w:val="0"/>
                <w:sz w:val="18"/>
                <w:szCs w:val="18"/>
              </w:rPr>
              <w:t>）</w:t>
            </w:r>
          </w:p>
        </w:tc>
        <w:tc>
          <w:tcPr>
            <w:tcW w:w="708"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32</w:t>
            </w:r>
          </w:p>
        </w:tc>
        <w:tc>
          <w:tcPr>
            <w:tcW w:w="567"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3</w:t>
            </w:r>
          </w:p>
        </w:tc>
        <w:tc>
          <w:tcPr>
            <w:tcW w:w="709"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1-3</w:t>
            </w:r>
          </w:p>
        </w:tc>
        <w:tc>
          <w:tcPr>
            <w:tcW w:w="851" w:type="dxa"/>
            <w:vAlign w:val="center"/>
          </w:tcPr>
          <w:p w:rsidR="005D75DB" w:rsidRPr="00F33BE7" w:rsidRDefault="005D75DB" w:rsidP="00A352D0">
            <w:pPr>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考查</w:t>
            </w:r>
          </w:p>
        </w:tc>
        <w:tc>
          <w:tcPr>
            <w:tcW w:w="708" w:type="dxa"/>
            <w:vMerge w:val="restart"/>
            <w:vAlign w:val="center"/>
          </w:tcPr>
          <w:p w:rsidR="005D75DB" w:rsidRPr="00F33BE7" w:rsidRDefault="005D75DB" w:rsidP="00A352D0">
            <w:pPr>
              <w:adjustRightInd w:val="0"/>
              <w:snapToGrid w:val="0"/>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必选</w:t>
            </w:r>
          </w:p>
          <w:p w:rsidR="005D75DB" w:rsidRPr="00F33BE7" w:rsidRDefault="005D75DB" w:rsidP="00A352D0">
            <w:pPr>
              <w:adjustRightInd w:val="0"/>
              <w:snapToGrid w:val="0"/>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4</w:t>
            </w:r>
            <w:r w:rsidRPr="00F33BE7">
              <w:rPr>
                <w:rFonts w:asciiTheme="minorEastAsia" w:eastAsiaTheme="minorEastAsia" w:hAnsiTheme="minorEastAsia" w:hint="eastAsia"/>
                <w:color w:val="000000"/>
                <w:sz w:val="18"/>
                <w:szCs w:val="18"/>
              </w:rPr>
              <w:t>学分</w:t>
            </w:r>
          </w:p>
        </w:tc>
      </w:tr>
      <w:tr w:rsidR="005D75DB" w:rsidRPr="00F33BE7" w:rsidTr="00A352D0">
        <w:trPr>
          <w:cantSplit/>
          <w:trHeight w:val="128"/>
        </w:trPr>
        <w:tc>
          <w:tcPr>
            <w:tcW w:w="375" w:type="dxa"/>
            <w:vMerge/>
            <w:vAlign w:val="center"/>
          </w:tcPr>
          <w:p w:rsidR="005D75DB" w:rsidRPr="00F33BE7" w:rsidRDefault="005D75DB" w:rsidP="00A352D0">
            <w:pPr>
              <w:adjustRightInd w:val="0"/>
              <w:snapToGrid w:val="0"/>
              <w:rPr>
                <w:rFonts w:asciiTheme="minorEastAsia" w:eastAsiaTheme="minorEastAsia" w:hAnsiTheme="minorEastAsia"/>
                <w:color w:val="000000"/>
                <w:sz w:val="18"/>
                <w:szCs w:val="18"/>
              </w:rPr>
            </w:pPr>
          </w:p>
        </w:tc>
        <w:tc>
          <w:tcPr>
            <w:tcW w:w="360" w:type="dxa"/>
            <w:vMerge/>
            <w:vAlign w:val="center"/>
          </w:tcPr>
          <w:p w:rsidR="005D75DB" w:rsidRPr="00F33BE7" w:rsidRDefault="005D75DB" w:rsidP="00A352D0">
            <w:pPr>
              <w:adjustRightInd w:val="0"/>
              <w:snapToGrid w:val="0"/>
              <w:rPr>
                <w:rFonts w:asciiTheme="minorEastAsia" w:eastAsiaTheme="minorEastAsia" w:hAnsiTheme="minorEastAsia"/>
                <w:sz w:val="18"/>
                <w:szCs w:val="18"/>
              </w:rPr>
            </w:pPr>
          </w:p>
        </w:tc>
        <w:tc>
          <w:tcPr>
            <w:tcW w:w="720" w:type="dxa"/>
            <w:vAlign w:val="center"/>
          </w:tcPr>
          <w:p w:rsidR="005D75DB" w:rsidRPr="00F33BE7" w:rsidRDefault="005D75DB" w:rsidP="00A352D0">
            <w:pPr>
              <w:adjustRightInd w:val="0"/>
              <w:snapToGrid w:val="0"/>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1504531016</w:t>
            </w:r>
          </w:p>
        </w:tc>
        <w:tc>
          <w:tcPr>
            <w:tcW w:w="3048" w:type="dxa"/>
            <w:gridSpan w:val="2"/>
            <w:vAlign w:val="center"/>
          </w:tcPr>
          <w:p w:rsidR="005D75DB" w:rsidRPr="00F33BE7" w:rsidRDefault="005D75DB" w:rsidP="00A352D0">
            <w:pPr>
              <w:adjustRightInd w:val="0"/>
              <w:snapToGrid w:val="0"/>
              <w:rPr>
                <w:rFonts w:asciiTheme="minorEastAsia" w:eastAsiaTheme="minorEastAsia" w:hAnsiTheme="minorEastAsia" w:cs="宋体"/>
                <w:kern w:val="0"/>
                <w:sz w:val="18"/>
                <w:szCs w:val="18"/>
              </w:rPr>
            </w:pPr>
            <w:r w:rsidRPr="00F33BE7">
              <w:rPr>
                <w:rFonts w:asciiTheme="minorEastAsia" w:eastAsiaTheme="minorEastAsia" w:hAnsiTheme="minorEastAsia" w:cs="宋体"/>
                <w:kern w:val="0"/>
                <w:sz w:val="18"/>
                <w:szCs w:val="18"/>
              </w:rPr>
              <w:t>中华文化才艺与展示</w:t>
            </w:r>
          </w:p>
        </w:tc>
        <w:tc>
          <w:tcPr>
            <w:tcW w:w="708"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32</w:t>
            </w:r>
          </w:p>
        </w:tc>
        <w:tc>
          <w:tcPr>
            <w:tcW w:w="567"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1</w:t>
            </w:r>
          </w:p>
        </w:tc>
        <w:tc>
          <w:tcPr>
            <w:tcW w:w="709" w:type="dxa"/>
            <w:vAlign w:val="center"/>
          </w:tcPr>
          <w:p w:rsidR="005D75DB" w:rsidRPr="00F33BE7" w:rsidRDefault="005D75DB" w:rsidP="00A352D0">
            <w:pPr>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2</w:t>
            </w:r>
          </w:p>
        </w:tc>
        <w:tc>
          <w:tcPr>
            <w:tcW w:w="851" w:type="dxa"/>
            <w:vAlign w:val="center"/>
          </w:tcPr>
          <w:p w:rsidR="005D75DB" w:rsidRPr="00F33BE7" w:rsidRDefault="005D75DB" w:rsidP="00A352D0">
            <w:pPr>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考查</w:t>
            </w:r>
          </w:p>
        </w:tc>
        <w:tc>
          <w:tcPr>
            <w:tcW w:w="708" w:type="dxa"/>
            <w:vMerge/>
            <w:vAlign w:val="center"/>
          </w:tcPr>
          <w:p w:rsidR="005D75DB" w:rsidRPr="00F33BE7" w:rsidRDefault="005D75DB" w:rsidP="00A352D0">
            <w:pPr>
              <w:adjustRightInd w:val="0"/>
              <w:snapToGrid w:val="0"/>
              <w:rPr>
                <w:rFonts w:asciiTheme="minorEastAsia" w:eastAsiaTheme="minorEastAsia" w:hAnsiTheme="minorEastAsia"/>
                <w:color w:val="000000"/>
                <w:sz w:val="18"/>
                <w:szCs w:val="18"/>
              </w:rPr>
            </w:pPr>
          </w:p>
        </w:tc>
      </w:tr>
      <w:tr w:rsidR="005D75DB" w:rsidRPr="00F33BE7" w:rsidTr="00A352D0">
        <w:trPr>
          <w:cantSplit/>
          <w:trHeight w:val="128"/>
        </w:trPr>
        <w:tc>
          <w:tcPr>
            <w:tcW w:w="735" w:type="dxa"/>
            <w:gridSpan w:val="2"/>
            <w:vMerge w:val="restart"/>
            <w:vAlign w:val="center"/>
          </w:tcPr>
          <w:p w:rsidR="005D75DB" w:rsidRPr="00F33BE7" w:rsidRDefault="005D75DB" w:rsidP="00A352D0">
            <w:pPr>
              <w:adjustRightInd w:val="0"/>
              <w:snapToGrid w:val="0"/>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公共选修课</w:t>
            </w:r>
          </w:p>
        </w:tc>
        <w:tc>
          <w:tcPr>
            <w:tcW w:w="720" w:type="dxa"/>
            <w:vAlign w:val="center"/>
          </w:tcPr>
          <w:p w:rsidR="005D75DB" w:rsidRPr="00F33BE7" w:rsidRDefault="005D75DB" w:rsidP="00A352D0">
            <w:pPr>
              <w:adjustRightInd w:val="0"/>
              <w:snapToGrid w:val="0"/>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0000161001</w:t>
            </w:r>
          </w:p>
        </w:tc>
        <w:tc>
          <w:tcPr>
            <w:tcW w:w="3048" w:type="dxa"/>
            <w:gridSpan w:val="2"/>
            <w:vAlign w:val="center"/>
          </w:tcPr>
          <w:p w:rsidR="005D75DB" w:rsidRPr="00F33BE7" w:rsidRDefault="005D75DB" w:rsidP="00A352D0">
            <w:pPr>
              <w:pStyle w:val="a5"/>
              <w:adjustRightInd w:val="0"/>
              <w:snapToGrid w:val="0"/>
              <w:ind w:firstLineChars="0" w:firstLine="0"/>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信息检索</w:t>
            </w:r>
          </w:p>
        </w:tc>
        <w:tc>
          <w:tcPr>
            <w:tcW w:w="708"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16</w:t>
            </w:r>
          </w:p>
        </w:tc>
        <w:tc>
          <w:tcPr>
            <w:tcW w:w="567"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1</w:t>
            </w:r>
          </w:p>
        </w:tc>
        <w:tc>
          <w:tcPr>
            <w:tcW w:w="709"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1</w:t>
            </w:r>
          </w:p>
        </w:tc>
        <w:tc>
          <w:tcPr>
            <w:tcW w:w="851"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考查</w:t>
            </w:r>
          </w:p>
        </w:tc>
        <w:tc>
          <w:tcPr>
            <w:tcW w:w="708" w:type="dxa"/>
            <w:vMerge w:val="restart"/>
            <w:vAlign w:val="center"/>
          </w:tcPr>
          <w:p w:rsidR="005D75DB" w:rsidRPr="00F33BE7" w:rsidRDefault="005D75DB" w:rsidP="00A352D0">
            <w:pPr>
              <w:adjustRightInd w:val="0"/>
              <w:snapToGrid w:val="0"/>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可选修</w:t>
            </w:r>
          </w:p>
        </w:tc>
      </w:tr>
      <w:tr w:rsidR="005D75DB" w:rsidRPr="00F33BE7" w:rsidTr="00A352D0">
        <w:trPr>
          <w:cantSplit/>
          <w:trHeight w:val="128"/>
        </w:trPr>
        <w:tc>
          <w:tcPr>
            <w:tcW w:w="735" w:type="dxa"/>
            <w:gridSpan w:val="2"/>
            <w:vMerge/>
            <w:vAlign w:val="center"/>
          </w:tcPr>
          <w:p w:rsidR="005D75DB" w:rsidRPr="00F33BE7" w:rsidRDefault="005D75DB" w:rsidP="00A352D0">
            <w:pPr>
              <w:adjustRightInd w:val="0"/>
              <w:snapToGrid w:val="0"/>
              <w:rPr>
                <w:rFonts w:asciiTheme="minorEastAsia" w:eastAsiaTheme="minorEastAsia" w:hAnsiTheme="minorEastAsia"/>
                <w:color w:val="000000"/>
                <w:sz w:val="18"/>
                <w:szCs w:val="18"/>
              </w:rPr>
            </w:pPr>
          </w:p>
        </w:tc>
        <w:tc>
          <w:tcPr>
            <w:tcW w:w="720" w:type="dxa"/>
            <w:vAlign w:val="center"/>
          </w:tcPr>
          <w:p w:rsidR="005D75DB" w:rsidRPr="00F33BE7" w:rsidRDefault="005D75DB" w:rsidP="00A352D0">
            <w:pPr>
              <w:adjustRightInd w:val="0"/>
              <w:snapToGrid w:val="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0000</w:t>
            </w:r>
            <w:r w:rsidRPr="00F33BE7">
              <w:rPr>
                <w:rFonts w:asciiTheme="minorEastAsia" w:eastAsiaTheme="minorEastAsia" w:hAnsiTheme="minorEastAsia" w:hint="eastAsia"/>
                <w:sz w:val="18"/>
                <w:szCs w:val="18"/>
              </w:rPr>
              <w:t>09</w:t>
            </w:r>
            <w:r w:rsidRPr="00F33BE7">
              <w:rPr>
                <w:rFonts w:asciiTheme="minorEastAsia" w:eastAsiaTheme="minorEastAsia" w:hAnsiTheme="minorEastAsia"/>
                <w:sz w:val="18"/>
                <w:szCs w:val="18"/>
              </w:rPr>
              <w:t>200</w:t>
            </w:r>
            <w:r w:rsidRPr="00F33BE7">
              <w:rPr>
                <w:rFonts w:asciiTheme="minorEastAsia" w:eastAsiaTheme="minorEastAsia" w:hAnsiTheme="minorEastAsia" w:hint="eastAsia"/>
                <w:sz w:val="18"/>
                <w:szCs w:val="18"/>
              </w:rPr>
              <w:t>4</w:t>
            </w:r>
          </w:p>
        </w:tc>
        <w:tc>
          <w:tcPr>
            <w:tcW w:w="3048" w:type="dxa"/>
            <w:gridSpan w:val="2"/>
            <w:vAlign w:val="center"/>
          </w:tcPr>
          <w:p w:rsidR="005D75DB" w:rsidRPr="00F33BE7" w:rsidRDefault="005D75DB" w:rsidP="00A352D0">
            <w:pPr>
              <w:adjustRightInd w:val="0"/>
              <w:snapToGrid w:val="0"/>
              <w:jc w:val="left"/>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二外</w:t>
            </w:r>
            <w:r w:rsidRPr="00F33BE7">
              <w:rPr>
                <w:rFonts w:asciiTheme="minorEastAsia" w:eastAsiaTheme="minorEastAsia" w:hAnsiTheme="minorEastAsia"/>
                <w:sz w:val="18"/>
                <w:szCs w:val="18"/>
              </w:rPr>
              <w:t>德语</w:t>
            </w:r>
          </w:p>
        </w:tc>
        <w:tc>
          <w:tcPr>
            <w:tcW w:w="708" w:type="dxa"/>
            <w:vAlign w:val="center"/>
          </w:tcPr>
          <w:p w:rsidR="005D75DB" w:rsidRPr="00F33BE7" w:rsidRDefault="005D75DB" w:rsidP="00A352D0">
            <w:pPr>
              <w:adjustRightInd w:val="0"/>
              <w:snapToGrid w:val="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64</w:t>
            </w:r>
          </w:p>
        </w:tc>
        <w:tc>
          <w:tcPr>
            <w:tcW w:w="567" w:type="dxa"/>
            <w:vAlign w:val="center"/>
          </w:tcPr>
          <w:p w:rsidR="005D75DB" w:rsidRPr="00F33BE7" w:rsidRDefault="005D75DB" w:rsidP="00A352D0">
            <w:pPr>
              <w:adjustRightInd w:val="0"/>
              <w:snapToGrid w:val="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2</w:t>
            </w:r>
          </w:p>
        </w:tc>
        <w:tc>
          <w:tcPr>
            <w:tcW w:w="709" w:type="dxa"/>
            <w:vAlign w:val="center"/>
          </w:tcPr>
          <w:p w:rsidR="005D75DB" w:rsidRPr="00F33BE7" w:rsidRDefault="005D75DB" w:rsidP="00A352D0">
            <w:pPr>
              <w:adjustRightInd w:val="0"/>
              <w:snapToGrid w:val="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1</w:t>
            </w:r>
            <w:r w:rsidRPr="00F33BE7">
              <w:rPr>
                <w:rFonts w:asciiTheme="minorEastAsia" w:eastAsiaTheme="minorEastAsia" w:hAnsiTheme="minorEastAsia"/>
                <w:color w:val="000000"/>
                <w:sz w:val="18"/>
                <w:szCs w:val="18"/>
              </w:rPr>
              <w:t>-</w:t>
            </w:r>
            <w:r w:rsidRPr="00F33BE7">
              <w:rPr>
                <w:rFonts w:asciiTheme="minorEastAsia" w:eastAsiaTheme="minorEastAsia" w:hAnsiTheme="minorEastAsia"/>
                <w:sz w:val="18"/>
                <w:szCs w:val="18"/>
              </w:rPr>
              <w:t>2</w:t>
            </w:r>
          </w:p>
        </w:tc>
        <w:tc>
          <w:tcPr>
            <w:tcW w:w="851" w:type="dxa"/>
            <w:vAlign w:val="center"/>
          </w:tcPr>
          <w:p w:rsidR="005D75DB" w:rsidRPr="00F33BE7" w:rsidRDefault="005D75DB" w:rsidP="00A352D0">
            <w:pPr>
              <w:pStyle w:val="a5"/>
              <w:adjustRightInd w:val="0"/>
              <w:snapToGrid w:val="0"/>
              <w:spacing w:line="300" w:lineRule="exact"/>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考查</w:t>
            </w:r>
          </w:p>
        </w:tc>
        <w:tc>
          <w:tcPr>
            <w:tcW w:w="708" w:type="dxa"/>
            <w:vMerge/>
            <w:vAlign w:val="center"/>
          </w:tcPr>
          <w:p w:rsidR="005D75DB" w:rsidRPr="00F33BE7" w:rsidRDefault="005D75DB" w:rsidP="00A352D0">
            <w:pPr>
              <w:adjustRightInd w:val="0"/>
              <w:snapToGrid w:val="0"/>
              <w:rPr>
                <w:rFonts w:asciiTheme="minorEastAsia" w:eastAsiaTheme="minorEastAsia" w:hAnsiTheme="minorEastAsia"/>
                <w:color w:val="000000"/>
                <w:sz w:val="18"/>
                <w:szCs w:val="18"/>
              </w:rPr>
            </w:pPr>
          </w:p>
        </w:tc>
      </w:tr>
      <w:tr w:rsidR="005D75DB" w:rsidRPr="00F33BE7" w:rsidTr="00A352D0">
        <w:trPr>
          <w:cantSplit/>
          <w:trHeight w:val="128"/>
        </w:trPr>
        <w:tc>
          <w:tcPr>
            <w:tcW w:w="735" w:type="dxa"/>
            <w:gridSpan w:val="2"/>
            <w:vMerge/>
            <w:vAlign w:val="center"/>
          </w:tcPr>
          <w:p w:rsidR="005D75DB" w:rsidRPr="00F33BE7" w:rsidRDefault="005D75DB" w:rsidP="00A352D0">
            <w:pPr>
              <w:adjustRightInd w:val="0"/>
              <w:snapToGrid w:val="0"/>
              <w:rPr>
                <w:rFonts w:asciiTheme="minorEastAsia" w:eastAsiaTheme="minorEastAsia" w:hAnsiTheme="minorEastAsia"/>
                <w:color w:val="000000"/>
                <w:sz w:val="18"/>
                <w:szCs w:val="18"/>
              </w:rPr>
            </w:pPr>
          </w:p>
        </w:tc>
        <w:tc>
          <w:tcPr>
            <w:tcW w:w="720" w:type="dxa"/>
            <w:vAlign w:val="center"/>
          </w:tcPr>
          <w:p w:rsidR="005D75DB" w:rsidRPr="00F33BE7" w:rsidRDefault="005D75DB" w:rsidP="00A352D0">
            <w:pPr>
              <w:adjustRightInd w:val="0"/>
              <w:snapToGrid w:val="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0000</w:t>
            </w:r>
            <w:r w:rsidRPr="00F33BE7">
              <w:rPr>
                <w:rFonts w:asciiTheme="minorEastAsia" w:eastAsiaTheme="minorEastAsia" w:hAnsiTheme="minorEastAsia" w:hint="eastAsia"/>
                <w:sz w:val="18"/>
                <w:szCs w:val="18"/>
              </w:rPr>
              <w:t>09</w:t>
            </w:r>
            <w:r w:rsidRPr="00F33BE7">
              <w:rPr>
                <w:rFonts w:asciiTheme="minorEastAsia" w:eastAsiaTheme="minorEastAsia" w:hAnsiTheme="minorEastAsia"/>
                <w:sz w:val="18"/>
                <w:szCs w:val="18"/>
              </w:rPr>
              <w:t>200</w:t>
            </w:r>
            <w:r w:rsidRPr="00F33BE7">
              <w:rPr>
                <w:rFonts w:asciiTheme="minorEastAsia" w:eastAsiaTheme="minorEastAsia" w:hAnsiTheme="minorEastAsia" w:hint="eastAsia"/>
                <w:sz w:val="18"/>
                <w:szCs w:val="18"/>
              </w:rPr>
              <w:t>3</w:t>
            </w:r>
          </w:p>
        </w:tc>
        <w:tc>
          <w:tcPr>
            <w:tcW w:w="3048" w:type="dxa"/>
            <w:gridSpan w:val="2"/>
            <w:vAlign w:val="center"/>
          </w:tcPr>
          <w:p w:rsidR="005D75DB" w:rsidRPr="00F33BE7" w:rsidRDefault="005D75DB" w:rsidP="00A352D0">
            <w:pPr>
              <w:adjustRightInd w:val="0"/>
              <w:snapToGrid w:val="0"/>
              <w:jc w:val="left"/>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二外日</w:t>
            </w:r>
            <w:r w:rsidRPr="00F33BE7">
              <w:rPr>
                <w:rFonts w:asciiTheme="minorEastAsia" w:eastAsiaTheme="minorEastAsia" w:hAnsiTheme="minorEastAsia"/>
                <w:sz w:val="18"/>
                <w:szCs w:val="18"/>
              </w:rPr>
              <w:t>语</w:t>
            </w:r>
          </w:p>
        </w:tc>
        <w:tc>
          <w:tcPr>
            <w:tcW w:w="708" w:type="dxa"/>
            <w:vAlign w:val="center"/>
          </w:tcPr>
          <w:p w:rsidR="005D75DB" w:rsidRPr="00F33BE7" w:rsidRDefault="005D75DB" w:rsidP="00A352D0">
            <w:pPr>
              <w:adjustRightInd w:val="0"/>
              <w:snapToGrid w:val="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64</w:t>
            </w:r>
          </w:p>
        </w:tc>
        <w:tc>
          <w:tcPr>
            <w:tcW w:w="567" w:type="dxa"/>
            <w:vAlign w:val="center"/>
          </w:tcPr>
          <w:p w:rsidR="005D75DB" w:rsidRPr="00F33BE7" w:rsidRDefault="005D75DB" w:rsidP="00A352D0">
            <w:pPr>
              <w:adjustRightInd w:val="0"/>
              <w:snapToGrid w:val="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2</w:t>
            </w:r>
          </w:p>
        </w:tc>
        <w:tc>
          <w:tcPr>
            <w:tcW w:w="709" w:type="dxa"/>
            <w:vAlign w:val="center"/>
          </w:tcPr>
          <w:p w:rsidR="005D75DB" w:rsidRPr="00F33BE7" w:rsidRDefault="005D75DB" w:rsidP="00A352D0">
            <w:pPr>
              <w:adjustRightInd w:val="0"/>
              <w:snapToGrid w:val="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1-2</w:t>
            </w:r>
          </w:p>
        </w:tc>
        <w:tc>
          <w:tcPr>
            <w:tcW w:w="851" w:type="dxa"/>
            <w:vAlign w:val="center"/>
          </w:tcPr>
          <w:p w:rsidR="005D75DB" w:rsidRPr="00F33BE7" w:rsidRDefault="005D75DB" w:rsidP="00A352D0">
            <w:pPr>
              <w:pStyle w:val="a5"/>
              <w:adjustRightInd w:val="0"/>
              <w:snapToGrid w:val="0"/>
              <w:spacing w:line="300" w:lineRule="exact"/>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考查</w:t>
            </w:r>
          </w:p>
        </w:tc>
        <w:tc>
          <w:tcPr>
            <w:tcW w:w="708" w:type="dxa"/>
            <w:vMerge/>
            <w:vAlign w:val="center"/>
          </w:tcPr>
          <w:p w:rsidR="005D75DB" w:rsidRPr="00F33BE7" w:rsidRDefault="005D75DB" w:rsidP="00A352D0">
            <w:pPr>
              <w:adjustRightInd w:val="0"/>
              <w:snapToGrid w:val="0"/>
              <w:rPr>
                <w:rFonts w:asciiTheme="minorEastAsia" w:eastAsiaTheme="minorEastAsia" w:hAnsiTheme="minorEastAsia"/>
                <w:color w:val="000000"/>
                <w:sz w:val="18"/>
                <w:szCs w:val="18"/>
              </w:rPr>
            </w:pPr>
          </w:p>
        </w:tc>
      </w:tr>
      <w:tr w:rsidR="005D75DB" w:rsidRPr="00F33BE7" w:rsidTr="00A352D0">
        <w:trPr>
          <w:cantSplit/>
          <w:trHeight w:val="128"/>
        </w:trPr>
        <w:tc>
          <w:tcPr>
            <w:tcW w:w="735" w:type="dxa"/>
            <w:gridSpan w:val="2"/>
            <w:vMerge w:val="restart"/>
            <w:vAlign w:val="center"/>
          </w:tcPr>
          <w:p w:rsidR="005D75DB" w:rsidRPr="00F33BE7" w:rsidRDefault="005D75DB" w:rsidP="00A352D0">
            <w:pPr>
              <w:adjustRightInd w:val="0"/>
              <w:snapToGrid w:val="0"/>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必</w:t>
            </w:r>
          </w:p>
          <w:p w:rsidR="005D75DB" w:rsidRPr="00F33BE7" w:rsidRDefault="005D75DB" w:rsidP="00A352D0">
            <w:pPr>
              <w:adjustRightInd w:val="0"/>
              <w:snapToGrid w:val="0"/>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修</w:t>
            </w:r>
          </w:p>
          <w:p w:rsidR="005D75DB" w:rsidRPr="00F33BE7" w:rsidRDefault="005D75DB" w:rsidP="00A352D0">
            <w:pPr>
              <w:adjustRightInd w:val="0"/>
              <w:snapToGrid w:val="0"/>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环</w:t>
            </w:r>
          </w:p>
          <w:p w:rsidR="005D75DB" w:rsidRPr="00F33BE7" w:rsidRDefault="005D75DB" w:rsidP="00A352D0">
            <w:pPr>
              <w:adjustRightInd w:val="0"/>
              <w:snapToGrid w:val="0"/>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节</w:t>
            </w:r>
          </w:p>
        </w:tc>
        <w:tc>
          <w:tcPr>
            <w:tcW w:w="720" w:type="dxa"/>
            <w:vAlign w:val="center"/>
          </w:tcPr>
          <w:p w:rsidR="005D75DB" w:rsidRPr="00F33BE7" w:rsidRDefault="005D75DB" w:rsidP="00A352D0">
            <w:pPr>
              <w:adjustRightInd w:val="0"/>
              <w:snapToGrid w:val="0"/>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1504531001</w:t>
            </w:r>
          </w:p>
        </w:tc>
        <w:tc>
          <w:tcPr>
            <w:tcW w:w="3048" w:type="dxa"/>
            <w:gridSpan w:val="2"/>
            <w:vAlign w:val="center"/>
          </w:tcPr>
          <w:p w:rsidR="005D75DB" w:rsidRPr="00F33BE7" w:rsidRDefault="005D75DB" w:rsidP="00A352D0">
            <w:pPr>
              <w:pStyle w:val="a5"/>
              <w:adjustRightInd w:val="0"/>
              <w:snapToGrid w:val="0"/>
              <w:ind w:firstLineChars="0" w:firstLine="0"/>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文献选读与开题报告</w:t>
            </w:r>
          </w:p>
        </w:tc>
        <w:tc>
          <w:tcPr>
            <w:tcW w:w="708"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1次</w:t>
            </w:r>
          </w:p>
        </w:tc>
        <w:tc>
          <w:tcPr>
            <w:tcW w:w="567"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1</w:t>
            </w:r>
          </w:p>
        </w:tc>
        <w:tc>
          <w:tcPr>
            <w:tcW w:w="709"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3</w:t>
            </w:r>
          </w:p>
        </w:tc>
        <w:tc>
          <w:tcPr>
            <w:tcW w:w="851"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考查</w:t>
            </w:r>
          </w:p>
        </w:tc>
        <w:tc>
          <w:tcPr>
            <w:tcW w:w="708" w:type="dxa"/>
            <w:vMerge w:val="restart"/>
            <w:vAlign w:val="center"/>
          </w:tcPr>
          <w:p w:rsidR="005D75DB" w:rsidRPr="00F33BE7" w:rsidRDefault="005D75DB" w:rsidP="00A352D0">
            <w:pPr>
              <w:adjustRightInd w:val="0"/>
              <w:snapToGrid w:val="0"/>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必</w:t>
            </w:r>
          </w:p>
          <w:p w:rsidR="005D75DB" w:rsidRPr="00F33BE7" w:rsidRDefault="005D75DB" w:rsidP="00A352D0">
            <w:pPr>
              <w:adjustRightInd w:val="0"/>
              <w:snapToGrid w:val="0"/>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修</w:t>
            </w:r>
          </w:p>
          <w:p w:rsidR="005D75DB" w:rsidRPr="00F33BE7" w:rsidRDefault="005D75DB" w:rsidP="00A352D0">
            <w:pPr>
              <w:adjustRightInd w:val="0"/>
              <w:snapToGrid w:val="0"/>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8</w:t>
            </w:r>
            <w:r w:rsidRPr="00F33BE7">
              <w:rPr>
                <w:rFonts w:asciiTheme="minorEastAsia" w:eastAsiaTheme="minorEastAsia" w:hAnsiTheme="minorEastAsia" w:hint="eastAsia"/>
                <w:color w:val="000000"/>
                <w:sz w:val="18"/>
                <w:szCs w:val="18"/>
              </w:rPr>
              <w:t>学分</w:t>
            </w:r>
          </w:p>
        </w:tc>
      </w:tr>
      <w:tr w:rsidR="005D75DB" w:rsidRPr="00F33BE7" w:rsidTr="00A352D0">
        <w:trPr>
          <w:cantSplit/>
          <w:trHeight w:val="301"/>
        </w:trPr>
        <w:tc>
          <w:tcPr>
            <w:tcW w:w="735" w:type="dxa"/>
            <w:gridSpan w:val="2"/>
            <w:vMerge/>
            <w:vAlign w:val="center"/>
          </w:tcPr>
          <w:p w:rsidR="005D75DB" w:rsidRPr="00F33BE7" w:rsidRDefault="005D75DB" w:rsidP="00A352D0">
            <w:pPr>
              <w:adjustRightInd w:val="0"/>
              <w:snapToGrid w:val="0"/>
              <w:jc w:val="center"/>
              <w:rPr>
                <w:rFonts w:asciiTheme="minorEastAsia" w:eastAsiaTheme="minorEastAsia" w:hAnsiTheme="minorEastAsia"/>
                <w:color w:val="000000"/>
                <w:sz w:val="18"/>
                <w:szCs w:val="18"/>
              </w:rPr>
            </w:pPr>
          </w:p>
        </w:tc>
        <w:tc>
          <w:tcPr>
            <w:tcW w:w="720" w:type="dxa"/>
            <w:vAlign w:val="center"/>
          </w:tcPr>
          <w:p w:rsidR="005D75DB" w:rsidRPr="00F33BE7" w:rsidRDefault="005D75DB" w:rsidP="00A352D0">
            <w:pPr>
              <w:adjustRightInd w:val="0"/>
              <w:snapToGrid w:val="0"/>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1504531002</w:t>
            </w:r>
          </w:p>
        </w:tc>
        <w:tc>
          <w:tcPr>
            <w:tcW w:w="3048" w:type="dxa"/>
            <w:gridSpan w:val="2"/>
            <w:vAlign w:val="center"/>
          </w:tcPr>
          <w:p w:rsidR="005D75DB" w:rsidRPr="00F33BE7" w:rsidRDefault="005D75DB" w:rsidP="00A352D0">
            <w:pPr>
              <w:adjustRightInd w:val="0"/>
              <w:snapToGrid w:val="0"/>
              <w:rPr>
                <w:rFonts w:asciiTheme="minorEastAsia" w:eastAsiaTheme="minorEastAsia" w:hAnsiTheme="minorEastAsia"/>
                <w:color w:val="000000"/>
                <w:sz w:val="18"/>
                <w:szCs w:val="18"/>
              </w:rPr>
            </w:pPr>
            <w:r w:rsidRPr="00F33BE7">
              <w:rPr>
                <w:rFonts w:asciiTheme="minorEastAsia" w:eastAsiaTheme="minorEastAsia" w:hAnsiTheme="minorEastAsia" w:cs="Arial" w:hint="eastAsia"/>
                <w:color w:val="000000"/>
                <w:sz w:val="18"/>
                <w:szCs w:val="18"/>
              </w:rPr>
              <w:t>学术专题</w:t>
            </w:r>
          </w:p>
        </w:tc>
        <w:tc>
          <w:tcPr>
            <w:tcW w:w="708"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10次</w:t>
            </w:r>
          </w:p>
        </w:tc>
        <w:tc>
          <w:tcPr>
            <w:tcW w:w="567"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1</w:t>
            </w:r>
          </w:p>
        </w:tc>
        <w:tc>
          <w:tcPr>
            <w:tcW w:w="709"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1-4</w:t>
            </w:r>
          </w:p>
        </w:tc>
        <w:tc>
          <w:tcPr>
            <w:tcW w:w="851" w:type="dxa"/>
          </w:tcPr>
          <w:p w:rsidR="005D75DB" w:rsidRPr="00F33BE7" w:rsidRDefault="005D75DB" w:rsidP="00A352D0">
            <w:pPr>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考查</w:t>
            </w:r>
          </w:p>
        </w:tc>
        <w:tc>
          <w:tcPr>
            <w:tcW w:w="708" w:type="dxa"/>
            <w:vMerge/>
            <w:vAlign w:val="center"/>
          </w:tcPr>
          <w:p w:rsidR="005D75DB" w:rsidRPr="00F33BE7" w:rsidRDefault="005D75DB" w:rsidP="00A352D0">
            <w:pPr>
              <w:adjustRightInd w:val="0"/>
              <w:snapToGrid w:val="0"/>
              <w:jc w:val="center"/>
              <w:rPr>
                <w:rFonts w:asciiTheme="minorEastAsia" w:eastAsiaTheme="minorEastAsia" w:hAnsiTheme="minorEastAsia"/>
                <w:color w:val="000000"/>
                <w:sz w:val="18"/>
                <w:szCs w:val="18"/>
              </w:rPr>
            </w:pPr>
          </w:p>
        </w:tc>
      </w:tr>
      <w:tr w:rsidR="005D75DB" w:rsidRPr="00F33BE7" w:rsidTr="00A352D0">
        <w:trPr>
          <w:cantSplit/>
          <w:trHeight w:val="565"/>
        </w:trPr>
        <w:tc>
          <w:tcPr>
            <w:tcW w:w="735" w:type="dxa"/>
            <w:gridSpan w:val="2"/>
            <w:vMerge/>
            <w:vAlign w:val="center"/>
          </w:tcPr>
          <w:p w:rsidR="005D75DB" w:rsidRPr="00F33BE7" w:rsidRDefault="005D75DB" w:rsidP="00A352D0">
            <w:pPr>
              <w:adjustRightInd w:val="0"/>
              <w:snapToGrid w:val="0"/>
              <w:rPr>
                <w:rFonts w:asciiTheme="minorEastAsia" w:eastAsiaTheme="minorEastAsia" w:hAnsiTheme="minorEastAsia"/>
                <w:color w:val="000000"/>
                <w:sz w:val="18"/>
                <w:szCs w:val="18"/>
              </w:rPr>
            </w:pPr>
          </w:p>
        </w:tc>
        <w:tc>
          <w:tcPr>
            <w:tcW w:w="720" w:type="dxa"/>
            <w:vAlign w:val="center"/>
          </w:tcPr>
          <w:p w:rsidR="005D75DB" w:rsidRPr="00F33BE7" w:rsidRDefault="005D75DB" w:rsidP="00A352D0">
            <w:pPr>
              <w:adjustRightInd w:val="0"/>
              <w:snapToGrid w:val="0"/>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1504536003</w:t>
            </w:r>
          </w:p>
        </w:tc>
        <w:tc>
          <w:tcPr>
            <w:tcW w:w="3048" w:type="dxa"/>
            <w:gridSpan w:val="2"/>
            <w:vAlign w:val="center"/>
          </w:tcPr>
          <w:p w:rsidR="005D75DB" w:rsidRPr="00F33BE7" w:rsidRDefault="005D75DB" w:rsidP="00A352D0">
            <w:pPr>
              <w:adjustRightInd w:val="0"/>
              <w:snapToGrid w:val="0"/>
              <w:rPr>
                <w:rFonts w:asciiTheme="minorEastAsia" w:eastAsiaTheme="minorEastAsia" w:hAnsiTheme="minorEastAsia"/>
                <w:color w:val="000000"/>
                <w:sz w:val="18"/>
                <w:szCs w:val="18"/>
              </w:rPr>
            </w:pPr>
            <w:r w:rsidRPr="00F33BE7">
              <w:rPr>
                <w:rFonts w:asciiTheme="minorEastAsia" w:eastAsiaTheme="minorEastAsia" w:hAnsiTheme="minorEastAsia" w:cs="宋体"/>
                <w:color w:val="000000"/>
                <w:kern w:val="0"/>
                <w:sz w:val="18"/>
                <w:szCs w:val="18"/>
              </w:rPr>
              <w:t>教学</w:t>
            </w:r>
            <w:r w:rsidRPr="00F33BE7">
              <w:rPr>
                <w:rFonts w:asciiTheme="minorEastAsia" w:eastAsiaTheme="minorEastAsia" w:hAnsiTheme="minorEastAsia" w:cs="宋体" w:hint="eastAsia"/>
                <w:color w:val="000000"/>
                <w:kern w:val="0"/>
                <w:sz w:val="18"/>
                <w:szCs w:val="18"/>
              </w:rPr>
              <w:t>实习</w:t>
            </w:r>
          </w:p>
        </w:tc>
        <w:tc>
          <w:tcPr>
            <w:tcW w:w="708"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color w:val="000000"/>
                <w:sz w:val="18"/>
                <w:szCs w:val="18"/>
              </w:rPr>
            </w:pPr>
            <w:r w:rsidRPr="00F33BE7">
              <w:rPr>
                <w:rFonts w:asciiTheme="minorEastAsia" w:eastAsiaTheme="minorEastAsia" w:hAnsiTheme="minorEastAsia"/>
                <w:sz w:val="18"/>
                <w:szCs w:val="18"/>
              </w:rPr>
              <w:t>不少于半年</w:t>
            </w:r>
          </w:p>
        </w:tc>
        <w:tc>
          <w:tcPr>
            <w:tcW w:w="567" w:type="dxa"/>
            <w:vAlign w:val="center"/>
          </w:tcPr>
          <w:p w:rsidR="005D75DB" w:rsidRPr="00F33BE7" w:rsidRDefault="005D75DB" w:rsidP="00A352D0">
            <w:pPr>
              <w:pStyle w:val="a5"/>
              <w:adjustRightInd w:val="0"/>
              <w:snapToGrid w:val="0"/>
              <w:ind w:firstLineChars="0" w:firstLine="0"/>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6</w:t>
            </w:r>
          </w:p>
        </w:tc>
        <w:tc>
          <w:tcPr>
            <w:tcW w:w="709" w:type="dxa"/>
            <w:vAlign w:val="center"/>
          </w:tcPr>
          <w:p w:rsidR="005D75DB" w:rsidRPr="00F33BE7" w:rsidRDefault="005D75DB" w:rsidP="00A352D0">
            <w:pPr>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3-4</w:t>
            </w:r>
          </w:p>
        </w:tc>
        <w:tc>
          <w:tcPr>
            <w:tcW w:w="851" w:type="dxa"/>
            <w:vAlign w:val="center"/>
          </w:tcPr>
          <w:p w:rsidR="005D75DB" w:rsidRPr="00F33BE7" w:rsidRDefault="005D75DB" w:rsidP="00A352D0">
            <w:pPr>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考查</w:t>
            </w:r>
          </w:p>
        </w:tc>
        <w:tc>
          <w:tcPr>
            <w:tcW w:w="708" w:type="dxa"/>
            <w:vMerge/>
            <w:vAlign w:val="center"/>
          </w:tcPr>
          <w:p w:rsidR="005D75DB" w:rsidRPr="00F33BE7" w:rsidRDefault="005D75DB" w:rsidP="00A352D0">
            <w:pPr>
              <w:adjustRightInd w:val="0"/>
              <w:snapToGrid w:val="0"/>
              <w:rPr>
                <w:rFonts w:asciiTheme="minorEastAsia" w:eastAsiaTheme="minorEastAsia" w:hAnsiTheme="minorEastAsia"/>
                <w:color w:val="000000"/>
                <w:sz w:val="18"/>
                <w:szCs w:val="18"/>
              </w:rPr>
            </w:pPr>
          </w:p>
        </w:tc>
      </w:tr>
    </w:tbl>
    <w:p w:rsidR="00F33BE7" w:rsidRDefault="00F33BE7" w:rsidP="00F33BE7">
      <w:pPr>
        <w:ind w:firstLineChars="200" w:firstLine="360"/>
        <w:rPr>
          <w:rFonts w:asciiTheme="minorEastAsia" w:eastAsiaTheme="minorEastAsia" w:hAnsiTheme="minorEastAsia"/>
          <w:color w:val="000000"/>
          <w:sz w:val="18"/>
          <w:szCs w:val="18"/>
        </w:rPr>
      </w:pPr>
    </w:p>
    <w:p w:rsidR="00F33BE7" w:rsidRDefault="00F33BE7" w:rsidP="00F33BE7">
      <w:pPr>
        <w:ind w:firstLineChars="200" w:firstLine="360"/>
        <w:rPr>
          <w:rFonts w:asciiTheme="minorEastAsia" w:eastAsiaTheme="minorEastAsia" w:hAnsiTheme="minorEastAsia"/>
          <w:color w:val="000000"/>
          <w:sz w:val="18"/>
          <w:szCs w:val="18"/>
        </w:rPr>
      </w:pPr>
    </w:p>
    <w:p w:rsidR="005D75DB" w:rsidRPr="00F33BE7" w:rsidRDefault="005D75DB" w:rsidP="00F33BE7">
      <w:pPr>
        <w:ind w:firstLineChars="200" w:firstLine="360"/>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注：硕士研究生思想政治理论课程设置按照中宣部、教育部有关文件执行，其中《中国特色社会主义理论与实践研究》为</w:t>
      </w:r>
      <w:r w:rsidRPr="00F33BE7">
        <w:rPr>
          <w:rFonts w:asciiTheme="minorEastAsia" w:eastAsiaTheme="minorEastAsia" w:hAnsiTheme="minorEastAsia"/>
          <w:color w:val="000000"/>
          <w:sz w:val="18"/>
          <w:szCs w:val="18"/>
        </w:rPr>
        <w:t>36</w:t>
      </w:r>
      <w:r w:rsidRPr="00F33BE7">
        <w:rPr>
          <w:rFonts w:asciiTheme="minorEastAsia" w:eastAsiaTheme="minorEastAsia" w:hAnsiTheme="minorEastAsia" w:hint="eastAsia"/>
          <w:color w:val="000000"/>
          <w:sz w:val="18"/>
          <w:szCs w:val="18"/>
        </w:rPr>
        <w:t>学时，其中课内学时为</w:t>
      </w:r>
      <w:r w:rsidRPr="00F33BE7">
        <w:rPr>
          <w:rFonts w:asciiTheme="minorEastAsia" w:eastAsiaTheme="minorEastAsia" w:hAnsiTheme="minorEastAsia"/>
          <w:color w:val="000000"/>
          <w:sz w:val="18"/>
          <w:szCs w:val="18"/>
        </w:rPr>
        <w:t>32</w:t>
      </w:r>
      <w:r w:rsidRPr="00F33BE7">
        <w:rPr>
          <w:rFonts w:asciiTheme="minorEastAsia" w:eastAsiaTheme="minorEastAsia" w:hAnsiTheme="minorEastAsia" w:hint="eastAsia"/>
          <w:color w:val="000000"/>
          <w:sz w:val="18"/>
          <w:szCs w:val="18"/>
        </w:rPr>
        <w:t>学时、课外学时</w:t>
      </w:r>
      <w:r w:rsidRPr="00F33BE7">
        <w:rPr>
          <w:rFonts w:asciiTheme="minorEastAsia" w:eastAsiaTheme="minorEastAsia" w:hAnsiTheme="minorEastAsia"/>
          <w:color w:val="000000"/>
          <w:sz w:val="18"/>
          <w:szCs w:val="18"/>
        </w:rPr>
        <w:t>4</w:t>
      </w:r>
      <w:r w:rsidRPr="00F33BE7">
        <w:rPr>
          <w:rFonts w:asciiTheme="minorEastAsia" w:eastAsiaTheme="minorEastAsia" w:hAnsiTheme="minorEastAsia" w:hint="eastAsia"/>
          <w:color w:val="000000"/>
          <w:sz w:val="18"/>
          <w:szCs w:val="18"/>
        </w:rPr>
        <w:t>学时；《自然辩证法概论》、《马克思主义与社会科学方法论》为</w:t>
      </w:r>
      <w:r w:rsidRPr="00F33BE7">
        <w:rPr>
          <w:rFonts w:asciiTheme="minorEastAsia" w:eastAsiaTheme="minorEastAsia" w:hAnsiTheme="minorEastAsia"/>
          <w:color w:val="000000"/>
          <w:sz w:val="18"/>
          <w:szCs w:val="18"/>
        </w:rPr>
        <w:t>18</w:t>
      </w:r>
      <w:r w:rsidRPr="00F33BE7">
        <w:rPr>
          <w:rFonts w:asciiTheme="minorEastAsia" w:eastAsiaTheme="minorEastAsia" w:hAnsiTheme="minorEastAsia" w:hint="eastAsia"/>
          <w:color w:val="000000"/>
          <w:sz w:val="18"/>
          <w:szCs w:val="18"/>
        </w:rPr>
        <w:t>学时，其中课内学时</w:t>
      </w:r>
      <w:r w:rsidRPr="00F33BE7">
        <w:rPr>
          <w:rFonts w:asciiTheme="minorEastAsia" w:eastAsiaTheme="minorEastAsia" w:hAnsiTheme="minorEastAsia"/>
          <w:color w:val="000000"/>
          <w:sz w:val="18"/>
          <w:szCs w:val="18"/>
        </w:rPr>
        <w:t>16</w:t>
      </w:r>
      <w:r w:rsidRPr="00F33BE7">
        <w:rPr>
          <w:rFonts w:asciiTheme="minorEastAsia" w:eastAsiaTheme="minorEastAsia" w:hAnsiTheme="minorEastAsia" w:hint="eastAsia"/>
          <w:color w:val="000000"/>
          <w:sz w:val="18"/>
          <w:szCs w:val="18"/>
        </w:rPr>
        <w:t>学时、课外学时</w:t>
      </w:r>
      <w:r w:rsidRPr="00F33BE7">
        <w:rPr>
          <w:rFonts w:asciiTheme="minorEastAsia" w:eastAsiaTheme="minorEastAsia" w:hAnsiTheme="minorEastAsia"/>
          <w:color w:val="000000"/>
          <w:sz w:val="18"/>
          <w:szCs w:val="18"/>
        </w:rPr>
        <w:t>2</w:t>
      </w:r>
      <w:r w:rsidRPr="00F33BE7">
        <w:rPr>
          <w:rFonts w:asciiTheme="minorEastAsia" w:eastAsiaTheme="minorEastAsia" w:hAnsiTheme="minorEastAsia" w:hint="eastAsia"/>
          <w:color w:val="000000"/>
          <w:sz w:val="18"/>
          <w:szCs w:val="18"/>
        </w:rPr>
        <w:t>学时。</w:t>
      </w:r>
    </w:p>
    <w:p w:rsidR="00A744ED" w:rsidRDefault="00A744ED" w:rsidP="005D75DB">
      <w:pPr>
        <w:rPr>
          <w:rFonts w:ascii="楷体_GB2312" w:eastAsia="楷体_GB2312" w:hAnsi="宋体"/>
          <w:color w:val="000000"/>
          <w:sz w:val="18"/>
          <w:szCs w:val="18"/>
        </w:rPr>
      </w:pPr>
    </w:p>
    <w:p w:rsidR="00A744ED" w:rsidRDefault="00A744ED" w:rsidP="005D75DB">
      <w:pPr>
        <w:rPr>
          <w:rFonts w:ascii="楷体_GB2312" w:eastAsia="楷体_GB2312" w:hAnsi="宋体"/>
          <w:color w:val="000000"/>
          <w:sz w:val="18"/>
          <w:szCs w:val="18"/>
        </w:rPr>
      </w:pPr>
    </w:p>
    <w:p w:rsidR="00A744ED" w:rsidRDefault="00A744ED" w:rsidP="005D75DB">
      <w:pPr>
        <w:rPr>
          <w:rFonts w:ascii="楷体_GB2312" w:eastAsia="楷体_GB2312" w:hAnsi="宋体"/>
          <w:color w:val="000000"/>
          <w:sz w:val="18"/>
          <w:szCs w:val="18"/>
        </w:rPr>
      </w:pPr>
    </w:p>
    <w:p w:rsidR="00F33BE7" w:rsidRDefault="00F33BE7" w:rsidP="005D75DB">
      <w:pPr>
        <w:rPr>
          <w:rFonts w:ascii="楷体_GB2312" w:eastAsia="楷体_GB2312" w:hAnsi="宋体"/>
          <w:color w:val="000000"/>
          <w:sz w:val="18"/>
          <w:szCs w:val="18"/>
        </w:rPr>
      </w:pPr>
    </w:p>
    <w:p w:rsidR="00F33BE7" w:rsidRDefault="00F33BE7" w:rsidP="005D75DB">
      <w:pPr>
        <w:rPr>
          <w:rFonts w:ascii="楷体_GB2312" w:eastAsia="楷体_GB2312" w:hAnsi="宋体"/>
          <w:color w:val="000000"/>
          <w:sz w:val="18"/>
          <w:szCs w:val="18"/>
        </w:rPr>
      </w:pPr>
    </w:p>
    <w:p w:rsidR="00F33BE7" w:rsidRDefault="00F33BE7" w:rsidP="005D75DB">
      <w:pPr>
        <w:rPr>
          <w:rFonts w:ascii="楷体_GB2312" w:eastAsia="楷体_GB2312" w:hAnsi="宋体"/>
          <w:color w:val="000000"/>
          <w:sz w:val="18"/>
          <w:szCs w:val="18"/>
        </w:rPr>
      </w:pPr>
    </w:p>
    <w:p w:rsidR="00F33BE7" w:rsidRDefault="00F33BE7" w:rsidP="005D75DB">
      <w:pPr>
        <w:rPr>
          <w:rFonts w:ascii="楷体_GB2312" w:eastAsia="楷体_GB2312" w:hAnsi="宋体"/>
          <w:color w:val="000000"/>
          <w:sz w:val="18"/>
          <w:szCs w:val="18"/>
        </w:rPr>
      </w:pPr>
    </w:p>
    <w:p w:rsidR="00F33BE7" w:rsidRDefault="00F33BE7" w:rsidP="005D75DB">
      <w:pPr>
        <w:rPr>
          <w:rFonts w:ascii="楷体_GB2312" w:eastAsia="楷体_GB2312" w:hAnsi="宋体"/>
          <w:color w:val="000000"/>
          <w:sz w:val="18"/>
          <w:szCs w:val="18"/>
        </w:rPr>
      </w:pPr>
    </w:p>
    <w:p w:rsidR="00F33BE7" w:rsidRDefault="00F33BE7" w:rsidP="005D75DB">
      <w:pPr>
        <w:rPr>
          <w:rFonts w:ascii="楷体_GB2312" w:eastAsia="楷体_GB2312" w:hAnsi="宋体"/>
          <w:color w:val="000000"/>
          <w:sz w:val="18"/>
          <w:szCs w:val="18"/>
        </w:rPr>
      </w:pPr>
    </w:p>
    <w:p w:rsidR="00F33BE7" w:rsidRDefault="00F33BE7" w:rsidP="005D75DB">
      <w:pPr>
        <w:rPr>
          <w:rFonts w:ascii="楷体_GB2312" w:eastAsia="楷体_GB2312" w:hAnsi="宋体"/>
          <w:color w:val="000000"/>
          <w:sz w:val="18"/>
          <w:szCs w:val="18"/>
        </w:rPr>
      </w:pPr>
    </w:p>
    <w:p w:rsidR="00F33BE7" w:rsidRDefault="00F33BE7" w:rsidP="005D75DB">
      <w:pPr>
        <w:rPr>
          <w:rFonts w:ascii="楷体_GB2312" w:eastAsia="楷体_GB2312" w:hAnsi="宋体"/>
          <w:color w:val="000000"/>
          <w:sz w:val="18"/>
          <w:szCs w:val="18"/>
        </w:rPr>
      </w:pPr>
    </w:p>
    <w:p w:rsidR="00F33BE7" w:rsidRDefault="00F33BE7" w:rsidP="005D75DB">
      <w:pPr>
        <w:rPr>
          <w:rFonts w:ascii="楷体_GB2312" w:eastAsia="楷体_GB2312" w:hAnsi="宋体"/>
          <w:color w:val="000000"/>
          <w:sz w:val="18"/>
          <w:szCs w:val="18"/>
        </w:rPr>
      </w:pPr>
    </w:p>
    <w:p w:rsidR="00F33BE7" w:rsidRDefault="00F33BE7" w:rsidP="005D75DB">
      <w:pPr>
        <w:rPr>
          <w:rFonts w:ascii="楷体_GB2312" w:eastAsia="楷体_GB2312" w:hAnsi="宋体"/>
          <w:color w:val="000000"/>
          <w:sz w:val="18"/>
          <w:szCs w:val="18"/>
        </w:rPr>
      </w:pPr>
    </w:p>
    <w:p w:rsidR="00F33BE7" w:rsidRDefault="00F33BE7" w:rsidP="005D75DB">
      <w:pPr>
        <w:rPr>
          <w:rFonts w:ascii="楷体_GB2312" w:eastAsia="楷体_GB2312" w:hAnsi="宋体"/>
          <w:color w:val="000000"/>
          <w:sz w:val="18"/>
          <w:szCs w:val="18"/>
        </w:rPr>
      </w:pPr>
    </w:p>
    <w:p w:rsidR="00F33BE7" w:rsidRDefault="00F33BE7" w:rsidP="005D75DB">
      <w:pPr>
        <w:rPr>
          <w:rFonts w:ascii="楷体_GB2312" w:eastAsia="楷体_GB2312" w:hAnsi="宋体"/>
          <w:color w:val="000000"/>
          <w:sz w:val="18"/>
          <w:szCs w:val="18"/>
        </w:rPr>
      </w:pPr>
    </w:p>
    <w:p w:rsidR="00F33BE7" w:rsidRDefault="00F33BE7" w:rsidP="005D75DB">
      <w:pPr>
        <w:rPr>
          <w:rFonts w:ascii="楷体_GB2312" w:eastAsia="楷体_GB2312" w:hAnsi="宋体"/>
          <w:color w:val="000000"/>
          <w:sz w:val="18"/>
          <w:szCs w:val="18"/>
        </w:rPr>
      </w:pPr>
    </w:p>
    <w:p w:rsidR="00F33BE7" w:rsidRDefault="00F33BE7" w:rsidP="005D75DB">
      <w:pPr>
        <w:rPr>
          <w:rFonts w:ascii="楷体_GB2312" w:eastAsia="楷体_GB2312" w:hAnsi="宋体"/>
          <w:color w:val="000000"/>
          <w:sz w:val="18"/>
          <w:szCs w:val="18"/>
        </w:rPr>
      </w:pPr>
    </w:p>
    <w:p w:rsidR="00F33BE7" w:rsidRDefault="00F33BE7" w:rsidP="005D75DB">
      <w:pPr>
        <w:rPr>
          <w:rFonts w:ascii="楷体_GB2312" w:eastAsia="楷体_GB2312" w:hAnsi="宋体"/>
          <w:color w:val="000000"/>
          <w:sz w:val="18"/>
          <w:szCs w:val="18"/>
        </w:rPr>
      </w:pPr>
    </w:p>
    <w:p w:rsidR="00F33BE7" w:rsidRDefault="00F33BE7" w:rsidP="005D75DB">
      <w:pPr>
        <w:rPr>
          <w:rFonts w:ascii="楷体_GB2312" w:eastAsia="楷体_GB2312" w:hAnsi="宋体"/>
          <w:color w:val="000000"/>
          <w:sz w:val="18"/>
          <w:szCs w:val="18"/>
        </w:rPr>
      </w:pPr>
    </w:p>
    <w:p w:rsidR="00F33BE7" w:rsidRDefault="00F33BE7" w:rsidP="005D75DB">
      <w:pPr>
        <w:rPr>
          <w:rFonts w:ascii="楷体_GB2312" w:eastAsia="楷体_GB2312" w:hAnsi="宋体"/>
          <w:color w:val="000000"/>
          <w:sz w:val="18"/>
          <w:szCs w:val="18"/>
        </w:rPr>
      </w:pPr>
    </w:p>
    <w:p w:rsidR="00F33BE7" w:rsidRDefault="00F33BE7" w:rsidP="005D75DB">
      <w:pPr>
        <w:rPr>
          <w:rFonts w:ascii="楷体_GB2312" w:eastAsia="楷体_GB2312" w:hAnsi="宋体"/>
          <w:color w:val="000000"/>
          <w:sz w:val="18"/>
          <w:szCs w:val="18"/>
        </w:rPr>
      </w:pPr>
    </w:p>
    <w:p w:rsidR="00F33BE7" w:rsidRDefault="00F33BE7" w:rsidP="005D75DB">
      <w:pPr>
        <w:rPr>
          <w:rFonts w:ascii="楷体_GB2312" w:eastAsia="楷体_GB2312" w:hAnsi="宋体"/>
          <w:color w:val="000000"/>
          <w:sz w:val="18"/>
          <w:szCs w:val="18"/>
        </w:rPr>
      </w:pPr>
    </w:p>
    <w:p w:rsidR="00F33BE7" w:rsidRDefault="00F33BE7" w:rsidP="005D75DB">
      <w:pPr>
        <w:rPr>
          <w:rFonts w:ascii="楷体_GB2312" w:eastAsia="楷体_GB2312" w:hAnsi="宋体"/>
          <w:color w:val="000000"/>
          <w:sz w:val="18"/>
          <w:szCs w:val="18"/>
        </w:rPr>
      </w:pPr>
    </w:p>
    <w:p w:rsidR="00F33BE7" w:rsidRDefault="00F33BE7" w:rsidP="005D75DB">
      <w:pPr>
        <w:rPr>
          <w:rFonts w:ascii="楷体_GB2312" w:eastAsia="楷体_GB2312" w:hAnsi="宋体"/>
          <w:color w:val="000000"/>
          <w:sz w:val="18"/>
          <w:szCs w:val="18"/>
        </w:rPr>
      </w:pPr>
    </w:p>
    <w:p w:rsidR="00F33BE7" w:rsidRDefault="00F33BE7" w:rsidP="005D75DB">
      <w:pPr>
        <w:rPr>
          <w:rFonts w:ascii="楷体_GB2312" w:eastAsia="楷体_GB2312" w:hAnsi="宋体"/>
          <w:color w:val="000000"/>
          <w:sz w:val="18"/>
          <w:szCs w:val="18"/>
        </w:rPr>
      </w:pPr>
    </w:p>
    <w:p w:rsidR="00F33BE7" w:rsidRDefault="00F33BE7" w:rsidP="005D75DB">
      <w:pPr>
        <w:rPr>
          <w:rFonts w:ascii="楷体_GB2312" w:eastAsia="楷体_GB2312" w:hAnsi="宋体"/>
          <w:color w:val="000000"/>
          <w:sz w:val="18"/>
          <w:szCs w:val="18"/>
        </w:rPr>
      </w:pPr>
    </w:p>
    <w:p w:rsidR="00F33BE7" w:rsidRDefault="00F33BE7" w:rsidP="005D75DB">
      <w:pPr>
        <w:rPr>
          <w:rFonts w:ascii="楷体_GB2312" w:eastAsia="楷体_GB2312" w:hAnsi="宋体"/>
          <w:color w:val="000000"/>
          <w:sz w:val="18"/>
          <w:szCs w:val="18"/>
        </w:rPr>
      </w:pPr>
    </w:p>
    <w:p w:rsidR="00F33BE7" w:rsidRDefault="00F33BE7" w:rsidP="005D75DB">
      <w:pPr>
        <w:rPr>
          <w:rFonts w:ascii="楷体_GB2312" w:eastAsia="楷体_GB2312" w:hAnsi="宋体"/>
          <w:color w:val="000000"/>
          <w:sz w:val="18"/>
          <w:szCs w:val="18"/>
        </w:rPr>
      </w:pPr>
    </w:p>
    <w:p w:rsidR="00F33BE7" w:rsidRDefault="00F33BE7" w:rsidP="005D75DB">
      <w:pPr>
        <w:rPr>
          <w:rFonts w:ascii="楷体_GB2312" w:eastAsia="楷体_GB2312" w:hAnsi="宋体"/>
          <w:color w:val="000000"/>
          <w:sz w:val="18"/>
          <w:szCs w:val="18"/>
        </w:rPr>
      </w:pPr>
    </w:p>
    <w:p w:rsidR="00F33BE7" w:rsidRDefault="00F33BE7" w:rsidP="005D75DB">
      <w:pPr>
        <w:rPr>
          <w:rFonts w:ascii="楷体_GB2312" w:eastAsia="楷体_GB2312" w:hAnsi="宋体"/>
          <w:color w:val="000000"/>
          <w:sz w:val="18"/>
          <w:szCs w:val="18"/>
        </w:rPr>
      </w:pPr>
    </w:p>
    <w:p w:rsidR="00F33BE7" w:rsidRDefault="00F33BE7" w:rsidP="005D75DB">
      <w:pPr>
        <w:rPr>
          <w:rFonts w:ascii="楷体_GB2312" w:eastAsia="楷体_GB2312" w:hAnsi="宋体"/>
          <w:color w:val="000000"/>
          <w:sz w:val="18"/>
          <w:szCs w:val="18"/>
        </w:rPr>
      </w:pPr>
    </w:p>
    <w:p w:rsidR="00F33BE7" w:rsidRDefault="00F33BE7" w:rsidP="005D75DB">
      <w:pPr>
        <w:rPr>
          <w:rFonts w:ascii="楷体_GB2312" w:eastAsia="楷体_GB2312" w:hAnsi="宋体"/>
          <w:color w:val="000000"/>
          <w:sz w:val="18"/>
          <w:szCs w:val="18"/>
        </w:rPr>
      </w:pPr>
    </w:p>
    <w:p w:rsidR="00F33BE7" w:rsidRDefault="00F33BE7" w:rsidP="005D75DB">
      <w:pPr>
        <w:rPr>
          <w:rFonts w:ascii="楷体_GB2312" w:eastAsia="楷体_GB2312" w:hAnsi="宋体"/>
          <w:color w:val="000000"/>
          <w:sz w:val="18"/>
          <w:szCs w:val="18"/>
        </w:rPr>
      </w:pPr>
    </w:p>
    <w:p w:rsidR="00F33BE7" w:rsidRDefault="00F33BE7" w:rsidP="005D75DB">
      <w:pPr>
        <w:rPr>
          <w:rFonts w:ascii="楷体_GB2312" w:eastAsia="楷体_GB2312" w:hAnsi="宋体"/>
          <w:color w:val="000000"/>
          <w:sz w:val="18"/>
          <w:szCs w:val="18"/>
        </w:rPr>
      </w:pPr>
    </w:p>
    <w:p w:rsidR="00F33BE7" w:rsidRDefault="00F33BE7" w:rsidP="005D75DB">
      <w:pPr>
        <w:rPr>
          <w:rFonts w:ascii="楷体_GB2312" w:eastAsia="楷体_GB2312" w:hAnsi="宋体"/>
          <w:color w:val="000000"/>
          <w:sz w:val="18"/>
          <w:szCs w:val="18"/>
        </w:rPr>
      </w:pPr>
    </w:p>
    <w:p w:rsidR="00A744ED" w:rsidRDefault="00A744ED" w:rsidP="005D75DB">
      <w:pPr>
        <w:rPr>
          <w:rFonts w:ascii="楷体_GB2312" w:eastAsia="楷体_GB2312" w:hAnsi="宋体"/>
          <w:color w:val="000000"/>
          <w:sz w:val="18"/>
          <w:szCs w:val="18"/>
        </w:rPr>
      </w:pPr>
    </w:p>
    <w:p w:rsidR="00B93686" w:rsidRPr="00EF19B2" w:rsidRDefault="00B93686" w:rsidP="00EF19B2">
      <w:pPr>
        <w:pStyle w:val="1"/>
        <w:adjustRightInd w:val="0"/>
        <w:snapToGrid w:val="0"/>
        <w:spacing w:after="0" w:line="360" w:lineRule="auto"/>
        <w:jc w:val="center"/>
        <w:rPr>
          <w:sz w:val="30"/>
          <w:szCs w:val="30"/>
        </w:rPr>
      </w:pPr>
      <w:bookmarkStart w:id="70" w:name="_Toc461973509"/>
      <w:r w:rsidRPr="00EF19B2">
        <w:rPr>
          <w:rFonts w:hint="eastAsia"/>
          <w:sz w:val="30"/>
          <w:szCs w:val="30"/>
        </w:rPr>
        <w:lastRenderedPageBreak/>
        <w:t>全英文授课外国来华留学硕士研究生机械工程学科培养方案</w:t>
      </w:r>
      <w:bookmarkEnd w:id="70"/>
    </w:p>
    <w:p w:rsidR="00940B1F" w:rsidRDefault="00940B1F" w:rsidP="00940B1F">
      <w:pPr>
        <w:pStyle w:val="a4"/>
        <w:jc w:val="center"/>
        <w:rPr>
          <w:rFonts w:eastAsia="黑体"/>
          <w:b/>
          <w:bCs/>
          <w:sz w:val="32"/>
          <w:szCs w:val="32"/>
        </w:rPr>
      </w:pPr>
      <w:r>
        <w:rPr>
          <w:rFonts w:eastAsia="黑体"/>
          <w:b/>
          <w:bCs/>
          <w:sz w:val="32"/>
          <w:szCs w:val="32"/>
        </w:rPr>
        <w:t>Postgraduate Program of Vehicle Engineering for overseas students</w:t>
      </w:r>
    </w:p>
    <w:p w:rsidR="00940B1F" w:rsidRPr="00F33BE7" w:rsidRDefault="00940B1F" w:rsidP="0081541E">
      <w:pPr>
        <w:adjustRightInd w:val="0"/>
        <w:snapToGrid w:val="0"/>
        <w:spacing w:beforeLines="50" w:before="156" w:line="360" w:lineRule="auto"/>
        <w:ind w:right="30"/>
        <w:rPr>
          <w:rFonts w:asciiTheme="minorEastAsia" w:eastAsiaTheme="minorEastAsia" w:hAnsiTheme="minorEastAsia"/>
          <w:b/>
          <w:bCs/>
          <w:color w:val="000000"/>
          <w:spacing w:val="6"/>
          <w:kern w:val="0"/>
          <w:sz w:val="24"/>
        </w:rPr>
      </w:pPr>
      <w:r w:rsidRPr="00F33BE7">
        <w:rPr>
          <w:rFonts w:asciiTheme="minorEastAsia" w:eastAsiaTheme="minorEastAsia" w:hAnsiTheme="minorEastAsia"/>
          <w:b/>
          <w:bCs/>
          <w:color w:val="000000"/>
          <w:spacing w:val="6"/>
          <w:kern w:val="0"/>
          <w:sz w:val="24"/>
        </w:rPr>
        <w:t>一、培养目标 Training Objectives</w:t>
      </w:r>
    </w:p>
    <w:p w:rsidR="00940B1F" w:rsidRPr="00F33BE7" w:rsidRDefault="00940B1F" w:rsidP="0081541E">
      <w:pPr>
        <w:adjustRightInd w:val="0"/>
        <w:snapToGrid w:val="0"/>
        <w:spacing w:beforeLines="50" w:before="156" w:line="360" w:lineRule="auto"/>
        <w:ind w:right="30" w:firstLine="465"/>
        <w:rPr>
          <w:rFonts w:asciiTheme="minorEastAsia" w:eastAsiaTheme="minorEastAsia" w:hAnsiTheme="minorEastAsia"/>
          <w:b/>
          <w:bCs/>
          <w:sz w:val="24"/>
        </w:rPr>
      </w:pPr>
      <w:r w:rsidRPr="00F33BE7">
        <w:rPr>
          <w:rFonts w:asciiTheme="minorEastAsia" w:eastAsiaTheme="minorEastAsia" w:hAnsiTheme="minorEastAsia"/>
          <w:sz w:val="24"/>
        </w:rPr>
        <w:t>通过理论学习、实验与实践，培养学生具备机械工程领域坚实的理论基础和系统的专业知识；掌握先进制造、流体传动与控制、现代电子、计算机、自动控制、现代设计和信号处理、能源生产管理、和节能环保等应用技术。能够较为熟练阅读本专业的中文资料，并具备较好的汉语会话能力。遵纪守法并具有严谨的学习态度和求实的科研作风，并能够综合运用所学知识独立从事科学研究、技术开发和解决工程实际问题。具有较强的创新意识、较高的文化素养和良好的团队合作精神，具备</w:t>
      </w:r>
      <w:r w:rsidRPr="00F33BE7">
        <w:rPr>
          <w:rFonts w:asciiTheme="minorEastAsia" w:eastAsiaTheme="minorEastAsia" w:hAnsiTheme="minorEastAsia"/>
          <w:color w:val="000000"/>
          <w:sz w:val="24"/>
        </w:rPr>
        <w:t>较强</w:t>
      </w:r>
      <w:r w:rsidRPr="00F33BE7">
        <w:rPr>
          <w:rFonts w:asciiTheme="minorEastAsia" w:eastAsiaTheme="minorEastAsia" w:hAnsiTheme="minorEastAsia"/>
          <w:sz w:val="24"/>
        </w:rPr>
        <w:t>从事科学研究、工程技术开发、专业教学和技术管理等能力。</w:t>
      </w:r>
      <w:r w:rsidRPr="00F33BE7">
        <w:rPr>
          <w:rFonts w:asciiTheme="minorEastAsia" w:eastAsiaTheme="minorEastAsia" w:hAnsiTheme="minorEastAsia"/>
          <w:sz w:val="24"/>
        </w:rPr>
        <w:br/>
      </w:r>
      <w:r w:rsidRPr="00F33BE7">
        <w:rPr>
          <w:rFonts w:asciiTheme="minorEastAsia" w:eastAsiaTheme="minorEastAsia" w:hAnsiTheme="minorEastAsia"/>
          <w:color w:val="000000"/>
          <w:sz w:val="24"/>
        </w:rPr>
        <w:t>The purpose of this program is to train</w:t>
      </w:r>
      <w:r w:rsidRPr="00F33BE7">
        <w:rPr>
          <w:rFonts w:asciiTheme="minorEastAsia" w:eastAsiaTheme="minorEastAsia" w:hAnsiTheme="minorEastAsia"/>
          <w:sz w:val="24"/>
        </w:rPr>
        <w:t xml:space="preserve"> graduates</w:t>
      </w:r>
      <w:r w:rsidRPr="00F33BE7">
        <w:rPr>
          <w:rFonts w:asciiTheme="minorEastAsia" w:eastAsiaTheme="minorEastAsia" w:hAnsiTheme="minorEastAsia" w:hint="eastAsia"/>
          <w:sz w:val="24"/>
        </w:rPr>
        <w:t xml:space="preserve"> with</w:t>
      </w:r>
      <w:r w:rsidRPr="00F33BE7">
        <w:rPr>
          <w:rFonts w:asciiTheme="minorEastAsia" w:eastAsiaTheme="minorEastAsia" w:hAnsiTheme="minorEastAsia"/>
          <w:sz w:val="24"/>
        </w:rPr>
        <w:t xml:space="preserve"> solid theoretical foundation and systematical professional knowledge in the field of mechanical engineering, master</w:t>
      </w:r>
      <w:r w:rsidRPr="00F33BE7">
        <w:rPr>
          <w:rFonts w:asciiTheme="minorEastAsia" w:eastAsiaTheme="minorEastAsia" w:hAnsiTheme="minorEastAsia" w:hint="eastAsia"/>
          <w:sz w:val="24"/>
        </w:rPr>
        <w:t>ing</w:t>
      </w:r>
      <w:r w:rsidRPr="00F33BE7">
        <w:rPr>
          <w:rFonts w:asciiTheme="minorEastAsia" w:eastAsiaTheme="minorEastAsia" w:hAnsiTheme="minorEastAsia"/>
          <w:sz w:val="24"/>
        </w:rPr>
        <w:t xml:space="preserve"> advanced manufacturing, transmission and control, modern electronics, computers, automatic control, modern design and signal processing, energy production management and environmental protection and other technical applications</w:t>
      </w:r>
      <w:r w:rsidRPr="00F33BE7">
        <w:rPr>
          <w:rFonts w:asciiTheme="minorEastAsia" w:eastAsiaTheme="minorEastAsia" w:hAnsiTheme="minorEastAsia" w:hint="eastAsia"/>
          <w:sz w:val="24"/>
        </w:rPr>
        <w:t>, b</w:t>
      </w:r>
      <w:r w:rsidRPr="00F33BE7">
        <w:rPr>
          <w:rFonts w:asciiTheme="minorEastAsia" w:eastAsiaTheme="minorEastAsia" w:hAnsiTheme="minorEastAsia"/>
          <w:sz w:val="24"/>
        </w:rPr>
        <w:t xml:space="preserve">y theoretical study, experiments and practice. The </w:t>
      </w:r>
      <w:r w:rsidRPr="00F33BE7">
        <w:rPr>
          <w:rFonts w:asciiTheme="minorEastAsia" w:eastAsiaTheme="minorEastAsia" w:hAnsiTheme="minorEastAsia"/>
          <w:kern w:val="0"/>
          <w:sz w:val="24"/>
        </w:rPr>
        <w:t>strong ability of reading</w:t>
      </w:r>
      <w:r w:rsidRPr="00F33BE7">
        <w:rPr>
          <w:rFonts w:asciiTheme="minorEastAsia" w:eastAsiaTheme="minorEastAsia" w:hAnsiTheme="minorEastAsia"/>
          <w:sz w:val="24"/>
        </w:rPr>
        <w:t xml:space="preserve"> professional Chinese documents and Chinese conversatio</w:t>
      </w:r>
      <w:r w:rsidRPr="00F33BE7">
        <w:rPr>
          <w:rFonts w:asciiTheme="minorEastAsia" w:eastAsiaTheme="minorEastAsia" w:hAnsiTheme="minorEastAsia" w:hint="eastAsia"/>
          <w:sz w:val="24"/>
        </w:rPr>
        <w:t>n,</w:t>
      </w:r>
      <w:r w:rsidRPr="00F33BE7">
        <w:rPr>
          <w:rFonts w:asciiTheme="minorEastAsia" w:eastAsiaTheme="minorEastAsia" w:hAnsiTheme="minorEastAsia"/>
          <w:sz w:val="24"/>
        </w:rPr>
        <w:t xml:space="preserve"> stringent attitude toward learning and realistic style in research is developed, together with the skills of using knowledge independently in scientific research, technological development and in solving practical engineering problems. </w:t>
      </w:r>
      <w:r w:rsidRPr="00F33BE7">
        <w:rPr>
          <w:rFonts w:asciiTheme="minorEastAsia" w:eastAsiaTheme="minorEastAsia" w:hAnsiTheme="minorEastAsia"/>
          <w:kern w:val="0"/>
          <w:sz w:val="24"/>
        </w:rPr>
        <w:t>The graduates would have</w:t>
      </w:r>
      <w:r w:rsidRPr="00F33BE7">
        <w:rPr>
          <w:rFonts w:asciiTheme="minorEastAsia" w:eastAsiaTheme="minorEastAsia" w:hAnsiTheme="minorEastAsia"/>
          <w:sz w:val="24"/>
        </w:rPr>
        <w:t xml:space="preserve"> a strong sense of innovation, higher literacy, good team spirit, and high capabilities in scientific research, engineering and technology development, teaching and technology management.</w:t>
      </w:r>
    </w:p>
    <w:p w:rsidR="00940B1F" w:rsidRPr="00851778" w:rsidRDefault="00940B1F" w:rsidP="0081541E">
      <w:pPr>
        <w:numPr>
          <w:ilvl w:val="0"/>
          <w:numId w:val="8"/>
        </w:numPr>
        <w:adjustRightInd w:val="0"/>
        <w:snapToGrid w:val="0"/>
        <w:spacing w:beforeLines="50" w:before="156" w:line="360" w:lineRule="auto"/>
        <w:ind w:right="30"/>
        <w:rPr>
          <w:rFonts w:asciiTheme="minorEastAsia" w:eastAsiaTheme="minorEastAsia" w:hAnsiTheme="minorEastAsia"/>
          <w:b/>
          <w:bCs/>
          <w:color w:val="000000"/>
          <w:spacing w:val="6"/>
          <w:kern w:val="0"/>
          <w:sz w:val="24"/>
        </w:rPr>
      </w:pPr>
      <w:r w:rsidRPr="00851778">
        <w:rPr>
          <w:rFonts w:asciiTheme="minorEastAsia" w:eastAsiaTheme="minorEastAsia" w:hAnsiTheme="minorEastAsia"/>
          <w:b/>
          <w:bCs/>
          <w:color w:val="000000"/>
          <w:spacing w:val="6"/>
          <w:kern w:val="0"/>
          <w:sz w:val="24"/>
        </w:rPr>
        <w:t xml:space="preserve">研究方向 </w:t>
      </w:r>
      <w:r w:rsidRPr="00851778">
        <w:rPr>
          <w:rFonts w:asciiTheme="minorEastAsia" w:eastAsiaTheme="minorEastAsia" w:hAnsiTheme="minorEastAsia"/>
          <w:b/>
          <w:sz w:val="24"/>
        </w:rPr>
        <w:t>Research Orientation</w:t>
      </w:r>
    </w:p>
    <w:p w:rsidR="00940B1F" w:rsidRPr="00F33BE7" w:rsidRDefault="00940B1F" w:rsidP="00F33BE7">
      <w:pPr>
        <w:adjustRightInd w:val="0"/>
        <w:snapToGrid w:val="0"/>
        <w:spacing w:line="360" w:lineRule="auto"/>
        <w:ind w:right="30"/>
        <w:rPr>
          <w:rFonts w:asciiTheme="minorEastAsia" w:eastAsiaTheme="minorEastAsia" w:hAnsiTheme="minorEastAsia"/>
          <w:b/>
          <w:bCs/>
          <w:color w:val="000000"/>
          <w:spacing w:val="6"/>
          <w:kern w:val="0"/>
          <w:sz w:val="24"/>
        </w:rPr>
      </w:pPr>
      <w:r w:rsidRPr="00F33BE7">
        <w:rPr>
          <w:rFonts w:asciiTheme="minorEastAsia" w:eastAsiaTheme="minorEastAsia" w:hAnsiTheme="minorEastAsia"/>
          <w:b/>
          <w:bCs/>
          <w:color w:val="000000"/>
          <w:spacing w:val="6"/>
          <w:kern w:val="0"/>
          <w:sz w:val="24"/>
        </w:rPr>
        <w:t xml:space="preserve">1.机械制造及其自动化 Mechanical Manufacture and Automation </w:t>
      </w:r>
      <w:r w:rsidRPr="00F33BE7">
        <w:rPr>
          <w:rFonts w:asciiTheme="minorEastAsia" w:eastAsiaTheme="minorEastAsia" w:hAnsiTheme="minorEastAsia"/>
          <w:b/>
          <w:bCs/>
          <w:color w:val="000000"/>
          <w:spacing w:val="6"/>
          <w:kern w:val="0"/>
          <w:sz w:val="24"/>
        </w:rPr>
        <w:lastRenderedPageBreak/>
        <w:t>(080201):</w:t>
      </w:r>
    </w:p>
    <w:p w:rsidR="00940B1F" w:rsidRPr="00F33BE7" w:rsidRDefault="00940B1F" w:rsidP="00F33BE7">
      <w:pPr>
        <w:widowControl/>
        <w:adjustRightInd w:val="0"/>
        <w:snapToGrid w:val="0"/>
        <w:spacing w:line="360" w:lineRule="auto"/>
        <w:ind w:leftChars="100" w:left="380" w:hangingChars="71" w:hanging="170"/>
        <w:jc w:val="left"/>
        <w:rPr>
          <w:rFonts w:asciiTheme="minorEastAsia" w:eastAsiaTheme="minorEastAsia" w:hAnsiTheme="minorEastAsia"/>
          <w:sz w:val="24"/>
        </w:rPr>
      </w:pPr>
      <w:r w:rsidRPr="00F33BE7">
        <w:rPr>
          <w:rFonts w:asciiTheme="minorEastAsia" w:eastAsiaTheme="minorEastAsia" w:hAnsiTheme="minorEastAsia" w:hint="eastAsia"/>
          <w:sz w:val="24"/>
        </w:rPr>
        <w:t>①</w:t>
      </w:r>
      <w:r w:rsidRPr="00F33BE7">
        <w:rPr>
          <w:rFonts w:asciiTheme="minorEastAsia" w:eastAsiaTheme="minorEastAsia" w:hAnsiTheme="minorEastAsia"/>
          <w:color w:val="000000"/>
          <w:sz w:val="24"/>
        </w:rPr>
        <w:t>现代物流装备</w:t>
      </w:r>
      <w:r w:rsidRPr="00F33BE7">
        <w:rPr>
          <w:rFonts w:asciiTheme="minorEastAsia" w:eastAsiaTheme="minorEastAsia" w:hAnsiTheme="minorEastAsia"/>
          <w:sz w:val="24"/>
        </w:rPr>
        <w:t>；</w:t>
      </w:r>
      <w:r w:rsidRPr="00F33BE7">
        <w:rPr>
          <w:rFonts w:asciiTheme="minorEastAsia" w:eastAsiaTheme="minorEastAsia" w:hAnsiTheme="minorEastAsia" w:hint="eastAsia"/>
          <w:color w:val="000000"/>
          <w:sz w:val="24"/>
        </w:rPr>
        <w:t>②</w:t>
      </w:r>
      <w:r w:rsidRPr="00F33BE7">
        <w:rPr>
          <w:rFonts w:asciiTheme="minorEastAsia" w:eastAsiaTheme="minorEastAsia" w:hAnsiTheme="minorEastAsia"/>
          <w:color w:val="000000"/>
          <w:sz w:val="24"/>
        </w:rPr>
        <w:t>超精密加工与检测；</w:t>
      </w:r>
      <w:r w:rsidRPr="00F33BE7">
        <w:rPr>
          <w:rFonts w:asciiTheme="minorEastAsia" w:eastAsiaTheme="minorEastAsia" w:hAnsiTheme="minorEastAsia" w:hint="eastAsia"/>
          <w:color w:val="000000"/>
          <w:sz w:val="24"/>
        </w:rPr>
        <w:t>③</w:t>
      </w:r>
      <w:r w:rsidRPr="00F33BE7">
        <w:rPr>
          <w:rFonts w:asciiTheme="minorEastAsia" w:eastAsiaTheme="minorEastAsia" w:hAnsiTheme="minorEastAsia"/>
          <w:color w:val="000000"/>
          <w:sz w:val="24"/>
        </w:rPr>
        <w:t>模具设计与制造</w:t>
      </w:r>
      <w:r w:rsidRPr="00F33BE7">
        <w:rPr>
          <w:rFonts w:asciiTheme="minorEastAsia" w:eastAsiaTheme="minorEastAsia" w:hAnsiTheme="minorEastAsia"/>
          <w:sz w:val="24"/>
        </w:rPr>
        <w:t>。</w:t>
      </w:r>
    </w:p>
    <w:p w:rsidR="00940B1F" w:rsidRPr="00F33BE7" w:rsidRDefault="00940B1F" w:rsidP="00F33BE7">
      <w:pPr>
        <w:widowControl/>
        <w:adjustRightInd w:val="0"/>
        <w:snapToGrid w:val="0"/>
        <w:spacing w:line="360" w:lineRule="auto"/>
        <w:ind w:leftChars="100" w:left="380" w:hangingChars="71" w:hanging="170"/>
        <w:jc w:val="left"/>
        <w:rPr>
          <w:rFonts w:asciiTheme="minorEastAsia" w:eastAsiaTheme="minorEastAsia" w:hAnsiTheme="minorEastAsia"/>
          <w:sz w:val="24"/>
        </w:rPr>
      </w:pPr>
      <w:r w:rsidRPr="00F33BE7">
        <w:rPr>
          <w:rFonts w:asciiTheme="minorEastAsia" w:eastAsiaTheme="minorEastAsia" w:hAnsiTheme="minorEastAsia" w:hint="eastAsia"/>
          <w:sz w:val="24"/>
        </w:rPr>
        <w:t>①</w:t>
      </w:r>
      <w:r w:rsidRPr="00F33BE7">
        <w:rPr>
          <w:rFonts w:asciiTheme="minorEastAsia" w:eastAsiaTheme="minorEastAsia" w:hAnsiTheme="minorEastAsia"/>
          <w:sz w:val="24"/>
        </w:rPr>
        <w:t xml:space="preserve"> Modern Logistics Equipment; </w:t>
      </w:r>
      <w:r w:rsidRPr="00F33BE7">
        <w:rPr>
          <w:rFonts w:asciiTheme="minorEastAsia" w:eastAsiaTheme="minorEastAsia" w:hAnsiTheme="minorEastAsia" w:hint="eastAsia"/>
          <w:sz w:val="24"/>
        </w:rPr>
        <w:t>②</w:t>
      </w:r>
      <w:r w:rsidRPr="00F33BE7">
        <w:rPr>
          <w:rFonts w:asciiTheme="minorEastAsia" w:eastAsiaTheme="minorEastAsia" w:hAnsiTheme="minorEastAsia"/>
          <w:sz w:val="24"/>
        </w:rPr>
        <w:t xml:space="preserve"> Ultra-Precision Processing and Testing; </w:t>
      </w:r>
      <w:r w:rsidRPr="00F33BE7">
        <w:rPr>
          <w:rFonts w:asciiTheme="minorEastAsia" w:eastAsiaTheme="minorEastAsia" w:hAnsiTheme="minorEastAsia" w:hint="eastAsia"/>
          <w:sz w:val="24"/>
        </w:rPr>
        <w:t>③</w:t>
      </w:r>
      <w:r w:rsidRPr="00F33BE7">
        <w:rPr>
          <w:rFonts w:asciiTheme="minorEastAsia" w:eastAsiaTheme="minorEastAsia" w:hAnsiTheme="minorEastAsia"/>
          <w:sz w:val="24"/>
        </w:rPr>
        <w:t xml:space="preserve"> Mold Design </w:t>
      </w:r>
      <w:r w:rsidRPr="00F33BE7">
        <w:rPr>
          <w:rFonts w:asciiTheme="minorEastAsia" w:eastAsiaTheme="minorEastAsia" w:hAnsiTheme="minorEastAsia" w:hint="eastAsia"/>
          <w:sz w:val="24"/>
        </w:rPr>
        <w:t>a</w:t>
      </w:r>
      <w:r w:rsidRPr="00F33BE7">
        <w:rPr>
          <w:rFonts w:asciiTheme="minorEastAsia" w:eastAsiaTheme="minorEastAsia" w:hAnsiTheme="minorEastAsia"/>
          <w:sz w:val="24"/>
        </w:rPr>
        <w:t>nd Manufacturing.</w:t>
      </w:r>
    </w:p>
    <w:p w:rsidR="00940B1F" w:rsidRPr="00F33BE7" w:rsidRDefault="00940B1F" w:rsidP="00F33BE7">
      <w:pPr>
        <w:numPr>
          <w:ilvl w:val="0"/>
          <w:numId w:val="9"/>
        </w:numPr>
        <w:adjustRightInd w:val="0"/>
        <w:snapToGrid w:val="0"/>
        <w:spacing w:line="360" w:lineRule="auto"/>
        <w:ind w:right="30"/>
        <w:rPr>
          <w:rFonts w:asciiTheme="minorEastAsia" w:eastAsiaTheme="minorEastAsia" w:hAnsiTheme="minorEastAsia"/>
          <w:b/>
          <w:bCs/>
          <w:color w:val="000000"/>
          <w:spacing w:val="6"/>
          <w:kern w:val="0"/>
          <w:sz w:val="24"/>
        </w:rPr>
      </w:pPr>
      <w:r w:rsidRPr="00F33BE7">
        <w:rPr>
          <w:rFonts w:asciiTheme="minorEastAsia" w:eastAsiaTheme="minorEastAsia" w:hAnsiTheme="minorEastAsia"/>
          <w:b/>
          <w:bCs/>
          <w:color w:val="000000"/>
          <w:spacing w:val="6"/>
          <w:kern w:val="0"/>
          <w:sz w:val="24"/>
        </w:rPr>
        <w:t>机械电子工程 Mechatronic Engineering (080202):</w:t>
      </w:r>
    </w:p>
    <w:p w:rsidR="00940B1F" w:rsidRPr="00F33BE7" w:rsidRDefault="00940B1F" w:rsidP="00F33BE7">
      <w:pPr>
        <w:widowControl/>
        <w:numPr>
          <w:ilvl w:val="0"/>
          <w:numId w:val="10"/>
        </w:numPr>
        <w:adjustRightInd w:val="0"/>
        <w:snapToGrid w:val="0"/>
        <w:spacing w:line="360" w:lineRule="auto"/>
        <w:jc w:val="left"/>
        <w:rPr>
          <w:rFonts w:asciiTheme="minorEastAsia" w:eastAsiaTheme="minorEastAsia" w:hAnsiTheme="minorEastAsia"/>
          <w:b/>
          <w:bCs/>
          <w:color w:val="000000"/>
          <w:spacing w:val="6"/>
          <w:kern w:val="0"/>
          <w:sz w:val="24"/>
        </w:rPr>
      </w:pPr>
      <w:r w:rsidRPr="00F33BE7">
        <w:rPr>
          <w:rFonts w:asciiTheme="minorEastAsia" w:eastAsiaTheme="minorEastAsia" w:hAnsiTheme="minorEastAsia"/>
          <w:sz w:val="24"/>
        </w:rPr>
        <w:t>智能交通装备与系统；</w:t>
      </w:r>
      <w:r w:rsidRPr="00F33BE7">
        <w:rPr>
          <w:rFonts w:asciiTheme="minorEastAsia" w:eastAsiaTheme="minorEastAsia" w:hAnsiTheme="minorEastAsia" w:hint="eastAsia"/>
          <w:sz w:val="24"/>
        </w:rPr>
        <w:t>②</w:t>
      </w:r>
      <w:r w:rsidRPr="00F33BE7">
        <w:rPr>
          <w:rFonts w:asciiTheme="minorEastAsia" w:eastAsiaTheme="minorEastAsia" w:hAnsiTheme="minorEastAsia"/>
          <w:sz w:val="24"/>
        </w:rPr>
        <w:t>机电液控制；</w:t>
      </w:r>
      <w:r w:rsidRPr="00F33BE7">
        <w:rPr>
          <w:rFonts w:asciiTheme="minorEastAsia" w:eastAsiaTheme="minorEastAsia" w:hAnsiTheme="minorEastAsia" w:hint="eastAsia"/>
          <w:sz w:val="24"/>
        </w:rPr>
        <w:t>③</w:t>
      </w:r>
      <w:r w:rsidRPr="00F33BE7">
        <w:rPr>
          <w:rFonts w:asciiTheme="minorEastAsia" w:eastAsiaTheme="minorEastAsia" w:hAnsiTheme="minorEastAsia"/>
          <w:sz w:val="24"/>
        </w:rPr>
        <w:t>自动化装备与系统。</w:t>
      </w:r>
    </w:p>
    <w:p w:rsidR="00940B1F" w:rsidRPr="00F33BE7" w:rsidRDefault="00940B1F" w:rsidP="00F33BE7">
      <w:pPr>
        <w:widowControl/>
        <w:adjustRightInd w:val="0"/>
        <w:snapToGrid w:val="0"/>
        <w:spacing w:line="360" w:lineRule="auto"/>
        <w:ind w:left="210"/>
        <w:jc w:val="left"/>
        <w:rPr>
          <w:rFonts w:asciiTheme="minorEastAsia" w:eastAsiaTheme="minorEastAsia" w:hAnsiTheme="minorEastAsia"/>
          <w:b/>
          <w:bCs/>
          <w:color w:val="000000"/>
          <w:spacing w:val="6"/>
          <w:kern w:val="0"/>
          <w:sz w:val="24"/>
        </w:rPr>
      </w:pPr>
      <w:r w:rsidRPr="00F33BE7">
        <w:rPr>
          <w:rFonts w:asciiTheme="minorEastAsia" w:eastAsiaTheme="minorEastAsia" w:hAnsiTheme="minorEastAsia" w:hint="eastAsia"/>
          <w:sz w:val="24"/>
        </w:rPr>
        <w:t>①</w:t>
      </w:r>
      <w:r w:rsidRPr="00F33BE7">
        <w:rPr>
          <w:rFonts w:asciiTheme="minorEastAsia" w:eastAsiaTheme="minorEastAsia" w:hAnsiTheme="minorEastAsia"/>
          <w:sz w:val="24"/>
        </w:rPr>
        <w:t xml:space="preserve"> Intelligent Transportation Equipment and Systems; </w:t>
      </w:r>
      <w:r w:rsidRPr="00F33BE7">
        <w:rPr>
          <w:rFonts w:asciiTheme="minorEastAsia" w:eastAsiaTheme="minorEastAsia" w:hAnsiTheme="minorEastAsia" w:hint="eastAsia"/>
          <w:sz w:val="24"/>
        </w:rPr>
        <w:t>②</w:t>
      </w:r>
      <w:r w:rsidRPr="00F33BE7">
        <w:rPr>
          <w:rFonts w:asciiTheme="minorEastAsia" w:eastAsiaTheme="minorEastAsia" w:hAnsiTheme="minorEastAsia"/>
          <w:sz w:val="24"/>
        </w:rPr>
        <w:t xml:space="preserve"> Electro-Hydraulic Control; </w:t>
      </w:r>
      <w:r w:rsidRPr="00F33BE7">
        <w:rPr>
          <w:rFonts w:asciiTheme="minorEastAsia" w:eastAsiaTheme="minorEastAsia" w:hAnsiTheme="minorEastAsia" w:hint="eastAsia"/>
          <w:sz w:val="24"/>
        </w:rPr>
        <w:t>③</w:t>
      </w:r>
      <w:r w:rsidRPr="00F33BE7">
        <w:rPr>
          <w:rFonts w:asciiTheme="minorEastAsia" w:eastAsiaTheme="minorEastAsia" w:hAnsiTheme="minorEastAsia"/>
          <w:sz w:val="24"/>
        </w:rPr>
        <w:t xml:space="preserve"> Automation Equipment </w:t>
      </w:r>
      <w:r w:rsidRPr="00F33BE7">
        <w:rPr>
          <w:rFonts w:asciiTheme="minorEastAsia" w:eastAsiaTheme="minorEastAsia" w:hAnsiTheme="minorEastAsia" w:hint="eastAsia"/>
          <w:sz w:val="24"/>
        </w:rPr>
        <w:t>a</w:t>
      </w:r>
      <w:r w:rsidRPr="00F33BE7">
        <w:rPr>
          <w:rFonts w:asciiTheme="minorEastAsia" w:eastAsiaTheme="minorEastAsia" w:hAnsiTheme="minorEastAsia"/>
          <w:sz w:val="24"/>
        </w:rPr>
        <w:t>nd Systems.</w:t>
      </w:r>
    </w:p>
    <w:p w:rsidR="00940B1F" w:rsidRPr="00F33BE7" w:rsidRDefault="00940B1F" w:rsidP="00F33BE7">
      <w:pPr>
        <w:numPr>
          <w:ilvl w:val="0"/>
          <w:numId w:val="9"/>
        </w:numPr>
        <w:adjustRightInd w:val="0"/>
        <w:snapToGrid w:val="0"/>
        <w:spacing w:line="360" w:lineRule="auto"/>
        <w:ind w:right="30"/>
        <w:rPr>
          <w:rFonts w:asciiTheme="minorEastAsia" w:eastAsiaTheme="minorEastAsia" w:hAnsiTheme="minorEastAsia"/>
          <w:b/>
          <w:bCs/>
          <w:color w:val="000000"/>
          <w:spacing w:val="6"/>
          <w:kern w:val="0"/>
          <w:sz w:val="24"/>
        </w:rPr>
      </w:pPr>
      <w:r w:rsidRPr="00F33BE7">
        <w:rPr>
          <w:rFonts w:asciiTheme="minorEastAsia" w:eastAsiaTheme="minorEastAsia" w:hAnsiTheme="minorEastAsia"/>
          <w:b/>
          <w:bCs/>
          <w:color w:val="000000"/>
          <w:spacing w:val="6"/>
          <w:kern w:val="0"/>
          <w:sz w:val="24"/>
        </w:rPr>
        <w:t>机械设计及理论 Mechanical Design and Theory (080203)：</w:t>
      </w:r>
    </w:p>
    <w:p w:rsidR="00940B1F" w:rsidRPr="00F33BE7" w:rsidRDefault="00940B1F" w:rsidP="00F33BE7">
      <w:pPr>
        <w:widowControl/>
        <w:adjustRightInd w:val="0"/>
        <w:snapToGrid w:val="0"/>
        <w:spacing w:line="360" w:lineRule="auto"/>
        <w:ind w:left="284"/>
        <w:jc w:val="left"/>
        <w:rPr>
          <w:rFonts w:asciiTheme="minorEastAsia" w:eastAsiaTheme="minorEastAsia" w:hAnsiTheme="minorEastAsia"/>
          <w:sz w:val="24"/>
        </w:rPr>
      </w:pPr>
      <w:r w:rsidRPr="00F33BE7">
        <w:rPr>
          <w:rFonts w:asciiTheme="minorEastAsia" w:eastAsiaTheme="minorEastAsia" w:hAnsiTheme="minorEastAsia" w:hint="eastAsia"/>
          <w:sz w:val="24"/>
        </w:rPr>
        <w:t>①</w:t>
      </w:r>
      <w:r w:rsidRPr="00F33BE7">
        <w:rPr>
          <w:rFonts w:asciiTheme="minorEastAsia" w:eastAsiaTheme="minorEastAsia" w:hAnsiTheme="minorEastAsia"/>
          <w:sz w:val="24"/>
        </w:rPr>
        <w:t>机构创新设计理论与方法；</w:t>
      </w:r>
      <w:r w:rsidRPr="00F33BE7">
        <w:rPr>
          <w:rFonts w:asciiTheme="minorEastAsia" w:eastAsiaTheme="minorEastAsia" w:hAnsiTheme="minorEastAsia" w:hint="eastAsia"/>
          <w:sz w:val="24"/>
        </w:rPr>
        <w:t>②</w:t>
      </w:r>
      <w:r w:rsidRPr="00F33BE7">
        <w:rPr>
          <w:rFonts w:asciiTheme="minorEastAsia" w:eastAsiaTheme="minorEastAsia" w:hAnsiTheme="minorEastAsia"/>
          <w:kern w:val="0"/>
          <w:sz w:val="24"/>
        </w:rPr>
        <w:t>机电装备设计技术；</w:t>
      </w:r>
      <w:r w:rsidRPr="00F33BE7">
        <w:rPr>
          <w:rFonts w:asciiTheme="minorEastAsia" w:eastAsiaTheme="minorEastAsia" w:hAnsiTheme="minorEastAsia" w:hint="eastAsia"/>
          <w:sz w:val="24"/>
        </w:rPr>
        <w:t>③</w:t>
      </w:r>
      <w:proofErr w:type="gramStart"/>
      <w:r w:rsidRPr="00F33BE7">
        <w:rPr>
          <w:rFonts w:asciiTheme="minorEastAsia" w:eastAsiaTheme="minorEastAsia" w:hAnsiTheme="minorEastAsia"/>
          <w:kern w:val="0"/>
          <w:sz w:val="24"/>
        </w:rPr>
        <w:t>微纳系统设计</w:t>
      </w:r>
      <w:proofErr w:type="gramEnd"/>
      <w:r w:rsidRPr="00F33BE7">
        <w:rPr>
          <w:rFonts w:asciiTheme="minorEastAsia" w:eastAsiaTheme="minorEastAsia" w:hAnsiTheme="minorEastAsia"/>
          <w:kern w:val="0"/>
          <w:sz w:val="24"/>
        </w:rPr>
        <w:t>理论与方法</w:t>
      </w:r>
      <w:r w:rsidRPr="00F33BE7">
        <w:rPr>
          <w:rFonts w:asciiTheme="minorEastAsia" w:eastAsiaTheme="minorEastAsia" w:hAnsiTheme="minorEastAsia"/>
          <w:sz w:val="24"/>
        </w:rPr>
        <w:t>。</w:t>
      </w:r>
    </w:p>
    <w:p w:rsidR="00940B1F" w:rsidRPr="00F33BE7" w:rsidRDefault="00940B1F" w:rsidP="00F33BE7">
      <w:pPr>
        <w:widowControl/>
        <w:adjustRightInd w:val="0"/>
        <w:snapToGrid w:val="0"/>
        <w:spacing w:line="360" w:lineRule="auto"/>
        <w:ind w:left="284"/>
        <w:jc w:val="left"/>
        <w:rPr>
          <w:rFonts w:asciiTheme="minorEastAsia" w:eastAsiaTheme="minorEastAsia" w:hAnsiTheme="minorEastAsia"/>
          <w:b/>
          <w:bCs/>
          <w:color w:val="000000"/>
          <w:spacing w:val="6"/>
          <w:kern w:val="0"/>
          <w:sz w:val="24"/>
        </w:rPr>
      </w:pPr>
      <w:r w:rsidRPr="00F33BE7">
        <w:rPr>
          <w:rFonts w:asciiTheme="minorEastAsia" w:eastAsiaTheme="minorEastAsia" w:hAnsiTheme="minorEastAsia" w:hint="eastAsia"/>
          <w:sz w:val="24"/>
        </w:rPr>
        <w:t>①</w:t>
      </w:r>
      <w:r w:rsidRPr="00F33BE7">
        <w:rPr>
          <w:rFonts w:asciiTheme="minorEastAsia" w:eastAsiaTheme="minorEastAsia" w:hAnsiTheme="minorEastAsia"/>
          <w:sz w:val="24"/>
        </w:rPr>
        <w:t xml:space="preserve"> Innovative Mechanism Design Theory and Methods; </w:t>
      </w:r>
      <w:r w:rsidRPr="00F33BE7">
        <w:rPr>
          <w:rFonts w:asciiTheme="minorEastAsia" w:eastAsiaTheme="minorEastAsia" w:hAnsiTheme="minorEastAsia" w:hint="eastAsia"/>
          <w:sz w:val="24"/>
        </w:rPr>
        <w:t>②</w:t>
      </w:r>
      <w:r w:rsidRPr="00F33BE7">
        <w:rPr>
          <w:rFonts w:asciiTheme="minorEastAsia" w:eastAsiaTheme="minorEastAsia" w:hAnsiTheme="minorEastAsia"/>
          <w:sz w:val="24"/>
        </w:rPr>
        <w:t xml:space="preserve"> Electrical and Mechanical Equipment Design; </w:t>
      </w:r>
      <w:r w:rsidRPr="00F33BE7">
        <w:rPr>
          <w:rFonts w:asciiTheme="minorEastAsia" w:eastAsiaTheme="minorEastAsia" w:hAnsiTheme="minorEastAsia" w:hint="eastAsia"/>
          <w:sz w:val="24"/>
        </w:rPr>
        <w:t>③</w:t>
      </w:r>
      <w:r w:rsidRPr="00F33BE7">
        <w:rPr>
          <w:rFonts w:asciiTheme="minorEastAsia" w:eastAsiaTheme="minorEastAsia" w:hAnsiTheme="minorEastAsia"/>
          <w:sz w:val="24"/>
        </w:rPr>
        <w:t xml:space="preserve"> Micro-Nano Systems Design Theory and Method.</w:t>
      </w:r>
    </w:p>
    <w:p w:rsidR="00940B1F" w:rsidRPr="00F33BE7" w:rsidRDefault="00940B1F" w:rsidP="00F33BE7">
      <w:pPr>
        <w:numPr>
          <w:ilvl w:val="0"/>
          <w:numId w:val="9"/>
        </w:numPr>
        <w:adjustRightInd w:val="0"/>
        <w:snapToGrid w:val="0"/>
        <w:spacing w:line="360" w:lineRule="auto"/>
        <w:ind w:right="30"/>
        <w:rPr>
          <w:rFonts w:asciiTheme="minorEastAsia" w:eastAsiaTheme="minorEastAsia" w:hAnsiTheme="minorEastAsia"/>
          <w:b/>
          <w:bCs/>
          <w:color w:val="000000"/>
          <w:spacing w:val="6"/>
          <w:kern w:val="0"/>
          <w:sz w:val="24"/>
        </w:rPr>
      </w:pPr>
      <w:r w:rsidRPr="00F33BE7">
        <w:rPr>
          <w:rFonts w:asciiTheme="minorEastAsia" w:eastAsiaTheme="minorEastAsia" w:hAnsiTheme="minorEastAsia"/>
          <w:b/>
          <w:bCs/>
          <w:color w:val="000000"/>
          <w:spacing w:val="6"/>
          <w:kern w:val="0"/>
          <w:sz w:val="24"/>
        </w:rPr>
        <w:t>车辆工程 Vehicle Engineering (080204)：</w:t>
      </w:r>
    </w:p>
    <w:p w:rsidR="00940B1F" w:rsidRPr="00F33BE7" w:rsidRDefault="00940B1F" w:rsidP="00F33BE7">
      <w:pPr>
        <w:widowControl/>
        <w:adjustRightInd w:val="0"/>
        <w:snapToGrid w:val="0"/>
        <w:spacing w:line="360" w:lineRule="auto"/>
        <w:ind w:left="210"/>
        <w:jc w:val="left"/>
        <w:rPr>
          <w:rFonts w:asciiTheme="minorEastAsia" w:eastAsiaTheme="minorEastAsia" w:hAnsiTheme="minorEastAsia"/>
          <w:sz w:val="24"/>
        </w:rPr>
      </w:pPr>
      <w:r w:rsidRPr="00F33BE7">
        <w:rPr>
          <w:rFonts w:asciiTheme="minorEastAsia" w:eastAsiaTheme="minorEastAsia" w:hAnsiTheme="minorEastAsia" w:hint="eastAsia"/>
          <w:sz w:val="24"/>
        </w:rPr>
        <w:t>①</w:t>
      </w:r>
      <w:r w:rsidRPr="00F33BE7">
        <w:rPr>
          <w:rFonts w:asciiTheme="minorEastAsia" w:eastAsiaTheme="minorEastAsia" w:hAnsiTheme="minorEastAsia"/>
          <w:color w:val="000000"/>
          <w:sz w:val="24"/>
        </w:rPr>
        <w:t>车辆检测与减振；</w:t>
      </w:r>
      <w:r w:rsidRPr="00F33BE7">
        <w:rPr>
          <w:rFonts w:asciiTheme="minorEastAsia" w:eastAsiaTheme="minorEastAsia" w:hAnsiTheme="minorEastAsia" w:hint="eastAsia"/>
          <w:sz w:val="24"/>
        </w:rPr>
        <w:t>②</w:t>
      </w:r>
      <w:r w:rsidRPr="00F33BE7">
        <w:rPr>
          <w:rFonts w:asciiTheme="minorEastAsia" w:eastAsiaTheme="minorEastAsia" w:hAnsiTheme="minorEastAsia"/>
          <w:color w:val="000000"/>
          <w:sz w:val="24"/>
        </w:rPr>
        <w:t>车辆现代设计理论与方法；</w:t>
      </w:r>
      <w:r w:rsidRPr="00F33BE7">
        <w:rPr>
          <w:rFonts w:asciiTheme="minorEastAsia" w:eastAsiaTheme="minorEastAsia" w:hAnsiTheme="minorEastAsia" w:hint="eastAsia"/>
          <w:sz w:val="24"/>
        </w:rPr>
        <w:t>③</w:t>
      </w:r>
      <w:r w:rsidRPr="00F33BE7">
        <w:rPr>
          <w:rFonts w:asciiTheme="minorEastAsia" w:eastAsiaTheme="minorEastAsia" w:hAnsiTheme="minorEastAsia"/>
          <w:sz w:val="24"/>
        </w:rPr>
        <w:t>新能源车辆技术；</w:t>
      </w:r>
      <w:r w:rsidRPr="00F33BE7">
        <w:rPr>
          <w:rFonts w:asciiTheme="minorEastAsia" w:eastAsiaTheme="minorEastAsia" w:hAnsiTheme="minorEastAsia" w:hint="eastAsia"/>
          <w:sz w:val="24"/>
        </w:rPr>
        <w:t>④</w:t>
      </w:r>
      <w:r w:rsidRPr="00F33BE7">
        <w:rPr>
          <w:rFonts w:asciiTheme="minorEastAsia" w:eastAsiaTheme="minorEastAsia" w:hAnsiTheme="minorEastAsia"/>
          <w:sz w:val="24"/>
        </w:rPr>
        <w:t>汽车零部件自动化制造技术。</w:t>
      </w:r>
    </w:p>
    <w:p w:rsidR="00940B1F" w:rsidRPr="00F33BE7" w:rsidRDefault="00940B1F" w:rsidP="00F33BE7">
      <w:pPr>
        <w:widowControl/>
        <w:adjustRightInd w:val="0"/>
        <w:snapToGrid w:val="0"/>
        <w:spacing w:line="360" w:lineRule="auto"/>
        <w:ind w:left="210"/>
        <w:jc w:val="left"/>
        <w:rPr>
          <w:rFonts w:asciiTheme="minorEastAsia" w:eastAsiaTheme="minorEastAsia" w:hAnsiTheme="minorEastAsia"/>
          <w:sz w:val="24"/>
        </w:rPr>
      </w:pPr>
      <w:r w:rsidRPr="00F33BE7">
        <w:rPr>
          <w:rFonts w:asciiTheme="minorEastAsia" w:eastAsiaTheme="minorEastAsia" w:hAnsiTheme="minorEastAsia" w:hint="eastAsia"/>
          <w:sz w:val="24"/>
        </w:rPr>
        <w:t>①</w:t>
      </w:r>
      <w:r w:rsidRPr="00F33BE7">
        <w:rPr>
          <w:rFonts w:asciiTheme="minorEastAsia" w:eastAsiaTheme="minorEastAsia" w:hAnsiTheme="minorEastAsia"/>
          <w:sz w:val="24"/>
        </w:rPr>
        <w:t xml:space="preserve"> Vehicle Detection and Vibration; </w:t>
      </w:r>
      <w:r w:rsidRPr="00F33BE7">
        <w:rPr>
          <w:rFonts w:asciiTheme="minorEastAsia" w:eastAsiaTheme="minorEastAsia" w:hAnsiTheme="minorEastAsia" w:hint="eastAsia"/>
          <w:sz w:val="24"/>
        </w:rPr>
        <w:t>②</w:t>
      </w:r>
      <w:r w:rsidRPr="00F33BE7">
        <w:rPr>
          <w:rFonts w:asciiTheme="minorEastAsia" w:eastAsiaTheme="minorEastAsia" w:hAnsiTheme="minorEastAsia"/>
          <w:sz w:val="24"/>
        </w:rPr>
        <w:t xml:space="preserve"> Vehicle Of Modern Design Theory and Methods; </w:t>
      </w:r>
      <w:r w:rsidRPr="00F33BE7">
        <w:rPr>
          <w:rFonts w:asciiTheme="minorEastAsia" w:eastAsiaTheme="minorEastAsia" w:hAnsiTheme="minorEastAsia" w:hint="eastAsia"/>
          <w:sz w:val="24"/>
        </w:rPr>
        <w:t>③</w:t>
      </w:r>
      <w:r w:rsidRPr="00F33BE7">
        <w:rPr>
          <w:rFonts w:asciiTheme="minorEastAsia" w:eastAsiaTheme="minorEastAsia" w:hAnsiTheme="minorEastAsia"/>
          <w:sz w:val="24"/>
        </w:rPr>
        <w:t xml:space="preserve"> New Energy Vehicle Technology; </w:t>
      </w:r>
      <w:r w:rsidRPr="00F33BE7">
        <w:rPr>
          <w:rFonts w:asciiTheme="minorEastAsia" w:eastAsiaTheme="minorEastAsia" w:hAnsiTheme="minorEastAsia" w:hint="eastAsia"/>
          <w:sz w:val="24"/>
        </w:rPr>
        <w:t>④</w:t>
      </w:r>
      <w:r w:rsidRPr="00F33BE7">
        <w:rPr>
          <w:rFonts w:asciiTheme="minorEastAsia" w:eastAsiaTheme="minorEastAsia" w:hAnsiTheme="minorEastAsia"/>
          <w:sz w:val="24"/>
        </w:rPr>
        <w:t xml:space="preserve"> Auto Parts Manufacturing Automation Technology.</w:t>
      </w:r>
    </w:p>
    <w:p w:rsidR="00940B1F" w:rsidRPr="00F33BE7" w:rsidRDefault="00940B1F" w:rsidP="00F33BE7">
      <w:pPr>
        <w:pStyle w:val="a4"/>
        <w:adjustRightInd w:val="0"/>
        <w:snapToGrid w:val="0"/>
        <w:spacing w:line="360" w:lineRule="auto"/>
        <w:rPr>
          <w:rFonts w:asciiTheme="minorEastAsia" w:hAnsiTheme="minorEastAsia"/>
          <w:b/>
          <w:bCs/>
          <w:color w:val="000000"/>
          <w:spacing w:val="6"/>
          <w:kern w:val="0"/>
          <w:sz w:val="24"/>
        </w:rPr>
      </w:pPr>
      <w:r w:rsidRPr="00F33BE7">
        <w:rPr>
          <w:rFonts w:asciiTheme="minorEastAsia" w:hAnsiTheme="minorEastAsia"/>
          <w:b/>
          <w:bCs/>
          <w:color w:val="000000"/>
          <w:spacing w:val="6"/>
          <w:kern w:val="0"/>
          <w:sz w:val="24"/>
        </w:rPr>
        <w:t>5.</w:t>
      </w:r>
      <w:r w:rsidRPr="00F33BE7">
        <w:rPr>
          <w:rFonts w:asciiTheme="minorEastAsia" w:hAnsiTheme="minorEastAsia" w:hint="eastAsia"/>
          <w:b/>
          <w:bCs/>
          <w:color w:val="000000"/>
          <w:spacing w:val="6"/>
          <w:kern w:val="0"/>
          <w:sz w:val="24"/>
        </w:rPr>
        <w:t xml:space="preserve"> </w:t>
      </w:r>
      <w:r w:rsidRPr="00F33BE7">
        <w:rPr>
          <w:rFonts w:asciiTheme="minorEastAsia" w:hAnsiTheme="minorEastAsia"/>
          <w:b/>
          <w:bCs/>
          <w:color w:val="000000"/>
          <w:spacing w:val="6"/>
          <w:kern w:val="0"/>
          <w:sz w:val="24"/>
        </w:rPr>
        <w:t>能源装备与节能环保技术Energy Equipment, Energy Conservation and Environmental Protection Technology (0802Z1)：</w:t>
      </w:r>
    </w:p>
    <w:p w:rsidR="00940B1F" w:rsidRPr="00F33BE7" w:rsidRDefault="00940B1F" w:rsidP="00F33BE7">
      <w:pPr>
        <w:widowControl/>
        <w:adjustRightInd w:val="0"/>
        <w:snapToGrid w:val="0"/>
        <w:spacing w:line="360" w:lineRule="auto"/>
        <w:ind w:left="210"/>
        <w:jc w:val="left"/>
        <w:rPr>
          <w:rFonts w:asciiTheme="minorEastAsia" w:eastAsiaTheme="minorEastAsia" w:hAnsiTheme="minorEastAsia"/>
          <w:sz w:val="24"/>
        </w:rPr>
      </w:pPr>
      <w:r w:rsidRPr="00F33BE7">
        <w:rPr>
          <w:rFonts w:asciiTheme="minorEastAsia" w:eastAsiaTheme="minorEastAsia" w:hAnsiTheme="minorEastAsia" w:hint="eastAsia"/>
          <w:sz w:val="24"/>
        </w:rPr>
        <w:t>①</w:t>
      </w:r>
      <w:r w:rsidRPr="00F33BE7">
        <w:rPr>
          <w:rFonts w:asciiTheme="minorEastAsia" w:eastAsiaTheme="minorEastAsia" w:hAnsiTheme="minorEastAsia"/>
          <w:color w:val="000000"/>
          <w:sz w:val="24"/>
        </w:rPr>
        <w:t>强化传热装备与低污染燃烧技术；</w:t>
      </w:r>
      <w:r w:rsidRPr="00F33BE7">
        <w:rPr>
          <w:rFonts w:asciiTheme="minorEastAsia" w:eastAsiaTheme="minorEastAsia" w:hAnsiTheme="minorEastAsia" w:hint="eastAsia"/>
          <w:color w:val="000000"/>
          <w:sz w:val="24"/>
        </w:rPr>
        <w:t>②</w:t>
      </w:r>
      <w:r w:rsidRPr="00F33BE7">
        <w:rPr>
          <w:rFonts w:asciiTheme="minorEastAsia" w:eastAsiaTheme="minorEastAsia" w:hAnsiTheme="minorEastAsia"/>
          <w:color w:val="000000"/>
          <w:sz w:val="24"/>
        </w:rPr>
        <w:t>新能源动力装备与技术；</w:t>
      </w:r>
      <w:r w:rsidRPr="00F33BE7">
        <w:rPr>
          <w:rFonts w:asciiTheme="minorEastAsia" w:eastAsiaTheme="minorEastAsia" w:hAnsiTheme="minorEastAsia" w:hint="eastAsia"/>
          <w:color w:val="000000"/>
          <w:sz w:val="24"/>
        </w:rPr>
        <w:t>③</w:t>
      </w:r>
      <w:r w:rsidRPr="00F33BE7">
        <w:rPr>
          <w:rFonts w:asciiTheme="minorEastAsia" w:eastAsiaTheme="minorEastAsia" w:hAnsiTheme="minorEastAsia"/>
          <w:color w:val="000000"/>
          <w:sz w:val="24"/>
        </w:rPr>
        <w:t>非常规能源装备与基础理论研究</w:t>
      </w:r>
      <w:r w:rsidRPr="00F33BE7">
        <w:rPr>
          <w:rFonts w:asciiTheme="minorEastAsia" w:eastAsiaTheme="minorEastAsia" w:hAnsiTheme="minorEastAsia"/>
          <w:sz w:val="24"/>
        </w:rPr>
        <w:t>。</w:t>
      </w:r>
    </w:p>
    <w:p w:rsidR="00940B1F" w:rsidRPr="00F33BE7" w:rsidRDefault="00940B1F" w:rsidP="00F33BE7">
      <w:pPr>
        <w:widowControl/>
        <w:adjustRightInd w:val="0"/>
        <w:snapToGrid w:val="0"/>
        <w:spacing w:line="360" w:lineRule="auto"/>
        <w:ind w:left="210"/>
        <w:jc w:val="left"/>
        <w:rPr>
          <w:rFonts w:asciiTheme="minorEastAsia" w:eastAsiaTheme="minorEastAsia" w:hAnsiTheme="minorEastAsia"/>
          <w:color w:val="000000"/>
          <w:sz w:val="24"/>
        </w:rPr>
      </w:pPr>
      <w:r w:rsidRPr="00F33BE7">
        <w:rPr>
          <w:rFonts w:asciiTheme="minorEastAsia" w:eastAsiaTheme="minorEastAsia" w:hAnsiTheme="minorEastAsia" w:hint="eastAsia"/>
          <w:color w:val="000000"/>
          <w:sz w:val="24"/>
        </w:rPr>
        <w:t>①</w:t>
      </w:r>
      <w:r w:rsidRPr="00F33BE7">
        <w:rPr>
          <w:rFonts w:asciiTheme="minorEastAsia" w:eastAsiaTheme="minorEastAsia" w:hAnsiTheme="minorEastAsia"/>
          <w:color w:val="000000"/>
          <w:sz w:val="24"/>
        </w:rPr>
        <w:t xml:space="preserve"> Enhanced Heat Transfer Equipment and Low-Pollution Combustion Technology;</w:t>
      </w:r>
      <w:r w:rsidRPr="00F33BE7">
        <w:rPr>
          <w:rFonts w:asciiTheme="minorEastAsia" w:eastAsiaTheme="minorEastAsia" w:hAnsiTheme="minorEastAsia" w:hint="eastAsia"/>
          <w:color w:val="000000"/>
          <w:sz w:val="24"/>
        </w:rPr>
        <w:t xml:space="preserve"> ②</w:t>
      </w:r>
      <w:r w:rsidRPr="00F33BE7">
        <w:rPr>
          <w:rFonts w:asciiTheme="minorEastAsia" w:eastAsiaTheme="minorEastAsia" w:hAnsiTheme="minorEastAsia"/>
          <w:color w:val="000000"/>
          <w:sz w:val="24"/>
        </w:rPr>
        <w:t xml:space="preserve"> New Energy Equipment and Technology;</w:t>
      </w:r>
      <w:r w:rsidRPr="00F33BE7">
        <w:rPr>
          <w:rFonts w:asciiTheme="minorEastAsia" w:eastAsiaTheme="minorEastAsia" w:hAnsiTheme="minorEastAsia" w:hint="eastAsia"/>
          <w:color w:val="000000"/>
          <w:sz w:val="24"/>
        </w:rPr>
        <w:t>③</w:t>
      </w:r>
      <w:r w:rsidRPr="00F33BE7">
        <w:rPr>
          <w:rFonts w:asciiTheme="minorEastAsia" w:eastAsiaTheme="minorEastAsia" w:hAnsiTheme="minorEastAsia"/>
          <w:color w:val="000000"/>
          <w:sz w:val="24"/>
        </w:rPr>
        <w:t xml:space="preserve"> Unconventional Energy Equipment and Basic Research.</w:t>
      </w:r>
    </w:p>
    <w:p w:rsidR="00940B1F" w:rsidRPr="00851778" w:rsidRDefault="00940B1F" w:rsidP="00F33BE7">
      <w:pPr>
        <w:adjustRightInd w:val="0"/>
        <w:snapToGrid w:val="0"/>
        <w:spacing w:line="360" w:lineRule="auto"/>
        <w:ind w:right="30"/>
        <w:rPr>
          <w:rFonts w:asciiTheme="minorEastAsia" w:eastAsiaTheme="minorEastAsia" w:hAnsiTheme="minorEastAsia"/>
          <w:b/>
          <w:bCs/>
          <w:color w:val="000000"/>
          <w:spacing w:val="6"/>
          <w:kern w:val="0"/>
          <w:sz w:val="24"/>
        </w:rPr>
      </w:pPr>
      <w:r w:rsidRPr="00851778">
        <w:rPr>
          <w:rFonts w:asciiTheme="minorEastAsia" w:eastAsiaTheme="minorEastAsia" w:hAnsiTheme="minorEastAsia"/>
          <w:b/>
          <w:bCs/>
          <w:color w:val="000000"/>
          <w:spacing w:val="6"/>
          <w:kern w:val="0"/>
          <w:sz w:val="24"/>
        </w:rPr>
        <w:t xml:space="preserve">三、学习年限 </w:t>
      </w:r>
      <w:r w:rsidRPr="00851778">
        <w:rPr>
          <w:rFonts w:asciiTheme="minorEastAsia" w:eastAsiaTheme="minorEastAsia" w:hAnsiTheme="minorEastAsia"/>
          <w:b/>
          <w:sz w:val="24"/>
        </w:rPr>
        <w:t>Length of Schooling</w:t>
      </w:r>
    </w:p>
    <w:p w:rsidR="00940B1F" w:rsidRPr="00F33BE7" w:rsidRDefault="00940B1F" w:rsidP="00F33BE7">
      <w:pPr>
        <w:widowControl/>
        <w:adjustRightInd w:val="0"/>
        <w:snapToGrid w:val="0"/>
        <w:spacing w:line="360" w:lineRule="auto"/>
        <w:ind w:firstLineChars="196" w:firstLine="470"/>
        <w:rPr>
          <w:rFonts w:asciiTheme="minorEastAsia" w:eastAsiaTheme="minorEastAsia" w:hAnsiTheme="minorEastAsia"/>
          <w:sz w:val="24"/>
        </w:rPr>
      </w:pPr>
      <w:r w:rsidRPr="00F33BE7">
        <w:rPr>
          <w:rFonts w:asciiTheme="minorEastAsia" w:eastAsiaTheme="minorEastAsia" w:hAnsiTheme="minorEastAsia"/>
          <w:sz w:val="24"/>
        </w:rPr>
        <w:t>全日制全英文硕士研究生的基本学制为3年，其中课程学习1～1.5年，参加科研、撰写学位论文和论文答辩的时间为1.5～2年。最长修业年限为5年。</w:t>
      </w:r>
    </w:p>
    <w:p w:rsidR="00940B1F" w:rsidRPr="00F33BE7" w:rsidRDefault="00940B1F" w:rsidP="00F33BE7">
      <w:pPr>
        <w:widowControl/>
        <w:adjustRightInd w:val="0"/>
        <w:snapToGrid w:val="0"/>
        <w:spacing w:line="360" w:lineRule="auto"/>
        <w:ind w:firstLineChars="196" w:firstLine="470"/>
        <w:rPr>
          <w:rFonts w:asciiTheme="minorEastAsia" w:eastAsiaTheme="minorEastAsia" w:hAnsiTheme="minorEastAsia"/>
          <w:sz w:val="24"/>
        </w:rPr>
      </w:pPr>
      <w:r w:rsidRPr="00F33BE7">
        <w:rPr>
          <w:rFonts w:asciiTheme="minorEastAsia" w:eastAsiaTheme="minorEastAsia" w:hAnsiTheme="minorEastAsia"/>
          <w:sz w:val="24"/>
        </w:rPr>
        <w:lastRenderedPageBreak/>
        <w:t>由于在校期间所做课题或学位论文的需要，自愿申请延长学习年限的（延长期内应按规定缴纳学习与住宿费用），由本人提出申请，经导师、所在二级学院及留学生管理中心（以下简称“留管中心”）同意，报学校研究生处审核批准，可延长学习年限，申请延期毕业，但不能超过学校规定的最高修业年限即5年。</w:t>
      </w:r>
    </w:p>
    <w:p w:rsidR="00940B1F" w:rsidRPr="00F33BE7" w:rsidRDefault="00940B1F" w:rsidP="00F33BE7">
      <w:pPr>
        <w:widowControl/>
        <w:adjustRightInd w:val="0"/>
        <w:snapToGrid w:val="0"/>
        <w:spacing w:line="360" w:lineRule="auto"/>
        <w:ind w:firstLineChars="196" w:firstLine="470"/>
        <w:rPr>
          <w:rFonts w:asciiTheme="minorEastAsia" w:eastAsiaTheme="minorEastAsia" w:hAnsiTheme="minorEastAsia"/>
          <w:sz w:val="24"/>
        </w:rPr>
      </w:pPr>
      <w:r w:rsidRPr="00F33BE7">
        <w:rPr>
          <w:rFonts w:asciiTheme="minorEastAsia" w:eastAsiaTheme="minorEastAsia" w:hAnsiTheme="minorEastAsia"/>
          <w:sz w:val="24"/>
        </w:rPr>
        <w:t>The length of schooling for full-time graduate students in English is 3 years, in which 1-1.5 years for course study</w:t>
      </w:r>
      <w:r w:rsidRPr="00F33BE7">
        <w:rPr>
          <w:rFonts w:asciiTheme="minorEastAsia" w:eastAsiaTheme="minorEastAsia" w:hAnsiTheme="minorEastAsia" w:hint="eastAsia"/>
          <w:sz w:val="24"/>
        </w:rPr>
        <w:t xml:space="preserve"> </w:t>
      </w:r>
      <w:r w:rsidRPr="00F33BE7">
        <w:rPr>
          <w:rFonts w:asciiTheme="minorEastAsia" w:eastAsiaTheme="minorEastAsia" w:hAnsiTheme="minorEastAsia"/>
          <w:sz w:val="24"/>
        </w:rPr>
        <w:t xml:space="preserve">and 1.5-2 years for research and dissertation. </w:t>
      </w:r>
      <w:r w:rsidRPr="00F33BE7">
        <w:rPr>
          <w:rFonts w:asciiTheme="minorEastAsia" w:eastAsiaTheme="minorEastAsia" w:hAnsiTheme="minorEastAsia"/>
          <w:kern w:val="0"/>
          <w:sz w:val="24"/>
        </w:rPr>
        <w:t>The</w:t>
      </w:r>
      <w:r w:rsidRPr="00F33BE7">
        <w:rPr>
          <w:rFonts w:asciiTheme="minorEastAsia" w:eastAsiaTheme="minorEastAsia" w:hAnsiTheme="minorEastAsia"/>
          <w:sz w:val="24"/>
        </w:rPr>
        <w:t xml:space="preserve"> maximum duration is 5 years.</w:t>
      </w:r>
    </w:p>
    <w:p w:rsidR="00940B1F" w:rsidRPr="00F33BE7" w:rsidRDefault="00940B1F" w:rsidP="00F33BE7">
      <w:pPr>
        <w:widowControl/>
        <w:adjustRightInd w:val="0"/>
        <w:snapToGrid w:val="0"/>
        <w:spacing w:line="360" w:lineRule="auto"/>
        <w:ind w:firstLineChars="196" w:firstLine="470"/>
        <w:rPr>
          <w:rFonts w:asciiTheme="minorEastAsia" w:eastAsiaTheme="minorEastAsia" w:hAnsiTheme="minorEastAsia"/>
          <w:sz w:val="24"/>
        </w:rPr>
      </w:pPr>
      <w:r w:rsidRPr="00F33BE7">
        <w:rPr>
          <w:rFonts w:asciiTheme="minorEastAsia" w:eastAsiaTheme="minorEastAsia" w:hAnsiTheme="minorEastAsia"/>
          <w:sz w:val="24"/>
        </w:rPr>
        <w:t>The student</w:t>
      </w:r>
      <w:r w:rsidRPr="00F33BE7">
        <w:rPr>
          <w:rFonts w:asciiTheme="minorEastAsia" w:eastAsiaTheme="minorEastAsia" w:hAnsiTheme="minorEastAsia" w:hint="eastAsia"/>
          <w:sz w:val="24"/>
        </w:rPr>
        <w:t>s</w:t>
      </w:r>
      <w:r w:rsidRPr="00F33BE7">
        <w:rPr>
          <w:rFonts w:asciiTheme="minorEastAsia" w:eastAsiaTheme="minorEastAsia" w:hAnsiTheme="minorEastAsia"/>
          <w:sz w:val="24"/>
        </w:rPr>
        <w:t xml:space="preserve"> who would an extension of the study period because of the dissertation work</w:t>
      </w:r>
      <w:r w:rsidRPr="00F33BE7">
        <w:rPr>
          <w:rFonts w:asciiTheme="minorEastAsia" w:eastAsiaTheme="minorEastAsia" w:hAnsiTheme="minorEastAsia" w:hint="eastAsia"/>
          <w:sz w:val="24"/>
        </w:rPr>
        <w:t xml:space="preserve">, </w:t>
      </w:r>
      <w:r w:rsidRPr="00F33BE7">
        <w:rPr>
          <w:rFonts w:asciiTheme="minorEastAsia" w:eastAsiaTheme="minorEastAsia" w:hAnsiTheme="minorEastAsia"/>
          <w:sz w:val="24"/>
        </w:rPr>
        <w:t xml:space="preserve">during which their tuition and accommodation fees are required, need to submit an application </w:t>
      </w:r>
      <w:r w:rsidRPr="00F33BE7">
        <w:rPr>
          <w:rFonts w:asciiTheme="minorEastAsia" w:eastAsiaTheme="minorEastAsia" w:hAnsiTheme="minorEastAsia" w:hint="eastAsia"/>
          <w:sz w:val="24"/>
        </w:rPr>
        <w:t>with</w:t>
      </w:r>
      <w:r w:rsidRPr="00F33BE7">
        <w:rPr>
          <w:rFonts w:asciiTheme="minorEastAsia" w:eastAsiaTheme="minorEastAsia" w:hAnsiTheme="minorEastAsia"/>
          <w:sz w:val="24"/>
        </w:rPr>
        <w:t xml:space="preserve"> the agreement </w:t>
      </w:r>
      <w:r w:rsidRPr="00F33BE7">
        <w:rPr>
          <w:rFonts w:asciiTheme="minorEastAsia" w:eastAsiaTheme="minorEastAsia" w:hAnsiTheme="minorEastAsia" w:hint="eastAsia"/>
          <w:sz w:val="24"/>
        </w:rPr>
        <w:t>of</w:t>
      </w:r>
      <w:r w:rsidRPr="00F33BE7">
        <w:rPr>
          <w:rFonts w:asciiTheme="minorEastAsia" w:eastAsiaTheme="minorEastAsia" w:hAnsiTheme="minorEastAsia"/>
          <w:sz w:val="24"/>
        </w:rPr>
        <w:t xml:space="preserve"> the tutor, secondary college and center for international students, </w:t>
      </w:r>
      <w:r w:rsidRPr="00F33BE7">
        <w:rPr>
          <w:rFonts w:asciiTheme="minorEastAsia" w:eastAsiaTheme="minorEastAsia" w:hAnsiTheme="minorEastAsia" w:hint="eastAsia"/>
          <w:sz w:val="24"/>
        </w:rPr>
        <w:t>to get</w:t>
      </w:r>
      <w:r w:rsidRPr="00F33BE7">
        <w:rPr>
          <w:rFonts w:asciiTheme="minorEastAsia" w:eastAsiaTheme="minorEastAsia" w:hAnsiTheme="minorEastAsia"/>
          <w:sz w:val="24"/>
        </w:rPr>
        <w:t xml:space="preserve"> </w:t>
      </w:r>
      <w:r w:rsidRPr="00F33BE7">
        <w:rPr>
          <w:rFonts w:asciiTheme="minorEastAsia" w:eastAsiaTheme="minorEastAsia" w:hAnsiTheme="minorEastAsia" w:hint="eastAsia"/>
          <w:sz w:val="24"/>
        </w:rPr>
        <w:t xml:space="preserve">the </w:t>
      </w:r>
      <w:r w:rsidRPr="00F33BE7">
        <w:rPr>
          <w:rFonts w:asciiTheme="minorEastAsia" w:eastAsiaTheme="minorEastAsia" w:hAnsiTheme="minorEastAsia"/>
          <w:sz w:val="24"/>
        </w:rPr>
        <w:t>permission from the graduate office</w:t>
      </w:r>
      <w:r w:rsidRPr="00F33BE7">
        <w:rPr>
          <w:rFonts w:asciiTheme="minorEastAsia" w:eastAsiaTheme="minorEastAsia" w:hAnsiTheme="minorEastAsia" w:hint="eastAsia"/>
          <w:sz w:val="24"/>
        </w:rPr>
        <w:t xml:space="preserve"> </w:t>
      </w:r>
      <w:r w:rsidRPr="00F33BE7">
        <w:rPr>
          <w:rFonts w:asciiTheme="minorEastAsia" w:eastAsiaTheme="minorEastAsia" w:hAnsiTheme="minorEastAsia" w:hint="eastAsia"/>
          <w:kern w:val="0"/>
          <w:sz w:val="24"/>
        </w:rPr>
        <w:t>for a</w:t>
      </w:r>
      <w:r w:rsidRPr="00F33BE7">
        <w:rPr>
          <w:rFonts w:asciiTheme="minorEastAsia" w:eastAsiaTheme="minorEastAsia" w:hAnsiTheme="minorEastAsia"/>
          <w:sz w:val="24"/>
        </w:rPr>
        <w:t xml:space="preserve"> duration</w:t>
      </w:r>
      <w:r w:rsidRPr="00F33BE7">
        <w:rPr>
          <w:rFonts w:asciiTheme="minorEastAsia" w:eastAsiaTheme="minorEastAsia" w:hAnsiTheme="minorEastAsia" w:hint="eastAsia"/>
          <w:sz w:val="24"/>
        </w:rPr>
        <w:t xml:space="preserve"> with</w:t>
      </w:r>
      <w:r w:rsidRPr="00F33BE7">
        <w:rPr>
          <w:rFonts w:asciiTheme="minorEastAsia" w:eastAsiaTheme="minorEastAsia" w:hAnsiTheme="minorEastAsia"/>
          <w:sz w:val="24"/>
        </w:rPr>
        <w:t>in 5 years.</w:t>
      </w:r>
    </w:p>
    <w:p w:rsidR="00940B1F" w:rsidRPr="00F33BE7" w:rsidRDefault="00940B1F" w:rsidP="0081541E">
      <w:pPr>
        <w:adjustRightInd w:val="0"/>
        <w:snapToGrid w:val="0"/>
        <w:spacing w:beforeLines="50" w:before="156" w:line="360" w:lineRule="auto"/>
        <w:ind w:right="30"/>
        <w:rPr>
          <w:rFonts w:asciiTheme="minorEastAsia" w:eastAsiaTheme="minorEastAsia" w:hAnsiTheme="minorEastAsia"/>
          <w:b/>
          <w:bCs/>
          <w:color w:val="000000"/>
          <w:spacing w:val="6"/>
          <w:kern w:val="0"/>
          <w:sz w:val="24"/>
        </w:rPr>
      </w:pPr>
      <w:r w:rsidRPr="00F33BE7">
        <w:rPr>
          <w:rFonts w:asciiTheme="minorEastAsia" w:eastAsiaTheme="minorEastAsia" w:hAnsiTheme="minorEastAsia"/>
          <w:b/>
          <w:bCs/>
          <w:color w:val="000000"/>
          <w:spacing w:val="6"/>
          <w:kern w:val="0"/>
          <w:sz w:val="24"/>
        </w:rPr>
        <w:t>四、课程设置与学分要求</w:t>
      </w:r>
    </w:p>
    <w:p w:rsidR="00940B1F" w:rsidRPr="00F33BE7" w:rsidRDefault="00940B1F" w:rsidP="00F33BE7">
      <w:pPr>
        <w:widowControl/>
        <w:adjustRightInd w:val="0"/>
        <w:snapToGrid w:val="0"/>
        <w:spacing w:line="360" w:lineRule="auto"/>
        <w:ind w:firstLineChars="196" w:firstLine="470"/>
        <w:rPr>
          <w:rFonts w:asciiTheme="minorEastAsia" w:eastAsiaTheme="minorEastAsia" w:hAnsiTheme="minorEastAsia"/>
          <w:color w:val="000000"/>
          <w:sz w:val="24"/>
        </w:rPr>
      </w:pPr>
      <w:r w:rsidRPr="00F33BE7">
        <w:rPr>
          <w:rFonts w:asciiTheme="minorEastAsia" w:eastAsiaTheme="minorEastAsia" w:hAnsiTheme="minorEastAsia"/>
          <w:color w:val="000000"/>
          <w:sz w:val="24"/>
        </w:rPr>
        <w:t>硕士研究生课程由公共学位课、学科学位课、学科选修课以及专业实践环节四部分组成，实行学分制，学位课（必修课）不少于19学分，非学位课（选修课）不少于8学分，必修环节3学分，总学分不少于30学分。</w:t>
      </w:r>
    </w:p>
    <w:p w:rsidR="00940B1F" w:rsidRPr="00F33BE7" w:rsidRDefault="00940B1F" w:rsidP="00F33BE7">
      <w:pPr>
        <w:adjustRightInd w:val="0"/>
        <w:snapToGrid w:val="0"/>
        <w:spacing w:line="360" w:lineRule="auto"/>
        <w:ind w:firstLineChars="150" w:firstLine="360"/>
        <w:rPr>
          <w:rFonts w:asciiTheme="minorEastAsia" w:eastAsiaTheme="minorEastAsia" w:hAnsiTheme="minorEastAsia"/>
          <w:sz w:val="24"/>
        </w:rPr>
      </w:pPr>
      <w:r w:rsidRPr="00F33BE7">
        <w:rPr>
          <w:rFonts w:asciiTheme="minorEastAsia" w:eastAsiaTheme="minorEastAsia" w:hAnsiTheme="minorEastAsia"/>
          <w:sz w:val="24"/>
        </w:rPr>
        <w:t>具体课程设置附后。</w:t>
      </w:r>
    </w:p>
    <w:p w:rsidR="00940B1F" w:rsidRPr="00F33BE7" w:rsidRDefault="00940B1F" w:rsidP="00F33BE7">
      <w:pPr>
        <w:pStyle w:val="a5"/>
        <w:adjustRightInd w:val="0"/>
        <w:snapToGrid w:val="0"/>
        <w:spacing w:line="360" w:lineRule="auto"/>
        <w:ind w:right="63" w:firstLineChars="200" w:firstLine="480"/>
        <w:rPr>
          <w:rFonts w:asciiTheme="minorEastAsia" w:eastAsiaTheme="minorEastAsia" w:hAnsiTheme="minorEastAsia"/>
          <w:color w:val="000000"/>
        </w:rPr>
      </w:pPr>
      <w:r w:rsidRPr="00F33BE7">
        <w:rPr>
          <w:rFonts w:asciiTheme="minorEastAsia" w:eastAsiaTheme="minorEastAsia" w:hAnsiTheme="minorEastAsia"/>
          <w:color w:val="000000"/>
        </w:rPr>
        <w:t xml:space="preserve">The </w:t>
      </w:r>
      <w:r w:rsidRPr="00F33BE7">
        <w:rPr>
          <w:rFonts w:asciiTheme="minorEastAsia" w:eastAsiaTheme="minorEastAsia" w:hAnsiTheme="minorEastAsia" w:hint="eastAsia"/>
          <w:color w:val="000000"/>
        </w:rPr>
        <w:t>p</w:t>
      </w:r>
      <w:r w:rsidRPr="00F33BE7">
        <w:rPr>
          <w:rFonts w:asciiTheme="minorEastAsia" w:eastAsiaTheme="minorEastAsia" w:hAnsiTheme="minorEastAsia"/>
          <w:color w:val="000000"/>
        </w:rPr>
        <w:t>ostgraduate curriculum is composed of public degree courses</w:t>
      </w:r>
      <w:r w:rsidRPr="00F33BE7">
        <w:rPr>
          <w:rFonts w:asciiTheme="minorEastAsia" w:eastAsiaTheme="minorEastAsia" w:hAnsiTheme="minorEastAsia" w:hint="eastAsia"/>
          <w:color w:val="000000"/>
        </w:rPr>
        <w:t>,</w:t>
      </w:r>
      <w:r w:rsidRPr="00F33BE7">
        <w:rPr>
          <w:rFonts w:asciiTheme="minorEastAsia" w:eastAsiaTheme="minorEastAsia" w:hAnsiTheme="minorEastAsia"/>
          <w:color w:val="000000"/>
        </w:rPr>
        <w:t xml:space="preserve"> </w:t>
      </w:r>
      <w:r w:rsidRPr="00F33BE7">
        <w:rPr>
          <w:rFonts w:asciiTheme="minorEastAsia" w:eastAsiaTheme="minorEastAsia" w:hAnsiTheme="minorEastAsia" w:hint="eastAsia"/>
          <w:color w:val="000000"/>
        </w:rPr>
        <w:t>professional</w:t>
      </w:r>
      <w:r w:rsidRPr="00F33BE7">
        <w:rPr>
          <w:rFonts w:asciiTheme="minorEastAsia" w:eastAsiaTheme="minorEastAsia" w:hAnsiTheme="minorEastAsia"/>
          <w:color w:val="000000"/>
        </w:rPr>
        <w:t xml:space="preserve"> degree courses, elective courses and professional practice course</w:t>
      </w:r>
      <w:r w:rsidRPr="00F33BE7">
        <w:rPr>
          <w:rFonts w:asciiTheme="minorEastAsia" w:eastAsiaTheme="minorEastAsia" w:hAnsiTheme="minorEastAsia" w:hint="eastAsia"/>
          <w:color w:val="000000"/>
        </w:rPr>
        <w:t>s</w:t>
      </w:r>
      <w:r w:rsidRPr="00F33BE7">
        <w:rPr>
          <w:rFonts w:asciiTheme="minorEastAsia" w:eastAsiaTheme="minorEastAsia" w:hAnsiTheme="minorEastAsia"/>
          <w:color w:val="000000"/>
        </w:rPr>
        <w:t>. The students should get 19 credits at least from degree courses, 8 credits at least from non-degree courses and 3 credits at least from practice</w:t>
      </w:r>
      <w:r w:rsidRPr="00F33BE7">
        <w:rPr>
          <w:rFonts w:asciiTheme="minorEastAsia" w:eastAsiaTheme="minorEastAsia" w:hAnsiTheme="minorEastAsia" w:hint="eastAsia"/>
          <w:color w:val="000000"/>
        </w:rPr>
        <w:t>s</w:t>
      </w:r>
      <w:r w:rsidRPr="00F33BE7">
        <w:rPr>
          <w:rFonts w:asciiTheme="minorEastAsia" w:eastAsiaTheme="minorEastAsia" w:hAnsiTheme="minorEastAsia"/>
          <w:color w:val="000000"/>
        </w:rPr>
        <w:t>.</w:t>
      </w:r>
      <w:r w:rsidRPr="00F33BE7">
        <w:rPr>
          <w:rFonts w:asciiTheme="minorEastAsia" w:eastAsiaTheme="minorEastAsia" w:hAnsiTheme="minorEastAsia"/>
        </w:rPr>
        <w:t xml:space="preserve"> </w:t>
      </w:r>
      <w:r w:rsidRPr="00F33BE7">
        <w:rPr>
          <w:rFonts w:asciiTheme="minorEastAsia" w:eastAsiaTheme="minorEastAsia" w:hAnsiTheme="minorEastAsia" w:hint="eastAsia"/>
          <w:color w:val="000000"/>
        </w:rPr>
        <w:t>30 credits would be required</w:t>
      </w:r>
      <w:r w:rsidRPr="00F33BE7">
        <w:rPr>
          <w:rFonts w:asciiTheme="minorEastAsia" w:eastAsiaTheme="minorEastAsia" w:hAnsiTheme="minorEastAsia"/>
          <w:color w:val="000000"/>
        </w:rPr>
        <w:t xml:space="preserve"> for graduation. </w:t>
      </w:r>
    </w:p>
    <w:p w:rsidR="00940B1F" w:rsidRPr="00F33BE7" w:rsidRDefault="00940B1F" w:rsidP="00F33BE7">
      <w:pPr>
        <w:pStyle w:val="a5"/>
        <w:adjustRightInd w:val="0"/>
        <w:snapToGrid w:val="0"/>
        <w:spacing w:line="360" w:lineRule="auto"/>
        <w:ind w:right="63" w:firstLineChars="200" w:firstLine="480"/>
        <w:rPr>
          <w:rFonts w:asciiTheme="minorEastAsia" w:eastAsiaTheme="minorEastAsia" w:hAnsiTheme="minorEastAsia"/>
          <w:color w:val="000000"/>
        </w:rPr>
      </w:pPr>
      <w:r w:rsidRPr="00F33BE7">
        <w:rPr>
          <w:rFonts w:asciiTheme="minorEastAsia" w:eastAsiaTheme="minorEastAsia" w:hAnsiTheme="minorEastAsia"/>
          <w:color w:val="000000"/>
        </w:rPr>
        <w:t>Attached is the detailed curriculum schedule.</w:t>
      </w:r>
    </w:p>
    <w:p w:rsidR="00940B1F" w:rsidRPr="00F33BE7" w:rsidRDefault="00940B1F" w:rsidP="00F33BE7">
      <w:pPr>
        <w:pStyle w:val="xiaowenzi"/>
        <w:adjustRightInd w:val="0"/>
        <w:ind w:left="381" w:hanging="171"/>
        <w:jc w:val="center"/>
        <w:rPr>
          <w:rFonts w:asciiTheme="minorEastAsia" w:eastAsiaTheme="minorEastAsia" w:hAnsiTheme="minorEastAsia"/>
          <w:b/>
          <w:sz w:val="24"/>
          <w:szCs w:val="24"/>
        </w:rPr>
      </w:pPr>
      <w:r w:rsidRPr="00F33BE7">
        <w:rPr>
          <w:rFonts w:asciiTheme="minorEastAsia" w:eastAsiaTheme="minorEastAsia" w:hAnsiTheme="minorEastAsia"/>
          <w:b/>
          <w:sz w:val="24"/>
          <w:szCs w:val="24"/>
        </w:rPr>
        <w:t>专业课程开设情况一览表</w:t>
      </w:r>
    </w:p>
    <w:p w:rsidR="00940B1F" w:rsidRPr="006E1637" w:rsidRDefault="00940B1F" w:rsidP="00F33BE7">
      <w:pPr>
        <w:pStyle w:val="xiaowenzi"/>
        <w:adjustRightInd w:val="0"/>
        <w:ind w:left="381" w:hanging="171"/>
        <w:jc w:val="center"/>
        <w:rPr>
          <w:b/>
          <w:sz w:val="24"/>
          <w:szCs w:val="24"/>
        </w:rPr>
      </w:pPr>
      <w:r w:rsidRPr="006E1637">
        <w:rPr>
          <w:b/>
          <w:sz w:val="24"/>
          <w:szCs w:val="24"/>
        </w:rPr>
        <w:t>Information of professional courses</w:t>
      </w:r>
    </w:p>
    <w:tbl>
      <w:tblPr>
        <w:tblW w:w="9997" w:type="dxa"/>
        <w:jc w:val="center"/>
        <w:tblLayout w:type="fixed"/>
        <w:tblLook w:val="04A0" w:firstRow="1" w:lastRow="0" w:firstColumn="1" w:lastColumn="0" w:noHBand="0" w:noVBand="1"/>
      </w:tblPr>
      <w:tblGrid>
        <w:gridCol w:w="425"/>
        <w:gridCol w:w="1089"/>
        <w:gridCol w:w="15"/>
        <w:gridCol w:w="2583"/>
        <w:gridCol w:w="1321"/>
        <w:gridCol w:w="1514"/>
        <w:gridCol w:w="754"/>
        <w:gridCol w:w="634"/>
        <w:gridCol w:w="900"/>
        <w:gridCol w:w="762"/>
      </w:tblGrid>
      <w:tr w:rsidR="00940B1F" w:rsidRPr="00F33BE7" w:rsidTr="00851778">
        <w:trPr>
          <w:trHeight w:val="851"/>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40B1F" w:rsidRPr="00F33BE7" w:rsidRDefault="00940B1F">
            <w:pPr>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序号</w:t>
            </w:r>
          </w:p>
          <w:p w:rsidR="00940B1F" w:rsidRPr="00F33BE7" w:rsidRDefault="00940B1F">
            <w:pPr>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NO</w:t>
            </w:r>
          </w:p>
        </w:tc>
        <w:tc>
          <w:tcPr>
            <w:tcW w:w="1089" w:type="dxa"/>
            <w:tcBorders>
              <w:top w:val="single" w:sz="4" w:space="0" w:color="000000"/>
              <w:left w:val="nil"/>
              <w:bottom w:val="single" w:sz="4" w:space="0" w:color="000000"/>
              <w:right w:val="single" w:sz="4" w:space="0" w:color="auto"/>
            </w:tcBorders>
            <w:vAlign w:val="center"/>
            <w:hideMark/>
          </w:tcPr>
          <w:p w:rsidR="00940B1F" w:rsidRPr="00F33BE7" w:rsidRDefault="00940B1F">
            <w:pPr>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课程模块Category</w:t>
            </w:r>
          </w:p>
        </w:tc>
        <w:tc>
          <w:tcPr>
            <w:tcW w:w="2598" w:type="dxa"/>
            <w:gridSpan w:val="2"/>
            <w:tcBorders>
              <w:top w:val="single" w:sz="4" w:space="0" w:color="000000"/>
              <w:left w:val="nil"/>
              <w:bottom w:val="single" w:sz="4" w:space="0" w:color="000000"/>
              <w:right w:val="single" w:sz="4" w:space="0" w:color="000000"/>
            </w:tcBorders>
            <w:vAlign w:val="center"/>
            <w:hideMark/>
          </w:tcPr>
          <w:p w:rsidR="00940B1F" w:rsidRPr="00F33BE7" w:rsidRDefault="00940B1F">
            <w:pPr>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课程名称</w:t>
            </w:r>
          </w:p>
          <w:p w:rsidR="00940B1F" w:rsidRPr="00F33BE7" w:rsidRDefault="00940B1F">
            <w:pPr>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Course module</w:t>
            </w:r>
          </w:p>
        </w:tc>
        <w:tc>
          <w:tcPr>
            <w:tcW w:w="1321" w:type="dxa"/>
            <w:tcBorders>
              <w:top w:val="single" w:sz="4" w:space="0" w:color="000000"/>
              <w:left w:val="nil"/>
              <w:bottom w:val="single" w:sz="4" w:space="0" w:color="000000"/>
              <w:right w:val="single" w:sz="4" w:space="0" w:color="000000"/>
            </w:tcBorders>
            <w:vAlign w:val="center"/>
            <w:hideMark/>
          </w:tcPr>
          <w:p w:rsidR="00940B1F" w:rsidRPr="00F33BE7" w:rsidRDefault="00940B1F">
            <w:pPr>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课程代码</w:t>
            </w:r>
          </w:p>
          <w:p w:rsidR="00940B1F" w:rsidRPr="00F33BE7" w:rsidRDefault="00940B1F">
            <w:pPr>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Course code</w:t>
            </w:r>
          </w:p>
        </w:tc>
        <w:tc>
          <w:tcPr>
            <w:tcW w:w="1514" w:type="dxa"/>
            <w:tcBorders>
              <w:top w:val="single" w:sz="4" w:space="0" w:color="000000"/>
              <w:left w:val="nil"/>
              <w:bottom w:val="single" w:sz="4" w:space="0" w:color="000000"/>
              <w:right w:val="single" w:sz="4" w:space="0" w:color="000000"/>
            </w:tcBorders>
            <w:vAlign w:val="center"/>
            <w:hideMark/>
          </w:tcPr>
          <w:p w:rsidR="00940B1F" w:rsidRPr="00F33BE7" w:rsidRDefault="00940B1F">
            <w:pPr>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课程属性</w:t>
            </w:r>
          </w:p>
          <w:p w:rsidR="00940B1F" w:rsidRPr="00F33BE7" w:rsidRDefault="00940B1F">
            <w:pPr>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Course attribute</w:t>
            </w:r>
          </w:p>
        </w:tc>
        <w:tc>
          <w:tcPr>
            <w:tcW w:w="754" w:type="dxa"/>
            <w:tcBorders>
              <w:top w:val="single" w:sz="4" w:space="0" w:color="000000"/>
              <w:left w:val="nil"/>
              <w:bottom w:val="single" w:sz="4" w:space="0" w:color="000000"/>
              <w:right w:val="single" w:sz="4" w:space="0" w:color="000000"/>
            </w:tcBorders>
            <w:vAlign w:val="center"/>
            <w:hideMark/>
          </w:tcPr>
          <w:p w:rsidR="00940B1F" w:rsidRPr="00F33BE7" w:rsidRDefault="00940B1F">
            <w:pPr>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课程</w:t>
            </w:r>
          </w:p>
          <w:p w:rsidR="00940B1F" w:rsidRPr="00F33BE7" w:rsidRDefault="00940B1F">
            <w:pPr>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总学时</w:t>
            </w:r>
          </w:p>
          <w:p w:rsidR="00940B1F" w:rsidRPr="00F33BE7" w:rsidRDefault="00940B1F">
            <w:pPr>
              <w:ind w:rightChars="-51" w:right="-107"/>
              <w:jc w:val="center"/>
              <w:rPr>
                <w:rFonts w:asciiTheme="minorEastAsia" w:eastAsiaTheme="minorEastAsia" w:hAnsiTheme="minorEastAsia"/>
                <w:sz w:val="18"/>
                <w:szCs w:val="18"/>
              </w:rPr>
            </w:pPr>
            <w:r w:rsidRPr="00F33BE7">
              <w:rPr>
                <w:rStyle w:val="16"/>
                <w:rFonts w:asciiTheme="minorEastAsia" w:eastAsiaTheme="minorEastAsia" w:hAnsiTheme="minorEastAsia"/>
                <w:sz w:val="18"/>
                <w:szCs w:val="18"/>
              </w:rPr>
              <w:t>Total class hours</w:t>
            </w:r>
          </w:p>
        </w:tc>
        <w:tc>
          <w:tcPr>
            <w:tcW w:w="634" w:type="dxa"/>
            <w:tcBorders>
              <w:top w:val="single" w:sz="4" w:space="0" w:color="000000"/>
              <w:left w:val="nil"/>
              <w:bottom w:val="single" w:sz="4" w:space="0" w:color="000000"/>
              <w:right w:val="single" w:sz="4" w:space="0" w:color="000000"/>
            </w:tcBorders>
            <w:vAlign w:val="center"/>
            <w:hideMark/>
          </w:tcPr>
          <w:p w:rsidR="00940B1F" w:rsidRPr="00F33BE7" w:rsidRDefault="00940B1F">
            <w:pPr>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学分</w:t>
            </w:r>
            <w:r w:rsidRPr="00F33BE7">
              <w:rPr>
                <w:rFonts w:asciiTheme="minorEastAsia" w:eastAsiaTheme="minorEastAsia" w:hAnsiTheme="minorEastAsia"/>
                <w:sz w:val="18"/>
                <w:szCs w:val="18"/>
              </w:rPr>
              <w:t>credit</w:t>
            </w:r>
          </w:p>
        </w:tc>
        <w:tc>
          <w:tcPr>
            <w:tcW w:w="900" w:type="dxa"/>
            <w:tcBorders>
              <w:top w:val="single" w:sz="4" w:space="0" w:color="000000"/>
              <w:left w:val="nil"/>
              <w:bottom w:val="single" w:sz="4" w:space="0" w:color="000000"/>
              <w:right w:val="single" w:sz="4" w:space="0" w:color="000000"/>
            </w:tcBorders>
            <w:vAlign w:val="center"/>
            <w:hideMark/>
          </w:tcPr>
          <w:p w:rsidR="00940B1F" w:rsidRPr="00F33BE7" w:rsidRDefault="00940B1F">
            <w:pPr>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全英语授课学期</w:t>
            </w:r>
          </w:p>
          <w:p w:rsidR="00940B1F" w:rsidRPr="00F33BE7" w:rsidRDefault="00940B1F">
            <w:pPr>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Teams of teaching in English</w:t>
            </w:r>
          </w:p>
        </w:tc>
        <w:tc>
          <w:tcPr>
            <w:tcW w:w="762" w:type="dxa"/>
            <w:tcBorders>
              <w:top w:val="single" w:sz="4" w:space="0" w:color="000000"/>
              <w:left w:val="nil"/>
              <w:bottom w:val="single" w:sz="4" w:space="0" w:color="000000"/>
              <w:right w:val="single" w:sz="4" w:space="0" w:color="000000"/>
            </w:tcBorders>
            <w:vAlign w:val="center"/>
            <w:hideMark/>
          </w:tcPr>
          <w:p w:rsidR="00940B1F" w:rsidRPr="00F33BE7" w:rsidRDefault="00940B1F">
            <w:pPr>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是否本院</w:t>
            </w:r>
          </w:p>
          <w:p w:rsidR="00940B1F" w:rsidRPr="00F33BE7" w:rsidRDefault="00940B1F">
            <w:pPr>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开设</w:t>
            </w:r>
          </w:p>
          <w:p w:rsidR="00940B1F" w:rsidRPr="00F33BE7" w:rsidRDefault="00940B1F">
            <w:pPr>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 xml:space="preserve">Whether opened in our </w:t>
            </w:r>
            <w:r w:rsidRPr="00F33BE7">
              <w:rPr>
                <w:rFonts w:asciiTheme="minorEastAsia" w:eastAsiaTheme="minorEastAsia" w:hAnsiTheme="minorEastAsia"/>
                <w:sz w:val="18"/>
                <w:szCs w:val="18"/>
              </w:rPr>
              <w:lastRenderedPageBreak/>
              <w:t>college</w:t>
            </w:r>
          </w:p>
        </w:tc>
      </w:tr>
      <w:tr w:rsidR="00940B1F" w:rsidRPr="00F33BE7" w:rsidTr="00851778">
        <w:trPr>
          <w:trHeight w:val="1064"/>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40B1F" w:rsidRPr="00F33BE7" w:rsidRDefault="00940B1F">
            <w:pPr>
              <w:spacing w:line="300" w:lineRule="exact"/>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lastRenderedPageBreak/>
              <w:t>1</w:t>
            </w:r>
          </w:p>
        </w:tc>
        <w:tc>
          <w:tcPr>
            <w:tcW w:w="1089" w:type="dxa"/>
            <w:vMerge w:val="restart"/>
            <w:tcBorders>
              <w:top w:val="nil"/>
              <w:left w:val="nil"/>
              <w:bottom w:val="single" w:sz="4" w:space="0" w:color="000000"/>
              <w:right w:val="single" w:sz="4" w:space="0" w:color="auto"/>
            </w:tcBorders>
            <w:vAlign w:val="center"/>
          </w:tcPr>
          <w:p w:rsidR="00940B1F" w:rsidRPr="00F33BE7" w:rsidRDefault="00940B1F">
            <w:pPr>
              <w:spacing w:before="53" w:after="53" w:line="300" w:lineRule="exact"/>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Public courses (9 credits)</w:t>
            </w:r>
          </w:p>
          <w:p w:rsidR="00940B1F" w:rsidRPr="00F33BE7" w:rsidRDefault="00940B1F">
            <w:pPr>
              <w:spacing w:before="53" w:after="53" w:line="300" w:lineRule="exact"/>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公共学位课（9学分）</w:t>
            </w:r>
          </w:p>
          <w:p w:rsidR="00940B1F" w:rsidRPr="00F33BE7" w:rsidRDefault="00940B1F">
            <w:pPr>
              <w:spacing w:before="53" w:after="53" w:line="300" w:lineRule="exact"/>
              <w:ind w:leftChars="700" w:left="1470" w:firstLineChars="50" w:firstLine="90"/>
              <w:rPr>
                <w:rFonts w:asciiTheme="minorEastAsia" w:eastAsiaTheme="minorEastAsia" w:hAnsiTheme="minorEastAsia"/>
                <w:color w:val="000000"/>
                <w:sz w:val="18"/>
                <w:szCs w:val="18"/>
              </w:rPr>
            </w:pPr>
          </w:p>
          <w:p w:rsidR="00940B1F" w:rsidRPr="00F33BE7" w:rsidRDefault="00940B1F">
            <w:pPr>
              <w:spacing w:before="53" w:after="53" w:line="300" w:lineRule="exact"/>
              <w:ind w:leftChars="700" w:left="1470" w:firstLineChars="50" w:firstLine="90"/>
              <w:rPr>
                <w:rFonts w:asciiTheme="minorEastAsia" w:eastAsiaTheme="minorEastAsia" w:hAnsiTheme="minorEastAsia"/>
                <w:color w:val="000000"/>
                <w:sz w:val="18"/>
                <w:szCs w:val="18"/>
              </w:rPr>
            </w:pPr>
          </w:p>
          <w:p w:rsidR="00940B1F" w:rsidRPr="00F33BE7" w:rsidRDefault="00940B1F">
            <w:pPr>
              <w:spacing w:before="53" w:after="53" w:line="300" w:lineRule="exact"/>
              <w:rPr>
                <w:rFonts w:asciiTheme="minorEastAsia" w:eastAsiaTheme="minorEastAsia" w:hAnsiTheme="minorEastAsia"/>
                <w:color w:val="000000"/>
                <w:sz w:val="18"/>
                <w:szCs w:val="18"/>
              </w:rPr>
            </w:pPr>
          </w:p>
        </w:tc>
        <w:tc>
          <w:tcPr>
            <w:tcW w:w="2598" w:type="dxa"/>
            <w:gridSpan w:val="2"/>
            <w:tcBorders>
              <w:top w:val="single" w:sz="4" w:space="0" w:color="000000"/>
              <w:left w:val="nil"/>
              <w:bottom w:val="single" w:sz="4" w:space="0" w:color="000000"/>
              <w:right w:val="single" w:sz="4" w:space="0" w:color="000000"/>
            </w:tcBorders>
            <w:vAlign w:val="center"/>
            <w:hideMark/>
          </w:tcPr>
          <w:p w:rsidR="00940B1F" w:rsidRPr="00F33BE7" w:rsidRDefault="00940B1F">
            <w:pPr>
              <w:spacing w:before="53" w:after="53"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Introduction of China</w:t>
            </w:r>
          </w:p>
          <w:p w:rsidR="00940B1F" w:rsidRPr="00F33BE7" w:rsidRDefault="00940B1F">
            <w:pPr>
              <w:spacing w:before="53" w:after="53"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中国概况</w:t>
            </w:r>
          </w:p>
        </w:tc>
        <w:tc>
          <w:tcPr>
            <w:tcW w:w="1321"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before="53" w:after="53"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0000152001E</w:t>
            </w:r>
          </w:p>
        </w:tc>
        <w:tc>
          <w:tcPr>
            <w:tcW w:w="151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基础层次课</w:t>
            </w:r>
          </w:p>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sz w:val="18"/>
                <w:szCs w:val="18"/>
              </w:rPr>
              <w:t>Basic level course</w:t>
            </w:r>
          </w:p>
        </w:tc>
        <w:tc>
          <w:tcPr>
            <w:tcW w:w="75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32</w:t>
            </w:r>
          </w:p>
        </w:tc>
        <w:tc>
          <w:tcPr>
            <w:tcW w:w="63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2</w:t>
            </w:r>
          </w:p>
        </w:tc>
        <w:tc>
          <w:tcPr>
            <w:tcW w:w="900"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1</w:t>
            </w:r>
          </w:p>
        </w:tc>
        <w:tc>
          <w:tcPr>
            <w:tcW w:w="762"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NO</w:t>
            </w:r>
          </w:p>
        </w:tc>
      </w:tr>
      <w:tr w:rsidR="00940B1F" w:rsidRPr="00F33BE7" w:rsidTr="00851778">
        <w:trPr>
          <w:trHeight w:val="994"/>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40B1F" w:rsidRPr="00F33BE7" w:rsidRDefault="00940B1F">
            <w:pPr>
              <w:spacing w:line="300" w:lineRule="exact"/>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2</w:t>
            </w:r>
          </w:p>
        </w:tc>
        <w:tc>
          <w:tcPr>
            <w:tcW w:w="1089" w:type="dxa"/>
            <w:vMerge/>
            <w:tcBorders>
              <w:top w:val="nil"/>
              <w:left w:val="nil"/>
              <w:bottom w:val="single" w:sz="4" w:space="0" w:color="000000"/>
              <w:right w:val="single" w:sz="4" w:space="0" w:color="auto"/>
            </w:tcBorders>
            <w:vAlign w:val="center"/>
            <w:hideMark/>
          </w:tcPr>
          <w:p w:rsidR="00940B1F" w:rsidRPr="00F33BE7" w:rsidRDefault="00940B1F">
            <w:pPr>
              <w:widowControl/>
              <w:jc w:val="left"/>
              <w:rPr>
                <w:rFonts w:asciiTheme="minorEastAsia" w:eastAsiaTheme="minorEastAsia" w:hAnsiTheme="minorEastAsia"/>
                <w:color w:val="000000"/>
                <w:sz w:val="18"/>
                <w:szCs w:val="18"/>
              </w:rPr>
            </w:pPr>
          </w:p>
        </w:tc>
        <w:tc>
          <w:tcPr>
            <w:tcW w:w="2598" w:type="dxa"/>
            <w:gridSpan w:val="2"/>
            <w:tcBorders>
              <w:top w:val="single" w:sz="4" w:space="0" w:color="000000"/>
              <w:left w:val="nil"/>
              <w:bottom w:val="single" w:sz="4" w:space="0" w:color="000000"/>
              <w:right w:val="single" w:sz="4" w:space="0" w:color="000000"/>
            </w:tcBorders>
            <w:vAlign w:val="center"/>
            <w:hideMark/>
          </w:tcPr>
          <w:p w:rsidR="00940B1F" w:rsidRPr="00F33BE7" w:rsidRDefault="00940B1F">
            <w:pPr>
              <w:spacing w:before="53" w:after="53" w:line="300" w:lineRule="exact"/>
              <w:ind w:firstLineChars="350" w:firstLine="630"/>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Chinese</w:t>
            </w:r>
          </w:p>
          <w:p w:rsidR="00940B1F" w:rsidRPr="00F33BE7" w:rsidRDefault="00940B1F">
            <w:pPr>
              <w:spacing w:before="53" w:after="53" w:line="300" w:lineRule="exact"/>
              <w:ind w:firstLineChars="500" w:firstLine="900"/>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汉语</w:t>
            </w:r>
          </w:p>
        </w:tc>
        <w:tc>
          <w:tcPr>
            <w:tcW w:w="1321"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before="53" w:after="53"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0000154003E</w:t>
            </w:r>
          </w:p>
        </w:tc>
        <w:tc>
          <w:tcPr>
            <w:tcW w:w="151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基础层次课</w:t>
            </w:r>
          </w:p>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sz w:val="18"/>
                <w:szCs w:val="18"/>
              </w:rPr>
              <w:t>Basic level course</w:t>
            </w:r>
          </w:p>
        </w:tc>
        <w:tc>
          <w:tcPr>
            <w:tcW w:w="75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64</w:t>
            </w:r>
          </w:p>
        </w:tc>
        <w:tc>
          <w:tcPr>
            <w:tcW w:w="63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4</w:t>
            </w:r>
          </w:p>
        </w:tc>
        <w:tc>
          <w:tcPr>
            <w:tcW w:w="900"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1-2</w:t>
            </w:r>
          </w:p>
        </w:tc>
        <w:tc>
          <w:tcPr>
            <w:tcW w:w="762"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NO</w:t>
            </w:r>
          </w:p>
        </w:tc>
      </w:tr>
      <w:tr w:rsidR="00940B1F" w:rsidRPr="00F33BE7" w:rsidTr="00851778">
        <w:trPr>
          <w:trHeight w:val="1156"/>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40B1F" w:rsidRPr="00F33BE7" w:rsidRDefault="00940B1F">
            <w:pPr>
              <w:spacing w:line="300" w:lineRule="exact"/>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3</w:t>
            </w:r>
          </w:p>
        </w:tc>
        <w:tc>
          <w:tcPr>
            <w:tcW w:w="1089" w:type="dxa"/>
            <w:vMerge/>
            <w:tcBorders>
              <w:top w:val="nil"/>
              <w:left w:val="nil"/>
              <w:bottom w:val="single" w:sz="4" w:space="0" w:color="000000"/>
              <w:right w:val="single" w:sz="4" w:space="0" w:color="auto"/>
            </w:tcBorders>
            <w:vAlign w:val="center"/>
            <w:hideMark/>
          </w:tcPr>
          <w:p w:rsidR="00940B1F" w:rsidRPr="00F33BE7" w:rsidRDefault="00940B1F">
            <w:pPr>
              <w:widowControl/>
              <w:jc w:val="left"/>
              <w:rPr>
                <w:rFonts w:asciiTheme="minorEastAsia" w:eastAsiaTheme="minorEastAsia" w:hAnsiTheme="minorEastAsia"/>
                <w:color w:val="000000"/>
                <w:sz w:val="18"/>
                <w:szCs w:val="18"/>
              </w:rPr>
            </w:pPr>
          </w:p>
        </w:tc>
        <w:tc>
          <w:tcPr>
            <w:tcW w:w="2598" w:type="dxa"/>
            <w:gridSpan w:val="2"/>
            <w:tcBorders>
              <w:top w:val="single" w:sz="4" w:space="0" w:color="000000"/>
              <w:left w:val="nil"/>
              <w:bottom w:val="single" w:sz="4" w:space="0" w:color="000000"/>
              <w:right w:val="single" w:sz="4" w:space="0" w:color="000000"/>
            </w:tcBorders>
            <w:vAlign w:val="center"/>
            <w:hideMark/>
          </w:tcPr>
          <w:p w:rsidR="00940B1F" w:rsidRPr="00F33BE7" w:rsidRDefault="00940B1F">
            <w:pPr>
              <w:spacing w:before="53" w:after="53" w:line="300" w:lineRule="exact"/>
              <w:ind w:leftChars="171" w:left="359"/>
              <w:rPr>
                <w:rFonts w:asciiTheme="minorEastAsia" w:eastAsiaTheme="minorEastAsia" w:hAnsiTheme="minorEastAsia"/>
                <w:sz w:val="18"/>
                <w:szCs w:val="18"/>
              </w:rPr>
            </w:pPr>
            <w:r w:rsidRPr="00F33BE7">
              <w:rPr>
                <w:rFonts w:asciiTheme="minorEastAsia" w:eastAsiaTheme="minorEastAsia" w:hAnsiTheme="minorEastAsia"/>
                <w:sz w:val="18"/>
                <w:szCs w:val="18"/>
              </w:rPr>
              <w:t xml:space="preserve">Numerical computation </w:t>
            </w:r>
          </w:p>
          <w:p w:rsidR="00940B1F" w:rsidRPr="00F33BE7" w:rsidRDefault="00940B1F">
            <w:pPr>
              <w:spacing w:before="53" w:after="53"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sz w:val="18"/>
                <w:szCs w:val="18"/>
              </w:rPr>
              <w:t>technique</w:t>
            </w:r>
            <w:r w:rsidRPr="00F33BE7">
              <w:rPr>
                <w:rFonts w:asciiTheme="minorEastAsia" w:eastAsiaTheme="minorEastAsia" w:hAnsiTheme="minorEastAsia"/>
                <w:color w:val="000000"/>
                <w:sz w:val="18"/>
                <w:szCs w:val="18"/>
              </w:rPr>
              <w:t>数值计算方法</w:t>
            </w:r>
          </w:p>
        </w:tc>
        <w:tc>
          <w:tcPr>
            <w:tcW w:w="1321"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before="53" w:after="53"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0408143002E</w:t>
            </w:r>
          </w:p>
        </w:tc>
        <w:tc>
          <w:tcPr>
            <w:tcW w:w="151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基础层次课</w:t>
            </w:r>
          </w:p>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sz w:val="18"/>
                <w:szCs w:val="18"/>
              </w:rPr>
              <w:t>Basic level course</w:t>
            </w:r>
          </w:p>
        </w:tc>
        <w:tc>
          <w:tcPr>
            <w:tcW w:w="75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48</w:t>
            </w:r>
          </w:p>
        </w:tc>
        <w:tc>
          <w:tcPr>
            <w:tcW w:w="63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3</w:t>
            </w:r>
          </w:p>
        </w:tc>
        <w:tc>
          <w:tcPr>
            <w:tcW w:w="900"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1</w:t>
            </w:r>
          </w:p>
        </w:tc>
        <w:tc>
          <w:tcPr>
            <w:tcW w:w="762"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NO</w:t>
            </w:r>
          </w:p>
        </w:tc>
      </w:tr>
      <w:tr w:rsidR="00940B1F" w:rsidRPr="00F33BE7" w:rsidTr="00851778">
        <w:trPr>
          <w:trHeight w:val="968"/>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40B1F" w:rsidRPr="00F33BE7" w:rsidRDefault="00940B1F">
            <w:pPr>
              <w:spacing w:line="300" w:lineRule="exact"/>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4</w:t>
            </w:r>
          </w:p>
        </w:tc>
        <w:tc>
          <w:tcPr>
            <w:tcW w:w="1089" w:type="dxa"/>
            <w:vMerge w:val="restart"/>
            <w:tcBorders>
              <w:top w:val="nil"/>
              <w:left w:val="nil"/>
              <w:bottom w:val="single" w:sz="4" w:space="0" w:color="000000"/>
              <w:right w:val="single" w:sz="4" w:space="0" w:color="auto"/>
            </w:tcBorders>
            <w:vAlign w:val="center"/>
            <w:hideMark/>
          </w:tcPr>
          <w:p w:rsidR="00940B1F" w:rsidRPr="00F33BE7" w:rsidRDefault="00940B1F">
            <w:pPr>
              <w:spacing w:before="53" w:after="53" w:line="300" w:lineRule="exact"/>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Professional courses (10 credits)学科学位课（10学分）</w:t>
            </w:r>
          </w:p>
        </w:tc>
        <w:tc>
          <w:tcPr>
            <w:tcW w:w="2598" w:type="dxa"/>
            <w:gridSpan w:val="2"/>
            <w:tcBorders>
              <w:top w:val="single" w:sz="4" w:space="0" w:color="000000"/>
              <w:left w:val="nil"/>
              <w:bottom w:val="single" w:sz="4" w:space="0" w:color="000000"/>
              <w:right w:val="single" w:sz="4" w:space="0" w:color="000000"/>
            </w:tcBorders>
            <w:vAlign w:val="center"/>
            <w:hideMark/>
          </w:tcPr>
          <w:p w:rsidR="00940B1F" w:rsidRPr="00F33BE7" w:rsidRDefault="00940B1F">
            <w:pPr>
              <w:pStyle w:val="a5"/>
              <w:adjustRightInd w:val="0"/>
              <w:snapToGrid w:val="0"/>
              <w:spacing w:line="280" w:lineRule="exact"/>
              <w:ind w:firstLine="405"/>
              <w:jc w:val="center"/>
              <w:rPr>
                <w:rFonts w:asciiTheme="minorEastAsia" w:eastAsiaTheme="minorEastAsia" w:hAnsiTheme="minorEastAsia"/>
                <w:color w:val="FF0000"/>
                <w:sz w:val="18"/>
                <w:szCs w:val="18"/>
              </w:rPr>
            </w:pPr>
            <w:r w:rsidRPr="00F33BE7">
              <w:rPr>
                <w:rFonts w:asciiTheme="minorEastAsia" w:eastAsiaTheme="minorEastAsia" w:hAnsiTheme="minorEastAsia"/>
                <w:sz w:val="18"/>
                <w:szCs w:val="18"/>
              </w:rPr>
              <w:t>Modern testing technology现代测试技术</w:t>
            </w:r>
          </w:p>
        </w:tc>
        <w:tc>
          <w:tcPr>
            <w:tcW w:w="1321"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before="53" w:after="53"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0108023001E</w:t>
            </w:r>
          </w:p>
        </w:tc>
        <w:tc>
          <w:tcPr>
            <w:tcW w:w="151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专业层次课</w:t>
            </w:r>
          </w:p>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sz w:val="18"/>
                <w:szCs w:val="18"/>
              </w:rPr>
              <w:t>Professional  level course</w:t>
            </w:r>
          </w:p>
        </w:tc>
        <w:tc>
          <w:tcPr>
            <w:tcW w:w="75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48</w:t>
            </w:r>
          </w:p>
        </w:tc>
        <w:tc>
          <w:tcPr>
            <w:tcW w:w="63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3</w:t>
            </w:r>
          </w:p>
        </w:tc>
        <w:tc>
          <w:tcPr>
            <w:tcW w:w="900"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FF0000"/>
                <w:sz w:val="18"/>
                <w:szCs w:val="18"/>
              </w:rPr>
            </w:pPr>
            <w:r w:rsidRPr="00F33BE7">
              <w:rPr>
                <w:rFonts w:asciiTheme="minorEastAsia" w:eastAsiaTheme="minorEastAsia" w:hAnsiTheme="minorEastAsia"/>
                <w:color w:val="000000"/>
                <w:sz w:val="18"/>
                <w:szCs w:val="18"/>
              </w:rPr>
              <w:t>1</w:t>
            </w:r>
          </w:p>
        </w:tc>
        <w:tc>
          <w:tcPr>
            <w:tcW w:w="762"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YES</w:t>
            </w:r>
          </w:p>
        </w:tc>
      </w:tr>
      <w:tr w:rsidR="00940B1F" w:rsidRPr="00F33BE7" w:rsidTr="00851778">
        <w:trPr>
          <w:trHeight w:val="982"/>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40B1F" w:rsidRPr="00F33BE7" w:rsidRDefault="00940B1F">
            <w:pPr>
              <w:spacing w:line="300" w:lineRule="exact"/>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5</w:t>
            </w:r>
          </w:p>
        </w:tc>
        <w:tc>
          <w:tcPr>
            <w:tcW w:w="1089" w:type="dxa"/>
            <w:vMerge/>
            <w:tcBorders>
              <w:top w:val="nil"/>
              <w:left w:val="nil"/>
              <w:bottom w:val="single" w:sz="4" w:space="0" w:color="000000"/>
              <w:right w:val="single" w:sz="4" w:space="0" w:color="auto"/>
            </w:tcBorders>
            <w:vAlign w:val="center"/>
            <w:hideMark/>
          </w:tcPr>
          <w:p w:rsidR="00940B1F" w:rsidRPr="00F33BE7" w:rsidRDefault="00940B1F">
            <w:pPr>
              <w:widowControl/>
              <w:jc w:val="left"/>
              <w:rPr>
                <w:rFonts w:asciiTheme="minorEastAsia" w:eastAsiaTheme="minorEastAsia" w:hAnsiTheme="minorEastAsia"/>
                <w:color w:val="000000"/>
                <w:sz w:val="18"/>
                <w:szCs w:val="18"/>
              </w:rPr>
            </w:pPr>
          </w:p>
        </w:tc>
        <w:tc>
          <w:tcPr>
            <w:tcW w:w="2598" w:type="dxa"/>
            <w:gridSpan w:val="2"/>
            <w:tcBorders>
              <w:top w:val="single" w:sz="4" w:space="0" w:color="000000"/>
              <w:left w:val="nil"/>
              <w:bottom w:val="single" w:sz="4" w:space="0" w:color="000000"/>
              <w:right w:val="single" w:sz="4" w:space="0" w:color="000000"/>
            </w:tcBorders>
            <w:vAlign w:val="center"/>
            <w:hideMark/>
          </w:tcPr>
          <w:p w:rsidR="00940B1F" w:rsidRPr="00F33BE7" w:rsidRDefault="00940B1F">
            <w:pPr>
              <w:pStyle w:val="a5"/>
              <w:adjustRightInd w:val="0"/>
              <w:snapToGrid w:val="0"/>
              <w:spacing w:line="280" w:lineRule="exact"/>
              <w:ind w:firstLine="405"/>
              <w:jc w:val="center"/>
              <w:rPr>
                <w:rFonts w:asciiTheme="minorEastAsia" w:eastAsiaTheme="minorEastAsia" w:hAnsiTheme="minorEastAsia"/>
                <w:color w:val="FF0000"/>
                <w:sz w:val="18"/>
                <w:szCs w:val="18"/>
              </w:rPr>
            </w:pPr>
            <w:r w:rsidRPr="00F33BE7">
              <w:rPr>
                <w:rFonts w:asciiTheme="minorEastAsia" w:eastAsiaTheme="minorEastAsia" w:hAnsiTheme="minorEastAsia"/>
                <w:sz w:val="18"/>
                <w:szCs w:val="18"/>
              </w:rPr>
              <w:t xml:space="preserve"> Modern Control Engineering现代控制工程</w:t>
            </w:r>
          </w:p>
        </w:tc>
        <w:tc>
          <w:tcPr>
            <w:tcW w:w="1321"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before="53" w:after="53"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0108023002E</w:t>
            </w:r>
          </w:p>
        </w:tc>
        <w:tc>
          <w:tcPr>
            <w:tcW w:w="151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专业层次课</w:t>
            </w:r>
          </w:p>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sz w:val="18"/>
                <w:szCs w:val="18"/>
              </w:rPr>
              <w:t>Professional  level course</w:t>
            </w:r>
          </w:p>
        </w:tc>
        <w:tc>
          <w:tcPr>
            <w:tcW w:w="75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48</w:t>
            </w:r>
          </w:p>
        </w:tc>
        <w:tc>
          <w:tcPr>
            <w:tcW w:w="63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3</w:t>
            </w:r>
          </w:p>
        </w:tc>
        <w:tc>
          <w:tcPr>
            <w:tcW w:w="900"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1</w:t>
            </w:r>
          </w:p>
        </w:tc>
        <w:tc>
          <w:tcPr>
            <w:tcW w:w="762"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YES</w:t>
            </w:r>
          </w:p>
        </w:tc>
      </w:tr>
      <w:tr w:rsidR="00940B1F" w:rsidRPr="00F33BE7" w:rsidTr="00851778">
        <w:trPr>
          <w:trHeight w:val="996"/>
          <w:jc w:val="center"/>
        </w:trPr>
        <w:tc>
          <w:tcPr>
            <w:tcW w:w="425" w:type="dxa"/>
            <w:tcBorders>
              <w:top w:val="single" w:sz="4" w:space="0" w:color="000000"/>
              <w:left w:val="single" w:sz="4" w:space="0" w:color="000000"/>
              <w:bottom w:val="single" w:sz="4" w:space="0" w:color="000000"/>
              <w:right w:val="single" w:sz="4" w:space="0" w:color="000000"/>
            </w:tcBorders>
            <w:hideMark/>
          </w:tcPr>
          <w:p w:rsidR="00940B1F" w:rsidRPr="00F33BE7" w:rsidRDefault="00940B1F">
            <w:pP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6</w:t>
            </w:r>
          </w:p>
        </w:tc>
        <w:tc>
          <w:tcPr>
            <w:tcW w:w="1089" w:type="dxa"/>
            <w:vMerge/>
            <w:tcBorders>
              <w:top w:val="nil"/>
              <w:left w:val="nil"/>
              <w:bottom w:val="single" w:sz="4" w:space="0" w:color="000000"/>
              <w:right w:val="single" w:sz="4" w:space="0" w:color="auto"/>
            </w:tcBorders>
            <w:vAlign w:val="center"/>
            <w:hideMark/>
          </w:tcPr>
          <w:p w:rsidR="00940B1F" w:rsidRPr="00F33BE7" w:rsidRDefault="00940B1F">
            <w:pPr>
              <w:widowControl/>
              <w:jc w:val="left"/>
              <w:rPr>
                <w:rFonts w:asciiTheme="minorEastAsia" w:eastAsiaTheme="minorEastAsia" w:hAnsiTheme="minorEastAsia"/>
                <w:color w:val="000000"/>
                <w:sz w:val="18"/>
                <w:szCs w:val="18"/>
              </w:rPr>
            </w:pPr>
          </w:p>
        </w:tc>
        <w:tc>
          <w:tcPr>
            <w:tcW w:w="2598" w:type="dxa"/>
            <w:gridSpan w:val="2"/>
            <w:tcBorders>
              <w:top w:val="single" w:sz="4" w:space="0" w:color="000000"/>
              <w:left w:val="nil"/>
              <w:bottom w:val="single" w:sz="4" w:space="0" w:color="000000"/>
              <w:right w:val="single" w:sz="4" w:space="0" w:color="000000"/>
            </w:tcBorders>
            <w:vAlign w:val="center"/>
            <w:hideMark/>
          </w:tcPr>
          <w:p w:rsidR="00940B1F" w:rsidRPr="00F33BE7" w:rsidRDefault="00940B1F">
            <w:pPr>
              <w:spacing w:before="53" w:after="53" w:line="300" w:lineRule="exact"/>
              <w:jc w:val="center"/>
              <w:rPr>
                <w:rFonts w:asciiTheme="minorEastAsia" w:eastAsiaTheme="minorEastAsia" w:hAnsiTheme="minorEastAsia"/>
                <w:color w:val="FF0000"/>
                <w:sz w:val="18"/>
                <w:szCs w:val="18"/>
              </w:rPr>
            </w:pPr>
            <w:r w:rsidRPr="00F33BE7">
              <w:rPr>
                <w:rFonts w:asciiTheme="minorEastAsia" w:eastAsiaTheme="minorEastAsia" w:hAnsiTheme="minorEastAsia"/>
                <w:sz w:val="18"/>
                <w:szCs w:val="18"/>
              </w:rPr>
              <w:t>Logistics machinery and equipment物流机械与装备</w:t>
            </w:r>
          </w:p>
        </w:tc>
        <w:tc>
          <w:tcPr>
            <w:tcW w:w="1321"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before="53" w:after="53"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0108022005E</w:t>
            </w:r>
          </w:p>
        </w:tc>
        <w:tc>
          <w:tcPr>
            <w:tcW w:w="151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专业层次课</w:t>
            </w:r>
          </w:p>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sz w:val="18"/>
                <w:szCs w:val="18"/>
              </w:rPr>
              <w:t>Professional  level course</w:t>
            </w:r>
          </w:p>
        </w:tc>
        <w:tc>
          <w:tcPr>
            <w:tcW w:w="75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32</w:t>
            </w:r>
          </w:p>
        </w:tc>
        <w:tc>
          <w:tcPr>
            <w:tcW w:w="63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2</w:t>
            </w:r>
          </w:p>
        </w:tc>
        <w:tc>
          <w:tcPr>
            <w:tcW w:w="900"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1</w:t>
            </w:r>
          </w:p>
        </w:tc>
        <w:tc>
          <w:tcPr>
            <w:tcW w:w="762"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YES</w:t>
            </w:r>
          </w:p>
        </w:tc>
      </w:tr>
      <w:tr w:rsidR="00940B1F" w:rsidRPr="00F33BE7" w:rsidTr="00851778">
        <w:trPr>
          <w:trHeight w:val="934"/>
          <w:jc w:val="center"/>
        </w:trPr>
        <w:tc>
          <w:tcPr>
            <w:tcW w:w="425" w:type="dxa"/>
            <w:tcBorders>
              <w:top w:val="single" w:sz="4" w:space="0" w:color="000000"/>
              <w:left w:val="single" w:sz="4" w:space="0" w:color="000000"/>
              <w:bottom w:val="single" w:sz="4" w:space="0" w:color="000000"/>
              <w:right w:val="single" w:sz="4" w:space="0" w:color="000000"/>
            </w:tcBorders>
            <w:hideMark/>
          </w:tcPr>
          <w:p w:rsidR="00940B1F" w:rsidRPr="00F33BE7" w:rsidRDefault="00940B1F">
            <w:pP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7</w:t>
            </w:r>
          </w:p>
        </w:tc>
        <w:tc>
          <w:tcPr>
            <w:tcW w:w="1089" w:type="dxa"/>
            <w:vMerge/>
            <w:tcBorders>
              <w:top w:val="nil"/>
              <w:left w:val="nil"/>
              <w:bottom w:val="single" w:sz="4" w:space="0" w:color="000000"/>
              <w:right w:val="single" w:sz="4" w:space="0" w:color="auto"/>
            </w:tcBorders>
            <w:vAlign w:val="center"/>
            <w:hideMark/>
          </w:tcPr>
          <w:p w:rsidR="00940B1F" w:rsidRPr="00F33BE7" w:rsidRDefault="00940B1F">
            <w:pPr>
              <w:widowControl/>
              <w:jc w:val="left"/>
              <w:rPr>
                <w:rFonts w:asciiTheme="minorEastAsia" w:eastAsiaTheme="minorEastAsia" w:hAnsiTheme="minorEastAsia"/>
                <w:color w:val="000000"/>
                <w:sz w:val="18"/>
                <w:szCs w:val="18"/>
              </w:rPr>
            </w:pPr>
          </w:p>
        </w:tc>
        <w:tc>
          <w:tcPr>
            <w:tcW w:w="2598" w:type="dxa"/>
            <w:gridSpan w:val="2"/>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FF0000"/>
                <w:sz w:val="18"/>
                <w:szCs w:val="18"/>
              </w:rPr>
            </w:pPr>
            <w:r w:rsidRPr="00F33BE7">
              <w:rPr>
                <w:rFonts w:asciiTheme="minorEastAsia" w:eastAsiaTheme="minorEastAsia" w:hAnsiTheme="minorEastAsia"/>
                <w:sz w:val="18"/>
                <w:szCs w:val="18"/>
              </w:rPr>
              <w:t>Mechatronics Control System Design机电控制系统设计</w:t>
            </w:r>
          </w:p>
        </w:tc>
        <w:tc>
          <w:tcPr>
            <w:tcW w:w="1321"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0108022008E</w:t>
            </w:r>
          </w:p>
        </w:tc>
        <w:tc>
          <w:tcPr>
            <w:tcW w:w="151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专业层次课</w:t>
            </w:r>
          </w:p>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sz w:val="18"/>
                <w:szCs w:val="18"/>
              </w:rPr>
              <w:t>Professional  level course</w:t>
            </w:r>
          </w:p>
        </w:tc>
        <w:tc>
          <w:tcPr>
            <w:tcW w:w="75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32</w:t>
            </w:r>
          </w:p>
        </w:tc>
        <w:tc>
          <w:tcPr>
            <w:tcW w:w="63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2</w:t>
            </w:r>
          </w:p>
        </w:tc>
        <w:tc>
          <w:tcPr>
            <w:tcW w:w="900"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1</w:t>
            </w:r>
          </w:p>
        </w:tc>
        <w:tc>
          <w:tcPr>
            <w:tcW w:w="762"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YES</w:t>
            </w:r>
          </w:p>
        </w:tc>
      </w:tr>
      <w:tr w:rsidR="00940B1F" w:rsidRPr="00F33BE7" w:rsidTr="00851778">
        <w:trPr>
          <w:trHeight w:val="1051"/>
          <w:jc w:val="center"/>
        </w:trPr>
        <w:tc>
          <w:tcPr>
            <w:tcW w:w="425" w:type="dxa"/>
            <w:tcBorders>
              <w:top w:val="single" w:sz="4" w:space="0" w:color="000000"/>
              <w:left w:val="single" w:sz="4" w:space="0" w:color="000000"/>
              <w:bottom w:val="single" w:sz="4" w:space="0" w:color="000000"/>
              <w:right w:val="single" w:sz="4" w:space="0" w:color="000000"/>
            </w:tcBorders>
            <w:hideMark/>
          </w:tcPr>
          <w:p w:rsidR="00940B1F" w:rsidRPr="00F33BE7" w:rsidRDefault="00940B1F">
            <w:pP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8</w:t>
            </w:r>
          </w:p>
        </w:tc>
        <w:tc>
          <w:tcPr>
            <w:tcW w:w="1089" w:type="dxa"/>
            <w:vMerge/>
            <w:tcBorders>
              <w:top w:val="nil"/>
              <w:left w:val="nil"/>
              <w:bottom w:val="single" w:sz="4" w:space="0" w:color="000000"/>
              <w:right w:val="single" w:sz="4" w:space="0" w:color="auto"/>
            </w:tcBorders>
            <w:vAlign w:val="center"/>
            <w:hideMark/>
          </w:tcPr>
          <w:p w:rsidR="00940B1F" w:rsidRPr="00F33BE7" w:rsidRDefault="00940B1F">
            <w:pPr>
              <w:widowControl/>
              <w:jc w:val="left"/>
              <w:rPr>
                <w:rFonts w:asciiTheme="minorEastAsia" w:eastAsiaTheme="minorEastAsia" w:hAnsiTheme="minorEastAsia"/>
                <w:color w:val="000000"/>
                <w:sz w:val="18"/>
                <w:szCs w:val="18"/>
              </w:rPr>
            </w:pPr>
          </w:p>
        </w:tc>
        <w:tc>
          <w:tcPr>
            <w:tcW w:w="2598" w:type="dxa"/>
            <w:gridSpan w:val="2"/>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FF0000"/>
                <w:sz w:val="18"/>
                <w:szCs w:val="18"/>
              </w:rPr>
            </w:pPr>
            <w:r w:rsidRPr="00F33BE7">
              <w:rPr>
                <w:rFonts w:asciiTheme="minorEastAsia" w:eastAsiaTheme="minorEastAsia" w:hAnsiTheme="minorEastAsia"/>
                <w:sz w:val="18"/>
                <w:szCs w:val="18"/>
              </w:rPr>
              <w:t>Vehicle dynamics</w:t>
            </w:r>
            <w:r w:rsidRPr="00F33BE7">
              <w:rPr>
                <w:rFonts w:asciiTheme="minorEastAsia" w:eastAsiaTheme="minorEastAsia" w:hAnsiTheme="minorEastAsia"/>
                <w:kern w:val="0"/>
                <w:sz w:val="18"/>
                <w:szCs w:val="18"/>
              </w:rPr>
              <w:t>车辆动力学</w:t>
            </w:r>
          </w:p>
        </w:tc>
        <w:tc>
          <w:tcPr>
            <w:tcW w:w="1321"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0108022017E</w:t>
            </w:r>
          </w:p>
        </w:tc>
        <w:tc>
          <w:tcPr>
            <w:tcW w:w="151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专业层次课</w:t>
            </w:r>
          </w:p>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sz w:val="18"/>
                <w:szCs w:val="18"/>
              </w:rPr>
              <w:t>Professional  level course</w:t>
            </w:r>
          </w:p>
        </w:tc>
        <w:tc>
          <w:tcPr>
            <w:tcW w:w="75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32</w:t>
            </w:r>
          </w:p>
        </w:tc>
        <w:tc>
          <w:tcPr>
            <w:tcW w:w="63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2</w:t>
            </w:r>
          </w:p>
        </w:tc>
        <w:tc>
          <w:tcPr>
            <w:tcW w:w="900"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2</w:t>
            </w:r>
          </w:p>
        </w:tc>
        <w:tc>
          <w:tcPr>
            <w:tcW w:w="762"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YES</w:t>
            </w:r>
          </w:p>
        </w:tc>
      </w:tr>
      <w:tr w:rsidR="00940B1F" w:rsidRPr="00F33BE7" w:rsidTr="00851778">
        <w:trPr>
          <w:trHeight w:val="982"/>
          <w:jc w:val="center"/>
        </w:trPr>
        <w:tc>
          <w:tcPr>
            <w:tcW w:w="425" w:type="dxa"/>
            <w:tcBorders>
              <w:top w:val="single" w:sz="4" w:space="0" w:color="000000"/>
              <w:left w:val="single" w:sz="4" w:space="0" w:color="000000"/>
              <w:bottom w:val="single" w:sz="4" w:space="0" w:color="000000"/>
              <w:right w:val="single" w:sz="4" w:space="0" w:color="000000"/>
            </w:tcBorders>
            <w:hideMark/>
          </w:tcPr>
          <w:p w:rsidR="00940B1F" w:rsidRPr="00F33BE7" w:rsidRDefault="00940B1F">
            <w:pP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9</w:t>
            </w:r>
          </w:p>
        </w:tc>
        <w:tc>
          <w:tcPr>
            <w:tcW w:w="1089" w:type="dxa"/>
            <w:vMerge/>
            <w:tcBorders>
              <w:top w:val="nil"/>
              <w:left w:val="nil"/>
              <w:bottom w:val="single" w:sz="4" w:space="0" w:color="000000"/>
              <w:right w:val="single" w:sz="4" w:space="0" w:color="auto"/>
            </w:tcBorders>
            <w:vAlign w:val="center"/>
            <w:hideMark/>
          </w:tcPr>
          <w:p w:rsidR="00940B1F" w:rsidRPr="00F33BE7" w:rsidRDefault="00940B1F">
            <w:pPr>
              <w:widowControl/>
              <w:jc w:val="left"/>
              <w:rPr>
                <w:rFonts w:asciiTheme="minorEastAsia" w:eastAsiaTheme="minorEastAsia" w:hAnsiTheme="minorEastAsia"/>
                <w:color w:val="000000"/>
                <w:sz w:val="18"/>
                <w:szCs w:val="18"/>
              </w:rPr>
            </w:pPr>
          </w:p>
        </w:tc>
        <w:tc>
          <w:tcPr>
            <w:tcW w:w="2598" w:type="dxa"/>
            <w:gridSpan w:val="2"/>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FF0000"/>
                <w:sz w:val="18"/>
                <w:szCs w:val="18"/>
              </w:rPr>
            </w:pPr>
            <w:r w:rsidRPr="00F33BE7">
              <w:rPr>
                <w:rFonts w:asciiTheme="minorEastAsia" w:eastAsiaTheme="minorEastAsia" w:hAnsiTheme="minorEastAsia"/>
                <w:sz w:val="18"/>
                <w:szCs w:val="18"/>
              </w:rPr>
              <w:t>Advanced Combustion</w:t>
            </w:r>
            <w:r w:rsidRPr="00F33BE7">
              <w:rPr>
                <w:rFonts w:asciiTheme="minorEastAsia" w:eastAsiaTheme="minorEastAsia" w:hAnsiTheme="minorEastAsia"/>
                <w:color w:val="000000"/>
                <w:sz w:val="18"/>
                <w:szCs w:val="18"/>
              </w:rPr>
              <w:t>高等</w:t>
            </w:r>
            <w:proofErr w:type="gramStart"/>
            <w:r w:rsidRPr="00F33BE7">
              <w:rPr>
                <w:rFonts w:asciiTheme="minorEastAsia" w:eastAsiaTheme="minorEastAsia" w:hAnsiTheme="minorEastAsia"/>
                <w:color w:val="000000"/>
                <w:sz w:val="18"/>
                <w:szCs w:val="18"/>
              </w:rPr>
              <w:t>燃烧学</w:t>
            </w:r>
            <w:proofErr w:type="gramEnd"/>
          </w:p>
        </w:tc>
        <w:tc>
          <w:tcPr>
            <w:tcW w:w="1321"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0108022019E</w:t>
            </w:r>
          </w:p>
        </w:tc>
        <w:tc>
          <w:tcPr>
            <w:tcW w:w="151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专业层次课</w:t>
            </w:r>
          </w:p>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sz w:val="18"/>
                <w:szCs w:val="18"/>
              </w:rPr>
              <w:t>Professional  level course</w:t>
            </w:r>
          </w:p>
        </w:tc>
        <w:tc>
          <w:tcPr>
            <w:tcW w:w="75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32</w:t>
            </w:r>
          </w:p>
        </w:tc>
        <w:tc>
          <w:tcPr>
            <w:tcW w:w="63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2</w:t>
            </w:r>
          </w:p>
        </w:tc>
        <w:tc>
          <w:tcPr>
            <w:tcW w:w="900"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1</w:t>
            </w:r>
          </w:p>
        </w:tc>
        <w:tc>
          <w:tcPr>
            <w:tcW w:w="762"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YES</w:t>
            </w:r>
          </w:p>
        </w:tc>
      </w:tr>
      <w:tr w:rsidR="00940B1F" w:rsidRPr="00F33BE7" w:rsidTr="00851778">
        <w:trPr>
          <w:trHeight w:val="1003"/>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40B1F" w:rsidRPr="00F33BE7" w:rsidRDefault="00940B1F">
            <w:pPr>
              <w:spacing w:line="300" w:lineRule="exact"/>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1</w:t>
            </w:r>
            <w:r w:rsidRPr="00F33BE7">
              <w:rPr>
                <w:rFonts w:asciiTheme="minorEastAsia" w:eastAsiaTheme="minorEastAsia" w:hAnsiTheme="minorEastAsia" w:hint="eastAsia"/>
                <w:sz w:val="18"/>
                <w:szCs w:val="18"/>
              </w:rPr>
              <w:t>0</w:t>
            </w:r>
          </w:p>
        </w:tc>
        <w:tc>
          <w:tcPr>
            <w:tcW w:w="1089" w:type="dxa"/>
            <w:vMerge w:val="restart"/>
            <w:tcBorders>
              <w:top w:val="nil"/>
              <w:left w:val="nil"/>
              <w:bottom w:val="single" w:sz="4" w:space="0" w:color="000000"/>
              <w:right w:val="single" w:sz="4" w:space="0" w:color="auto"/>
            </w:tcBorders>
            <w:vAlign w:val="center"/>
            <w:hideMark/>
          </w:tcPr>
          <w:p w:rsidR="00940B1F" w:rsidRPr="00F33BE7" w:rsidRDefault="00940B1F">
            <w:pPr>
              <w:spacing w:line="300" w:lineRule="exact"/>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Optional course (8 credits)</w:t>
            </w:r>
          </w:p>
          <w:p w:rsidR="00940B1F" w:rsidRPr="00F33BE7" w:rsidRDefault="00940B1F">
            <w:pPr>
              <w:spacing w:line="300" w:lineRule="exact"/>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学科选修课（8学分）</w:t>
            </w:r>
          </w:p>
        </w:tc>
        <w:tc>
          <w:tcPr>
            <w:tcW w:w="2598" w:type="dxa"/>
            <w:gridSpan w:val="2"/>
            <w:tcBorders>
              <w:top w:val="single" w:sz="4" w:space="0" w:color="000000"/>
              <w:left w:val="nil"/>
              <w:bottom w:val="single" w:sz="4" w:space="0" w:color="000000"/>
              <w:right w:val="single" w:sz="4" w:space="0" w:color="000000"/>
            </w:tcBorders>
            <w:vAlign w:val="center"/>
            <w:hideMark/>
          </w:tcPr>
          <w:p w:rsidR="00940B1F" w:rsidRPr="00F33BE7" w:rsidRDefault="00940B1F">
            <w:pPr>
              <w:pStyle w:val="a5"/>
              <w:adjustRightInd w:val="0"/>
              <w:snapToGrid w:val="0"/>
              <w:ind w:firstLine="405"/>
              <w:jc w:val="center"/>
              <w:rPr>
                <w:rFonts w:asciiTheme="minorEastAsia" w:eastAsiaTheme="minorEastAsia" w:hAnsiTheme="minorEastAsia"/>
                <w:sz w:val="18"/>
                <w:szCs w:val="18"/>
              </w:rPr>
            </w:pPr>
            <w:r w:rsidRPr="00F33BE7">
              <w:rPr>
                <w:rFonts w:asciiTheme="minorEastAsia" w:eastAsiaTheme="minorEastAsia" w:hAnsiTheme="minorEastAsia"/>
                <w:sz w:val="18"/>
                <w:szCs w:val="18"/>
                <w:shd w:val="clear" w:color="auto" w:fill="FFFFFF"/>
              </w:rPr>
              <w:t>Document Retrieval and Utilization</w:t>
            </w:r>
            <w:r w:rsidRPr="00F33BE7">
              <w:rPr>
                <w:rFonts w:asciiTheme="minorEastAsia" w:eastAsiaTheme="minorEastAsia" w:hAnsiTheme="minorEastAsia"/>
                <w:sz w:val="18"/>
                <w:szCs w:val="18"/>
              </w:rPr>
              <w:t>文献检索与利用</w:t>
            </w:r>
          </w:p>
        </w:tc>
        <w:tc>
          <w:tcPr>
            <w:tcW w:w="1321" w:type="dxa"/>
            <w:tcBorders>
              <w:top w:val="single" w:sz="4" w:space="0" w:color="000000"/>
              <w:left w:val="nil"/>
              <w:bottom w:val="single" w:sz="4" w:space="0" w:color="000000"/>
              <w:right w:val="single" w:sz="4" w:space="0" w:color="000000"/>
            </w:tcBorders>
            <w:vAlign w:val="center"/>
            <w:hideMark/>
          </w:tcPr>
          <w:p w:rsidR="00940B1F" w:rsidRPr="00F33BE7" w:rsidRDefault="00940B1F">
            <w:pPr>
              <w:pStyle w:val="a5"/>
              <w:adjustRightInd w:val="0"/>
              <w:snapToGrid w:val="0"/>
              <w:ind w:firstLineChars="0" w:firstLine="0"/>
              <w:rPr>
                <w:rFonts w:asciiTheme="minorEastAsia" w:eastAsiaTheme="minorEastAsia" w:hAnsiTheme="minorEastAsia"/>
                <w:sz w:val="18"/>
                <w:szCs w:val="18"/>
              </w:rPr>
            </w:pPr>
            <w:r w:rsidRPr="00F33BE7">
              <w:rPr>
                <w:rFonts w:asciiTheme="minorEastAsia" w:eastAsiaTheme="minorEastAsia" w:hAnsiTheme="minorEastAsia"/>
                <w:color w:val="000000"/>
                <w:sz w:val="18"/>
                <w:szCs w:val="18"/>
              </w:rPr>
              <w:t>0000161001E</w:t>
            </w:r>
          </w:p>
        </w:tc>
        <w:tc>
          <w:tcPr>
            <w:tcW w:w="151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hint="eastAsia"/>
                <w:sz w:val="18"/>
                <w:szCs w:val="18"/>
              </w:rPr>
              <w:t>基础层次课</w:t>
            </w:r>
            <w:r w:rsidRPr="00F33BE7">
              <w:rPr>
                <w:rFonts w:asciiTheme="minorEastAsia" w:eastAsiaTheme="minorEastAsia" w:hAnsiTheme="minorEastAsia"/>
                <w:sz w:val="18"/>
                <w:szCs w:val="18"/>
              </w:rPr>
              <w:t>Basic level course</w:t>
            </w:r>
          </w:p>
        </w:tc>
        <w:tc>
          <w:tcPr>
            <w:tcW w:w="754" w:type="dxa"/>
            <w:tcBorders>
              <w:top w:val="single" w:sz="4" w:space="0" w:color="000000"/>
              <w:left w:val="nil"/>
              <w:bottom w:val="single" w:sz="4" w:space="0" w:color="000000"/>
              <w:right w:val="single" w:sz="4" w:space="0" w:color="000000"/>
            </w:tcBorders>
            <w:vAlign w:val="center"/>
            <w:hideMark/>
          </w:tcPr>
          <w:p w:rsidR="00940B1F" w:rsidRPr="00F33BE7" w:rsidRDefault="00940B1F">
            <w:pPr>
              <w:pStyle w:val="a5"/>
              <w:adjustRightInd w:val="0"/>
              <w:snapToGrid w:val="0"/>
              <w:ind w:firstLineChars="100" w:firstLine="180"/>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16</w:t>
            </w:r>
          </w:p>
        </w:tc>
        <w:tc>
          <w:tcPr>
            <w:tcW w:w="634" w:type="dxa"/>
            <w:tcBorders>
              <w:top w:val="single" w:sz="4" w:space="0" w:color="000000"/>
              <w:left w:val="nil"/>
              <w:bottom w:val="single" w:sz="4" w:space="0" w:color="000000"/>
              <w:right w:val="single" w:sz="4" w:space="0" w:color="000000"/>
            </w:tcBorders>
            <w:vAlign w:val="center"/>
            <w:hideMark/>
          </w:tcPr>
          <w:p w:rsidR="00940B1F" w:rsidRPr="00F33BE7" w:rsidRDefault="00940B1F">
            <w:pPr>
              <w:pStyle w:val="a5"/>
              <w:adjustRightInd w:val="0"/>
              <w:snapToGrid w:val="0"/>
              <w:ind w:firstLineChars="100" w:firstLine="180"/>
              <w:rPr>
                <w:rFonts w:asciiTheme="minorEastAsia" w:eastAsiaTheme="minorEastAsia" w:hAnsiTheme="minorEastAsia"/>
                <w:sz w:val="18"/>
                <w:szCs w:val="18"/>
              </w:rPr>
            </w:pPr>
            <w:r w:rsidRPr="00F33BE7">
              <w:rPr>
                <w:rFonts w:asciiTheme="minorEastAsia" w:eastAsiaTheme="minorEastAsia" w:hAnsiTheme="minorEastAsia"/>
                <w:sz w:val="18"/>
                <w:szCs w:val="18"/>
              </w:rPr>
              <w:t>1</w:t>
            </w:r>
          </w:p>
        </w:tc>
        <w:tc>
          <w:tcPr>
            <w:tcW w:w="900"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1</w:t>
            </w:r>
          </w:p>
        </w:tc>
        <w:tc>
          <w:tcPr>
            <w:tcW w:w="762"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YES</w:t>
            </w:r>
          </w:p>
        </w:tc>
      </w:tr>
      <w:tr w:rsidR="00940B1F" w:rsidRPr="00F33BE7" w:rsidTr="00851778">
        <w:trPr>
          <w:trHeight w:val="725"/>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40B1F" w:rsidRPr="00F33BE7" w:rsidRDefault="00940B1F">
            <w:pPr>
              <w:spacing w:line="300" w:lineRule="exact"/>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11</w:t>
            </w:r>
          </w:p>
        </w:tc>
        <w:tc>
          <w:tcPr>
            <w:tcW w:w="1089" w:type="dxa"/>
            <w:vMerge/>
            <w:tcBorders>
              <w:top w:val="nil"/>
              <w:left w:val="nil"/>
              <w:bottom w:val="single" w:sz="4" w:space="0" w:color="000000"/>
              <w:right w:val="single" w:sz="4" w:space="0" w:color="auto"/>
            </w:tcBorders>
            <w:vAlign w:val="center"/>
            <w:hideMark/>
          </w:tcPr>
          <w:p w:rsidR="00940B1F" w:rsidRPr="00F33BE7" w:rsidRDefault="00940B1F">
            <w:pPr>
              <w:widowControl/>
              <w:jc w:val="left"/>
              <w:rPr>
                <w:rFonts w:asciiTheme="minorEastAsia" w:eastAsiaTheme="minorEastAsia" w:hAnsiTheme="minorEastAsia"/>
                <w:color w:val="000000"/>
                <w:sz w:val="18"/>
                <w:szCs w:val="18"/>
              </w:rPr>
            </w:pPr>
          </w:p>
        </w:tc>
        <w:tc>
          <w:tcPr>
            <w:tcW w:w="2598" w:type="dxa"/>
            <w:gridSpan w:val="2"/>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sz w:val="18"/>
                <w:szCs w:val="18"/>
                <w:shd w:val="clear" w:color="auto" w:fill="FFFFFF"/>
              </w:rPr>
              <w:t>Computer Control Technology</w:t>
            </w:r>
            <w:r w:rsidRPr="00F33BE7">
              <w:rPr>
                <w:rFonts w:asciiTheme="minorEastAsia" w:eastAsiaTheme="minorEastAsia" w:hAnsiTheme="minorEastAsia"/>
                <w:color w:val="000000"/>
                <w:sz w:val="18"/>
                <w:szCs w:val="18"/>
              </w:rPr>
              <w:t>计算机控制技术</w:t>
            </w:r>
          </w:p>
        </w:tc>
        <w:tc>
          <w:tcPr>
            <w:tcW w:w="1321"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 xml:space="preserve">0108022003E </w:t>
            </w:r>
          </w:p>
        </w:tc>
        <w:tc>
          <w:tcPr>
            <w:tcW w:w="151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专业拓展课</w:t>
            </w:r>
          </w:p>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Professional development course</w:t>
            </w:r>
          </w:p>
        </w:tc>
        <w:tc>
          <w:tcPr>
            <w:tcW w:w="75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32</w:t>
            </w:r>
          </w:p>
        </w:tc>
        <w:tc>
          <w:tcPr>
            <w:tcW w:w="63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2</w:t>
            </w:r>
          </w:p>
        </w:tc>
        <w:tc>
          <w:tcPr>
            <w:tcW w:w="900"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1</w:t>
            </w:r>
          </w:p>
        </w:tc>
        <w:tc>
          <w:tcPr>
            <w:tcW w:w="762"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YES</w:t>
            </w:r>
          </w:p>
        </w:tc>
      </w:tr>
      <w:tr w:rsidR="00940B1F" w:rsidRPr="00F33BE7" w:rsidTr="00851778">
        <w:trPr>
          <w:trHeight w:val="1268"/>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40B1F" w:rsidRPr="00F33BE7" w:rsidRDefault="00940B1F">
            <w:pPr>
              <w:spacing w:line="300" w:lineRule="exact"/>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hint="eastAsia"/>
                <w:sz w:val="18"/>
                <w:szCs w:val="18"/>
              </w:rPr>
              <w:t>12</w:t>
            </w:r>
          </w:p>
        </w:tc>
        <w:tc>
          <w:tcPr>
            <w:tcW w:w="1089" w:type="dxa"/>
            <w:vMerge/>
            <w:tcBorders>
              <w:top w:val="nil"/>
              <w:left w:val="nil"/>
              <w:bottom w:val="single" w:sz="4" w:space="0" w:color="000000"/>
              <w:right w:val="single" w:sz="4" w:space="0" w:color="auto"/>
            </w:tcBorders>
            <w:vAlign w:val="center"/>
            <w:hideMark/>
          </w:tcPr>
          <w:p w:rsidR="00940B1F" w:rsidRPr="00F33BE7" w:rsidRDefault="00940B1F">
            <w:pPr>
              <w:widowControl/>
              <w:jc w:val="left"/>
              <w:rPr>
                <w:rFonts w:asciiTheme="minorEastAsia" w:eastAsiaTheme="minorEastAsia" w:hAnsiTheme="minorEastAsia"/>
                <w:color w:val="000000"/>
                <w:sz w:val="18"/>
                <w:szCs w:val="18"/>
              </w:rPr>
            </w:pPr>
          </w:p>
        </w:tc>
        <w:tc>
          <w:tcPr>
            <w:tcW w:w="2598" w:type="dxa"/>
            <w:gridSpan w:val="2"/>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sz w:val="18"/>
                <w:szCs w:val="18"/>
              </w:rPr>
              <w:t>Advanced Manufacturing Technology</w:t>
            </w:r>
            <w:r w:rsidRPr="00F33BE7">
              <w:rPr>
                <w:rFonts w:asciiTheme="minorEastAsia" w:eastAsiaTheme="minorEastAsia" w:hAnsiTheme="minorEastAsia"/>
                <w:color w:val="000000"/>
                <w:sz w:val="18"/>
                <w:szCs w:val="18"/>
              </w:rPr>
              <w:t>先进制造技术</w:t>
            </w:r>
          </w:p>
        </w:tc>
        <w:tc>
          <w:tcPr>
            <w:tcW w:w="1321"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 xml:space="preserve">0108022006E </w:t>
            </w:r>
          </w:p>
        </w:tc>
        <w:tc>
          <w:tcPr>
            <w:tcW w:w="151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专业层次课</w:t>
            </w:r>
          </w:p>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Professional development course</w:t>
            </w:r>
          </w:p>
        </w:tc>
        <w:tc>
          <w:tcPr>
            <w:tcW w:w="75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32</w:t>
            </w:r>
          </w:p>
        </w:tc>
        <w:tc>
          <w:tcPr>
            <w:tcW w:w="63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2</w:t>
            </w:r>
          </w:p>
        </w:tc>
        <w:tc>
          <w:tcPr>
            <w:tcW w:w="900"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2</w:t>
            </w:r>
          </w:p>
        </w:tc>
        <w:tc>
          <w:tcPr>
            <w:tcW w:w="762"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YES</w:t>
            </w:r>
          </w:p>
        </w:tc>
      </w:tr>
      <w:tr w:rsidR="00940B1F" w:rsidRPr="00F33BE7" w:rsidTr="00851778">
        <w:trPr>
          <w:trHeight w:val="1271"/>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40B1F" w:rsidRPr="00F33BE7" w:rsidRDefault="00940B1F">
            <w:pPr>
              <w:spacing w:line="300" w:lineRule="exact"/>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lastRenderedPageBreak/>
              <w:t>13</w:t>
            </w:r>
          </w:p>
        </w:tc>
        <w:tc>
          <w:tcPr>
            <w:tcW w:w="1089" w:type="dxa"/>
            <w:vMerge/>
            <w:tcBorders>
              <w:top w:val="nil"/>
              <w:left w:val="nil"/>
              <w:bottom w:val="single" w:sz="4" w:space="0" w:color="000000"/>
              <w:right w:val="single" w:sz="4" w:space="0" w:color="auto"/>
            </w:tcBorders>
            <w:vAlign w:val="center"/>
            <w:hideMark/>
          </w:tcPr>
          <w:p w:rsidR="00940B1F" w:rsidRPr="00F33BE7" w:rsidRDefault="00940B1F">
            <w:pPr>
              <w:widowControl/>
              <w:jc w:val="left"/>
              <w:rPr>
                <w:rFonts w:asciiTheme="minorEastAsia" w:eastAsiaTheme="minorEastAsia" w:hAnsiTheme="minorEastAsia"/>
                <w:color w:val="000000"/>
                <w:sz w:val="18"/>
                <w:szCs w:val="18"/>
              </w:rPr>
            </w:pPr>
          </w:p>
        </w:tc>
        <w:tc>
          <w:tcPr>
            <w:tcW w:w="2598" w:type="dxa"/>
            <w:gridSpan w:val="2"/>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sz w:val="18"/>
                <w:szCs w:val="18"/>
                <w:shd w:val="clear" w:color="auto" w:fill="FFFFFF"/>
              </w:rPr>
              <w:t>System Modeling &amp; Simulation</w:t>
            </w:r>
            <w:r w:rsidRPr="00F33BE7">
              <w:rPr>
                <w:rFonts w:asciiTheme="minorEastAsia" w:eastAsiaTheme="minorEastAsia" w:hAnsiTheme="minorEastAsia"/>
                <w:color w:val="000000"/>
                <w:sz w:val="18"/>
                <w:szCs w:val="18"/>
              </w:rPr>
              <w:t>系统建模与计算机仿真</w:t>
            </w:r>
          </w:p>
        </w:tc>
        <w:tc>
          <w:tcPr>
            <w:tcW w:w="1321"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0108022004E</w:t>
            </w:r>
          </w:p>
        </w:tc>
        <w:tc>
          <w:tcPr>
            <w:tcW w:w="151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专业拓展课</w:t>
            </w:r>
          </w:p>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Professional development course</w:t>
            </w:r>
          </w:p>
        </w:tc>
        <w:tc>
          <w:tcPr>
            <w:tcW w:w="75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32</w:t>
            </w:r>
          </w:p>
        </w:tc>
        <w:tc>
          <w:tcPr>
            <w:tcW w:w="63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2</w:t>
            </w:r>
          </w:p>
        </w:tc>
        <w:tc>
          <w:tcPr>
            <w:tcW w:w="900"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1</w:t>
            </w:r>
          </w:p>
        </w:tc>
        <w:tc>
          <w:tcPr>
            <w:tcW w:w="762"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YES</w:t>
            </w:r>
          </w:p>
        </w:tc>
      </w:tr>
      <w:tr w:rsidR="00940B1F" w:rsidRPr="00F33BE7" w:rsidTr="00851778">
        <w:trPr>
          <w:trHeight w:val="1276"/>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40B1F" w:rsidRPr="00F33BE7" w:rsidRDefault="00940B1F">
            <w:pPr>
              <w:spacing w:line="300" w:lineRule="exact"/>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14</w:t>
            </w:r>
          </w:p>
        </w:tc>
        <w:tc>
          <w:tcPr>
            <w:tcW w:w="1089" w:type="dxa"/>
            <w:vMerge/>
            <w:tcBorders>
              <w:top w:val="nil"/>
              <w:left w:val="nil"/>
              <w:bottom w:val="single" w:sz="4" w:space="0" w:color="000000"/>
              <w:right w:val="single" w:sz="4" w:space="0" w:color="auto"/>
            </w:tcBorders>
            <w:vAlign w:val="center"/>
            <w:hideMark/>
          </w:tcPr>
          <w:p w:rsidR="00940B1F" w:rsidRPr="00F33BE7" w:rsidRDefault="00940B1F">
            <w:pPr>
              <w:widowControl/>
              <w:jc w:val="left"/>
              <w:rPr>
                <w:rFonts w:asciiTheme="minorEastAsia" w:eastAsiaTheme="minorEastAsia" w:hAnsiTheme="minorEastAsia"/>
                <w:color w:val="000000"/>
                <w:sz w:val="18"/>
                <w:szCs w:val="18"/>
              </w:rPr>
            </w:pPr>
          </w:p>
        </w:tc>
        <w:tc>
          <w:tcPr>
            <w:tcW w:w="2598" w:type="dxa"/>
            <w:gridSpan w:val="2"/>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sz w:val="18"/>
                <w:szCs w:val="18"/>
              </w:rPr>
              <w:t>Logistics machinery and equipment</w:t>
            </w:r>
            <w:r w:rsidRPr="00F33BE7">
              <w:rPr>
                <w:rFonts w:asciiTheme="minorEastAsia" w:eastAsiaTheme="minorEastAsia" w:hAnsiTheme="minorEastAsia"/>
                <w:color w:val="000000"/>
                <w:sz w:val="18"/>
                <w:szCs w:val="18"/>
              </w:rPr>
              <w:t>物流机械与装备</w:t>
            </w:r>
          </w:p>
        </w:tc>
        <w:tc>
          <w:tcPr>
            <w:tcW w:w="1321"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0108022005E</w:t>
            </w:r>
          </w:p>
        </w:tc>
        <w:tc>
          <w:tcPr>
            <w:tcW w:w="151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专业拓展课</w:t>
            </w:r>
          </w:p>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Professional development course</w:t>
            </w:r>
          </w:p>
        </w:tc>
        <w:tc>
          <w:tcPr>
            <w:tcW w:w="75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32</w:t>
            </w:r>
          </w:p>
        </w:tc>
        <w:tc>
          <w:tcPr>
            <w:tcW w:w="63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2</w:t>
            </w:r>
          </w:p>
        </w:tc>
        <w:tc>
          <w:tcPr>
            <w:tcW w:w="900"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1</w:t>
            </w:r>
          </w:p>
        </w:tc>
        <w:tc>
          <w:tcPr>
            <w:tcW w:w="762"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YES</w:t>
            </w:r>
          </w:p>
        </w:tc>
      </w:tr>
      <w:tr w:rsidR="00940B1F" w:rsidRPr="00F33BE7" w:rsidTr="00851778">
        <w:trPr>
          <w:trHeight w:val="1279"/>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40B1F" w:rsidRPr="00F33BE7" w:rsidRDefault="00940B1F">
            <w:pPr>
              <w:spacing w:line="300" w:lineRule="exact"/>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15</w:t>
            </w:r>
          </w:p>
        </w:tc>
        <w:tc>
          <w:tcPr>
            <w:tcW w:w="1089" w:type="dxa"/>
            <w:vMerge/>
            <w:tcBorders>
              <w:top w:val="nil"/>
              <w:left w:val="nil"/>
              <w:bottom w:val="single" w:sz="4" w:space="0" w:color="000000"/>
              <w:right w:val="single" w:sz="4" w:space="0" w:color="auto"/>
            </w:tcBorders>
            <w:vAlign w:val="center"/>
            <w:hideMark/>
          </w:tcPr>
          <w:p w:rsidR="00940B1F" w:rsidRPr="00F33BE7" w:rsidRDefault="00940B1F">
            <w:pPr>
              <w:widowControl/>
              <w:jc w:val="left"/>
              <w:rPr>
                <w:rFonts w:asciiTheme="minorEastAsia" w:eastAsiaTheme="minorEastAsia" w:hAnsiTheme="minorEastAsia"/>
                <w:color w:val="000000"/>
                <w:sz w:val="18"/>
                <w:szCs w:val="18"/>
              </w:rPr>
            </w:pPr>
          </w:p>
        </w:tc>
        <w:tc>
          <w:tcPr>
            <w:tcW w:w="2598" w:type="dxa"/>
            <w:gridSpan w:val="2"/>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sz w:val="18"/>
                <w:szCs w:val="18"/>
              </w:rPr>
              <w:t>Electro-hydraulic proportional control technology</w:t>
            </w:r>
            <w:proofErr w:type="gramStart"/>
            <w:r w:rsidRPr="00F33BE7">
              <w:rPr>
                <w:rFonts w:asciiTheme="minorEastAsia" w:eastAsiaTheme="minorEastAsia" w:hAnsiTheme="minorEastAsia"/>
                <w:color w:val="000000"/>
                <w:sz w:val="18"/>
                <w:szCs w:val="18"/>
              </w:rPr>
              <w:t>电液比例控制</w:t>
            </w:r>
            <w:proofErr w:type="gramEnd"/>
            <w:r w:rsidRPr="00F33BE7">
              <w:rPr>
                <w:rFonts w:asciiTheme="minorEastAsia" w:eastAsiaTheme="minorEastAsia" w:hAnsiTheme="minorEastAsia"/>
                <w:color w:val="000000"/>
                <w:sz w:val="18"/>
                <w:szCs w:val="18"/>
              </w:rPr>
              <w:t>技术</w:t>
            </w:r>
          </w:p>
        </w:tc>
        <w:tc>
          <w:tcPr>
            <w:tcW w:w="1321"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0108022007E</w:t>
            </w:r>
          </w:p>
        </w:tc>
        <w:tc>
          <w:tcPr>
            <w:tcW w:w="151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专业拓展课</w:t>
            </w:r>
          </w:p>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Professional development course</w:t>
            </w:r>
          </w:p>
        </w:tc>
        <w:tc>
          <w:tcPr>
            <w:tcW w:w="75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32</w:t>
            </w:r>
          </w:p>
        </w:tc>
        <w:tc>
          <w:tcPr>
            <w:tcW w:w="63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2</w:t>
            </w:r>
          </w:p>
        </w:tc>
        <w:tc>
          <w:tcPr>
            <w:tcW w:w="900"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1</w:t>
            </w:r>
          </w:p>
        </w:tc>
        <w:tc>
          <w:tcPr>
            <w:tcW w:w="762"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YES</w:t>
            </w:r>
          </w:p>
        </w:tc>
      </w:tr>
      <w:tr w:rsidR="00940B1F" w:rsidRPr="00F33BE7" w:rsidTr="00851778">
        <w:trPr>
          <w:trHeight w:val="1283"/>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40B1F" w:rsidRPr="00F33BE7" w:rsidRDefault="00940B1F">
            <w:pPr>
              <w:spacing w:line="300" w:lineRule="exact"/>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16</w:t>
            </w:r>
          </w:p>
        </w:tc>
        <w:tc>
          <w:tcPr>
            <w:tcW w:w="1089" w:type="dxa"/>
            <w:vMerge/>
            <w:tcBorders>
              <w:top w:val="nil"/>
              <w:left w:val="nil"/>
              <w:bottom w:val="single" w:sz="4" w:space="0" w:color="000000"/>
              <w:right w:val="single" w:sz="4" w:space="0" w:color="auto"/>
            </w:tcBorders>
            <w:vAlign w:val="center"/>
            <w:hideMark/>
          </w:tcPr>
          <w:p w:rsidR="00940B1F" w:rsidRPr="00F33BE7" w:rsidRDefault="00940B1F">
            <w:pPr>
              <w:widowControl/>
              <w:jc w:val="left"/>
              <w:rPr>
                <w:rFonts w:asciiTheme="minorEastAsia" w:eastAsiaTheme="minorEastAsia" w:hAnsiTheme="minorEastAsia"/>
                <w:color w:val="000000"/>
                <w:sz w:val="18"/>
                <w:szCs w:val="18"/>
              </w:rPr>
            </w:pPr>
          </w:p>
        </w:tc>
        <w:tc>
          <w:tcPr>
            <w:tcW w:w="2598" w:type="dxa"/>
            <w:gridSpan w:val="2"/>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sz w:val="18"/>
                <w:szCs w:val="18"/>
              </w:rPr>
              <w:t>Mechatronics Control System Design</w:t>
            </w:r>
            <w:r w:rsidRPr="00F33BE7">
              <w:rPr>
                <w:rFonts w:asciiTheme="minorEastAsia" w:eastAsiaTheme="minorEastAsia" w:hAnsiTheme="minorEastAsia"/>
                <w:color w:val="000000"/>
                <w:sz w:val="18"/>
                <w:szCs w:val="18"/>
              </w:rPr>
              <w:t>机电控制系统设计</w:t>
            </w:r>
          </w:p>
        </w:tc>
        <w:tc>
          <w:tcPr>
            <w:tcW w:w="1321"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0108022008E</w:t>
            </w:r>
          </w:p>
        </w:tc>
        <w:tc>
          <w:tcPr>
            <w:tcW w:w="151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专业拓展课</w:t>
            </w:r>
          </w:p>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Professional development course</w:t>
            </w:r>
          </w:p>
        </w:tc>
        <w:tc>
          <w:tcPr>
            <w:tcW w:w="75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32</w:t>
            </w:r>
          </w:p>
        </w:tc>
        <w:tc>
          <w:tcPr>
            <w:tcW w:w="63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2</w:t>
            </w:r>
          </w:p>
        </w:tc>
        <w:tc>
          <w:tcPr>
            <w:tcW w:w="900"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1</w:t>
            </w:r>
          </w:p>
        </w:tc>
        <w:tc>
          <w:tcPr>
            <w:tcW w:w="762"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YES</w:t>
            </w:r>
          </w:p>
        </w:tc>
      </w:tr>
      <w:tr w:rsidR="00940B1F" w:rsidRPr="00F33BE7" w:rsidTr="00851778">
        <w:trPr>
          <w:trHeight w:val="1273"/>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40B1F" w:rsidRPr="00F33BE7" w:rsidRDefault="00940B1F">
            <w:pPr>
              <w:spacing w:line="300" w:lineRule="exact"/>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17</w:t>
            </w:r>
          </w:p>
        </w:tc>
        <w:tc>
          <w:tcPr>
            <w:tcW w:w="1089" w:type="dxa"/>
            <w:vMerge/>
            <w:tcBorders>
              <w:top w:val="nil"/>
              <w:left w:val="nil"/>
              <w:bottom w:val="single" w:sz="4" w:space="0" w:color="000000"/>
              <w:right w:val="single" w:sz="4" w:space="0" w:color="auto"/>
            </w:tcBorders>
            <w:vAlign w:val="center"/>
            <w:hideMark/>
          </w:tcPr>
          <w:p w:rsidR="00940B1F" w:rsidRPr="00F33BE7" w:rsidRDefault="00940B1F">
            <w:pPr>
              <w:widowControl/>
              <w:jc w:val="left"/>
              <w:rPr>
                <w:rFonts w:asciiTheme="minorEastAsia" w:eastAsiaTheme="minorEastAsia" w:hAnsiTheme="minorEastAsia"/>
                <w:color w:val="000000"/>
                <w:sz w:val="18"/>
                <w:szCs w:val="18"/>
              </w:rPr>
            </w:pPr>
          </w:p>
        </w:tc>
        <w:tc>
          <w:tcPr>
            <w:tcW w:w="2598" w:type="dxa"/>
            <w:gridSpan w:val="2"/>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sz w:val="18"/>
                <w:szCs w:val="18"/>
              </w:rPr>
              <w:t>Introduction to Intelligent Transportation</w:t>
            </w:r>
            <w:r w:rsidRPr="00F33BE7">
              <w:rPr>
                <w:rFonts w:asciiTheme="minorEastAsia" w:eastAsiaTheme="minorEastAsia" w:hAnsiTheme="minorEastAsia"/>
                <w:color w:val="000000"/>
                <w:sz w:val="18"/>
                <w:szCs w:val="18"/>
              </w:rPr>
              <w:t>智能交通系统概论</w:t>
            </w:r>
          </w:p>
        </w:tc>
        <w:tc>
          <w:tcPr>
            <w:tcW w:w="1321"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0108022009E</w:t>
            </w:r>
          </w:p>
        </w:tc>
        <w:tc>
          <w:tcPr>
            <w:tcW w:w="151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专业拓展课</w:t>
            </w:r>
          </w:p>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Professional development course</w:t>
            </w:r>
          </w:p>
        </w:tc>
        <w:tc>
          <w:tcPr>
            <w:tcW w:w="75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32</w:t>
            </w:r>
          </w:p>
        </w:tc>
        <w:tc>
          <w:tcPr>
            <w:tcW w:w="63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2</w:t>
            </w:r>
          </w:p>
        </w:tc>
        <w:tc>
          <w:tcPr>
            <w:tcW w:w="900"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2</w:t>
            </w:r>
          </w:p>
        </w:tc>
        <w:tc>
          <w:tcPr>
            <w:tcW w:w="762"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YES</w:t>
            </w:r>
          </w:p>
        </w:tc>
      </w:tr>
      <w:tr w:rsidR="00940B1F" w:rsidRPr="00F33BE7" w:rsidTr="00851778">
        <w:trPr>
          <w:trHeight w:val="1277"/>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40B1F" w:rsidRPr="00F33BE7" w:rsidRDefault="00940B1F">
            <w:pPr>
              <w:spacing w:line="300" w:lineRule="exact"/>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18</w:t>
            </w:r>
          </w:p>
        </w:tc>
        <w:tc>
          <w:tcPr>
            <w:tcW w:w="1089" w:type="dxa"/>
            <w:vMerge/>
            <w:tcBorders>
              <w:top w:val="nil"/>
              <w:left w:val="nil"/>
              <w:bottom w:val="single" w:sz="4" w:space="0" w:color="000000"/>
              <w:right w:val="single" w:sz="4" w:space="0" w:color="auto"/>
            </w:tcBorders>
            <w:vAlign w:val="center"/>
            <w:hideMark/>
          </w:tcPr>
          <w:p w:rsidR="00940B1F" w:rsidRPr="00F33BE7" w:rsidRDefault="00940B1F">
            <w:pPr>
              <w:widowControl/>
              <w:jc w:val="left"/>
              <w:rPr>
                <w:rFonts w:asciiTheme="minorEastAsia" w:eastAsiaTheme="minorEastAsia" w:hAnsiTheme="minorEastAsia"/>
                <w:color w:val="000000"/>
                <w:sz w:val="18"/>
                <w:szCs w:val="18"/>
              </w:rPr>
            </w:pPr>
          </w:p>
        </w:tc>
        <w:tc>
          <w:tcPr>
            <w:tcW w:w="2598" w:type="dxa"/>
            <w:gridSpan w:val="2"/>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sz w:val="18"/>
                <w:szCs w:val="18"/>
              </w:rPr>
              <w:t>Modern Design Theory and Method</w:t>
            </w:r>
            <w:r w:rsidRPr="00F33BE7">
              <w:rPr>
                <w:rFonts w:asciiTheme="minorEastAsia" w:eastAsiaTheme="minorEastAsia" w:hAnsiTheme="minorEastAsia"/>
                <w:color w:val="000000"/>
                <w:sz w:val="18"/>
                <w:szCs w:val="18"/>
              </w:rPr>
              <w:t>现代设计理论与方法</w:t>
            </w:r>
          </w:p>
        </w:tc>
        <w:tc>
          <w:tcPr>
            <w:tcW w:w="1321"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0108022010E</w:t>
            </w:r>
          </w:p>
        </w:tc>
        <w:tc>
          <w:tcPr>
            <w:tcW w:w="151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专业拓展课</w:t>
            </w:r>
          </w:p>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Professional development course</w:t>
            </w:r>
          </w:p>
        </w:tc>
        <w:tc>
          <w:tcPr>
            <w:tcW w:w="75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32</w:t>
            </w:r>
          </w:p>
        </w:tc>
        <w:tc>
          <w:tcPr>
            <w:tcW w:w="63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2</w:t>
            </w:r>
          </w:p>
        </w:tc>
        <w:tc>
          <w:tcPr>
            <w:tcW w:w="900"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1</w:t>
            </w:r>
          </w:p>
        </w:tc>
        <w:tc>
          <w:tcPr>
            <w:tcW w:w="762"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YES</w:t>
            </w:r>
          </w:p>
        </w:tc>
      </w:tr>
      <w:tr w:rsidR="00940B1F" w:rsidRPr="00F33BE7" w:rsidTr="00851778">
        <w:trPr>
          <w:trHeight w:val="1267"/>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40B1F" w:rsidRPr="00F33BE7" w:rsidRDefault="00940B1F">
            <w:pPr>
              <w:spacing w:line="300" w:lineRule="exact"/>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19</w:t>
            </w:r>
          </w:p>
        </w:tc>
        <w:tc>
          <w:tcPr>
            <w:tcW w:w="1089" w:type="dxa"/>
            <w:vMerge/>
            <w:tcBorders>
              <w:top w:val="nil"/>
              <w:left w:val="nil"/>
              <w:bottom w:val="single" w:sz="4" w:space="0" w:color="000000"/>
              <w:right w:val="single" w:sz="4" w:space="0" w:color="auto"/>
            </w:tcBorders>
            <w:vAlign w:val="center"/>
            <w:hideMark/>
          </w:tcPr>
          <w:p w:rsidR="00940B1F" w:rsidRPr="00F33BE7" w:rsidRDefault="00940B1F">
            <w:pPr>
              <w:widowControl/>
              <w:jc w:val="left"/>
              <w:rPr>
                <w:rFonts w:asciiTheme="minorEastAsia" w:eastAsiaTheme="minorEastAsia" w:hAnsiTheme="minorEastAsia"/>
                <w:color w:val="000000"/>
                <w:sz w:val="18"/>
                <w:szCs w:val="18"/>
              </w:rPr>
            </w:pPr>
          </w:p>
        </w:tc>
        <w:tc>
          <w:tcPr>
            <w:tcW w:w="2598" w:type="dxa"/>
            <w:gridSpan w:val="2"/>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sz w:val="18"/>
                <w:szCs w:val="18"/>
              </w:rPr>
              <w:t>Mechanism analysis and integrated</w:t>
            </w:r>
            <w:r w:rsidRPr="00F33BE7">
              <w:rPr>
                <w:rFonts w:asciiTheme="minorEastAsia" w:eastAsiaTheme="minorEastAsia" w:hAnsiTheme="minorEastAsia"/>
                <w:color w:val="000000"/>
                <w:sz w:val="18"/>
                <w:szCs w:val="18"/>
              </w:rPr>
              <w:t>机构分析与综合</w:t>
            </w:r>
          </w:p>
        </w:tc>
        <w:tc>
          <w:tcPr>
            <w:tcW w:w="1321"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0108022012E</w:t>
            </w:r>
          </w:p>
        </w:tc>
        <w:tc>
          <w:tcPr>
            <w:tcW w:w="151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专业拓展课</w:t>
            </w:r>
          </w:p>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Professional development course</w:t>
            </w:r>
          </w:p>
        </w:tc>
        <w:tc>
          <w:tcPr>
            <w:tcW w:w="75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32</w:t>
            </w:r>
          </w:p>
        </w:tc>
        <w:tc>
          <w:tcPr>
            <w:tcW w:w="63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2</w:t>
            </w:r>
          </w:p>
        </w:tc>
        <w:tc>
          <w:tcPr>
            <w:tcW w:w="900"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2</w:t>
            </w:r>
          </w:p>
        </w:tc>
        <w:tc>
          <w:tcPr>
            <w:tcW w:w="762"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YES</w:t>
            </w:r>
          </w:p>
        </w:tc>
      </w:tr>
      <w:tr w:rsidR="00940B1F" w:rsidRPr="00F33BE7" w:rsidTr="00851778">
        <w:trPr>
          <w:trHeight w:val="1271"/>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40B1F" w:rsidRPr="00F33BE7" w:rsidRDefault="00940B1F">
            <w:pPr>
              <w:spacing w:line="300" w:lineRule="exact"/>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20</w:t>
            </w:r>
          </w:p>
        </w:tc>
        <w:tc>
          <w:tcPr>
            <w:tcW w:w="1089" w:type="dxa"/>
            <w:vMerge/>
            <w:tcBorders>
              <w:top w:val="nil"/>
              <w:left w:val="nil"/>
              <w:bottom w:val="single" w:sz="4" w:space="0" w:color="000000"/>
              <w:right w:val="single" w:sz="4" w:space="0" w:color="auto"/>
            </w:tcBorders>
            <w:vAlign w:val="center"/>
            <w:hideMark/>
          </w:tcPr>
          <w:p w:rsidR="00940B1F" w:rsidRPr="00F33BE7" w:rsidRDefault="00940B1F">
            <w:pPr>
              <w:widowControl/>
              <w:jc w:val="left"/>
              <w:rPr>
                <w:rFonts w:asciiTheme="minorEastAsia" w:eastAsiaTheme="minorEastAsia" w:hAnsiTheme="minorEastAsia"/>
                <w:color w:val="000000"/>
                <w:sz w:val="18"/>
                <w:szCs w:val="18"/>
              </w:rPr>
            </w:pPr>
          </w:p>
        </w:tc>
        <w:tc>
          <w:tcPr>
            <w:tcW w:w="2598" w:type="dxa"/>
            <w:gridSpan w:val="2"/>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sz w:val="18"/>
                <w:szCs w:val="18"/>
              </w:rPr>
              <w:t>Principles and design of micro-Electromechanical systems</w:t>
            </w:r>
            <w:proofErr w:type="gramStart"/>
            <w:r w:rsidRPr="00F33BE7">
              <w:rPr>
                <w:rFonts w:asciiTheme="minorEastAsia" w:eastAsiaTheme="minorEastAsia" w:hAnsiTheme="minorEastAsia"/>
                <w:color w:val="000000"/>
                <w:sz w:val="18"/>
                <w:szCs w:val="18"/>
              </w:rPr>
              <w:t>微机电</w:t>
            </w:r>
            <w:proofErr w:type="gramEnd"/>
            <w:r w:rsidRPr="00F33BE7">
              <w:rPr>
                <w:rFonts w:asciiTheme="minorEastAsia" w:eastAsiaTheme="minorEastAsia" w:hAnsiTheme="minorEastAsia"/>
                <w:color w:val="000000"/>
                <w:sz w:val="18"/>
                <w:szCs w:val="18"/>
              </w:rPr>
              <w:t>系统原理与设计</w:t>
            </w:r>
          </w:p>
        </w:tc>
        <w:tc>
          <w:tcPr>
            <w:tcW w:w="1321"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0108022013E</w:t>
            </w:r>
          </w:p>
        </w:tc>
        <w:tc>
          <w:tcPr>
            <w:tcW w:w="151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专业拓展课</w:t>
            </w:r>
          </w:p>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Professional development course</w:t>
            </w:r>
          </w:p>
        </w:tc>
        <w:tc>
          <w:tcPr>
            <w:tcW w:w="75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32</w:t>
            </w:r>
          </w:p>
        </w:tc>
        <w:tc>
          <w:tcPr>
            <w:tcW w:w="63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2</w:t>
            </w:r>
          </w:p>
        </w:tc>
        <w:tc>
          <w:tcPr>
            <w:tcW w:w="900"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2</w:t>
            </w:r>
          </w:p>
        </w:tc>
        <w:tc>
          <w:tcPr>
            <w:tcW w:w="762"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YES</w:t>
            </w:r>
          </w:p>
        </w:tc>
      </w:tr>
      <w:tr w:rsidR="00940B1F" w:rsidRPr="00F33BE7" w:rsidTr="00851778">
        <w:trPr>
          <w:trHeight w:val="1275"/>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40B1F" w:rsidRPr="00F33BE7" w:rsidRDefault="00940B1F">
            <w:pPr>
              <w:spacing w:line="300" w:lineRule="exact"/>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21</w:t>
            </w:r>
          </w:p>
        </w:tc>
        <w:tc>
          <w:tcPr>
            <w:tcW w:w="1089" w:type="dxa"/>
            <w:vMerge/>
            <w:tcBorders>
              <w:top w:val="nil"/>
              <w:left w:val="nil"/>
              <w:bottom w:val="single" w:sz="4" w:space="0" w:color="000000"/>
              <w:right w:val="single" w:sz="4" w:space="0" w:color="auto"/>
            </w:tcBorders>
            <w:vAlign w:val="center"/>
            <w:hideMark/>
          </w:tcPr>
          <w:p w:rsidR="00940B1F" w:rsidRPr="00F33BE7" w:rsidRDefault="00940B1F">
            <w:pPr>
              <w:widowControl/>
              <w:jc w:val="left"/>
              <w:rPr>
                <w:rFonts w:asciiTheme="minorEastAsia" w:eastAsiaTheme="minorEastAsia" w:hAnsiTheme="minorEastAsia"/>
                <w:color w:val="000000"/>
                <w:sz w:val="18"/>
                <w:szCs w:val="18"/>
              </w:rPr>
            </w:pPr>
          </w:p>
        </w:tc>
        <w:tc>
          <w:tcPr>
            <w:tcW w:w="2598" w:type="dxa"/>
            <w:gridSpan w:val="2"/>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sz w:val="18"/>
                <w:szCs w:val="18"/>
              </w:rPr>
              <w:t>Mechanical Vibration</w:t>
            </w:r>
            <w:r w:rsidRPr="00F33BE7">
              <w:rPr>
                <w:rFonts w:asciiTheme="minorEastAsia" w:eastAsiaTheme="minorEastAsia" w:hAnsiTheme="minorEastAsia"/>
                <w:color w:val="000000"/>
                <w:sz w:val="18"/>
                <w:szCs w:val="18"/>
              </w:rPr>
              <w:t>机械振动</w:t>
            </w:r>
          </w:p>
        </w:tc>
        <w:tc>
          <w:tcPr>
            <w:tcW w:w="1321"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0108022014E</w:t>
            </w:r>
          </w:p>
        </w:tc>
        <w:tc>
          <w:tcPr>
            <w:tcW w:w="151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专业拓展课</w:t>
            </w:r>
          </w:p>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Professional development course</w:t>
            </w:r>
          </w:p>
        </w:tc>
        <w:tc>
          <w:tcPr>
            <w:tcW w:w="75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32</w:t>
            </w:r>
          </w:p>
        </w:tc>
        <w:tc>
          <w:tcPr>
            <w:tcW w:w="63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2</w:t>
            </w:r>
          </w:p>
        </w:tc>
        <w:tc>
          <w:tcPr>
            <w:tcW w:w="900"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1</w:t>
            </w:r>
          </w:p>
        </w:tc>
        <w:tc>
          <w:tcPr>
            <w:tcW w:w="762"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YES</w:t>
            </w:r>
          </w:p>
        </w:tc>
      </w:tr>
      <w:tr w:rsidR="00940B1F" w:rsidRPr="00F33BE7" w:rsidTr="00851778">
        <w:trPr>
          <w:trHeight w:val="1286"/>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40B1F" w:rsidRPr="00F33BE7" w:rsidRDefault="00940B1F">
            <w:pPr>
              <w:spacing w:line="300" w:lineRule="exact"/>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22</w:t>
            </w:r>
          </w:p>
        </w:tc>
        <w:tc>
          <w:tcPr>
            <w:tcW w:w="1089" w:type="dxa"/>
            <w:vMerge/>
            <w:tcBorders>
              <w:top w:val="nil"/>
              <w:left w:val="nil"/>
              <w:bottom w:val="single" w:sz="4" w:space="0" w:color="000000"/>
              <w:right w:val="single" w:sz="4" w:space="0" w:color="auto"/>
            </w:tcBorders>
            <w:vAlign w:val="center"/>
            <w:hideMark/>
          </w:tcPr>
          <w:p w:rsidR="00940B1F" w:rsidRPr="00F33BE7" w:rsidRDefault="00940B1F">
            <w:pPr>
              <w:widowControl/>
              <w:jc w:val="left"/>
              <w:rPr>
                <w:rFonts w:asciiTheme="minorEastAsia" w:eastAsiaTheme="minorEastAsia" w:hAnsiTheme="minorEastAsia"/>
                <w:color w:val="000000"/>
                <w:sz w:val="18"/>
                <w:szCs w:val="18"/>
              </w:rPr>
            </w:pPr>
          </w:p>
        </w:tc>
        <w:tc>
          <w:tcPr>
            <w:tcW w:w="2598" w:type="dxa"/>
            <w:gridSpan w:val="2"/>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sz w:val="18"/>
                <w:szCs w:val="18"/>
              </w:rPr>
              <w:t>Modern Electric Vehicle Technology</w:t>
            </w:r>
            <w:r w:rsidRPr="00F33BE7">
              <w:rPr>
                <w:rFonts w:asciiTheme="minorEastAsia" w:eastAsiaTheme="minorEastAsia" w:hAnsiTheme="minorEastAsia"/>
                <w:color w:val="000000"/>
                <w:sz w:val="18"/>
                <w:szCs w:val="18"/>
              </w:rPr>
              <w:t>现代电动汽车技术</w:t>
            </w:r>
          </w:p>
        </w:tc>
        <w:tc>
          <w:tcPr>
            <w:tcW w:w="1321"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0108022015E</w:t>
            </w:r>
          </w:p>
        </w:tc>
        <w:tc>
          <w:tcPr>
            <w:tcW w:w="151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专业拓展课</w:t>
            </w:r>
          </w:p>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Professional development course</w:t>
            </w:r>
          </w:p>
        </w:tc>
        <w:tc>
          <w:tcPr>
            <w:tcW w:w="75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32</w:t>
            </w:r>
          </w:p>
        </w:tc>
        <w:tc>
          <w:tcPr>
            <w:tcW w:w="63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2</w:t>
            </w:r>
          </w:p>
        </w:tc>
        <w:tc>
          <w:tcPr>
            <w:tcW w:w="900"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1</w:t>
            </w:r>
          </w:p>
        </w:tc>
        <w:tc>
          <w:tcPr>
            <w:tcW w:w="762"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YES</w:t>
            </w:r>
          </w:p>
        </w:tc>
      </w:tr>
      <w:tr w:rsidR="00940B1F" w:rsidRPr="00F33BE7" w:rsidTr="00851778">
        <w:trPr>
          <w:trHeight w:val="1276"/>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40B1F" w:rsidRPr="00F33BE7" w:rsidRDefault="00940B1F">
            <w:pPr>
              <w:spacing w:line="300" w:lineRule="exact"/>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lastRenderedPageBreak/>
              <w:t>23</w:t>
            </w:r>
          </w:p>
        </w:tc>
        <w:tc>
          <w:tcPr>
            <w:tcW w:w="1089" w:type="dxa"/>
            <w:vMerge/>
            <w:tcBorders>
              <w:top w:val="nil"/>
              <w:left w:val="nil"/>
              <w:bottom w:val="single" w:sz="4" w:space="0" w:color="000000"/>
              <w:right w:val="single" w:sz="4" w:space="0" w:color="auto"/>
            </w:tcBorders>
            <w:vAlign w:val="center"/>
            <w:hideMark/>
          </w:tcPr>
          <w:p w:rsidR="00940B1F" w:rsidRPr="00F33BE7" w:rsidRDefault="00940B1F">
            <w:pPr>
              <w:widowControl/>
              <w:jc w:val="left"/>
              <w:rPr>
                <w:rFonts w:asciiTheme="minorEastAsia" w:eastAsiaTheme="minorEastAsia" w:hAnsiTheme="minorEastAsia"/>
                <w:color w:val="000000"/>
                <w:sz w:val="18"/>
                <w:szCs w:val="18"/>
              </w:rPr>
            </w:pPr>
          </w:p>
        </w:tc>
        <w:tc>
          <w:tcPr>
            <w:tcW w:w="2598" w:type="dxa"/>
            <w:gridSpan w:val="2"/>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sz w:val="18"/>
                <w:szCs w:val="18"/>
              </w:rPr>
              <w:t>Vehicle Diagnosis Theory</w:t>
            </w:r>
            <w:r w:rsidRPr="00F33BE7">
              <w:rPr>
                <w:rFonts w:asciiTheme="minorEastAsia" w:eastAsiaTheme="minorEastAsia" w:hAnsiTheme="minorEastAsia"/>
                <w:color w:val="000000"/>
                <w:sz w:val="18"/>
                <w:szCs w:val="18"/>
              </w:rPr>
              <w:t>车辆诊断理论</w:t>
            </w:r>
          </w:p>
        </w:tc>
        <w:tc>
          <w:tcPr>
            <w:tcW w:w="1321"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0108022016E</w:t>
            </w:r>
          </w:p>
        </w:tc>
        <w:tc>
          <w:tcPr>
            <w:tcW w:w="151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专业拓展课</w:t>
            </w:r>
          </w:p>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Professional development course</w:t>
            </w:r>
          </w:p>
        </w:tc>
        <w:tc>
          <w:tcPr>
            <w:tcW w:w="75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32</w:t>
            </w:r>
          </w:p>
        </w:tc>
        <w:tc>
          <w:tcPr>
            <w:tcW w:w="63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2</w:t>
            </w:r>
          </w:p>
        </w:tc>
        <w:tc>
          <w:tcPr>
            <w:tcW w:w="900"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2</w:t>
            </w:r>
          </w:p>
        </w:tc>
        <w:tc>
          <w:tcPr>
            <w:tcW w:w="762"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YES</w:t>
            </w:r>
          </w:p>
        </w:tc>
      </w:tr>
      <w:tr w:rsidR="00940B1F" w:rsidRPr="00F33BE7" w:rsidTr="00851778">
        <w:trPr>
          <w:trHeight w:val="1279"/>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40B1F" w:rsidRPr="00F33BE7" w:rsidRDefault="00940B1F">
            <w:pPr>
              <w:spacing w:line="300" w:lineRule="exact"/>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24</w:t>
            </w:r>
          </w:p>
        </w:tc>
        <w:tc>
          <w:tcPr>
            <w:tcW w:w="1089" w:type="dxa"/>
            <w:vMerge/>
            <w:tcBorders>
              <w:top w:val="nil"/>
              <w:left w:val="nil"/>
              <w:bottom w:val="single" w:sz="4" w:space="0" w:color="000000"/>
              <w:right w:val="single" w:sz="4" w:space="0" w:color="auto"/>
            </w:tcBorders>
            <w:vAlign w:val="center"/>
            <w:hideMark/>
          </w:tcPr>
          <w:p w:rsidR="00940B1F" w:rsidRPr="00F33BE7" w:rsidRDefault="00940B1F">
            <w:pPr>
              <w:widowControl/>
              <w:jc w:val="left"/>
              <w:rPr>
                <w:rFonts w:asciiTheme="minorEastAsia" w:eastAsiaTheme="minorEastAsia" w:hAnsiTheme="minorEastAsia"/>
                <w:color w:val="000000"/>
                <w:sz w:val="18"/>
                <w:szCs w:val="18"/>
              </w:rPr>
            </w:pPr>
          </w:p>
        </w:tc>
        <w:tc>
          <w:tcPr>
            <w:tcW w:w="2598" w:type="dxa"/>
            <w:gridSpan w:val="2"/>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sz w:val="18"/>
                <w:szCs w:val="18"/>
              </w:rPr>
              <w:t>Vehicle Dynamics</w:t>
            </w:r>
            <w:r w:rsidRPr="00F33BE7">
              <w:rPr>
                <w:rFonts w:asciiTheme="minorEastAsia" w:eastAsiaTheme="minorEastAsia" w:hAnsiTheme="minorEastAsia"/>
                <w:color w:val="000000"/>
                <w:sz w:val="18"/>
                <w:szCs w:val="18"/>
              </w:rPr>
              <w:t>车辆动力学</w:t>
            </w:r>
          </w:p>
        </w:tc>
        <w:tc>
          <w:tcPr>
            <w:tcW w:w="1321"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0108022017E</w:t>
            </w:r>
          </w:p>
        </w:tc>
        <w:tc>
          <w:tcPr>
            <w:tcW w:w="151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专业拓展课</w:t>
            </w:r>
          </w:p>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Professional development course</w:t>
            </w:r>
          </w:p>
        </w:tc>
        <w:tc>
          <w:tcPr>
            <w:tcW w:w="75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32</w:t>
            </w:r>
          </w:p>
        </w:tc>
        <w:tc>
          <w:tcPr>
            <w:tcW w:w="63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2</w:t>
            </w:r>
          </w:p>
        </w:tc>
        <w:tc>
          <w:tcPr>
            <w:tcW w:w="900"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2</w:t>
            </w:r>
          </w:p>
        </w:tc>
        <w:tc>
          <w:tcPr>
            <w:tcW w:w="762"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YES</w:t>
            </w:r>
          </w:p>
        </w:tc>
      </w:tr>
      <w:tr w:rsidR="00940B1F" w:rsidRPr="00F33BE7" w:rsidTr="00851778">
        <w:trPr>
          <w:trHeight w:val="1270"/>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40B1F" w:rsidRPr="00F33BE7" w:rsidRDefault="00940B1F">
            <w:pPr>
              <w:spacing w:line="300" w:lineRule="exact"/>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25</w:t>
            </w:r>
          </w:p>
        </w:tc>
        <w:tc>
          <w:tcPr>
            <w:tcW w:w="1089" w:type="dxa"/>
            <w:vMerge/>
            <w:tcBorders>
              <w:top w:val="nil"/>
              <w:left w:val="nil"/>
              <w:bottom w:val="single" w:sz="4" w:space="0" w:color="000000"/>
              <w:right w:val="single" w:sz="4" w:space="0" w:color="auto"/>
            </w:tcBorders>
            <w:vAlign w:val="center"/>
            <w:hideMark/>
          </w:tcPr>
          <w:p w:rsidR="00940B1F" w:rsidRPr="00F33BE7" w:rsidRDefault="00940B1F">
            <w:pPr>
              <w:widowControl/>
              <w:jc w:val="left"/>
              <w:rPr>
                <w:rFonts w:asciiTheme="minorEastAsia" w:eastAsiaTheme="minorEastAsia" w:hAnsiTheme="minorEastAsia"/>
                <w:color w:val="000000"/>
                <w:sz w:val="18"/>
                <w:szCs w:val="18"/>
              </w:rPr>
            </w:pPr>
          </w:p>
        </w:tc>
        <w:tc>
          <w:tcPr>
            <w:tcW w:w="2598" w:type="dxa"/>
            <w:gridSpan w:val="2"/>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sz w:val="18"/>
                <w:szCs w:val="18"/>
              </w:rPr>
              <w:t>Microscale Heat Transfer</w:t>
            </w:r>
            <w:proofErr w:type="gramStart"/>
            <w:r w:rsidRPr="00F33BE7">
              <w:rPr>
                <w:rFonts w:asciiTheme="minorEastAsia" w:eastAsiaTheme="minorEastAsia" w:hAnsiTheme="minorEastAsia"/>
                <w:color w:val="000000"/>
                <w:sz w:val="18"/>
                <w:szCs w:val="18"/>
              </w:rPr>
              <w:t>微纳传热学</w:t>
            </w:r>
            <w:proofErr w:type="gramEnd"/>
          </w:p>
        </w:tc>
        <w:tc>
          <w:tcPr>
            <w:tcW w:w="1321"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0108022018E</w:t>
            </w:r>
          </w:p>
        </w:tc>
        <w:tc>
          <w:tcPr>
            <w:tcW w:w="151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专业拓展课</w:t>
            </w:r>
          </w:p>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Professional development course</w:t>
            </w:r>
          </w:p>
        </w:tc>
        <w:tc>
          <w:tcPr>
            <w:tcW w:w="75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32</w:t>
            </w:r>
          </w:p>
        </w:tc>
        <w:tc>
          <w:tcPr>
            <w:tcW w:w="63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2</w:t>
            </w:r>
          </w:p>
        </w:tc>
        <w:tc>
          <w:tcPr>
            <w:tcW w:w="900"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1</w:t>
            </w:r>
          </w:p>
        </w:tc>
        <w:tc>
          <w:tcPr>
            <w:tcW w:w="762"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YES</w:t>
            </w:r>
          </w:p>
        </w:tc>
      </w:tr>
      <w:tr w:rsidR="00940B1F" w:rsidRPr="00F33BE7" w:rsidTr="00851778">
        <w:trPr>
          <w:trHeight w:val="1415"/>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40B1F" w:rsidRPr="00F33BE7" w:rsidRDefault="00940B1F">
            <w:pPr>
              <w:spacing w:line="300" w:lineRule="exact"/>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26</w:t>
            </w:r>
          </w:p>
        </w:tc>
        <w:tc>
          <w:tcPr>
            <w:tcW w:w="1089" w:type="dxa"/>
            <w:vMerge/>
            <w:tcBorders>
              <w:top w:val="nil"/>
              <w:left w:val="nil"/>
              <w:bottom w:val="single" w:sz="4" w:space="0" w:color="000000"/>
              <w:right w:val="single" w:sz="4" w:space="0" w:color="auto"/>
            </w:tcBorders>
            <w:vAlign w:val="center"/>
            <w:hideMark/>
          </w:tcPr>
          <w:p w:rsidR="00940B1F" w:rsidRPr="00F33BE7" w:rsidRDefault="00940B1F">
            <w:pPr>
              <w:widowControl/>
              <w:jc w:val="left"/>
              <w:rPr>
                <w:rFonts w:asciiTheme="minorEastAsia" w:eastAsiaTheme="minorEastAsia" w:hAnsiTheme="minorEastAsia"/>
                <w:color w:val="000000"/>
                <w:sz w:val="18"/>
                <w:szCs w:val="18"/>
              </w:rPr>
            </w:pPr>
          </w:p>
        </w:tc>
        <w:tc>
          <w:tcPr>
            <w:tcW w:w="2598" w:type="dxa"/>
            <w:gridSpan w:val="2"/>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Advanced Combustion高等</w:t>
            </w:r>
            <w:proofErr w:type="gramStart"/>
            <w:r w:rsidRPr="00F33BE7">
              <w:rPr>
                <w:rFonts w:asciiTheme="minorEastAsia" w:eastAsiaTheme="minorEastAsia" w:hAnsiTheme="minorEastAsia"/>
                <w:color w:val="000000"/>
                <w:sz w:val="18"/>
                <w:szCs w:val="18"/>
              </w:rPr>
              <w:t>燃烧学</w:t>
            </w:r>
            <w:proofErr w:type="gramEnd"/>
          </w:p>
        </w:tc>
        <w:tc>
          <w:tcPr>
            <w:tcW w:w="1321"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0108022019E</w:t>
            </w:r>
          </w:p>
        </w:tc>
        <w:tc>
          <w:tcPr>
            <w:tcW w:w="151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专业拓展课</w:t>
            </w:r>
          </w:p>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Professional development course</w:t>
            </w:r>
          </w:p>
        </w:tc>
        <w:tc>
          <w:tcPr>
            <w:tcW w:w="75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32</w:t>
            </w:r>
          </w:p>
        </w:tc>
        <w:tc>
          <w:tcPr>
            <w:tcW w:w="63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2</w:t>
            </w:r>
          </w:p>
        </w:tc>
        <w:tc>
          <w:tcPr>
            <w:tcW w:w="900"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1</w:t>
            </w:r>
          </w:p>
        </w:tc>
        <w:tc>
          <w:tcPr>
            <w:tcW w:w="762"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YES</w:t>
            </w:r>
          </w:p>
        </w:tc>
      </w:tr>
      <w:tr w:rsidR="00940B1F" w:rsidRPr="00F33BE7" w:rsidTr="00851778">
        <w:trPr>
          <w:trHeight w:val="1279"/>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40B1F" w:rsidRPr="00F33BE7" w:rsidRDefault="00940B1F">
            <w:pPr>
              <w:spacing w:line="300" w:lineRule="exact"/>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27</w:t>
            </w:r>
          </w:p>
        </w:tc>
        <w:tc>
          <w:tcPr>
            <w:tcW w:w="1089" w:type="dxa"/>
            <w:vMerge/>
            <w:tcBorders>
              <w:top w:val="nil"/>
              <w:left w:val="nil"/>
              <w:bottom w:val="single" w:sz="4" w:space="0" w:color="000000"/>
              <w:right w:val="single" w:sz="4" w:space="0" w:color="auto"/>
            </w:tcBorders>
            <w:vAlign w:val="center"/>
            <w:hideMark/>
          </w:tcPr>
          <w:p w:rsidR="00940B1F" w:rsidRPr="00F33BE7" w:rsidRDefault="00940B1F">
            <w:pPr>
              <w:widowControl/>
              <w:jc w:val="left"/>
              <w:rPr>
                <w:rFonts w:asciiTheme="minorEastAsia" w:eastAsiaTheme="minorEastAsia" w:hAnsiTheme="minorEastAsia"/>
                <w:color w:val="000000"/>
                <w:sz w:val="18"/>
                <w:szCs w:val="18"/>
              </w:rPr>
            </w:pPr>
          </w:p>
        </w:tc>
        <w:tc>
          <w:tcPr>
            <w:tcW w:w="2598" w:type="dxa"/>
            <w:gridSpan w:val="2"/>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Advanced Fluid Mechanics高等流体力学</w:t>
            </w:r>
          </w:p>
        </w:tc>
        <w:tc>
          <w:tcPr>
            <w:tcW w:w="1321"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0108022020E</w:t>
            </w:r>
          </w:p>
        </w:tc>
        <w:tc>
          <w:tcPr>
            <w:tcW w:w="151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专业拓展课</w:t>
            </w:r>
          </w:p>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Professional development course</w:t>
            </w:r>
          </w:p>
        </w:tc>
        <w:tc>
          <w:tcPr>
            <w:tcW w:w="75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32</w:t>
            </w:r>
          </w:p>
        </w:tc>
        <w:tc>
          <w:tcPr>
            <w:tcW w:w="63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2</w:t>
            </w:r>
          </w:p>
        </w:tc>
        <w:tc>
          <w:tcPr>
            <w:tcW w:w="900"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FF0000"/>
                <w:sz w:val="18"/>
                <w:szCs w:val="18"/>
              </w:rPr>
            </w:pPr>
            <w:r w:rsidRPr="00F33BE7">
              <w:rPr>
                <w:rFonts w:asciiTheme="minorEastAsia" w:eastAsiaTheme="minorEastAsia" w:hAnsiTheme="minorEastAsia"/>
                <w:color w:val="000000"/>
                <w:sz w:val="18"/>
                <w:szCs w:val="18"/>
              </w:rPr>
              <w:t>1</w:t>
            </w:r>
          </w:p>
        </w:tc>
        <w:tc>
          <w:tcPr>
            <w:tcW w:w="762"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YES</w:t>
            </w:r>
          </w:p>
        </w:tc>
      </w:tr>
      <w:tr w:rsidR="00940B1F" w:rsidRPr="00F33BE7" w:rsidTr="00851778">
        <w:trPr>
          <w:trHeight w:val="1270"/>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40B1F" w:rsidRPr="00F33BE7" w:rsidRDefault="00940B1F">
            <w:pPr>
              <w:spacing w:line="300" w:lineRule="exact"/>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28</w:t>
            </w:r>
          </w:p>
        </w:tc>
        <w:tc>
          <w:tcPr>
            <w:tcW w:w="1089" w:type="dxa"/>
            <w:vMerge/>
            <w:tcBorders>
              <w:top w:val="nil"/>
              <w:left w:val="nil"/>
              <w:bottom w:val="single" w:sz="4" w:space="0" w:color="000000"/>
              <w:right w:val="single" w:sz="4" w:space="0" w:color="auto"/>
            </w:tcBorders>
            <w:vAlign w:val="center"/>
            <w:hideMark/>
          </w:tcPr>
          <w:p w:rsidR="00940B1F" w:rsidRPr="00F33BE7" w:rsidRDefault="00940B1F">
            <w:pPr>
              <w:widowControl/>
              <w:jc w:val="left"/>
              <w:rPr>
                <w:rFonts w:asciiTheme="minorEastAsia" w:eastAsiaTheme="minorEastAsia" w:hAnsiTheme="minorEastAsia"/>
                <w:color w:val="000000"/>
                <w:sz w:val="18"/>
                <w:szCs w:val="18"/>
              </w:rPr>
            </w:pPr>
          </w:p>
        </w:tc>
        <w:tc>
          <w:tcPr>
            <w:tcW w:w="2598" w:type="dxa"/>
            <w:gridSpan w:val="2"/>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Advanced material design先进材料设计</w:t>
            </w:r>
          </w:p>
        </w:tc>
        <w:tc>
          <w:tcPr>
            <w:tcW w:w="1321"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0108023058E</w:t>
            </w:r>
          </w:p>
        </w:tc>
        <w:tc>
          <w:tcPr>
            <w:tcW w:w="151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专业拓展课</w:t>
            </w:r>
          </w:p>
          <w:p w:rsidR="00940B1F" w:rsidRPr="00F33BE7" w:rsidRDefault="00940B1F">
            <w:pPr>
              <w:spacing w:line="300" w:lineRule="exact"/>
              <w:ind w:right="113"/>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Professional development course</w:t>
            </w:r>
          </w:p>
        </w:tc>
        <w:tc>
          <w:tcPr>
            <w:tcW w:w="75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48</w:t>
            </w:r>
          </w:p>
        </w:tc>
        <w:tc>
          <w:tcPr>
            <w:tcW w:w="63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3</w:t>
            </w:r>
          </w:p>
        </w:tc>
        <w:tc>
          <w:tcPr>
            <w:tcW w:w="900"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2</w:t>
            </w:r>
          </w:p>
        </w:tc>
        <w:tc>
          <w:tcPr>
            <w:tcW w:w="762"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YES</w:t>
            </w:r>
          </w:p>
        </w:tc>
      </w:tr>
      <w:tr w:rsidR="00940B1F" w:rsidRPr="00F33BE7" w:rsidTr="00851778">
        <w:trPr>
          <w:trHeight w:val="851"/>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40B1F" w:rsidRPr="00F33BE7" w:rsidRDefault="00940B1F">
            <w:pPr>
              <w:spacing w:line="300" w:lineRule="exact"/>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29</w:t>
            </w:r>
          </w:p>
        </w:tc>
        <w:tc>
          <w:tcPr>
            <w:tcW w:w="1104" w:type="dxa"/>
            <w:gridSpan w:val="2"/>
            <w:vMerge w:val="restart"/>
            <w:tcBorders>
              <w:top w:val="nil"/>
              <w:left w:val="nil"/>
              <w:bottom w:val="single" w:sz="4" w:space="0" w:color="000000"/>
              <w:right w:val="single" w:sz="4" w:space="0" w:color="auto"/>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实践环节</w:t>
            </w:r>
          </w:p>
        </w:tc>
        <w:tc>
          <w:tcPr>
            <w:tcW w:w="2583"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Engineering Practice实践实习</w:t>
            </w:r>
          </w:p>
        </w:tc>
        <w:tc>
          <w:tcPr>
            <w:tcW w:w="1321"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0108021055E</w:t>
            </w:r>
          </w:p>
        </w:tc>
        <w:tc>
          <w:tcPr>
            <w:tcW w:w="151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ind w:right="113"/>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必修环节</w:t>
            </w:r>
          </w:p>
          <w:p w:rsidR="00940B1F" w:rsidRPr="00F33BE7" w:rsidRDefault="00940B1F">
            <w:pPr>
              <w:spacing w:line="300" w:lineRule="exact"/>
              <w:ind w:right="113"/>
              <w:jc w:val="center"/>
              <w:rPr>
                <w:rFonts w:asciiTheme="minorEastAsia" w:eastAsiaTheme="minorEastAsia" w:hAnsiTheme="minorEastAsia"/>
                <w:b/>
                <w:bCs/>
                <w:color w:val="000000"/>
                <w:sz w:val="18"/>
                <w:szCs w:val="18"/>
              </w:rPr>
            </w:pPr>
            <w:r w:rsidRPr="00F33BE7">
              <w:rPr>
                <w:rStyle w:val="15"/>
                <w:rFonts w:asciiTheme="minorEastAsia" w:eastAsiaTheme="minorEastAsia" w:hAnsiTheme="minorEastAsia"/>
                <w:b/>
                <w:bCs/>
                <w:color w:val="333333"/>
                <w:sz w:val="18"/>
                <w:szCs w:val="18"/>
              </w:rPr>
              <w:t>Compulsory</w:t>
            </w:r>
          </w:p>
        </w:tc>
        <w:tc>
          <w:tcPr>
            <w:tcW w:w="75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4周</w:t>
            </w:r>
          </w:p>
        </w:tc>
        <w:tc>
          <w:tcPr>
            <w:tcW w:w="63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1</w:t>
            </w:r>
          </w:p>
        </w:tc>
        <w:tc>
          <w:tcPr>
            <w:tcW w:w="900"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1-4</w:t>
            </w:r>
          </w:p>
        </w:tc>
        <w:tc>
          <w:tcPr>
            <w:tcW w:w="762"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YES</w:t>
            </w:r>
          </w:p>
        </w:tc>
      </w:tr>
      <w:tr w:rsidR="00940B1F" w:rsidRPr="00F33BE7" w:rsidTr="00851778">
        <w:trPr>
          <w:trHeight w:val="851"/>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40B1F" w:rsidRPr="00F33BE7" w:rsidRDefault="00940B1F">
            <w:pPr>
              <w:spacing w:line="300" w:lineRule="exact"/>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30</w:t>
            </w:r>
          </w:p>
        </w:tc>
        <w:tc>
          <w:tcPr>
            <w:tcW w:w="1104" w:type="dxa"/>
            <w:gridSpan w:val="2"/>
            <w:vMerge/>
            <w:tcBorders>
              <w:top w:val="single" w:sz="4" w:space="0" w:color="000000"/>
              <w:left w:val="single" w:sz="4" w:space="0" w:color="000000"/>
              <w:bottom w:val="single" w:sz="4" w:space="0" w:color="000000"/>
              <w:right w:val="single" w:sz="4" w:space="0" w:color="000000"/>
            </w:tcBorders>
            <w:vAlign w:val="center"/>
            <w:hideMark/>
          </w:tcPr>
          <w:p w:rsidR="00940B1F" w:rsidRPr="00F33BE7" w:rsidRDefault="00940B1F">
            <w:pPr>
              <w:widowControl/>
              <w:jc w:val="left"/>
              <w:rPr>
                <w:rFonts w:asciiTheme="minorEastAsia" w:eastAsiaTheme="minorEastAsia" w:hAnsiTheme="minorEastAsia"/>
                <w:color w:val="000000"/>
                <w:sz w:val="18"/>
                <w:szCs w:val="18"/>
              </w:rPr>
            </w:pPr>
          </w:p>
        </w:tc>
        <w:tc>
          <w:tcPr>
            <w:tcW w:w="2583"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Thesis Opening Report文献综述与开题报告</w:t>
            </w:r>
          </w:p>
        </w:tc>
        <w:tc>
          <w:tcPr>
            <w:tcW w:w="1321"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0108021056E</w:t>
            </w:r>
          </w:p>
        </w:tc>
        <w:tc>
          <w:tcPr>
            <w:tcW w:w="151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ind w:left="113" w:right="113"/>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必修环节</w:t>
            </w:r>
          </w:p>
          <w:p w:rsidR="00940B1F" w:rsidRPr="00F33BE7" w:rsidRDefault="00940B1F">
            <w:pPr>
              <w:spacing w:line="300" w:lineRule="exact"/>
              <w:ind w:left="113" w:right="113"/>
              <w:jc w:val="center"/>
              <w:rPr>
                <w:rFonts w:asciiTheme="minorEastAsia" w:eastAsiaTheme="minorEastAsia" w:hAnsiTheme="minorEastAsia"/>
                <w:color w:val="000000"/>
                <w:sz w:val="18"/>
                <w:szCs w:val="18"/>
              </w:rPr>
            </w:pPr>
            <w:r w:rsidRPr="00F33BE7">
              <w:rPr>
                <w:rStyle w:val="15"/>
                <w:rFonts w:asciiTheme="minorEastAsia" w:eastAsiaTheme="minorEastAsia" w:hAnsiTheme="minorEastAsia"/>
                <w:b/>
                <w:bCs/>
                <w:color w:val="333333"/>
                <w:sz w:val="18"/>
                <w:szCs w:val="18"/>
              </w:rPr>
              <w:t>Compulsory</w:t>
            </w:r>
          </w:p>
        </w:tc>
        <w:tc>
          <w:tcPr>
            <w:tcW w:w="75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1次</w:t>
            </w:r>
          </w:p>
        </w:tc>
        <w:tc>
          <w:tcPr>
            <w:tcW w:w="63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1</w:t>
            </w:r>
          </w:p>
        </w:tc>
        <w:tc>
          <w:tcPr>
            <w:tcW w:w="900"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3</w:t>
            </w:r>
          </w:p>
        </w:tc>
        <w:tc>
          <w:tcPr>
            <w:tcW w:w="762"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YES</w:t>
            </w:r>
          </w:p>
        </w:tc>
      </w:tr>
      <w:tr w:rsidR="00940B1F" w:rsidRPr="00F33BE7" w:rsidTr="00851778">
        <w:trPr>
          <w:trHeight w:val="1578"/>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40B1F" w:rsidRPr="00F33BE7" w:rsidRDefault="00940B1F">
            <w:pPr>
              <w:spacing w:line="300" w:lineRule="exact"/>
              <w:ind w:rightChars="-51" w:right="-107"/>
              <w:jc w:val="center"/>
              <w:rPr>
                <w:rFonts w:asciiTheme="minorEastAsia" w:eastAsiaTheme="minorEastAsia" w:hAnsiTheme="minorEastAsia"/>
                <w:sz w:val="18"/>
                <w:szCs w:val="18"/>
              </w:rPr>
            </w:pPr>
            <w:r w:rsidRPr="00F33BE7">
              <w:rPr>
                <w:rFonts w:asciiTheme="minorEastAsia" w:eastAsiaTheme="minorEastAsia" w:hAnsiTheme="minorEastAsia"/>
                <w:sz w:val="18"/>
                <w:szCs w:val="18"/>
              </w:rPr>
              <w:t>31</w:t>
            </w:r>
          </w:p>
        </w:tc>
        <w:tc>
          <w:tcPr>
            <w:tcW w:w="1104" w:type="dxa"/>
            <w:gridSpan w:val="2"/>
            <w:vMerge/>
            <w:tcBorders>
              <w:top w:val="single" w:sz="4" w:space="0" w:color="000000"/>
              <w:left w:val="single" w:sz="4" w:space="0" w:color="000000"/>
              <w:bottom w:val="single" w:sz="4" w:space="0" w:color="000000"/>
              <w:right w:val="single" w:sz="4" w:space="0" w:color="000000"/>
            </w:tcBorders>
            <w:vAlign w:val="center"/>
            <w:hideMark/>
          </w:tcPr>
          <w:p w:rsidR="00940B1F" w:rsidRPr="00F33BE7" w:rsidRDefault="00940B1F">
            <w:pPr>
              <w:widowControl/>
              <w:jc w:val="left"/>
              <w:rPr>
                <w:rFonts w:asciiTheme="minorEastAsia" w:eastAsiaTheme="minorEastAsia" w:hAnsiTheme="minorEastAsia"/>
                <w:color w:val="000000"/>
                <w:sz w:val="18"/>
                <w:szCs w:val="18"/>
              </w:rPr>
            </w:pPr>
          </w:p>
        </w:tc>
        <w:tc>
          <w:tcPr>
            <w:tcW w:w="2583"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Academic Report学术报告</w:t>
            </w:r>
          </w:p>
        </w:tc>
        <w:tc>
          <w:tcPr>
            <w:tcW w:w="1321"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0108021057E</w:t>
            </w:r>
          </w:p>
        </w:tc>
        <w:tc>
          <w:tcPr>
            <w:tcW w:w="151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ind w:left="113" w:right="113"/>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必修环节</w:t>
            </w:r>
          </w:p>
          <w:p w:rsidR="00940B1F" w:rsidRPr="00F33BE7" w:rsidRDefault="00940B1F">
            <w:pPr>
              <w:spacing w:line="300" w:lineRule="exact"/>
              <w:ind w:left="113" w:right="113"/>
              <w:jc w:val="center"/>
              <w:rPr>
                <w:rFonts w:asciiTheme="minorEastAsia" w:eastAsiaTheme="minorEastAsia" w:hAnsiTheme="minorEastAsia"/>
                <w:color w:val="000000"/>
                <w:sz w:val="18"/>
                <w:szCs w:val="18"/>
              </w:rPr>
            </w:pPr>
            <w:r w:rsidRPr="00F33BE7">
              <w:rPr>
                <w:rStyle w:val="15"/>
                <w:rFonts w:asciiTheme="minorEastAsia" w:eastAsiaTheme="minorEastAsia" w:hAnsiTheme="minorEastAsia"/>
                <w:b/>
                <w:bCs/>
                <w:color w:val="333333"/>
                <w:sz w:val="18"/>
                <w:szCs w:val="18"/>
              </w:rPr>
              <w:t>Compulsory</w:t>
            </w:r>
          </w:p>
        </w:tc>
        <w:tc>
          <w:tcPr>
            <w:tcW w:w="754" w:type="dxa"/>
            <w:tcBorders>
              <w:top w:val="single" w:sz="4" w:space="0" w:color="000000"/>
              <w:left w:val="nil"/>
              <w:bottom w:val="single" w:sz="4" w:space="0" w:color="000000"/>
              <w:right w:val="single" w:sz="4" w:space="0" w:color="000000"/>
            </w:tcBorders>
            <w:vAlign w:val="center"/>
            <w:hideMark/>
          </w:tcPr>
          <w:p w:rsidR="00940B1F" w:rsidRPr="00F33BE7" w:rsidRDefault="00940B1F">
            <w:pPr>
              <w:pStyle w:val="a5"/>
              <w:spacing w:line="300" w:lineRule="exact"/>
              <w:ind w:firstLineChars="0" w:firstLine="0"/>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主讲1次</w:t>
            </w:r>
          </w:p>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参加3次</w:t>
            </w:r>
          </w:p>
        </w:tc>
        <w:tc>
          <w:tcPr>
            <w:tcW w:w="634"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1</w:t>
            </w:r>
          </w:p>
        </w:tc>
        <w:tc>
          <w:tcPr>
            <w:tcW w:w="900"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color w:val="000000"/>
                <w:sz w:val="18"/>
                <w:szCs w:val="18"/>
              </w:rPr>
              <w:t>1-4</w:t>
            </w:r>
          </w:p>
        </w:tc>
        <w:tc>
          <w:tcPr>
            <w:tcW w:w="762" w:type="dxa"/>
            <w:tcBorders>
              <w:top w:val="single" w:sz="4" w:space="0" w:color="000000"/>
              <w:left w:val="nil"/>
              <w:bottom w:val="single" w:sz="4" w:space="0" w:color="000000"/>
              <w:right w:val="single" w:sz="4" w:space="0" w:color="000000"/>
            </w:tcBorders>
            <w:vAlign w:val="center"/>
            <w:hideMark/>
          </w:tcPr>
          <w:p w:rsidR="00940B1F" w:rsidRPr="00F33BE7" w:rsidRDefault="00940B1F">
            <w:pPr>
              <w:spacing w:line="300" w:lineRule="exact"/>
              <w:jc w:val="center"/>
              <w:rPr>
                <w:rFonts w:asciiTheme="minorEastAsia" w:eastAsiaTheme="minorEastAsia" w:hAnsiTheme="minorEastAsia"/>
                <w:color w:val="000000"/>
                <w:sz w:val="18"/>
                <w:szCs w:val="18"/>
              </w:rPr>
            </w:pPr>
            <w:r w:rsidRPr="00F33BE7">
              <w:rPr>
                <w:rFonts w:asciiTheme="minorEastAsia" w:eastAsiaTheme="minorEastAsia" w:hAnsiTheme="minorEastAsia" w:hint="eastAsia"/>
                <w:color w:val="000000"/>
                <w:sz w:val="18"/>
                <w:szCs w:val="18"/>
              </w:rPr>
              <w:t>YES</w:t>
            </w:r>
          </w:p>
        </w:tc>
      </w:tr>
    </w:tbl>
    <w:p w:rsidR="00F33BE7" w:rsidRDefault="00F33BE7" w:rsidP="00F33BE7">
      <w:pPr>
        <w:rPr>
          <w:rFonts w:ascii="宋体" w:hAnsi="宋体"/>
        </w:rPr>
      </w:pPr>
    </w:p>
    <w:p w:rsidR="00940B1F" w:rsidRPr="00851778" w:rsidRDefault="00940B1F" w:rsidP="00851778">
      <w:pPr>
        <w:spacing w:line="360" w:lineRule="auto"/>
        <w:ind w:firstLineChars="200" w:firstLine="360"/>
        <w:rPr>
          <w:rFonts w:asciiTheme="minorEastAsia" w:eastAsiaTheme="minorEastAsia" w:hAnsiTheme="minorEastAsia"/>
          <w:sz w:val="18"/>
          <w:szCs w:val="18"/>
        </w:rPr>
      </w:pPr>
      <w:r w:rsidRPr="00851778">
        <w:rPr>
          <w:rFonts w:asciiTheme="minorEastAsia" w:eastAsiaTheme="minorEastAsia" w:hAnsiTheme="minorEastAsia"/>
          <w:sz w:val="18"/>
          <w:szCs w:val="18"/>
        </w:rPr>
        <w:t>注：1.请先按照2008</w:t>
      </w:r>
      <w:proofErr w:type="gramStart"/>
      <w:r w:rsidRPr="00851778">
        <w:rPr>
          <w:rFonts w:asciiTheme="minorEastAsia" w:eastAsiaTheme="minorEastAsia" w:hAnsiTheme="minorEastAsia"/>
          <w:sz w:val="18"/>
          <w:szCs w:val="18"/>
        </w:rPr>
        <w:t>版培养</w:t>
      </w:r>
      <w:proofErr w:type="gramEnd"/>
      <w:r w:rsidRPr="00851778">
        <w:rPr>
          <w:rFonts w:asciiTheme="minorEastAsia" w:eastAsiaTheme="minorEastAsia" w:hAnsiTheme="minorEastAsia"/>
          <w:sz w:val="18"/>
          <w:szCs w:val="18"/>
        </w:rPr>
        <w:t>方案中规定的专业课程填写（如果2012</w:t>
      </w:r>
      <w:proofErr w:type="gramStart"/>
      <w:r w:rsidRPr="00851778">
        <w:rPr>
          <w:rFonts w:asciiTheme="minorEastAsia" w:eastAsiaTheme="minorEastAsia" w:hAnsiTheme="minorEastAsia"/>
          <w:sz w:val="18"/>
          <w:szCs w:val="18"/>
        </w:rPr>
        <w:t>版启动</w:t>
      </w:r>
      <w:proofErr w:type="gramEnd"/>
      <w:r w:rsidRPr="00851778">
        <w:rPr>
          <w:rFonts w:asciiTheme="minorEastAsia" w:eastAsiaTheme="minorEastAsia" w:hAnsiTheme="minorEastAsia"/>
          <w:sz w:val="18"/>
          <w:szCs w:val="18"/>
        </w:rPr>
        <w:t>实施后，请按2012版填写）。2.课程属性请按照“基础层次课”、“专业层次课”、“专业拓展课”、“专业复合课”及公共复合拓展课</w:t>
      </w:r>
      <w:proofErr w:type="gramStart"/>
      <w:r w:rsidRPr="00851778">
        <w:rPr>
          <w:rFonts w:asciiTheme="minorEastAsia" w:eastAsiaTheme="minorEastAsia" w:hAnsiTheme="minorEastAsia"/>
          <w:sz w:val="18"/>
          <w:szCs w:val="18"/>
        </w:rPr>
        <w:t>”</w:t>
      </w:r>
      <w:proofErr w:type="gramEnd"/>
      <w:r w:rsidRPr="00851778">
        <w:rPr>
          <w:rFonts w:asciiTheme="minorEastAsia" w:eastAsiaTheme="minorEastAsia" w:hAnsiTheme="minorEastAsia"/>
          <w:sz w:val="18"/>
          <w:szCs w:val="18"/>
        </w:rPr>
        <w:t>填写。</w:t>
      </w:r>
    </w:p>
    <w:p w:rsidR="00B93686" w:rsidRPr="00940B1F" w:rsidRDefault="00B93686" w:rsidP="005D75DB">
      <w:pPr>
        <w:rPr>
          <w:rFonts w:ascii="楷体_GB2312" w:eastAsia="楷体_GB2312" w:hAnsi="宋体"/>
          <w:color w:val="000000"/>
          <w:sz w:val="18"/>
          <w:szCs w:val="18"/>
        </w:rPr>
      </w:pPr>
    </w:p>
    <w:p w:rsidR="00B93686" w:rsidRDefault="00B93686" w:rsidP="005D75DB">
      <w:pPr>
        <w:rPr>
          <w:rFonts w:ascii="楷体_GB2312" w:eastAsia="楷体_GB2312" w:hAnsi="宋体"/>
          <w:color w:val="000000"/>
          <w:sz w:val="18"/>
          <w:szCs w:val="18"/>
        </w:rPr>
      </w:pPr>
    </w:p>
    <w:p w:rsidR="00B93686" w:rsidRDefault="00B93686" w:rsidP="005D75DB">
      <w:pPr>
        <w:rPr>
          <w:rFonts w:ascii="楷体_GB2312" w:eastAsia="楷体_GB2312" w:hAnsi="宋体"/>
          <w:color w:val="000000"/>
          <w:sz w:val="18"/>
          <w:szCs w:val="18"/>
        </w:rPr>
      </w:pPr>
    </w:p>
    <w:p w:rsidR="00B93686" w:rsidRPr="00EF19B2" w:rsidRDefault="00B93686" w:rsidP="00EF19B2">
      <w:pPr>
        <w:pStyle w:val="1"/>
        <w:adjustRightInd w:val="0"/>
        <w:snapToGrid w:val="0"/>
        <w:spacing w:after="0" w:line="360" w:lineRule="auto"/>
        <w:jc w:val="center"/>
        <w:rPr>
          <w:sz w:val="30"/>
          <w:szCs w:val="30"/>
        </w:rPr>
      </w:pPr>
      <w:bookmarkStart w:id="71" w:name="_Toc461973510"/>
      <w:r w:rsidRPr="00EF19B2">
        <w:rPr>
          <w:rFonts w:hint="eastAsia"/>
          <w:sz w:val="30"/>
          <w:szCs w:val="30"/>
        </w:rPr>
        <w:lastRenderedPageBreak/>
        <w:t>全英文授课外国来华留学硕士研究生智能制造与控制工程学科培养方案</w:t>
      </w:r>
      <w:bookmarkEnd w:id="71"/>
    </w:p>
    <w:p w:rsidR="00B93686" w:rsidRDefault="00B93686" w:rsidP="00851778">
      <w:pPr>
        <w:pStyle w:val="11"/>
        <w:adjustRightInd w:val="0"/>
        <w:snapToGrid w:val="0"/>
        <w:rPr>
          <w:rFonts w:ascii="Times New Roman" w:hAnsi="Times New Roman" w:cs="Times New Roman"/>
          <w:b w:val="0"/>
          <w:bCs w:val="0"/>
          <w:sz w:val="28"/>
          <w:szCs w:val="28"/>
        </w:rPr>
      </w:pPr>
      <w:r>
        <w:rPr>
          <w:rFonts w:ascii="Times New Roman" w:hAnsi="Times New Roman" w:cs="Times New Roman"/>
        </w:rPr>
        <w:t>Postgraduate Program of Intelligent Manufacturing and Control Engineering for Overseas Students</w:t>
      </w:r>
    </w:p>
    <w:p w:rsidR="00851778" w:rsidRDefault="00851778" w:rsidP="00851778">
      <w:pPr>
        <w:pStyle w:val="2"/>
        <w:adjustRightInd w:val="0"/>
        <w:snapToGrid w:val="0"/>
        <w:jc w:val="left"/>
        <w:rPr>
          <w:rFonts w:asciiTheme="minorEastAsia" w:eastAsiaTheme="minorEastAsia" w:hAnsiTheme="minorEastAsia"/>
          <w:b/>
          <w:sz w:val="24"/>
          <w:szCs w:val="24"/>
        </w:rPr>
      </w:pPr>
    </w:p>
    <w:p w:rsidR="00B93686" w:rsidRPr="00851778" w:rsidRDefault="00B93686" w:rsidP="00851778">
      <w:pPr>
        <w:pStyle w:val="2"/>
        <w:adjustRightInd w:val="0"/>
        <w:snapToGrid w:val="0"/>
        <w:jc w:val="left"/>
        <w:rPr>
          <w:rFonts w:asciiTheme="minorEastAsia" w:eastAsiaTheme="minorEastAsia" w:hAnsiTheme="minorEastAsia" w:cs="宋体"/>
          <w:b/>
          <w:bCs/>
          <w:sz w:val="24"/>
          <w:szCs w:val="24"/>
        </w:rPr>
      </w:pPr>
      <w:r w:rsidRPr="00851778">
        <w:rPr>
          <w:rFonts w:asciiTheme="minorEastAsia" w:eastAsiaTheme="minorEastAsia" w:hAnsiTheme="minorEastAsia" w:hint="eastAsia"/>
          <w:b/>
          <w:sz w:val="24"/>
          <w:szCs w:val="24"/>
        </w:rPr>
        <w:t>一、培养目标T</w:t>
      </w:r>
      <w:r w:rsidRPr="00851778">
        <w:rPr>
          <w:rFonts w:asciiTheme="minorEastAsia" w:eastAsiaTheme="minorEastAsia" w:hAnsiTheme="minorEastAsia" w:cs="Times New Roman"/>
          <w:b/>
          <w:sz w:val="24"/>
          <w:szCs w:val="24"/>
        </w:rPr>
        <w:t>raining goals</w:t>
      </w:r>
    </w:p>
    <w:p w:rsidR="00B93686" w:rsidRPr="00851778" w:rsidRDefault="00B93686" w:rsidP="00851778">
      <w:pPr>
        <w:pStyle w:val="3"/>
        <w:adjustRightInd w:val="0"/>
        <w:snapToGrid w:val="0"/>
        <w:spacing w:beforeLines="0"/>
        <w:ind w:firstLineChars="200" w:firstLine="504"/>
        <w:jc w:val="left"/>
        <w:rPr>
          <w:rFonts w:asciiTheme="minorEastAsia" w:eastAsiaTheme="minorEastAsia" w:hAnsiTheme="minorEastAsia"/>
          <w:b w:val="0"/>
        </w:rPr>
      </w:pPr>
      <w:r w:rsidRPr="00851778">
        <w:rPr>
          <w:rFonts w:asciiTheme="minorEastAsia" w:eastAsiaTheme="minorEastAsia" w:hAnsiTheme="minorEastAsia" w:hint="eastAsia"/>
          <w:b w:val="0"/>
        </w:rPr>
        <w:t>智能制造与控制工程学科以制造强国的国家战略为指导，以浙江省地方经济发展需要为依托，紧密结合工业化和信息化深度融合的需求，以实际应用为导向，以综合素养和应用知识与能力的提高为核心，培养掌握智能制造技术、先进传感技术、先进电气控制方法和先进信息处理技术的复合型人才，使之具备扎实的本学科基础理论和专业知识，洞悉学科的前沿发展动态，熟知与本学科相关的其他学科的知识体系，并能够从事相关科学研究和工程应用开发工作。</w:t>
      </w:r>
    </w:p>
    <w:p w:rsidR="00B93686" w:rsidRPr="00851778" w:rsidRDefault="00B93686" w:rsidP="00851778">
      <w:pPr>
        <w:pStyle w:val="3"/>
        <w:adjustRightInd w:val="0"/>
        <w:snapToGrid w:val="0"/>
        <w:spacing w:beforeLines="0"/>
        <w:jc w:val="left"/>
        <w:rPr>
          <w:rFonts w:asciiTheme="minorEastAsia" w:eastAsiaTheme="minorEastAsia" w:hAnsiTheme="minorEastAsia"/>
          <w:b w:val="0"/>
        </w:rPr>
      </w:pPr>
      <w:r w:rsidRPr="00851778">
        <w:rPr>
          <w:rFonts w:asciiTheme="minorEastAsia" w:eastAsiaTheme="minorEastAsia" w:hAnsiTheme="minorEastAsia" w:hint="eastAsia"/>
          <w:b w:val="0"/>
        </w:rPr>
        <w:t xml:space="preserve">The master program of </w:t>
      </w:r>
      <w:r w:rsidRPr="00851778">
        <w:rPr>
          <w:rFonts w:asciiTheme="minorEastAsia" w:eastAsiaTheme="minorEastAsia" w:hAnsiTheme="minorEastAsia" w:cs="Times New Roman"/>
          <w:b w:val="0"/>
        </w:rPr>
        <w:t>Intelligent Manufacturing and Control Engineering</w:t>
      </w:r>
      <w:r w:rsidRPr="00851778">
        <w:rPr>
          <w:rFonts w:asciiTheme="minorEastAsia" w:eastAsiaTheme="minorEastAsia" w:hAnsiTheme="minorEastAsia" w:hint="eastAsia"/>
          <w:b w:val="0"/>
        </w:rPr>
        <w:t xml:space="preserve"> </w:t>
      </w:r>
      <w:r w:rsidRPr="00851778">
        <w:rPr>
          <w:rFonts w:asciiTheme="minorEastAsia" w:eastAsiaTheme="minorEastAsia" w:hAnsiTheme="minorEastAsia" w:cs="Times New Roman"/>
          <w:b w:val="0"/>
        </w:rPr>
        <w:t>is oriented to practical application</w:t>
      </w:r>
      <w:r w:rsidRPr="00851778">
        <w:rPr>
          <w:rFonts w:asciiTheme="minorEastAsia" w:eastAsiaTheme="minorEastAsia" w:hAnsiTheme="minorEastAsia" w:hint="eastAsia"/>
          <w:b w:val="0"/>
        </w:rPr>
        <w:t xml:space="preserve"> and cultivates </w:t>
      </w:r>
      <w:r w:rsidRPr="00851778">
        <w:rPr>
          <w:rFonts w:asciiTheme="minorEastAsia" w:eastAsiaTheme="minorEastAsia" w:hAnsiTheme="minorEastAsia" w:cs="Times New Roman"/>
          <w:b w:val="0"/>
        </w:rPr>
        <w:t>interdisciplinary talent</w:t>
      </w:r>
      <w:r w:rsidRPr="00851778">
        <w:rPr>
          <w:rFonts w:asciiTheme="minorEastAsia" w:eastAsiaTheme="minorEastAsia" w:hAnsiTheme="minorEastAsia" w:hint="eastAsia"/>
          <w:b w:val="0"/>
        </w:rPr>
        <w:t xml:space="preserve"> mastering the knowledge about i</w:t>
      </w:r>
      <w:r w:rsidRPr="00851778">
        <w:rPr>
          <w:rFonts w:asciiTheme="minorEastAsia" w:eastAsiaTheme="minorEastAsia" w:hAnsiTheme="minorEastAsia" w:cs="Times New Roman"/>
          <w:b w:val="0"/>
        </w:rPr>
        <w:t>ntelligent manufacturing technology, advanced sensor technology,</w:t>
      </w:r>
      <w:r w:rsidRPr="00851778">
        <w:rPr>
          <w:rFonts w:asciiTheme="minorEastAsia" w:eastAsiaTheme="minorEastAsia" w:hAnsiTheme="minorEastAsia" w:hint="eastAsia"/>
          <w:b w:val="0"/>
        </w:rPr>
        <w:t xml:space="preserve"> </w:t>
      </w:r>
      <w:r w:rsidRPr="00851778">
        <w:rPr>
          <w:rFonts w:asciiTheme="minorEastAsia" w:eastAsiaTheme="minorEastAsia" w:hAnsiTheme="minorEastAsia" w:cs="Times New Roman"/>
          <w:b w:val="0"/>
        </w:rPr>
        <w:t>advanced electrical control methods and advanced information processing technology</w:t>
      </w:r>
      <w:r w:rsidRPr="00851778">
        <w:rPr>
          <w:rFonts w:asciiTheme="minorEastAsia" w:eastAsiaTheme="minorEastAsia" w:hAnsiTheme="minorEastAsia" w:hint="eastAsia"/>
          <w:b w:val="0"/>
        </w:rPr>
        <w:t xml:space="preserve">. </w:t>
      </w:r>
      <w:r w:rsidRPr="00851778">
        <w:rPr>
          <w:rFonts w:asciiTheme="minorEastAsia" w:eastAsiaTheme="minorEastAsia" w:hAnsiTheme="minorEastAsia" w:cs="Times New Roman"/>
          <w:b w:val="0"/>
        </w:rPr>
        <w:t>Graduates can have a solid basic theory and professional knowledge</w:t>
      </w:r>
      <w:r w:rsidRPr="00851778">
        <w:rPr>
          <w:rFonts w:asciiTheme="minorEastAsia" w:eastAsiaTheme="minorEastAsia" w:hAnsiTheme="minorEastAsia" w:hint="eastAsia"/>
          <w:b w:val="0"/>
        </w:rPr>
        <w:t xml:space="preserve"> and understand </w:t>
      </w:r>
      <w:r w:rsidRPr="00851778">
        <w:rPr>
          <w:rFonts w:asciiTheme="minorEastAsia" w:eastAsiaTheme="minorEastAsia" w:hAnsiTheme="minorEastAsia" w:cs="Times New Roman"/>
          <w:b w:val="0"/>
        </w:rPr>
        <w:t>the recent developing trends</w:t>
      </w:r>
      <w:r w:rsidRPr="00851778">
        <w:rPr>
          <w:rFonts w:asciiTheme="minorEastAsia" w:eastAsiaTheme="minorEastAsia" w:hAnsiTheme="minorEastAsia" w:hint="eastAsia"/>
          <w:b w:val="0"/>
        </w:rPr>
        <w:t xml:space="preserve"> and</w:t>
      </w:r>
      <w:r w:rsidRPr="00851778">
        <w:rPr>
          <w:rFonts w:asciiTheme="minorEastAsia" w:eastAsiaTheme="minorEastAsia" w:hAnsiTheme="minorEastAsia" w:cs="Times New Roman"/>
          <w:b w:val="0"/>
        </w:rPr>
        <w:t xml:space="preserve"> </w:t>
      </w:r>
      <w:r w:rsidRPr="00851778">
        <w:rPr>
          <w:rFonts w:asciiTheme="minorEastAsia" w:eastAsiaTheme="minorEastAsia" w:hAnsiTheme="minorEastAsia" w:hint="eastAsia"/>
          <w:b w:val="0"/>
        </w:rPr>
        <w:t xml:space="preserve">could </w:t>
      </w:r>
      <w:r w:rsidRPr="00851778">
        <w:rPr>
          <w:rFonts w:asciiTheme="minorEastAsia" w:eastAsiaTheme="minorEastAsia" w:hAnsiTheme="minorEastAsia" w:cs="Times New Roman"/>
          <w:b w:val="0"/>
        </w:rPr>
        <w:t>engage in the relevant scientific research and engineering application development.</w:t>
      </w:r>
    </w:p>
    <w:p w:rsidR="00B93686" w:rsidRPr="00851778" w:rsidRDefault="00B93686" w:rsidP="00851778">
      <w:pPr>
        <w:pStyle w:val="2"/>
        <w:adjustRightInd w:val="0"/>
        <w:snapToGrid w:val="0"/>
        <w:jc w:val="left"/>
        <w:rPr>
          <w:rFonts w:asciiTheme="minorEastAsia" w:eastAsiaTheme="minorEastAsia" w:hAnsiTheme="minorEastAsia"/>
          <w:b/>
          <w:sz w:val="24"/>
          <w:szCs w:val="24"/>
        </w:rPr>
      </w:pPr>
      <w:r w:rsidRPr="00851778">
        <w:rPr>
          <w:rFonts w:asciiTheme="minorEastAsia" w:eastAsiaTheme="minorEastAsia" w:hAnsiTheme="minorEastAsia" w:hint="eastAsia"/>
          <w:b/>
          <w:sz w:val="24"/>
          <w:szCs w:val="24"/>
        </w:rPr>
        <w:t>二、研究方向</w:t>
      </w:r>
      <w:r w:rsidRPr="00851778">
        <w:rPr>
          <w:rFonts w:asciiTheme="minorEastAsia" w:eastAsiaTheme="minorEastAsia" w:hAnsiTheme="minorEastAsia" w:cs="Times New Roman"/>
          <w:b/>
          <w:sz w:val="24"/>
          <w:szCs w:val="24"/>
        </w:rPr>
        <w:t>Research Orientation</w:t>
      </w:r>
    </w:p>
    <w:p w:rsidR="00B93686" w:rsidRPr="00851778" w:rsidRDefault="00B93686" w:rsidP="00851778">
      <w:pPr>
        <w:pStyle w:val="a3"/>
        <w:numPr>
          <w:ilvl w:val="0"/>
          <w:numId w:val="17"/>
        </w:numPr>
        <w:adjustRightInd w:val="0"/>
        <w:snapToGrid w:val="0"/>
        <w:spacing w:line="360" w:lineRule="auto"/>
        <w:ind w:left="0" w:right="28" w:firstLineChars="177" w:firstLine="425"/>
        <w:jc w:val="left"/>
        <w:rPr>
          <w:rFonts w:asciiTheme="minorEastAsia" w:eastAsiaTheme="minorEastAsia" w:hAnsiTheme="minorEastAsia" w:cs="Arial"/>
          <w:color w:val="000000"/>
          <w:spacing w:val="6"/>
          <w:kern w:val="0"/>
          <w:sz w:val="24"/>
        </w:rPr>
      </w:pPr>
      <w:r w:rsidRPr="00851778">
        <w:rPr>
          <w:rFonts w:asciiTheme="minorEastAsia" w:eastAsiaTheme="minorEastAsia" w:hAnsiTheme="minorEastAsia" w:hint="eastAsia"/>
          <w:sz w:val="24"/>
        </w:rPr>
        <w:t xml:space="preserve">工业机器人与控制 </w:t>
      </w:r>
      <w:r w:rsidRPr="00851778">
        <w:rPr>
          <w:rFonts w:asciiTheme="minorEastAsia" w:eastAsiaTheme="minorEastAsia" w:hAnsiTheme="minorEastAsia"/>
          <w:sz w:val="24"/>
        </w:rPr>
        <w:t>Industrial robots and control</w:t>
      </w:r>
    </w:p>
    <w:p w:rsidR="00B93686" w:rsidRPr="00851778" w:rsidRDefault="00B93686" w:rsidP="00851778">
      <w:pPr>
        <w:pStyle w:val="a3"/>
        <w:numPr>
          <w:ilvl w:val="0"/>
          <w:numId w:val="17"/>
        </w:numPr>
        <w:adjustRightInd w:val="0"/>
        <w:snapToGrid w:val="0"/>
        <w:spacing w:line="360" w:lineRule="auto"/>
        <w:ind w:left="0" w:right="28" w:firstLineChars="177" w:firstLine="425"/>
        <w:jc w:val="left"/>
        <w:rPr>
          <w:rFonts w:asciiTheme="minorEastAsia" w:eastAsiaTheme="minorEastAsia" w:hAnsiTheme="minorEastAsia" w:cs="Arial"/>
          <w:color w:val="000000"/>
          <w:spacing w:val="6"/>
          <w:kern w:val="0"/>
          <w:sz w:val="24"/>
        </w:rPr>
      </w:pPr>
      <w:r w:rsidRPr="00851778">
        <w:rPr>
          <w:rFonts w:asciiTheme="minorEastAsia" w:eastAsiaTheme="minorEastAsia" w:hAnsiTheme="minorEastAsia" w:hint="eastAsia"/>
          <w:sz w:val="24"/>
        </w:rPr>
        <w:t xml:space="preserve">智能控制与信息处理 </w:t>
      </w:r>
      <w:r w:rsidRPr="00851778">
        <w:rPr>
          <w:rFonts w:asciiTheme="minorEastAsia" w:eastAsiaTheme="minorEastAsia" w:hAnsiTheme="minorEastAsia"/>
          <w:sz w:val="24"/>
        </w:rPr>
        <w:t>Intelligent control and information processing</w:t>
      </w:r>
    </w:p>
    <w:p w:rsidR="00B93686" w:rsidRPr="00851778" w:rsidRDefault="00B93686" w:rsidP="00851778">
      <w:pPr>
        <w:pStyle w:val="a3"/>
        <w:numPr>
          <w:ilvl w:val="0"/>
          <w:numId w:val="17"/>
        </w:numPr>
        <w:adjustRightInd w:val="0"/>
        <w:snapToGrid w:val="0"/>
        <w:spacing w:line="360" w:lineRule="auto"/>
        <w:ind w:left="0" w:right="28" w:firstLineChars="177" w:firstLine="425"/>
        <w:jc w:val="left"/>
        <w:rPr>
          <w:rFonts w:asciiTheme="minorEastAsia" w:eastAsiaTheme="minorEastAsia" w:hAnsiTheme="minorEastAsia" w:cs="Arial"/>
          <w:color w:val="000000"/>
          <w:spacing w:val="6"/>
          <w:kern w:val="0"/>
          <w:sz w:val="24"/>
        </w:rPr>
      </w:pPr>
      <w:r w:rsidRPr="00851778">
        <w:rPr>
          <w:rFonts w:asciiTheme="minorEastAsia" w:eastAsiaTheme="minorEastAsia" w:hAnsiTheme="minorEastAsia" w:hint="eastAsia"/>
          <w:sz w:val="24"/>
        </w:rPr>
        <w:t xml:space="preserve">电气控制技术及装置 </w:t>
      </w:r>
      <w:r w:rsidRPr="00851778">
        <w:rPr>
          <w:rFonts w:asciiTheme="minorEastAsia" w:eastAsiaTheme="minorEastAsia" w:hAnsiTheme="minorEastAsia"/>
          <w:sz w:val="24"/>
        </w:rPr>
        <w:t>Electrical control technology and equipment</w:t>
      </w:r>
    </w:p>
    <w:p w:rsidR="00B93686" w:rsidRPr="00851778" w:rsidRDefault="00B93686" w:rsidP="00851778">
      <w:pPr>
        <w:pStyle w:val="a3"/>
        <w:numPr>
          <w:ilvl w:val="0"/>
          <w:numId w:val="17"/>
        </w:numPr>
        <w:adjustRightInd w:val="0"/>
        <w:snapToGrid w:val="0"/>
        <w:spacing w:line="360" w:lineRule="auto"/>
        <w:ind w:left="0" w:right="28" w:firstLineChars="177" w:firstLine="425"/>
        <w:jc w:val="left"/>
        <w:rPr>
          <w:rFonts w:asciiTheme="minorEastAsia" w:eastAsiaTheme="minorEastAsia" w:hAnsiTheme="minorEastAsia" w:cs="Arial"/>
          <w:color w:val="000000"/>
          <w:spacing w:val="6"/>
          <w:kern w:val="0"/>
          <w:sz w:val="24"/>
        </w:rPr>
      </w:pPr>
      <w:r w:rsidRPr="00851778">
        <w:rPr>
          <w:rFonts w:asciiTheme="minorEastAsia" w:eastAsiaTheme="minorEastAsia" w:hAnsiTheme="minorEastAsia" w:hint="eastAsia"/>
          <w:sz w:val="24"/>
        </w:rPr>
        <w:t>智能感知与检测技术</w:t>
      </w:r>
      <w:r w:rsidRPr="00851778">
        <w:rPr>
          <w:rFonts w:asciiTheme="minorEastAsia" w:eastAsiaTheme="minorEastAsia" w:hAnsiTheme="minorEastAsia"/>
          <w:color w:val="000000"/>
          <w:spacing w:val="6"/>
          <w:kern w:val="0"/>
          <w:sz w:val="24"/>
        </w:rPr>
        <w:t>Intelligent sensing and detection technology</w:t>
      </w:r>
    </w:p>
    <w:p w:rsidR="00B93686" w:rsidRPr="00851778" w:rsidRDefault="00B93686" w:rsidP="00851778">
      <w:pPr>
        <w:pStyle w:val="2"/>
        <w:adjustRightInd w:val="0"/>
        <w:snapToGrid w:val="0"/>
        <w:jc w:val="left"/>
        <w:rPr>
          <w:rFonts w:asciiTheme="minorEastAsia" w:eastAsiaTheme="minorEastAsia" w:hAnsiTheme="minorEastAsia" w:cs="宋体"/>
          <w:b/>
          <w:color w:val="000000"/>
          <w:sz w:val="24"/>
          <w:szCs w:val="24"/>
        </w:rPr>
      </w:pPr>
      <w:r w:rsidRPr="00851778">
        <w:rPr>
          <w:rFonts w:asciiTheme="minorEastAsia" w:eastAsiaTheme="minorEastAsia" w:hAnsiTheme="minorEastAsia" w:hint="eastAsia"/>
          <w:b/>
          <w:sz w:val="24"/>
          <w:szCs w:val="24"/>
        </w:rPr>
        <w:lastRenderedPageBreak/>
        <w:t xml:space="preserve">三、学习年限和学位 </w:t>
      </w:r>
      <w:r w:rsidRPr="00851778">
        <w:rPr>
          <w:rFonts w:asciiTheme="minorEastAsia" w:eastAsiaTheme="minorEastAsia" w:hAnsiTheme="minorEastAsia" w:cs="Times New Roman"/>
          <w:b/>
          <w:sz w:val="24"/>
          <w:szCs w:val="24"/>
        </w:rPr>
        <w:t>Length of Schooling and Degree</w:t>
      </w:r>
    </w:p>
    <w:p w:rsidR="00B93686" w:rsidRPr="00851778" w:rsidRDefault="00B93686" w:rsidP="00851778">
      <w:pPr>
        <w:pStyle w:val="2"/>
        <w:adjustRightInd w:val="0"/>
        <w:snapToGrid w:val="0"/>
        <w:ind w:firstLineChars="200" w:firstLine="480"/>
        <w:jc w:val="left"/>
        <w:rPr>
          <w:rFonts w:asciiTheme="minorEastAsia" w:eastAsiaTheme="minorEastAsia" w:hAnsiTheme="minorEastAsia"/>
          <w:sz w:val="24"/>
          <w:szCs w:val="24"/>
        </w:rPr>
      </w:pPr>
      <w:r w:rsidRPr="00851778">
        <w:rPr>
          <w:rFonts w:asciiTheme="minorEastAsia" w:eastAsiaTheme="minorEastAsia" w:hAnsiTheme="minorEastAsia" w:hint="eastAsia"/>
          <w:bCs/>
          <w:sz w:val="24"/>
          <w:szCs w:val="24"/>
        </w:rPr>
        <w:t>全英文授课的留学硕士研究生的基本学制为2.5年，其中课程学习为1年，学位论文研究为1.5年。因特殊原因未能在基本学制年限内完成学习、研究任务或论文答辩的，可由本人提前三个月提出申请，指导教师签署意见，经学院同意并报研究生处审核，可延长学习年限。修业年限不得超过5年。</w:t>
      </w:r>
    </w:p>
    <w:p w:rsidR="00B93686" w:rsidRPr="00851778" w:rsidRDefault="00B93686" w:rsidP="00851778">
      <w:pPr>
        <w:pStyle w:val="2"/>
        <w:adjustRightInd w:val="0"/>
        <w:snapToGrid w:val="0"/>
        <w:ind w:firstLineChars="200" w:firstLine="480"/>
        <w:jc w:val="left"/>
        <w:rPr>
          <w:rFonts w:asciiTheme="minorEastAsia" w:eastAsiaTheme="minorEastAsia" w:hAnsiTheme="minorEastAsia"/>
          <w:bCs/>
          <w:sz w:val="24"/>
          <w:szCs w:val="24"/>
        </w:rPr>
      </w:pPr>
      <w:r w:rsidRPr="00851778">
        <w:rPr>
          <w:rFonts w:asciiTheme="minorEastAsia" w:eastAsiaTheme="minorEastAsia" w:hAnsiTheme="minorEastAsia" w:hint="eastAsia"/>
          <w:bCs/>
          <w:sz w:val="24"/>
          <w:szCs w:val="24"/>
        </w:rPr>
        <w:t>学位授予：工学硕士。</w:t>
      </w:r>
    </w:p>
    <w:p w:rsidR="00B93686" w:rsidRPr="00851778" w:rsidRDefault="00B93686" w:rsidP="00851778">
      <w:pPr>
        <w:pStyle w:val="2"/>
        <w:adjustRightInd w:val="0"/>
        <w:snapToGrid w:val="0"/>
        <w:ind w:firstLineChars="200" w:firstLine="480"/>
        <w:jc w:val="left"/>
        <w:rPr>
          <w:rFonts w:asciiTheme="minorEastAsia" w:eastAsiaTheme="minorEastAsia" w:hAnsiTheme="minorEastAsia" w:cs="Times New Roman"/>
          <w:bCs/>
          <w:sz w:val="24"/>
          <w:szCs w:val="24"/>
        </w:rPr>
      </w:pPr>
      <w:r w:rsidRPr="00851778">
        <w:rPr>
          <w:rFonts w:asciiTheme="minorEastAsia" w:eastAsiaTheme="minorEastAsia" w:hAnsiTheme="minorEastAsia" w:cs="Times New Roman"/>
          <w:bCs/>
          <w:sz w:val="24"/>
          <w:szCs w:val="24"/>
        </w:rPr>
        <w:t>The length of schooling is 2.5 years in which 1 year for course study and 1.5 years for dissertation research. The students who are unable to complete studies, research task or thesis defense within schooling years because of special reasons can apply for an extension. But the students should submit such application to relevant department 3 months in advance before graduation to get the permit. The students have a maximum of 5 years to finish the Master Degree.</w:t>
      </w:r>
    </w:p>
    <w:p w:rsidR="00B93686" w:rsidRPr="00851778" w:rsidRDefault="00B93686" w:rsidP="00851778">
      <w:pPr>
        <w:pStyle w:val="2"/>
        <w:adjustRightInd w:val="0"/>
        <w:snapToGrid w:val="0"/>
        <w:ind w:firstLineChars="200" w:firstLine="480"/>
        <w:jc w:val="left"/>
        <w:rPr>
          <w:rFonts w:asciiTheme="minorEastAsia" w:eastAsiaTheme="minorEastAsia" w:hAnsiTheme="minorEastAsia" w:cs="宋体"/>
          <w:bCs/>
          <w:sz w:val="24"/>
          <w:szCs w:val="24"/>
        </w:rPr>
      </w:pPr>
      <w:r w:rsidRPr="00851778">
        <w:rPr>
          <w:rFonts w:asciiTheme="minorEastAsia" w:eastAsiaTheme="minorEastAsia" w:hAnsiTheme="minorEastAsia" w:cs="Times New Roman"/>
          <w:bCs/>
          <w:sz w:val="24"/>
          <w:szCs w:val="24"/>
        </w:rPr>
        <w:t>Degree Conferred: Master of Engineering.</w:t>
      </w:r>
    </w:p>
    <w:p w:rsidR="00B93686" w:rsidRPr="00851778" w:rsidRDefault="00B93686" w:rsidP="00851778">
      <w:pPr>
        <w:pStyle w:val="af2"/>
        <w:adjustRightInd w:val="0"/>
        <w:snapToGrid w:val="0"/>
        <w:spacing w:beforeLines="0"/>
        <w:jc w:val="left"/>
        <w:rPr>
          <w:rFonts w:asciiTheme="minorEastAsia" w:eastAsiaTheme="minorEastAsia" w:hAnsiTheme="minorEastAsia"/>
          <w:color w:val="auto"/>
          <w:kern w:val="0"/>
        </w:rPr>
      </w:pPr>
      <w:r w:rsidRPr="00851778">
        <w:rPr>
          <w:rFonts w:asciiTheme="minorEastAsia" w:eastAsiaTheme="minorEastAsia" w:hAnsiTheme="minorEastAsia" w:hint="eastAsia"/>
          <w:color w:val="auto"/>
        </w:rPr>
        <w:t>四、课程设置及学分要求</w:t>
      </w:r>
      <w:r w:rsidRPr="00851778">
        <w:rPr>
          <w:rFonts w:asciiTheme="minorEastAsia" w:eastAsiaTheme="minorEastAsia" w:hAnsiTheme="minorEastAsia" w:cs="Times New Roman"/>
          <w:color w:val="auto"/>
        </w:rPr>
        <w:t>Curriculum and Requirements for credit</w:t>
      </w:r>
    </w:p>
    <w:p w:rsidR="00B93686" w:rsidRPr="00851778" w:rsidRDefault="00B93686" w:rsidP="00851778">
      <w:pPr>
        <w:pStyle w:val="af3"/>
        <w:spacing w:beforeLines="0"/>
        <w:ind w:firstLineChars="200" w:firstLine="480"/>
        <w:jc w:val="left"/>
        <w:rPr>
          <w:rFonts w:asciiTheme="minorEastAsia" w:hAnsiTheme="minorEastAsia"/>
          <w:color w:val="auto"/>
          <w:sz w:val="24"/>
        </w:rPr>
      </w:pPr>
      <w:r w:rsidRPr="00851778">
        <w:rPr>
          <w:rFonts w:asciiTheme="minorEastAsia" w:hAnsiTheme="minorEastAsia" w:hint="eastAsia"/>
          <w:color w:val="auto"/>
          <w:sz w:val="24"/>
        </w:rPr>
        <w:t>留学生硕士研究生课程由学位课、非学位课以及专业实践环节三部分组成。学位课学分不少于18学分，非学位课不少于6分，专业实践环节3学分，获得的总学分不少于27学分（含27学分）。详见附表。</w:t>
      </w:r>
    </w:p>
    <w:p w:rsidR="00B93686" w:rsidRPr="00851778" w:rsidRDefault="00B93686" w:rsidP="00851778">
      <w:pPr>
        <w:pStyle w:val="2"/>
        <w:adjustRightInd w:val="0"/>
        <w:snapToGrid w:val="0"/>
        <w:ind w:firstLineChars="100" w:firstLine="240"/>
        <w:jc w:val="left"/>
        <w:rPr>
          <w:rFonts w:asciiTheme="minorEastAsia" w:eastAsiaTheme="minorEastAsia" w:hAnsiTheme="minorEastAsia"/>
          <w:sz w:val="24"/>
          <w:szCs w:val="24"/>
        </w:rPr>
      </w:pPr>
      <w:r w:rsidRPr="00851778">
        <w:rPr>
          <w:rFonts w:asciiTheme="minorEastAsia" w:eastAsiaTheme="minorEastAsia" w:hAnsiTheme="minorEastAsia" w:cs="Times New Roman"/>
          <w:bCs/>
          <w:sz w:val="24"/>
          <w:szCs w:val="24"/>
        </w:rPr>
        <w:t>Postgraduate curriculum is composed of degree courses, elective courses and profession practice. The students should get 1</w:t>
      </w:r>
      <w:r w:rsidRPr="00851778">
        <w:rPr>
          <w:rFonts w:asciiTheme="minorEastAsia" w:eastAsiaTheme="minorEastAsia" w:hAnsiTheme="minorEastAsia" w:hint="eastAsia"/>
          <w:bCs/>
          <w:sz w:val="24"/>
          <w:szCs w:val="24"/>
        </w:rPr>
        <w:t>8</w:t>
      </w:r>
      <w:r w:rsidRPr="00851778">
        <w:rPr>
          <w:rFonts w:asciiTheme="minorEastAsia" w:eastAsiaTheme="minorEastAsia" w:hAnsiTheme="minorEastAsia" w:cs="Times New Roman"/>
          <w:bCs/>
          <w:sz w:val="24"/>
          <w:szCs w:val="24"/>
        </w:rPr>
        <w:t xml:space="preserve"> credits at least from degree courses</w:t>
      </w:r>
      <w:r w:rsidRPr="00851778">
        <w:rPr>
          <w:rFonts w:asciiTheme="minorEastAsia" w:eastAsiaTheme="minorEastAsia" w:hAnsiTheme="minorEastAsia" w:hint="eastAsia"/>
          <w:bCs/>
          <w:sz w:val="24"/>
          <w:szCs w:val="24"/>
        </w:rPr>
        <w:t>,</w:t>
      </w:r>
      <w:r w:rsidRPr="00851778">
        <w:rPr>
          <w:rFonts w:asciiTheme="minorEastAsia" w:eastAsiaTheme="minorEastAsia" w:hAnsiTheme="minorEastAsia" w:cs="Times New Roman"/>
          <w:bCs/>
          <w:sz w:val="24"/>
          <w:szCs w:val="24"/>
        </w:rPr>
        <w:t xml:space="preserve"> </w:t>
      </w:r>
      <w:r w:rsidRPr="00851778">
        <w:rPr>
          <w:rFonts w:asciiTheme="minorEastAsia" w:eastAsiaTheme="minorEastAsia" w:hAnsiTheme="minorEastAsia" w:hint="eastAsia"/>
          <w:bCs/>
          <w:sz w:val="24"/>
          <w:szCs w:val="24"/>
        </w:rPr>
        <w:t>6</w:t>
      </w:r>
      <w:r w:rsidRPr="00851778">
        <w:rPr>
          <w:rFonts w:asciiTheme="minorEastAsia" w:eastAsiaTheme="minorEastAsia" w:hAnsiTheme="minorEastAsia" w:cs="Times New Roman"/>
          <w:bCs/>
          <w:sz w:val="24"/>
          <w:szCs w:val="24"/>
        </w:rPr>
        <w:t xml:space="preserve"> credits at least from non-degree courses and 3 credits at least from practice. The students should obtain at least 2</w:t>
      </w:r>
      <w:r w:rsidRPr="00851778">
        <w:rPr>
          <w:rFonts w:asciiTheme="minorEastAsia" w:eastAsiaTheme="minorEastAsia" w:hAnsiTheme="minorEastAsia" w:hint="eastAsia"/>
          <w:bCs/>
          <w:sz w:val="24"/>
          <w:szCs w:val="24"/>
        </w:rPr>
        <w:t>7</w:t>
      </w:r>
      <w:r w:rsidRPr="00851778">
        <w:rPr>
          <w:rFonts w:asciiTheme="minorEastAsia" w:eastAsiaTheme="minorEastAsia" w:hAnsiTheme="minorEastAsia" w:cs="Times New Roman"/>
          <w:bCs/>
          <w:sz w:val="24"/>
          <w:szCs w:val="24"/>
        </w:rPr>
        <w:t xml:space="preserve"> credits for graduation. Attached is the detailed curriculum schedule.</w:t>
      </w:r>
    </w:p>
    <w:p w:rsidR="00B93686" w:rsidRPr="00851778" w:rsidRDefault="00B93686" w:rsidP="00851778">
      <w:pPr>
        <w:pStyle w:val="af2"/>
        <w:adjustRightInd w:val="0"/>
        <w:snapToGrid w:val="0"/>
        <w:spacing w:beforeLines="0"/>
        <w:jc w:val="left"/>
        <w:rPr>
          <w:rFonts w:asciiTheme="minorEastAsia" w:eastAsiaTheme="minorEastAsia" w:hAnsiTheme="minorEastAsia"/>
          <w:color w:val="auto"/>
          <w:kern w:val="0"/>
        </w:rPr>
      </w:pPr>
      <w:r w:rsidRPr="00851778">
        <w:rPr>
          <w:rFonts w:asciiTheme="minorEastAsia" w:eastAsiaTheme="minorEastAsia" w:hAnsiTheme="minorEastAsia" w:hint="eastAsia"/>
          <w:color w:val="auto"/>
        </w:rPr>
        <w:t>五、培养方式</w:t>
      </w:r>
      <w:r w:rsidRPr="00851778">
        <w:rPr>
          <w:rFonts w:asciiTheme="minorEastAsia" w:eastAsiaTheme="minorEastAsia" w:hAnsiTheme="minorEastAsia" w:cs="Times New Roman"/>
          <w:color w:val="auto"/>
        </w:rPr>
        <w:t>Training M</w:t>
      </w:r>
      <w:r w:rsidRPr="00851778">
        <w:rPr>
          <w:rFonts w:asciiTheme="minorEastAsia" w:eastAsiaTheme="minorEastAsia" w:hAnsiTheme="minorEastAsia" w:cs="Times New Roman" w:hint="eastAsia"/>
          <w:color w:val="auto"/>
        </w:rPr>
        <w:t>ethods</w:t>
      </w:r>
    </w:p>
    <w:p w:rsidR="00B93686" w:rsidRPr="00851778" w:rsidRDefault="00B93686" w:rsidP="00851778">
      <w:pPr>
        <w:pStyle w:val="af3"/>
        <w:spacing w:beforeLines="0"/>
        <w:ind w:firstLineChars="200" w:firstLine="480"/>
        <w:jc w:val="left"/>
        <w:rPr>
          <w:rFonts w:asciiTheme="minorEastAsia" w:hAnsiTheme="minorEastAsia"/>
          <w:color w:val="auto"/>
          <w:sz w:val="24"/>
        </w:rPr>
      </w:pPr>
      <w:r w:rsidRPr="00851778">
        <w:rPr>
          <w:rFonts w:asciiTheme="minorEastAsia" w:hAnsiTheme="minorEastAsia" w:hint="eastAsia"/>
          <w:color w:val="auto"/>
          <w:sz w:val="24"/>
        </w:rPr>
        <w:t>研究生的培养实行导师负责制和研究生指导小组集体指导相结合的原则。提倡建立研究生指导小组，旨在优化研究生的学术环境，博采众长，有利于培养研究生良好的协作精神。</w:t>
      </w:r>
    </w:p>
    <w:p w:rsidR="00B93686" w:rsidRPr="00851778" w:rsidRDefault="00B93686" w:rsidP="00851778">
      <w:pPr>
        <w:pStyle w:val="af3"/>
        <w:spacing w:beforeLines="0"/>
        <w:ind w:firstLineChars="200" w:firstLine="480"/>
        <w:jc w:val="left"/>
        <w:rPr>
          <w:rFonts w:asciiTheme="minorEastAsia" w:hAnsiTheme="minorEastAsia"/>
          <w:color w:val="auto"/>
          <w:sz w:val="24"/>
        </w:rPr>
      </w:pPr>
      <w:r w:rsidRPr="00851778">
        <w:rPr>
          <w:rFonts w:asciiTheme="minorEastAsia" w:hAnsiTheme="minorEastAsia" w:hint="eastAsia"/>
          <w:color w:val="auto"/>
          <w:sz w:val="24"/>
        </w:rPr>
        <w:t>研究生的课程教学要贯彻教学相长和因材施教的原则，可采用讲授、自学、课堂讨论、专题报告、写读书笔记等多种方式进行。提倡讲授与课堂讨论相结合的教学方式，充分发挥教师的作用和学生的主观能动性。既要使研究生认真学习</w:t>
      </w:r>
      <w:r w:rsidRPr="00851778">
        <w:rPr>
          <w:rFonts w:asciiTheme="minorEastAsia" w:hAnsiTheme="minorEastAsia" w:hint="eastAsia"/>
          <w:color w:val="auto"/>
          <w:sz w:val="24"/>
        </w:rPr>
        <w:lastRenderedPageBreak/>
        <w:t>基础理论和专门知识，又要使他们掌握科学研究的方法和技能。课程教学要注重实效，严格考核。</w:t>
      </w:r>
    </w:p>
    <w:p w:rsidR="00B93686" w:rsidRPr="00851778" w:rsidRDefault="00B93686" w:rsidP="00851778">
      <w:pPr>
        <w:pStyle w:val="a5"/>
        <w:adjustRightInd w:val="0"/>
        <w:snapToGrid w:val="0"/>
        <w:spacing w:line="360" w:lineRule="auto"/>
        <w:ind w:firstLineChars="200" w:firstLine="480"/>
        <w:jc w:val="left"/>
        <w:rPr>
          <w:rFonts w:asciiTheme="minorEastAsia" w:eastAsiaTheme="minorEastAsia" w:hAnsiTheme="minorEastAsia"/>
        </w:rPr>
      </w:pPr>
      <w:r w:rsidRPr="00851778">
        <w:rPr>
          <w:rFonts w:asciiTheme="minorEastAsia" w:eastAsiaTheme="minorEastAsia" w:hAnsiTheme="minorEastAsia"/>
        </w:rPr>
        <w:t xml:space="preserve">The postgraduate is supervised by master tutor and steering group. The establishment of steering group which aims to optimize the academic environment of students will be good for cultivating students’ spirit of cooperation. </w:t>
      </w:r>
    </w:p>
    <w:p w:rsidR="00B93686" w:rsidRPr="00851778" w:rsidRDefault="00B93686" w:rsidP="00851778">
      <w:pPr>
        <w:pStyle w:val="a5"/>
        <w:adjustRightInd w:val="0"/>
        <w:snapToGrid w:val="0"/>
        <w:spacing w:line="360" w:lineRule="auto"/>
        <w:ind w:firstLineChars="200" w:firstLine="480"/>
        <w:jc w:val="left"/>
        <w:rPr>
          <w:rFonts w:asciiTheme="minorEastAsia" w:eastAsiaTheme="minorEastAsia" w:hAnsiTheme="minorEastAsia"/>
        </w:rPr>
      </w:pPr>
      <w:r w:rsidRPr="00851778">
        <w:rPr>
          <w:rFonts w:asciiTheme="minorEastAsia" w:eastAsiaTheme="minorEastAsia" w:hAnsiTheme="minorEastAsia"/>
        </w:rPr>
        <w:t>The teaching method should be helpful to both teachers and students and suit the ability of each student. It could be in various ways, such as classroom teaching, self-studying,</w:t>
      </w:r>
      <w:r w:rsidRPr="00851778">
        <w:rPr>
          <w:rFonts w:asciiTheme="minorEastAsia" w:eastAsiaTheme="minorEastAsia" w:hAnsiTheme="minorEastAsia" w:hint="eastAsia"/>
        </w:rPr>
        <w:t xml:space="preserve"> </w:t>
      </w:r>
      <w:proofErr w:type="gramStart"/>
      <w:r w:rsidRPr="00851778">
        <w:rPr>
          <w:rFonts w:asciiTheme="minorEastAsia" w:eastAsiaTheme="minorEastAsia" w:hAnsiTheme="minorEastAsia"/>
        </w:rPr>
        <w:t>class</w:t>
      </w:r>
      <w:proofErr w:type="gramEnd"/>
      <w:r w:rsidRPr="00851778">
        <w:rPr>
          <w:rFonts w:asciiTheme="minorEastAsia" w:eastAsiaTheme="minorEastAsia" w:hAnsiTheme="minorEastAsia"/>
        </w:rPr>
        <w:t xml:space="preserve"> discussing, writing report, or writing reading notes. The combination of classroom teaching and class discussing during class time will allow the teacher to full play his/her role in class and excite the study enthusiasm of students. The students should grasp scientific research method and technology while studying basic theories and specialized knowledge at school. Teaching should be pragmatic and examination should be strict.</w:t>
      </w:r>
    </w:p>
    <w:p w:rsidR="00B93686" w:rsidRPr="00851778" w:rsidRDefault="00B93686" w:rsidP="00851778">
      <w:pPr>
        <w:pStyle w:val="a5"/>
        <w:adjustRightInd w:val="0"/>
        <w:snapToGrid w:val="0"/>
        <w:spacing w:line="360" w:lineRule="auto"/>
        <w:ind w:firstLineChars="0" w:firstLine="0"/>
        <w:jc w:val="left"/>
        <w:rPr>
          <w:rFonts w:asciiTheme="minorEastAsia" w:eastAsiaTheme="minorEastAsia" w:hAnsiTheme="minorEastAsia"/>
          <w:b/>
        </w:rPr>
      </w:pPr>
      <w:r w:rsidRPr="00851778">
        <w:rPr>
          <w:rFonts w:asciiTheme="minorEastAsia" w:eastAsiaTheme="minorEastAsia" w:hAnsiTheme="minorEastAsia" w:hint="eastAsia"/>
          <w:b/>
        </w:rPr>
        <w:t>六、培养过程实施</w:t>
      </w:r>
      <w:r w:rsidRPr="00851778">
        <w:rPr>
          <w:rFonts w:asciiTheme="minorEastAsia" w:eastAsiaTheme="minorEastAsia" w:hAnsiTheme="minorEastAsia" w:cs="Times New Roman"/>
          <w:b/>
        </w:rPr>
        <w:t xml:space="preserve">  Performance of training process</w:t>
      </w:r>
    </w:p>
    <w:p w:rsidR="00B93686" w:rsidRPr="00851778" w:rsidRDefault="00B93686" w:rsidP="00851778">
      <w:pPr>
        <w:pStyle w:val="af3"/>
        <w:spacing w:beforeLines="0"/>
        <w:ind w:firstLineChars="200" w:firstLine="480"/>
        <w:jc w:val="left"/>
        <w:rPr>
          <w:rFonts w:asciiTheme="minorEastAsia" w:hAnsiTheme="minorEastAsia"/>
          <w:color w:val="auto"/>
          <w:sz w:val="24"/>
        </w:rPr>
      </w:pPr>
      <w:r w:rsidRPr="00851778">
        <w:rPr>
          <w:rFonts w:asciiTheme="minorEastAsia" w:hAnsiTheme="minorEastAsia" w:hint="eastAsia"/>
          <w:color w:val="auto"/>
          <w:sz w:val="24"/>
        </w:rPr>
        <w:t>根据《浙江科技学院关于外国来华留学硕士研究生培养工作的基本规定（试行）》，加强研究生培养的目标管理，学院和学位点对研究生的课程教学、开题报告、学术活动、指导小组的确定、个人培养计划的制定和执行、中期考核以及学位论文的评阅和答辩等环节严格管理并加强检查，确保研究生培养质量。</w:t>
      </w:r>
    </w:p>
    <w:p w:rsidR="00B93686" w:rsidRPr="00851778" w:rsidRDefault="00B93686" w:rsidP="00851778">
      <w:pPr>
        <w:pStyle w:val="a5"/>
        <w:adjustRightInd w:val="0"/>
        <w:snapToGrid w:val="0"/>
        <w:spacing w:line="360" w:lineRule="auto"/>
        <w:ind w:firstLineChars="200" w:firstLine="480"/>
        <w:jc w:val="left"/>
        <w:rPr>
          <w:rFonts w:asciiTheme="minorEastAsia" w:eastAsiaTheme="minorEastAsia" w:hAnsiTheme="minorEastAsia"/>
        </w:rPr>
      </w:pPr>
      <w:r w:rsidRPr="00851778">
        <w:rPr>
          <w:rFonts w:asciiTheme="minorEastAsia" w:eastAsiaTheme="minorEastAsia" w:hAnsiTheme="minorEastAsia"/>
        </w:rPr>
        <w:t>According to the “Regulations for overseas postgraduates education of Zhejiang University of Science and Technology (trial version)”, the subordinate school should strengthen the management of students education to ensure the quality of students, including course teaching, thesis proposal, academic activity, establishment of steering group, the formulation and implementation of personal training schedule, interim assessment and the arrangement of appraisement and the defen</w:t>
      </w:r>
      <w:r w:rsidRPr="00851778">
        <w:rPr>
          <w:rFonts w:asciiTheme="minorEastAsia" w:eastAsiaTheme="minorEastAsia" w:hAnsiTheme="minorEastAsia" w:hint="eastAsia"/>
        </w:rPr>
        <w:t>s</w:t>
      </w:r>
      <w:r w:rsidRPr="00851778">
        <w:rPr>
          <w:rFonts w:asciiTheme="minorEastAsia" w:eastAsiaTheme="minorEastAsia" w:hAnsiTheme="minorEastAsia"/>
        </w:rPr>
        <w:t xml:space="preserve">e of graduation thesis. </w:t>
      </w:r>
    </w:p>
    <w:p w:rsidR="00B93686" w:rsidRDefault="00B93686" w:rsidP="00B93686">
      <w:pPr>
        <w:pStyle w:val="a5"/>
        <w:spacing w:line="360" w:lineRule="auto"/>
        <w:ind w:firstLineChars="200" w:firstLine="420"/>
        <w:rPr>
          <w:rFonts w:ascii="宋体" w:hAnsi="宋体"/>
          <w:sz w:val="21"/>
          <w:szCs w:val="21"/>
        </w:rPr>
      </w:pPr>
      <w:r>
        <w:rPr>
          <w:rFonts w:ascii="宋体" w:hAnsi="宋体" w:hint="eastAsia"/>
          <w:sz w:val="21"/>
          <w:szCs w:val="21"/>
        </w:rPr>
        <w:t xml:space="preserve"> </w:t>
      </w:r>
    </w:p>
    <w:p w:rsidR="00B93686" w:rsidRDefault="00B93686" w:rsidP="00B93686">
      <w:pPr>
        <w:pStyle w:val="a5"/>
        <w:spacing w:line="360" w:lineRule="auto"/>
        <w:ind w:firstLineChars="200" w:firstLine="420"/>
        <w:rPr>
          <w:rFonts w:ascii="宋体" w:hAnsi="宋体"/>
          <w:sz w:val="21"/>
          <w:szCs w:val="21"/>
        </w:rPr>
      </w:pPr>
      <w:r>
        <w:rPr>
          <w:rFonts w:ascii="宋体" w:hAnsi="宋体" w:hint="eastAsia"/>
          <w:sz w:val="21"/>
          <w:szCs w:val="21"/>
        </w:rPr>
        <w:t xml:space="preserve"> </w:t>
      </w:r>
    </w:p>
    <w:p w:rsidR="00B93686" w:rsidRDefault="00B93686" w:rsidP="00851778">
      <w:pPr>
        <w:pStyle w:val="a5"/>
        <w:spacing w:line="360" w:lineRule="auto"/>
        <w:ind w:firstLineChars="200" w:firstLine="420"/>
        <w:rPr>
          <w:rFonts w:ascii="黑体" w:eastAsia="黑体" w:hAnsi="黑体"/>
          <w:b/>
          <w:bCs/>
        </w:rPr>
      </w:pPr>
      <w:r>
        <w:rPr>
          <w:rFonts w:ascii="宋体" w:hAnsi="宋体" w:hint="eastAsia"/>
          <w:sz w:val="21"/>
          <w:szCs w:val="21"/>
        </w:rPr>
        <w:lastRenderedPageBreak/>
        <w:t xml:space="preserve"> </w:t>
      </w:r>
      <w:r>
        <w:rPr>
          <w:rFonts w:ascii="黑体" w:eastAsia="黑体" w:hAnsi="黑体" w:hint="eastAsia"/>
          <w:b/>
          <w:bCs/>
        </w:rPr>
        <w:t>智能制造与控制工程学科全英文授课外国来华留学硕士研究生课程设置</w:t>
      </w:r>
    </w:p>
    <w:p w:rsidR="00B93686" w:rsidRDefault="00B93686" w:rsidP="0081541E">
      <w:pPr>
        <w:adjustRightInd w:val="0"/>
        <w:snapToGrid w:val="0"/>
        <w:spacing w:beforeLines="50" w:before="156"/>
        <w:ind w:leftChars="200" w:left="1504" w:right="28" w:hangingChars="450" w:hanging="1084"/>
        <w:jc w:val="center"/>
        <w:rPr>
          <w:rFonts w:ascii="宋体" w:hAnsi="宋体" w:cs="Arial"/>
          <w:b/>
          <w:bCs/>
          <w:color w:val="000000"/>
          <w:spacing w:val="6"/>
          <w:kern w:val="0"/>
          <w:sz w:val="24"/>
        </w:rPr>
      </w:pPr>
      <w:r>
        <w:rPr>
          <w:rFonts w:eastAsia="黑体"/>
          <w:b/>
          <w:bCs/>
          <w:sz w:val="24"/>
        </w:rPr>
        <w:t xml:space="preserve"> Course Schedule</w:t>
      </w:r>
    </w:p>
    <w:tbl>
      <w:tblPr>
        <w:tblW w:w="10349" w:type="dxa"/>
        <w:jc w:val="center"/>
        <w:tblLayout w:type="fixed"/>
        <w:tblLook w:val="04A0" w:firstRow="1" w:lastRow="0" w:firstColumn="1" w:lastColumn="0" w:noHBand="0" w:noVBand="1"/>
      </w:tblPr>
      <w:tblGrid>
        <w:gridCol w:w="944"/>
        <w:gridCol w:w="1134"/>
        <w:gridCol w:w="1256"/>
        <w:gridCol w:w="2126"/>
        <w:gridCol w:w="850"/>
        <w:gridCol w:w="709"/>
        <w:gridCol w:w="1134"/>
        <w:gridCol w:w="1202"/>
        <w:gridCol w:w="994"/>
      </w:tblGrid>
      <w:tr w:rsidR="00B93686" w:rsidTr="00B93686">
        <w:trPr>
          <w:cantSplit/>
          <w:trHeight w:val="534"/>
          <w:jc w:val="center"/>
        </w:trPr>
        <w:tc>
          <w:tcPr>
            <w:tcW w:w="2078" w:type="dxa"/>
            <w:gridSpan w:val="2"/>
            <w:tcBorders>
              <w:top w:val="single" w:sz="4" w:space="0" w:color="auto"/>
              <w:left w:val="single" w:sz="4" w:space="0" w:color="auto"/>
              <w:bottom w:val="single" w:sz="4" w:space="0" w:color="auto"/>
              <w:right w:val="single" w:sz="4" w:space="0" w:color="auto"/>
            </w:tcBorders>
            <w:vAlign w:val="center"/>
            <w:hideMark/>
          </w:tcPr>
          <w:p w:rsidR="00B93686" w:rsidRDefault="00B93686">
            <w:pPr>
              <w:adjustRightInd w:val="0"/>
              <w:snapToGrid w:val="0"/>
              <w:jc w:val="center"/>
              <w:rPr>
                <w:rFonts w:ascii="宋体" w:hAnsi="宋体"/>
                <w:sz w:val="18"/>
                <w:szCs w:val="18"/>
              </w:rPr>
            </w:pPr>
            <w:r>
              <w:rPr>
                <w:rFonts w:hAnsi="宋体"/>
                <w:sz w:val="18"/>
                <w:szCs w:val="18"/>
              </w:rPr>
              <w:t>类别</w:t>
            </w:r>
          </w:p>
          <w:p w:rsidR="00B93686" w:rsidRDefault="00B93686">
            <w:pPr>
              <w:adjustRightInd w:val="0"/>
              <w:snapToGrid w:val="0"/>
              <w:jc w:val="center"/>
              <w:rPr>
                <w:sz w:val="18"/>
                <w:szCs w:val="18"/>
              </w:rPr>
            </w:pPr>
            <w:r>
              <w:rPr>
                <w:rFonts w:eastAsia="仿宋_GB2312"/>
                <w:sz w:val="18"/>
                <w:szCs w:val="18"/>
              </w:rPr>
              <w:t>Category</w:t>
            </w:r>
          </w:p>
        </w:tc>
        <w:tc>
          <w:tcPr>
            <w:tcW w:w="1256"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ascii="宋体" w:hAnsi="宋体"/>
                <w:sz w:val="18"/>
                <w:szCs w:val="18"/>
              </w:rPr>
            </w:pPr>
            <w:r>
              <w:rPr>
                <w:rFonts w:ascii="宋体" w:hAnsi="宋体" w:hint="eastAsia"/>
                <w:sz w:val="18"/>
                <w:szCs w:val="18"/>
              </w:rPr>
              <w:t>课程代码</w:t>
            </w:r>
          </w:p>
          <w:p w:rsidR="00B93686" w:rsidRDefault="00B93686">
            <w:pPr>
              <w:adjustRightInd w:val="0"/>
              <w:snapToGrid w:val="0"/>
              <w:jc w:val="center"/>
              <w:rPr>
                <w:rFonts w:ascii="宋体" w:hAnsi="宋体"/>
                <w:sz w:val="18"/>
                <w:szCs w:val="18"/>
              </w:rPr>
            </w:pPr>
            <w:r>
              <w:rPr>
                <w:rFonts w:ascii="宋体" w:hAnsi="宋体" w:hint="eastAsia"/>
                <w:sz w:val="18"/>
                <w:szCs w:val="18"/>
              </w:rPr>
              <w:t>Course Code</w:t>
            </w:r>
          </w:p>
        </w:tc>
        <w:tc>
          <w:tcPr>
            <w:tcW w:w="2126"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ascii="宋体" w:hAnsi="宋体"/>
                <w:sz w:val="18"/>
                <w:szCs w:val="18"/>
              </w:rPr>
            </w:pPr>
            <w:r>
              <w:rPr>
                <w:rFonts w:hAnsi="宋体"/>
                <w:sz w:val="18"/>
                <w:szCs w:val="18"/>
              </w:rPr>
              <w:t>课程名称</w:t>
            </w:r>
          </w:p>
          <w:p w:rsidR="00B93686" w:rsidRDefault="00B93686">
            <w:pPr>
              <w:adjustRightInd w:val="0"/>
              <w:snapToGrid w:val="0"/>
              <w:jc w:val="center"/>
              <w:rPr>
                <w:sz w:val="18"/>
                <w:szCs w:val="18"/>
              </w:rPr>
            </w:pPr>
            <w:r>
              <w:rPr>
                <w:rFonts w:ascii="宋体" w:hAnsi="宋体" w:hint="eastAsia"/>
                <w:sz w:val="18"/>
                <w:szCs w:val="18"/>
              </w:rPr>
              <w:t>Course</w:t>
            </w:r>
          </w:p>
        </w:tc>
        <w:tc>
          <w:tcPr>
            <w:tcW w:w="850"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hAnsi="宋体"/>
                <w:sz w:val="18"/>
                <w:szCs w:val="18"/>
              </w:rPr>
              <w:t>总学时</w:t>
            </w:r>
          </w:p>
          <w:p w:rsidR="00B93686" w:rsidRDefault="00B93686">
            <w:pPr>
              <w:adjustRightInd w:val="0"/>
              <w:snapToGrid w:val="0"/>
              <w:rPr>
                <w:sz w:val="18"/>
                <w:szCs w:val="18"/>
              </w:rPr>
            </w:pPr>
            <w:r>
              <w:rPr>
                <w:rStyle w:val="15"/>
                <w:sz w:val="18"/>
                <w:szCs w:val="18"/>
              </w:rPr>
              <w:t>Total class hours</w:t>
            </w:r>
          </w:p>
        </w:tc>
        <w:tc>
          <w:tcPr>
            <w:tcW w:w="709"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学分</w:t>
            </w:r>
          </w:p>
          <w:p w:rsidR="00B93686" w:rsidRDefault="00B93686">
            <w:pPr>
              <w:adjustRightInd w:val="0"/>
              <w:snapToGrid w:val="0"/>
              <w:rPr>
                <w:sz w:val="18"/>
                <w:szCs w:val="18"/>
              </w:rPr>
            </w:pPr>
            <w:r>
              <w:rPr>
                <w:rFonts w:ascii="宋体" w:hAnsi="宋体" w:hint="eastAsia"/>
                <w:sz w:val="18"/>
                <w:szCs w:val="18"/>
              </w:rPr>
              <w:t>C</w:t>
            </w:r>
            <w:r>
              <w:rPr>
                <w:sz w:val="18"/>
                <w:szCs w:val="18"/>
              </w:rPr>
              <w:t>redit</w:t>
            </w:r>
          </w:p>
        </w:tc>
        <w:tc>
          <w:tcPr>
            <w:tcW w:w="1134"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left"/>
              <w:rPr>
                <w:rFonts w:ascii="宋体" w:hAnsi="宋体"/>
                <w:sz w:val="18"/>
                <w:szCs w:val="18"/>
              </w:rPr>
            </w:pPr>
            <w:r>
              <w:rPr>
                <w:rFonts w:ascii="宋体" w:hAnsi="宋体" w:hint="eastAsia"/>
                <w:sz w:val="18"/>
                <w:szCs w:val="18"/>
              </w:rPr>
              <w:t>开</w:t>
            </w:r>
            <w:r>
              <w:rPr>
                <w:rFonts w:hAnsi="宋体"/>
                <w:sz w:val="18"/>
                <w:szCs w:val="18"/>
              </w:rPr>
              <w:t>课学期</w:t>
            </w:r>
          </w:p>
          <w:p w:rsidR="00B93686" w:rsidRDefault="00B93686">
            <w:pPr>
              <w:adjustRightInd w:val="0"/>
              <w:snapToGrid w:val="0"/>
              <w:jc w:val="left"/>
              <w:rPr>
                <w:sz w:val="18"/>
                <w:szCs w:val="18"/>
              </w:rPr>
            </w:pPr>
            <w:r>
              <w:rPr>
                <w:rFonts w:ascii="宋体" w:hAnsi="宋体" w:hint="eastAsia"/>
                <w:sz w:val="18"/>
                <w:szCs w:val="18"/>
              </w:rPr>
              <w:t>S</w:t>
            </w:r>
            <w:r>
              <w:rPr>
                <w:sz w:val="18"/>
                <w:szCs w:val="18"/>
              </w:rPr>
              <w:t>emester</w:t>
            </w:r>
          </w:p>
        </w:tc>
        <w:tc>
          <w:tcPr>
            <w:tcW w:w="1202"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left"/>
              <w:rPr>
                <w:rFonts w:ascii="宋体" w:hAnsi="宋体"/>
                <w:sz w:val="18"/>
                <w:szCs w:val="18"/>
              </w:rPr>
            </w:pPr>
            <w:r>
              <w:rPr>
                <w:rFonts w:hAnsi="宋体"/>
                <w:sz w:val="18"/>
                <w:szCs w:val="18"/>
              </w:rPr>
              <w:t>考核方</w:t>
            </w:r>
            <w:r>
              <w:rPr>
                <w:rFonts w:ascii="宋体" w:hAnsi="宋体" w:hint="eastAsia"/>
                <w:sz w:val="18"/>
                <w:szCs w:val="18"/>
              </w:rPr>
              <w:t>式</w:t>
            </w:r>
          </w:p>
          <w:p w:rsidR="00B93686" w:rsidRDefault="00B93686">
            <w:pPr>
              <w:adjustRightInd w:val="0"/>
              <w:snapToGrid w:val="0"/>
              <w:jc w:val="left"/>
              <w:rPr>
                <w:sz w:val="18"/>
                <w:szCs w:val="18"/>
              </w:rPr>
            </w:pPr>
            <w:r>
              <w:rPr>
                <w:rFonts w:ascii="宋体" w:hAnsi="宋体" w:hint="eastAsia"/>
                <w:sz w:val="18"/>
                <w:szCs w:val="18"/>
              </w:rPr>
              <w:t>E</w:t>
            </w:r>
            <w:r>
              <w:rPr>
                <w:sz w:val="18"/>
                <w:szCs w:val="18"/>
              </w:rPr>
              <w:t>xamination form</w:t>
            </w:r>
          </w:p>
        </w:tc>
        <w:tc>
          <w:tcPr>
            <w:tcW w:w="994"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ascii="宋体" w:hAnsi="宋体"/>
                <w:sz w:val="18"/>
                <w:szCs w:val="18"/>
              </w:rPr>
            </w:pPr>
            <w:r>
              <w:rPr>
                <w:rFonts w:hAnsi="宋体"/>
                <w:sz w:val="18"/>
                <w:szCs w:val="18"/>
              </w:rPr>
              <w:t>备注</w:t>
            </w:r>
          </w:p>
          <w:p w:rsidR="00B93686" w:rsidRDefault="00B93686">
            <w:pPr>
              <w:adjustRightInd w:val="0"/>
              <w:snapToGrid w:val="0"/>
              <w:jc w:val="center"/>
              <w:rPr>
                <w:rFonts w:hAnsi="宋体"/>
                <w:sz w:val="18"/>
                <w:szCs w:val="18"/>
              </w:rPr>
            </w:pPr>
            <w:r>
              <w:rPr>
                <w:rFonts w:ascii="宋体" w:hAnsi="宋体" w:hint="eastAsia"/>
                <w:sz w:val="18"/>
                <w:szCs w:val="18"/>
              </w:rPr>
              <w:t>Remarks</w:t>
            </w:r>
          </w:p>
        </w:tc>
      </w:tr>
      <w:tr w:rsidR="00B93686" w:rsidTr="00B93686">
        <w:trPr>
          <w:cantSplit/>
          <w:trHeight w:val="454"/>
          <w:jc w:val="center"/>
        </w:trPr>
        <w:tc>
          <w:tcPr>
            <w:tcW w:w="944" w:type="dxa"/>
            <w:vMerge w:val="restart"/>
            <w:tcBorders>
              <w:top w:val="nil"/>
              <w:left w:val="single" w:sz="4" w:space="0" w:color="auto"/>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学</w:t>
            </w:r>
          </w:p>
          <w:p w:rsidR="00B93686" w:rsidRDefault="00B93686">
            <w:pPr>
              <w:adjustRightInd w:val="0"/>
              <w:snapToGrid w:val="0"/>
              <w:jc w:val="center"/>
              <w:rPr>
                <w:rFonts w:hAnsi="宋体"/>
                <w:sz w:val="18"/>
                <w:szCs w:val="18"/>
              </w:rPr>
            </w:pPr>
            <w:r>
              <w:rPr>
                <w:rFonts w:ascii="宋体" w:hAnsi="宋体" w:hint="eastAsia"/>
                <w:sz w:val="18"/>
                <w:szCs w:val="18"/>
              </w:rPr>
              <w:t>位</w:t>
            </w:r>
          </w:p>
          <w:p w:rsidR="00B93686" w:rsidRDefault="00B93686">
            <w:pPr>
              <w:adjustRightInd w:val="0"/>
              <w:snapToGrid w:val="0"/>
              <w:jc w:val="center"/>
              <w:rPr>
                <w:rFonts w:ascii="宋体" w:hAnsi="宋体"/>
                <w:sz w:val="18"/>
                <w:szCs w:val="18"/>
              </w:rPr>
            </w:pPr>
            <w:r>
              <w:rPr>
                <w:rFonts w:ascii="宋体" w:hAnsi="宋体" w:hint="eastAsia"/>
                <w:sz w:val="18"/>
                <w:szCs w:val="18"/>
              </w:rPr>
              <w:t>课</w:t>
            </w:r>
          </w:p>
          <w:p w:rsidR="00B93686" w:rsidRDefault="00B93686">
            <w:pPr>
              <w:adjustRightInd w:val="0"/>
              <w:snapToGrid w:val="0"/>
              <w:jc w:val="center"/>
              <w:rPr>
                <w:rFonts w:hAnsi="宋体"/>
                <w:sz w:val="18"/>
                <w:szCs w:val="18"/>
              </w:rPr>
            </w:pPr>
            <w:r>
              <w:rPr>
                <w:rFonts w:ascii="宋体" w:hAnsi="宋体" w:hint="eastAsia"/>
                <w:sz w:val="18"/>
                <w:szCs w:val="18"/>
              </w:rPr>
              <w:t>R</w:t>
            </w:r>
            <w:r>
              <w:rPr>
                <w:sz w:val="18"/>
                <w:szCs w:val="18"/>
              </w:rPr>
              <w:t>equired course</w:t>
            </w:r>
          </w:p>
        </w:tc>
        <w:tc>
          <w:tcPr>
            <w:tcW w:w="1134" w:type="dxa"/>
            <w:vMerge w:val="restart"/>
            <w:tcBorders>
              <w:top w:val="nil"/>
              <w:left w:val="nil"/>
              <w:bottom w:val="single" w:sz="4" w:space="0" w:color="auto"/>
              <w:right w:val="single" w:sz="4" w:space="0" w:color="auto"/>
            </w:tcBorders>
            <w:vAlign w:val="center"/>
          </w:tcPr>
          <w:p w:rsidR="00B93686" w:rsidRDefault="00B93686">
            <w:pPr>
              <w:adjustRightInd w:val="0"/>
              <w:snapToGrid w:val="0"/>
              <w:jc w:val="center"/>
              <w:rPr>
                <w:rFonts w:hAnsi="宋体"/>
                <w:sz w:val="18"/>
                <w:szCs w:val="18"/>
              </w:rPr>
            </w:pPr>
            <w:r>
              <w:rPr>
                <w:rFonts w:ascii="宋体" w:hAnsi="宋体" w:hint="eastAsia"/>
                <w:sz w:val="18"/>
                <w:szCs w:val="18"/>
              </w:rPr>
              <w:t>公共学位课</w:t>
            </w:r>
          </w:p>
          <w:p w:rsidR="00B93686" w:rsidRDefault="00B93686">
            <w:pPr>
              <w:adjustRightInd w:val="0"/>
              <w:snapToGrid w:val="0"/>
              <w:rPr>
                <w:rFonts w:hAnsi="宋体"/>
                <w:sz w:val="18"/>
                <w:szCs w:val="18"/>
              </w:rPr>
            </w:pPr>
            <w:r>
              <w:rPr>
                <w:sz w:val="18"/>
                <w:szCs w:val="18"/>
              </w:rPr>
              <w:t xml:space="preserve">Public </w:t>
            </w:r>
            <w:r>
              <w:rPr>
                <w:rFonts w:ascii="宋体" w:hAnsi="宋体" w:hint="eastAsia"/>
                <w:sz w:val="18"/>
                <w:szCs w:val="18"/>
              </w:rPr>
              <w:t xml:space="preserve">required </w:t>
            </w:r>
            <w:r>
              <w:rPr>
                <w:sz w:val="18"/>
                <w:szCs w:val="18"/>
              </w:rPr>
              <w:t>courses</w:t>
            </w:r>
          </w:p>
          <w:p w:rsidR="00B93686" w:rsidRDefault="00B93686">
            <w:pPr>
              <w:adjustRightInd w:val="0"/>
              <w:snapToGrid w:val="0"/>
              <w:jc w:val="center"/>
              <w:rPr>
                <w:rFonts w:hAnsi="宋体"/>
                <w:sz w:val="18"/>
                <w:szCs w:val="18"/>
              </w:rPr>
            </w:pPr>
          </w:p>
        </w:tc>
        <w:tc>
          <w:tcPr>
            <w:tcW w:w="1256"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ascii="宋体" w:hAnsi="宋体"/>
                <w:sz w:val="18"/>
                <w:szCs w:val="18"/>
              </w:rPr>
            </w:pPr>
            <w:r>
              <w:rPr>
                <w:rFonts w:ascii="宋体" w:hAnsi="宋体" w:hint="eastAsia"/>
                <w:sz w:val="18"/>
                <w:szCs w:val="18"/>
              </w:rPr>
              <w:t>0000152001E</w:t>
            </w:r>
          </w:p>
        </w:tc>
        <w:tc>
          <w:tcPr>
            <w:tcW w:w="2126"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中国概况</w:t>
            </w:r>
          </w:p>
          <w:p w:rsidR="00B93686" w:rsidRDefault="00B93686">
            <w:pPr>
              <w:adjustRightInd w:val="0"/>
              <w:snapToGrid w:val="0"/>
              <w:rPr>
                <w:rFonts w:hAnsi="宋体"/>
                <w:sz w:val="18"/>
                <w:szCs w:val="18"/>
              </w:rPr>
            </w:pPr>
            <w:r>
              <w:rPr>
                <w:rFonts w:hAnsi="宋体"/>
                <w:sz w:val="18"/>
                <w:szCs w:val="18"/>
              </w:rPr>
              <w:t>Survey of China</w:t>
            </w:r>
          </w:p>
        </w:tc>
        <w:tc>
          <w:tcPr>
            <w:tcW w:w="850"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32</w:t>
            </w:r>
          </w:p>
        </w:tc>
        <w:tc>
          <w:tcPr>
            <w:tcW w:w="709"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2</w:t>
            </w:r>
          </w:p>
        </w:tc>
        <w:tc>
          <w:tcPr>
            <w:tcW w:w="1134"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1</w:t>
            </w:r>
          </w:p>
        </w:tc>
        <w:tc>
          <w:tcPr>
            <w:tcW w:w="1202"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hAnsi="宋体"/>
                <w:sz w:val="18"/>
                <w:szCs w:val="18"/>
              </w:rPr>
              <w:t>考试</w:t>
            </w:r>
          </w:p>
          <w:p w:rsidR="00B93686" w:rsidRDefault="00B93686">
            <w:pPr>
              <w:adjustRightInd w:val="0"/>
              <w:snapToGrid w:val="0"/>
              <w:rPr>
                <w:rFonts w:hAnsi="宋体"/>
                <w:sz w:val="18"/>
                <w:szCs w:val="18"/>
              </w:rPr>
            </w:pPr>
            <w:r>
              <w:rPr>
                <w:rFonts w:ascii="宋体" w:hAnsi="宋体" w:hint="eastAsia"/>
                <w:sz w:val="18"/>
                <w:szCs w:val="18"/>
              </w:rPr>
              <w:t>E</w:t>
            </w:r>
            <w:r>
              <w:rPr>
                <w:rFonts w:hAnsi="宋体"/>
                <w:sz w:val="18"/>
                <w:szCs w:val="18"/>
              </w:rPr>
              <w:t>xamination</w:t>
            </w:r>
          </w:p>
        </w:tc>
        <w:tc>
          <w:tcPr>
            <w:tcW w:w="994" w:type="dxa"/>
            <w:vMerge w:val="restart"/>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必修</w:t>
            </w:r>
          </w:p>
          <w:p w:rsidR="00B93686" w:rsidRDefault="00B93686">
            <w:pPr>
              <w:adjustRightInd w:val="0"/>
              <w:snapToGrid w:val="0"/>
              <w:rPr>
                <w:rFonts w:hAnsi="宋体"/>
                <w:sz w:val="18"/>
                <w:szCs w:val="18"/>
              </w:rPr>
            </w:pPr>
            <w:r>
              <w:rPr>
                <w:rFonts w:ascii="宋体" w:hAnsi="宋体" w:hint="eastAsia"/>
                <w:sz w:val="18"/>
                <w:szCs w:val="18"/>
              </w:rPr>
              <w:t>Required</w:t>
            </w:r>
          </w:p>
        </w:tc>
      </w:tr>
      <w:tr w:rsidR="00B93686" w:rsidTr="00B93686">
        <w:trPr>
          <w:cantSplit/>
          <w:trHeight w:val="128"/>
          <w:jc w:val="center"/>
        </w:trPr>
        <w:tc>
          <w:tcPr>
            <w:tcW w:w="2078" w:type="dxa"/>
            <w:vMerge/>
            <w:tcBorders>
              <w:top w:val="nil"/>
              <w:left w:val="single" w:sz="4" w:space="0" w:color="auto"/>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13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256"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ascii="宋体" w:hAnsi="宋体"/>
                <w:sz w:val="18"/>
                <w:szCs w:val="18"/>
              </w:rPr>
            </w:pPr>
            <w:r>
              <w:rPr>
                <w:rFonts w:ascii="宋体" w:hAnsi="宋体" w:hint="eastAsia"/>
                <w:sz w:val="18"/>
                <w:szCs w:val="18"/>
              </w:rPr>
              <w:t>0000154003E</w:t>
            </w:r>
          </w:p>
        </w:tc>
        <w:tc>
          <w:tcPr>
            <w:tcW w:w="2126"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汉语</w:t>
            </w:r>
          </w:p>
          <w:p w:rsidR="00B93686" w:rsidRDefault="00B93686">
            <w:pPr>
              <w:adjustRightInd w:val="0"/>
              <w:snapToGrid w:val="0"/>
              <w:rPr>
                <w:rFonts w:hAnsi="宋体"/>
                <w:sz w:val="18"/>
                <w:szCs w:val="18"/>
              </w:rPr>
            </w:pPr>
            <w:r>
              <w:rPr>
                <w:sz w:val="18"/>
                <w:szCs w:val="18"/>
              </w:rPr>
              <w:t>Chinese</w:t>
            </w:r>
          </w:p>
        </w:tc>
        <w:tc>
          <w:tcPr>
            <w:tcW w:w="850"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64</w:t>
            </w:r>
          </w:p>
        </w:tc>
        <w:tc>
          <w:tcPr>
            <w:tcW w:w="709"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4</w:t>
            </w:r>
          </w:p>
        </w:tc>
        <w:tc>
          <w:tcPr>
            <w:tcW w:w="1134"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1</w:t>
            </w:r>
          </w:p>
        </w:tc>
        <w:tc>
          <w:tcPr>
            <w:tcW w:w="1202"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hAnsi="宋体"/>
                <w:sz w:val="18"/>
                <w:szCs w:val="18"/>
              </w:rPr>
              <w:t>考试</w:t>
            </w:r>
          </w:p>
          <w:p w:rsidR="00B93686" w:rsidRDefault="00B93686">
            <w:pPr>
              <w:adjustRightInd w:val="0"/>
              <w:snapToGrid w:val="0"/>
              <w:rPr>
                <w:rFonts w:hAnsi="宋体"/>
                <w:sz w:val="18"/>
                <w:szCs w:val="18"/>
              </w:rPr>
            </w:pPr>
            <w:r>
              <w:rPr>
                <w:rFonts w:ascii="宋体" w:hAnsi="宋体" w:hint="eastAsia"/>
                <w:sz w:val="18"/>
                <w:szCs w:val="18"/>
              </w:rPr>
              <w:t>E</w:t>
            </w:r>
            <w:r>
              <w:rPr>
                <w:rFonts w:hAnsi="宋体"/>
                <w:sz w:val="18"/>
                <w:szCs w:val="18"/>
              </w:rPr>
              <w:t>xamination</w:t>
            </w:r>
          </w:p>
        </w:tc>
        <w:tc>
          <w:tcPr>
            <w:tcW w:w="994" w:type="dxa"/>
            <w:vMerge/>
            <w:tcBorders>
              <w:top w:val="single" w:sz="4" w:space="0" w:color="auto"/>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r>
      <w:tr w:rsidR="00B93686" w:rsidTr="00B93686">
        <w:trPr>
          <w:cantSplit/>
          <w:trHeight w:val="804"/>
          <w:jc w:val="center"/>
        </w:trPr>
        <w:tc>
          <w:tcPr>
            <w:tcW w:w="2078" w:type="dxa"/>
            <w:vMerge/>
            <w:tcBorders>
              <w:top w:val="nil"/>
              <w:left w:val="single" w:sz="4" w:space="0" w:color="auto"/>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13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256"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ascii="宋体" w:hAnsi="宋体"/>
                <w:sz w:val="18"/>
                <w:szCs w:val="18"/>
              </w:rPr>
            </w:pPr>
            <w:r>
              <w:rPr>
                <w:rFonts w:ascii="宋体" w:hAnsi="宋体" w:hint="eastAsia"/>
                <w:sz w:val="18"/>
                <w:szCs w:val="18"/>
              </w:rPr>
              <w:t>0408143002E</w:t>
            </w:r>
          </w:p>
        </w:tc>
        <w:tc>
          <w:tcPr>
            <w:tcW w:w="2126"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数值计算方法</w:t>
            </w:r>
          </w:p>
          <w:p w:rsidR="00B93686" w:rsidRDefault="00B93686">
            <w:pPr>
              <w:adjustRightInd w:val="0"/>
              <w:snapToGrid w:val="0"/>
              <w:rPr>
                <w:rFonts w:ascii="宋体" w:hAnsi="宋体"/>
                <w:sz w:val="18"/>
                <w:szCs w:val="18"/>
              </w:rPr>
            </w:pPr>
            <w:r>
              <w:rPr>
                <w:rFonts w:hAnsi="宋体"/>
                <w:sz w:val="18"/>
                <w:szCs w:val="18"/>
              </w:rPr>
              <w:t>Numerical calculation method</w:t>
            </w:r>
          </w:p>
        </w:tc>
        <w:tc>
          <w:tcPr>
            <w:tcW w:w="850"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48</w:t>
            </w:r>
          </w:p>
        </w:tc>
        <w:tc>
          <w:tcPr>
            <w:tcW w:w="709"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3</w:t>
            </w:r>
          </w:p>
        </w:tc>
        <w:tc>
          <w:tcPr>
            <w:tcW w:w="1134"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2</w:t>
            </w:r>
          </w:p>
        </w:tc>
        <w:tc>
          <w:tcPr>
            <w:tcW w:w="1202"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hAnsi="宋体"/>
                <w:sz w:val="18"/>
                <w:szCs w:val="18"/>
              </w:rPr>
              <w:t>考试</w:t>
            </w:r>
          </w:p>
          <w:p w:rsidR="00B93686" w:rsidRDefault="00B93686">
            <w:pPr>
              <w:adjustRightInd w:val="0"/>
              <w:snapToGrid w:val="0"/>
              <w:rPr>
                <w:rFonts w:hAnsi="宋体"/>
                <w:sz w:val="18"/>
                <w:szCs w:val="18"/>
              </w:rPr>
            </w:pPr>
            <w:r>
              <w:rPr>
                <w:rFonts w:ascii="宋体" w:hAnsi="宋体" w:hint="eastAsia"/>
                <w:sz w:val="18"/>
                <w:szCs w:val="18"/>
              </w:rPr>
              <w:t>E</w:t>
            </w:r>
            <w:r>
              <w:rPr>
                <w:rFonts w:hAnsi="宋体"/>
                <w:sz w:val="18"/>
                <w:szCs w:val="18"/>
              </w:rPr>
              <w:t>xamination</w:t>
            </w:r>
          </w:p>
        </w:tc>
        <w:tc>
          <w:tcPr>
            <w:tcW w:w="994" w:type="dxa"/>
            <w:vMerge/>
            <w:tcBorders>
              <w:top w:val="single" w:sz="4" w:space="0" w:color="auto"/>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r>
      <w:tr w:rsidR="00B93686" w:rsidTr="00B93686">
        <w:trPr>
          <w:cantSplit/>
          <w:trHeight w:val="128"/>
          <w:jc w:val="center"/>
        </w:trPr>
        <w:tc>
          <w:tcPr>
            <w:tcW w:w="2078" w:type="dxa"/>
            <w:vMerge/>
            <w:tcBorders>
              <w:top w:val="nil"/>
              <w:left w:val="single" w:sz="4" w:space="0" w:color="auto"/>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134" w:type="dxa"/>
            <w:vMerge w:val="restart"/>
            <w:tcBorders>
              <w:top w:val="nil"/>
              <w:left w:val="nil"/>
              <w:bottom w:val="single" w:sz="4" w:space="0" w:color="auto"/>
              <w:right w:val="single" w:sz="4" w:space="0" w:color="auto"/>
            </w:tcBorders>
            <w:vAlign w:val="center"/>
            <w:hideMark/>
          </w:tcPr>
          <w:p w:rsidR="00B93686" w:rsidRDefault="00B93686">
            <w:pPr>
              <w:adjustRightInd w:val="0"/>
              <w:snapToGrid w:val="0"/>
              <w:rPr>
                <w:rFonts w:hAnsi="宋体"/>
                <w:sz w:val="18"/>
                <w:szCs w:val="18"/>
              </w:rPr>
            </w:pPr>
            <w:r>
              <w:rPr>
                <w:rFonts w:ascii="宋体" w:hAnsi="宋体" w:hint="eastAsia"/>
                <w:sz w:val="18"/>
                <w:szCs w:val="18"/>
              </w:rPr>
              <w:t>学科类学位课</w:t>
            </w:r>
            <w:r>
              <w:rPr>
                <w:sz w:val="18"/>
                <w:szCs w:val="18"/>
              </w:rPr>
              <w:t xml:space="preserve">Professional </w:t>
            </w:r>
            <w:r>
              <w:rPr>
                <w:rFonts w:ascii="宋体" w:hAnsi="宋体" w:hint="eastAsia"/>
                <w:sz w:val="18"/>
                <w:szCs w:val="18"/>
              </w:rPr>
              <w:t xml:space="preserve">required </w:t>
            </w:r>
            <w:r>
              <w:rPr>
                <w:sz w:val="18"/>
                <w:szCs w:val="18"/>
              </w:rPr>
              <w:t>courses</w:t>
            </w:r>
          </w:p>
        </w:tc>
        <w:tc>
          <w:tcPr>
            <w:tcW w:w="1256" w:type="dxa"/>
            <w:tcBorders>
              <w:top w:val="single" w:sz="4" w:space="0" w:color="auto"/>
              <w:left w:val="nil"/>
              <w:bottom w:val="single" w:sz="4" w:space="0" w:color="auto"/>
              <w:right w:val="single" w:sz="4" w:space="0" w:color="auto"/>
            </w:tcBorders>
            <w:hideMark/>
          </w:tcPr>
          <w:p w:rsidR="00B93686" w:rsidRDefault="00B93686">
            <w:pPr>
              <w:adjustRightInd w:val="0"/>
              <w:snapToGrid w:val="0"/>
              <w:rPr>
                <w:rFonts w:ascii="宋体" w:hAnsi="宋体"/>
                <w:sz w:val="18"/>
                <w:szCs w:val="18"/>
              </w:rPr>
            </w:pPr>
            <w:r>
              <w:rPr>
                <w:rFonts w:ascii="宋体" w:hAnsi="宋体" w:hint="eastAsia"/>
                <w:sz w:val="18"/>
                <w:szCs w:val="18"/>
              </w:rPr>
              <w:t>0208023001E</w:t>
            </w:r>
          </w:p>
        </w:tc>
        <w:tc>
          <w:tcPr>
            <w:tcW w:w="2126"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线性系统理论</w:t>
            </w:r>
          </w:p>
          <w:p w:rsidR="00B93686" w:rsidRDefault="00B93686">
            <w:pPr>
              <w:adjustRightInd w:val="0"/>
              <w:snapToGrid w:val="0"/>
              <w:rPr>
                <w:rFonts w:hAnsi="宋体"/>
                <w:sz w:val="18"/>
                <w:szCs w:val="18"/>
              </w:rPr>
            </w:pPr>
            <w:r>
              <w:rPr>
                <w:rFonts w:hAnsi="宋体"/>
                <w:sz w:val="18"/>
                <w:szCs w:val="18"/>
              </w:rPr>
              <w:t>Linear system theory</w:t>
            </w:r>
          </w:p>
        </w:tc>
        <w:tc>
          <w:tcPr>
            <w:tcW w:w="850"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48</w:t>
            </w:r>
          </w:p>
        </w:tc>
        <w:tc>
          <w:tcPr>
            <w:tcW w:w="709"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3</w:t>
            </w:r>
          </w:p>
        </w:tc>
        <w:tc>
          <w:tcPr>
            <w:tcW w:w="1134"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1</w:t>
            </w:r>
          </w:p>
        </w:tc>
        <w:tc>
          <w:tcPr>
            <w:tcW w:w="1202"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hAnsi="宋体"/>
                <w:sz w:val="18"/>
                <w:szCs w:val="18"/>
              </w:rPr>
              <w:t>考试</w:t>
            </w:r>
          </w:p>
          <w:p w:rsidR="00B93686" w:rsidRDefault="00B93686">
            <w:pPr>
              <w:adjustRightInd w:val="0"/>
              <w:snapToGrid w:val="0"/>
              <w:rPr>
                <w:rFonts w:hAnsi="宋体"/>
                <w:sz w:val="18"/>
                <w:szCs w:val="18"/>
              </w:rPr>
            </w:pPr>
            <w:r>
              <w:rPr>
                <w:rFonts w:ascii="宋体" w:hAnsi="宋体" w:hint="eastAsia"/>
                <w:sz w:val="18"/>
                <w:szCs w:val="18"/>
              </w:rPr>
              <w:t>E</w:t>
            </w:r>
            <w:r>
              <w:rPr>
                <w:rFonts w:hAnsi="宋体"/>
                <w:sz w:val="18"/>
                <w:szCs w:val="18"/>
              </w:rPr>
              <w:t>xamination</w:t>
            </w:r>
          </w:p>
        </w:tc>
        <w:tc>
          <w:tcPr>
            <w:tcW w:w="994" w:type="dxa"/>
            <w:vMerge w:val="restart"/>
            <w:tcBorders>
              <w:top w:val="nil"/>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hAnsi="宋体"/>
                <w:sz w:val="18"/>
                <w:szCs w:val="18"/>
              </w:rPr>
              <w:t>选</w:t>
            </w:r>
            <w:r>
              <w:rPr>
                <w:rFonts w:ascii="宋体" w:hAnsi="宋体" w:hint="eastAsia"/>
                <w:sz w:val="18"/>
                <w:szCs w:val="18"/>
              </w:rPr>
              <w:t>修≥</w:t>
            </w:r>
            <w:r>
              <w:rPr>
                <w:rFonts w:hint="eastAsia"/>
                <w:sz w:val="18"/>
                <w:szCs w:val="18"/>
              </w:rPr>
              <w:t>9</w:t>
            </w:r>
            <w:r>
              <w:rPr>
                <w:rFonts w:hAnsi="宋体"/>
                <w:sz w:val="18"/>
                <w:szCs w:val="18"/>
              </w:rPr>
              <w:t>学分</w:t>
            </w:r>
          </w:p>
          <w:p w:rsidR="00B93686" w:rsidRDefault="00B93686">
            <w:pPr>
              <w:adjustRightInd w:val="0"/>
              <w:snapToGrid w:val="0"/>
              <w:rPr>
                <w:rFonts w:hAnsi="宋体"/>
                <w:sz w:val="18"/>
                <w:szCs w:val="18"/>
              </w:rPr>
            </w:pPr>
            <w:r>
              <w:rPr>
                <w:rFonts w:ascii="宋体" w:hAnsi="宋体" w:hint="eastAsia"/>
                <w:sz w:val="18"/>
                <w:szCs w:val="18"/>
              </w:rPr>
              <w:t>E</w:t>
            </w:r>
            <w:r>
              <w:rPr>
                <w:sz w:val="18"/>
                <w:szCs w:val="18"/>
              </w:rPr>
              <w:t>lective</w:t>
            </w:r>
            <w:r>
              <w:rPr>
                <w:rFonts w:ascii="宋体" w:hAnsi="宋体" w:hint="eastAsia"/>
                <w:sz w:val="18"/>
                <w:szCs w:val="18"/>
              </w:rPr>
              <w:t>≥</w:t>
            </w:r>
            <w:r>
              <w:rPr>
                <w:rFonts w:hint="eastAsia"/>
                <w:sz w:val="18"/>
                <w:szCs w:val="18"/>
              </w:rPr>
              <w:t>9 credits</w:t>
            </w:r>
          </w:p>
        </w:tc>
      </w:tr>
      <w:tr w:rsidR="00B93686" w:rsidTr="00B93686">
        <w:trPr>
          <w:cantSplit/>
          <w:trHeight w:val="231"/>
          <w:jc w:val="center"/>
        </w:trPr>
        <w:tc>
          <w:tcPr>
            <w:tcW w:w="2078" w:type="dxa"/>
            <w:vMerge/>
            <w:tcBorders>
              <w:top w:val="nil"/>
              <w:left w:val="single" w:sz="4" w:space="0" w:color="auto"/>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13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256" w:type="dxa"/>
            <w:tcBorders>
              <w:top w:val="single" w:sz="4" w:space="0" w:color="auto"/>
              <w:left w:val="nil"/>
              <w:bottom w:val="single" w:sz="4" w:space="0" w:color="auto"/>
              <w:right w:val="single" w:sz="4" w:space="0" w:color="auto"/>
            </w:tcBorders>
            <w:hideMark/>
          </w:tcPr>
          <w:p w:rsidR="00B93686" w:rsidRDefault="00B93686">
            <w:pPr>
              <w:adjustRightInd w:val="0"/>
              <w:snapToGrid w:val="0"/>
              <w:rPr>
                <w:rFonts w:ascii="宋体" w:hAnsi="宋体"/>
                <w:sz w:val="18"/>
                <w:szCs w:val="18"/>
              </w:rPr>
            </w:pPr>
            <w:r>
              <w:rPr>
                <w:rFonts w:ascii="宋体" w:hAnsi="宋体" w:hint="eastAsia"/>
                <w:sz w:val="18"/>
                <w:szCs w:val="18"/>
              </w:rPr>
              <w:t>0208022002E</w:t>
            </w:r>
          </w:p>
        </w:tc>
        <w:tc>
          <w:tcPr>
            <w:tcW w:w="2126"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模式识别</w:t>
            </w:r>
          </w:p>
          <w:p w:rsidR="00B93686" w:rsidRDefault="00B93686">
            <w:pPr>
              <w:adjustRightInd w:val="0"/>
              <w:snapToGrid w:val="0"/>
              <w:rPr>
                <w:rFonts w:hAnsi="宋体"/>
                <w:sz w:val="18"/>
                <w:szCs w:val="18"/>
              </w:rPr>
            </w:pPr>
            <w:r>
              <w:rPr>
                <w:rFonts w:ascii="宋体" w:hAnsi="宋体" w:hint="eastAsia"/>
                <w:sz w:val="18"/>
                <w:szCs w:val="18"/>
              </w:rPr>
              <w:t>P</w:t>
            </w:r>
            <w:r>
              <w:rPr>
                <w:rFonts w:hAnsi="宋体"/>
                <w:sz w:val="18"/>
                <w:szCs w:val="18"/>
              </w:rPr>
              <w:t>attern recognition</w:t>
            </w:r>
          </w:p>
        </w:tc>
        <w:tc>
          <w:tcPr>
            <w:tcW w:w="850"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32</w:t>
            </w:r>
          </w:p>
        </w:tc>
        <w:tc>
          <w:tcPr>
            <w:tcW w:w="709"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2</w:t>
            </w:r>
          </w:p>
        </w:tc>
        <w:tc>
          <w:tcPr>
            <w:tcW w:w="1134"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2</w:t>
            </w:r>
          </w:p>
        </w:tc>
        <w:tc>
          <w:tcPr>
            <w:tcW w:w="1202"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hAnsi="宋体"/>
                <w:sz w:val="18"/>
                <w:szCs w:val="18"/>
              </w:rPr>
              <w:t>考试</w:t>
            </w:r>
          </w:p>
          <w:p w:rsidR="00B93686" w:rsidRDefault="00B93686">
            <w:pPr>
              <w:adjustRightInd w:val="0"/>
              <w:snapToGrid w:val="0"/>
              <w:rPr>
                <w:rFonts w:hAnsi="宋体"/>
                <w:sz w:val="18"/>
                <w:szCs w:val="18"/>
              </w:rPr>
            </w:pPr>
            <w:r>
              <w:rPr>
                <w:rFonts w:ascii="宋体" w:hAnsi="宋体" w:hint="eastAsia"/>
                <w:sz w:val="18"/>
                <w:szCs w:val="18"/>
              </w:rPr>
              <w:t>E</w:t>
            </w:r>
            <w:r>
              <w:rPr>
                <w:rFonts w:hAnsi="宋体"/>
                <w:sz w:val="18"/>
                <w:szCs w:val="18"/>
              </w:rPr>
              <w:t>xamination</w:t>
            </w:r>
          </w:p>
        </w:tc>
        <w:tc>
          <w:tcPr>
            <w:tcW w:w="99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r>
      <w:tr w:rsidR="00B93686" w:rsidTr="00B93686">
        <w:trPr>
          <w:cantSplit/>
          <w:trHeight w:val="231"/>
          <w:jc w:val="center"/>
        </w:trPr>
        <w:tc>
          <w:tcPr>
            <w:tcW w:w="2078" w:type="dxa"/>
            <w:vMerge/>
            <w:tcBorders>
              <w:top w:val="nil"/>
              <w:left w:val="single" w:sz="4" w:space="0" w:color="auto"/>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13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256" w:type="dxa"/>
            <w:tcBorders>
              <w:top w:val="single" w:sz="4" w:space="0" w:color="auto"/>
              <w:left w:val="nil"/>
              <w:bottom w:val="single" w:sz="4" w:space="0" w:color="auto"/>
              <w:right w:val="single" w:sz="4" w:space="0" w:color="auto"/>
            </w:tcBorders>
            <w:hideMark/>
          </w:tcPr>
          <w:p w:rsidR="00B93686" w:rsidRDefault="00B93686">
            <w:pPr>
              <w:adjustRightInd w:val="0"/>
              <w:snapToGrid w:val="0"/>
              <w:rPr>
                <w:rFonts w:ascii="宋体" w:hAnsi="宋体"/>
                <w:sz w:val="18"/>
                <w:szCs w:val="18"/>
              </w:rPr>
            </w:pPr>
            <w:r>
              <w:rPr>
                <w:rFonts w:ascii="宋体" w:hAnsi="宋体" w:hint="eastAsia"/>
                <w:sz w:val="18"/>
                <w:szCs w:val="18"/>
              </w:rPr>
              <w:t>0208022003E</w:t>
            </w:r>
          </w:p>
        </w:tc>
        <w:tc>
          <w:tcPr>
            <w:tcW w:w="2126"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信号与系统</w:t>
            </w:r>
          </w:p>
          <w:p w:rsidR="00B93686" w:rsidRDefault="00B93686">
            <w:pPr>
              <w:adjustRightInd w:val="0"/>
              <w:snapToGrid w:val="0"/>
              <w:rPr>
                <w:rFonts w:hAnsi="宋体"/>
                <w:sz w:val="18"/>
                <w:szCs w:val="18"/>
              </w:rPr>
            </w:pPr>
            <w:r>
              <w:rPr>
                <w:rFonts w:hAnsi="宋体"/>
                <w:sz w:val="18"/>
                <w:szCs w:val="18"/>
              </w:rPr>
              <w:t>Signals and systems</w:t>
            </w:r>
          </w:p>
        </w:tc>
        <w:tc>
          <w:tcPr>
            <w:tcW w:w="850"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32</w:t>
            </w:r>
          </w:p>
        </w:tc>
        <w:tc>
          <w:tcPr>
            <w:tcW w:w="709"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2</w:t>
            </w:r>
          </w:p>
        </w:tc>
        <w:tc>
          <w:tcPr>
            <w:tcW w:w="1134"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1</w:t>
            </w:r>
          </w:p>
        </w:tc>
        <w:tc>
          <w:tcPr>
            <w:tcW w:w="1202"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hAnsi="宋体"/>
                <w:sz w:val="18"/>
                <w:szCs w:val="18"/>
              </w:rPr>
              <w:t>考试</w:t>
            </w:r>
          </w:p>
          <w:p w:rsidR="00B93686" w:rsidRDefault="00B93686">
            <w:pPr>
              <w:adjustRightInd w:val="0"/>
              <w:snapToGrid w:val="0"/>
              <w:rPr>
                <w:rFonts w:hAnsi="宋体"/>
                <w:sz w:val="18"/>
                <w:szCs w:val="18"/>
              </w:rPr>
            </w:pPr>
            <w:r>
              <w:rPr>
                <w:rFonts w:ascii="宋体" w:hAnsi="宋体" w:hint="eastAsia"/>
                <w:sz w:val="18"/>
                <w:szCs w:val="18"/>
              </w:rPr>
              <w:t>E</w:t>
            </w:r>
            <w:r>
              <w:rPr>
                <w:rFonts w:hAnsi="宋体"/>
                <w:sz w:val="18"/>
                <w:szCs w:val="18"/>
              </w:rPr>
              <w:t>xamination</w:t>
            </w:r>
          </w:p>
        </w:tc>
        <w:tc>
          <w:tcPr>
            <w:tcW w:w="99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r>
      <w:tr w:rsidR="00B93686" w:rsidTr="00B93686">
        <w:trPr>
          <w:cantSplit/>
          <w:trHeight w:val="231"/>
          <w:jc w:val="center"/>
        </w:trPr>
        <w:tc>
          <w:tcPr>
            <w:tcW w:w="2078" w:type="dxa"/>
            <w:vMerge/>
            <w:tcBorders>
              <w:top w:val="nil"/>
              <w:left w:val="single" w:sz="4" w:space="0" w:color="auto"/>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13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256" w:type="dxa"/>
            <w:tcBorders>
              <w:top w:val="single" w:sz="4" w:space="0" w:color="auto"/>
              <w:left w:val="nil"/>
              <w:bottom w:val="single" w:sz="4" w:space="0" w:color="auto"/>
              <w:right w:val="single" w:sz="4" w:space="0" w:color="auto"/>
            </w:tcBorders>
            <w:hideMark/>
          </w:tcPr>
          <w:p w:rsidR="00B93686" w:rsidRDefault="00B93686">
            <w:pPr>
              <w:adjustRightInd w:val="0"/>
              <w:snapToGrid w:val="0"/>
              <w:rPr>
                <w:rFonts w:ascii="宋体" w:hAnsi="宋体"/>
                <w:sz w:val="18"/>
                <w:szCs w:val="18"/>
              </w:rPr>
            </w:pPr>
            <w:r>
              <w:rPr>
                <w:rFonts w:ascii="宋体" w:hAnsi="宋体" w:hint="eastAsia"/>
                <w:sz w:val="18"/>
                <w:szCs w:val="18"/>
              </w:rPr>
              <w:t>0208022004E</w:t>
            </w:r>
          </w:p>
        </w:tc>
        <w:tc>
          <w:tcPr>
            <w:tcW w:w="2126"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系统辨识</w:t>
            </w:r>
          </w:p>
          <w:p w:rsidR="00B93686" w:rsidRDefault="00B93686">
            <w:pPr>
              <w:adjustRightInd w:val="0"/>
              <w:snapToGrid w:val="0"/>
              <w:rPr>
                <w:rFonts w:hAnsi="宋体"/>
                <w:sz w:val="18"/>
                <w:szCs w:val="18"/>
              </w:rPr>
            </w:pPr>
            <w:r>
              <w:rPr>
                <w:rFonts w:ascii="宋体" w:hAnsi="宋体" w:hint="eastAsia"/>
                <w:sz w:val="18"/>
                <w:szCs w:val="18"/>
              </w:rPr>
              <w:t>S</w:t>
            </w:r>
            <w:r>
              <w:rPr>
                <w:rFonts w:hAnsi="宋体"/>
                <w:sz w:val="18"/>
                <w:szCs w:val="18"/>
              </w:rPr>
              <w:t>ystem identification</w:t>
            </w:r>
          </w:p>
        </w:tc>
        <w:tc>
          <w:tcPr>
            <w:tcW w:w="850"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32</w:t>
            </w:r>
          </w:p>
        </w:tc>
        <w:tc>
          <w:tcPr>
            <w:tcW w:w="709"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2</w:t>
            </w:r>
          </w:p>
        </w:tc>
        <w:tc>
          <w:tcPr>
            <w:tcW w:w="1134"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2</w:t>
            </w:r>
          </w:p>
        </w:tc>
        <w:tc>
          <w:tcPr>
            <w:tcW w:w="1202"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考试</w:t>
            </w:r>
          </w:p>
          <w:p w:rsidR="00B93686" w:rsidRDefault="00B93686">
            <w:pPr>
              <w:adjustRightInd w:val="0"/>
              <w:snapToGrid w:val="0"/>
              <w:rPr>
                <w:rFonts w:hAnsi="宋体"/>
                <w:sz w:val="18"/>
                <w:szCs w:val="18"/>
              </w:rPr>
            </w:pPr>
            <w:r>
              <w:rPr>
                <w:rFonts w:ascii="宋体" w:hAnsi="宋体" w:hint="eastAsia"/>
                <w:sz w:val="18"/>
                <w:szCs w:val="18"/>
              </w:rPr>
              <w:t>E</w:t>
            </w:r>
            <w:r>
              <w:rPr>
                <w:rFonts w:hAnsi="宋体"/>
                <w:sz w:val="18"/>
                <w:szCs w:val="18"/>
              </w:rPr>
              <w:t>xamination</w:t>
            </w:r>
          </w:p>
        </w:tc>
        <w:tc>
          <w:tcPr>
            <w:tcW w:w="99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r>
      <w:tr w:rsidR="00B93686" w:rsidTr="00B93686">
        <w:trPr>
          <w:cantSplit/>
          <w:trHeight w:val="231"/>
          <w:jc w:val="center"/>
        </w:trPr>
        <w:tc>
          <w:tcPr>
            <w:tcW w:w="2078" w:type="dxa"/>
            <w:vMerge/>
            <w:tcBorders>
              <w:top w:val="nil"/>
              <w:left w:val="single" w:sz="4" w:space="0" w:color="auto"/>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13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256" w:type="dxa"/>
            <w:tcBorders>
              <w:top w:val="single" w:sz="4" w:space="0" w:color="auto"/>
              <w:left w:val="nil"/>
              <w:bottom w:val="single" w:sz="4" w:space="0" w:color="auto"/>
              <w:right w:val="single" w:sz="4" w:space="0" w:color="auto"/>
            </w:tcBorders>
            <w:hideMark/>
          </w:tcPr>
          <w:p w:rsidR="00B93686" w:rsidRDefault="00B93686">
            <w:pPr>
              <w:adjustRightInd w:val="0"/>
              <w:snapToGrid w:val="0"/>
              <w:rPr>
                <w:rFonts w:ascii="宋体" w:hAnsi="宋体"/>
                <w:sz w:val="18"/>
                <w:szCs w:val="18"/>
              </w:rPr>
            </w:pPr>
            <w:r>
              <w:rPr>
                <w:rFonts w:ascii="宋体" w:hAnsi="宋体" w:hint="eastAsia"/>
                <w:sz w:val="18"/>
                <w:szCs w:val="18"/>
              </w:rPr>
              <w:t>0208022005E</w:t>
            </w:r>
          </w:p>
        </w:tc>
        <w:tc>
          <w:tcPr>
            <w:tcW w:w="2126"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智能控制基础</w:t>
            </w:r>
          </w:p>
          <w:p w:rsidR="00B93686" w:rsidRDefault="00B93686">
            <w:pPr>
              <w:adjustRightInd w:val="0"/>
              <w:snapToGrid w:val="0"/>
              <w:rPr>
                <w:rFonts w:hAnsi="宋体"/>
                <w:sz w:val="18"/>
                <w:szCs w:val="18"/>
              </w:rPr>
            </w:pPr>
            <w:r>
              <w:rPr>
                <w:rFonts w:hAnsi="宋体"/>
                <w:sz w:val="18"/>
                <w:szCs w:val="18"/>
              </w:rPr>
              <w:t>Foundation of intelligent control</w:t>
            </w:r>
          </w:p>
        </w:tc>
        <w:tc>
          <w:tcPr>
            <w:tcW w:w="850"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32</w:t>
            </w:r>
          </w:p>
        </w:tc>
        <w:tc>
          <w:tcPr>
            <w:tcW w:w="709"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2</w:t>
            </w:r>
          </w:p>
        </w:tc>
        <w:tc>
          <w:tcPr>
            <w:tcW w:w="1134"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1</w:t>
            </w:r>
          </w:p>
        </w:tc>
        <w:tc>
          <w:tcPr>
            <w:tcW w:w="1202"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考试</w:t>
            </w:r>
          </w:p>
          <w:p w:rsidR="00B93686" w:rsidRDefault="00B93686">
            <w:pPr>
              <w:adjustRightInd w:val="0"/>
              <w:snapToGrid w:val="0"/>
              <w:rPr>
                <w:rFonts w:hAnsi="宋体"/>
                <w:sz w:val="18"/>
                <w:szCs w:val="18"/>
              </w:rPr>
            </w:pPr>
            <w:r>
              <w:rPr>
                <w:rFonts w:ascii="宋体" w:hAnsi="宋体" w:hint="eastAsia"/>
                <w:sz w:val="18"/>
                <w:szCs w:val="18"/>
              </w:rPr>
              <w:t>E</w:t>
            </w:r>
            <w:r>
              <w:rPr>
                <w:rFonts w:hAnsi="宋体"/>
                <w:sz w:val="18"/>
                <w:szCs w:val="18"/>
              </w:rPr>
              <w:t>xamination</w:t>
            </w:r>
          </w:p>
        </w:tc>
        <w:tc>
          <w:tcPr>
            <w:tcW w:w="99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r>
      <w:tr w:rsidR="00B93686" w:rsidTr="00B93686">
        <w:trPr>
          <w:cantSplit/>
          <w:trHeight w:val="231"/>
          <w:jc w:val="center"/>
        </w:trPr>
        <w:tc>
          <w:tcPr>
            <w:tcW w:w="2078" w:type="dxa"/>
            <w:vMerge/>
            <w:tcBorders>
              <w:top w:val="nil"/>
              <w:left w:val="single" w:sz="4" w:space="0" w:color="auto"/>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13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256" w:type="dxa"/>
            <w:tcBorders>
              <w:top w:val="single" w:sz="4" w:space="0" w:color="auto"/>
              <w:left w:val="nil"/>
              <w:bottom w:val="single" w:sz="4" w:space="0" w:color="auto"/>
              <w:right w:val="single" w:sz="4" w:space="0" w:color="auto"/>
            </w:tcBorders>
            <w:hideMark/>
          </w:tcPr>
          <w:p w:rsidR="00B93686" w:rsidRDefault="00B93686">
            <w:pPr>
              <w:adjustRightInd w:val="0"/>
              <w:snapToGrid w:val="0"/>
              <w:rPr>
                <w:rFonts w:ascii="宋体" w:hAnsi="宋体"/>
                <w:sz w:val="18"/>
                <w:szCs w:val="18"/>
              </w:rPr>
            </w:pPr>
            <w:r>
              <w:rPr>
                <w:rFonts w:ascii="宋体" w:hAnsi="宋体" w:hint="eastAsia"/>
                <w:sz w:val="18"/>
                <w:szCs w:val="18"/>
              </w:rPr>
              <w:t>0208022006E</w:t>
            </w:r>
          </w:p>
        </w:tc>
        <w:tc>
          <w:tcPr>
            <w:tcW w:w="2126"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电气控制技术</w:t>
            </w:r>
          </w:p>
          <w:p w:rsidR="00B93686" w:rsidRDefault="00B93686">
            <w:pPr>
              <w:adjustRightInd w:val="0"/>
              <w:snapToGrid w:val="0"/>
              <w:rPr>
                <w:rFonts w:hAnsi="宋体"/>
                <w:sz w:val="18"/>
                <w:szCs w:val="18"/>
              </w:rPr>
            </w:pPr>
            <w:r>
              <w:rPr>
                <w:rFonts w:hAnsi="宋体"/>
                <w:sz w:val="18"/>
                <w:szCs w:val="18"/>
              </w:rPr>
              <w:t>Electrical control technology</w:t>
            </w:r>
          </w:p>
        </w:tc>
        <w:tc>
          <w:tcPr>
            <w:tcW w:w="850"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32</w:t>
            </w:r>
          </w:p>
        </w:tc>
        <w:tc>
          <w:tcPr>
            <w:tcW w:w="709"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2</w:t>
            </w:r>
          </w:p>
        </w:tc>
        <w:tc>
          <w:tcPr>
            <w:tcW w:w="1134"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1</w:t>
            </w:r>
          </w:p>
        </w:tc>
        <w:tc>
          <w:tcPr>
            <w:tcW w:w="1202"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考</w:t>
            </w:r>
            <w:r>
              <w:rPr>
                <w:rFonts w:hAnsi="宋体"/>
                <w:sz w:val="18"/>
                <w:szCs w:val="18"/>
              </w:rPr>
              <w:t>试</w:t>
            </w:r>
          </w:p>
          <w:p w:rsidR="00B93686" w:rsidRDefault="00B93686">
            <w:pPr>
              <w:adjustRightInd w:val="0"/>
              <w:snapToGrid w:val="0"/>
              <w:rPr>
                <w:rFonts w:hAnsi="宋体"/>
                <w:sz w:val="18"/>
                <w:szCs w:val="18"/>
              </w:rPr>
            </w:pPr>
            <w:r>
              <w:rPr>
                <w:rFonts w:ascii="宋体" w:hAnsi="宋体" w:hint="eastAsia"/>
                <w:sz w:val="18"/>
                <w:szCs w:val="18"/>
              </w:rPr>
              <w:t>E</w:t>
            </w:r>
            <w:r>
              <w:rPr>
                <w:rFonts w:hAnsi="宋体"/>
                <w:sz w:val="18"/>
                <w:szCs w:val="18"/>
              </w:rPr>
              <w:t>xamination</w:t>
            </w:r>
          </w:p>
        </w:tc>
        <w:tc>
          <w:tcPr>
            <w:tcW w:w="99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r>
      <w:tr w:rsidR="00B93686" w:rsidTr="00B93686">
        <w:trPr>
          <w:cantSplit/>
          <w:trHeight w:val="231"/>
          <w:jc w:val="center"/>
        </w:trPr>
        <w:tc>
          <w:tcPr>
            <w:tcW w:w="2078" w:type="dxa"/>
            <w:vMerge/>
            <w:tcBorders>
              <w:top w:val="nil"/>
              <w:left w:val="single" w:sz="4" w:space="0" w:color="auto"/>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13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256" w:type="dxa"/>
            <w:tcBorders>
              <w:top w:val="single" w:sz="4" w:space="0" w:color="auto"/>
              <w:left w:val="nil"/>
              <w:bottom w:val="single" w:sz="4" w:space="0" w:color="auto"/>
              <w:right w:val="single" w:sz="4" w:space="0" w:color="auto"/>
            </w:tcBorders>
            <w:hideMark/>
          </w:tcPr>
          <w:p w:rsidR="00B93686" w:rsidRDefault="00B93686">
            <w:pPr>
              <w:adjustRightInd w:val="0"/>
              <w:snapToGrid w:val="0"/>
              <w:rPr>
                <w:rFonts w:ascii="宋体" w:hAnsi="宋体"/>
                <w:sz w:val="18"/>
                <w:szCs w:val="18"/>
              </w:rPr>
            </w:pPr>
            <w:r>
              <w:rPr>
                <w:rFonts w:ascii="宋体" w:hAnsi="宋体" w:hint="eastAsia"/>
                <w:sz w:val="18"/>
                <w:szCs w:val="18"/>
              </w:rPr>
              <w:t>0208022007E</w:t>
            </w:r>
          </w:p>
        </w:tc>
        <w:tc>
          <w:tcPr>
            <w:tcW w:w="2126"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最优控制</w:t>
            </w:r>
          </w:p>
          <w:p w:rsidR="00B93686" w:rsidRDefault="00B93686">
            <w:pPr>
              <w:adjustRightInd w:val="0"/>
              <w:snapToGrid w:val="0"/>
              <w:rPr>
                <w:rFonts w:hAnsi="宋体"/>
                <w:sz w:val="18"/>
                <w:szCs w:val="18"/>
              </w:rPr>
            </w:pPr>
            <w:r>
              <w:rPr>
                <w:rFonts w:ascii="宋体" w:hAnsi="宋体" w:hint="eastAsia"/>
                <w:sz w:val="18"/>
                <w:szCs w:val="18"/>
              </w:rPr>
              <w:t>O</w:t>
            </w:r>
            <w:r>
              <w:rPr>
                <w:rFonts w:hAnsi="宋体"/>
                <w:sz w:val="18"/>
                <w:szCs w:val="18"/>
              </w:rPr>
              <w:t>ptimal control</w:t>
            </w:r>
          </w:p>
        </w:tc>
        <w:tc>
          <w:tcPr>
            <w:tcW w:w="850"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32</w:t>
            </w:r>
          </w:p>
        </w:tc>
        <w:tc>
          <w:tcPr>
            <w:tcW w:w="709"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2</w:t>
            </w:r>
          </w:p>
        </w:tc>
        <w:tc>
          <w:tcPr>
            <w:tcW w:w="1134"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2</w:t>
            </w:r>
          </w:p>
        </w:tc>
        <w:tc>
          <w:tcPr>
            <w:tcW w:w="1202"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考</w:t>
            </w:r>
            <w:r>
              <w:rPr>
                <w:rFonts w:hAnsi="宋体"/>
                <w:sz w:val="18"/>
                <w:szCs w:val="18"/>
              </w:rPr>
              <w:t>试</w:t>
            </w:r>
          </w:p>
          <w:p w:rsidR="00B93686" w:rsidRDefault="00B93686">
            <w:pPr>
              <w:adjustRightInd w:val="0"/>
              <w:snapToGrid w:val="0"/>
              <w:rPr>
                <w:rFonts w:hAnsi="宋体"/>
                <w:sz w:val="18"/>
                <w:szCs w:val="18"/>
              </w:rPr>
            </w:pPr>
            <w:r>
              <w:rPr>
                <w:rFonts w:ascii="宋体" w:hAnsi="宋体" w:hint="eastAsia"/>
                <w:sz w:val="18"/>
                <w:szCs w:val="18"/>
              </w:rPr>
              <w:t>E</w:t>
            </w:r>
            <w:r>
              <w:rPr>
                <w:rFonts w:hAnsi="宋体"/>
                <w:sz w:val="18"/>
                <w:szCs w:val="18"/>
              </w:rPr>
              <w:t>xamination</w:t>
            </w:r>
          </w:p>
        </w:tc>
        <w:tc>
          <w:tcPr>
            <w:tcW w:w="99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r>
      <w:tr w:rsidR="00B93686" w:rsidTr="00B93686">
        <w:trPr>
          <w:cantSplit/>
          <w:trHeight w:val="231"/>
          <w:jc w:val="center"/>
        </w:trPr>
        <w:tc>
          <w:tcPr>
            <w:tcW w:w="2078" w:type="dxa"/>
            <w:vMerge/>
            <w:tcBorders>
              <w:top w:val="nil"/>
              <w:left w:val="single" w:sz="4" w:space="0" w:color="auto"/>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13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256" w:type="dxa"/>
            <w:tcBorders>
              <w:top w:val="single" w:sz="4" w:space="0" w:color="auto"/>
              <w:left w:val="nil"/>
              <w:bottom w:val="single" w:sz="4" w:space="0" w:color="auto"/>
              <w:right w:val="single" w:sz="4" w:space="0" w:color="auto"/>
            </w:tcBorders>
            <w:hideMark/>
          </w:tcPr>
          <w:p w:rsidR="00B93686" w:rsidRDefault="00B93686">
            <w:pPr>
              <w:adjustRightInd w:val="0"/>
              <w:snapToGrid w:val="0"/>
              <w:rPr>
                <w:rFonts w:ascii="宋体" w:hAnsi="宋体"/>
                <w:sz w:val="18"/>
                <w:szCs w:val="18"/>
              </w:rPr>
            </w:pPr>
            <w:r>
              <w:rPr>
                <w:rFonts w:ascii="宋体" w:hAnsi="宋体" w:hint="eastAsia"/>
                <w:sz w:val="18"/>
                <w:szCs w:val="18"/>
              </w:rPr>
              <w:t>0208022008E</w:t>
            </w:r>
          </w:p>
        </w:tc>
        <w:tc>
          <w:tcPr>
            <w:tcW w:w="2126"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嵌入式系统</w:t>
            </w:r>
          </w:p>
          <w:p w:rsidR="00B93686" w:rsidRDefault="00B93686">
            <w:pPr>
              <w:adjustRightInd w:val="0"/>
              <w:snapToGrid w:val="0"/>
              <w:rPr>
                <w:rFonts w:hAnsi="宋体"/>
                <w:sz w:val="18"/>
                <w:szCs w:val="18"/>
              </w:rPr>
            </w:pPr>
            <w:r>
              <w:rPr>
                <w:rFonts w:hAnsi="宋体"/>
                <w:sz w:val="18"/>
                <w:szCs w:val="18"/>
              </w:rPr>
              <w:t>Embedded system</w:t>
            </w:r>
          </w:p>
        </w:tc>
        <w:tc>
          <w:tcPr>
            <w:tcW w:w="850"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32</w:t>
            </w:r>
          </w:p>
        </w:tc>
        <w:tc>
          <w:tcPr>
            <w:tcW w:w="709"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2</w:t>
            </w:r>
          </w:p>
        </w:tc>
        <w:tc>
          <w:tcPr>
            <w:tcW w:w="1134"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1</w:t>
            </w:r>
          </w:p>
        </w:tc>
        <w:tc>
          <w:tcPr>
            <w:tcW w:w="1202"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考</w:t>
            </w:r>
            <w:r>
              <w:rPr>
                <w:rFonts w:hAnsi="宋体"/>
                <w:sz w:val="18"/>
                <w:szCs w:val="18"/>
              </w:rPr>
              <w:t>试</w:t>
            </w:r>
          </w:p>
          <w:p w:rsidR="00B93686" w:rsidRDefault="00B93686">
            <w:pPr>
              <w:adjustRightInd w:val="0"/>
              <w:snapToGrid w:val="0"/>
              <w:rPr>
                <w:rFonts w:hAnsi="宋体"/>
                <w:sz w:val="18"/>
                <w:szCs w:val="18"/>
              </w:rPr>
            </w:pPr>
            <w:r>
              <w:rPr>
                <w:rFonts w:ascii="宋体" w:hAnsi="宋体" w:hint="eastAsia"/>
                <w:sz w:val="18"/>
                <w:szCs w:val="18"/>
              </w:rPr>
              <w:t>E</w:t>
            </w:r>
            <w:r>
              <w:rPr>
                <w:rFonts w:hAnsi="宋体"/>
                <w:sz w:val="18"/>
                <w:szCs w:val="18"/>
              </w:rPr>
              <w:t>xamination</w:t>
            </w:r>
          </w:p>
        </w:tc>
        <w:tc>
          <w:tcPr>
            <w:tcW w:w="99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r>
      <w:tr w:rsidR="00B93686" w:rsidTr="00B93686">
        <w:trPr>
          <w:cantSplit/>
          <w:trHeight w:val="231"/>
          <w:jc w:val="center"/>
        </w:trPr>
        <w:tc>
          <w:tcPr>
            <w:tcW w:w="2078" w:type="dxa"/>
            <w:vMerge/>
            <w:tcBorders>
              <w:top w:val="nil"/>
              <w:left w:val="single" w:sz="4" w:space="0" w:color="auto"/>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13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256" w:type="dxa"/>
            <w:tcBorders>
              <w:top w:val="single" w:sz="4" w:space="0" w:color="auto"/>
              <w:left w:val="nil"/>
              <w:bottom w:val="single" w:sz="4" w:space="0" w:color="auto"/>
              <w:right w:val="single" w:sz="4" w:space="0" w:color="auto"/>
            </w:tcBorders>
            <w:hideMark/>
          </w:tcPr>
          <w:p w:rsidR="00B93686" w:rsidRDefault="00B93686">
            <w:pPr>
              <w:adjustRightInd w:val="0"/>
              <w:snapToGrid w:val="0"/>
              <w:rPr>
                <w:rFonts w:ascii="宋体" w:hAnsi="宋体"/>
                <w:sz w:val="18"/>
                <w:szCs w:val="18"/>
              </w:rPr>
            </w:pPr>
            <w:r>
              <w:rPr>
                <w:rFonts w:ascii="宋体" w:hAnsi="宋体" w:hint="eastAsia"/>
                <w:sz w:val="18"/>
                <w:szCs w:val="18"/>
              </w:rPr>
              <w:t>0208022009E</w:t>
            </w:r>
          </w:p>
        </w:tc>
        <w:tc>
          <w:tcPr>
            <w:tcW w:w="2126"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机械制造技术基础</w:t>
            </w:r>
          </w:p>
          <w:p w:rsidR="00B93686" w:rsidRDefault="00B93686">
            <w:pPr>
              <w:adjustRightInd w:val="0"/>
              <w:snapToGrid w:val="0"/>
              <w:rPr>
                <w:rFonts w:hAnsi="宋体"/>
                <w:sz w:val="18"/>
                <w:szCs w:val="18"/>
              </w:rPr>
            </w:pPr>
            <w:r>
              <w:rPr>
                <w:rFonts w:hAnsi="宋体"/>
                <w:sz w:val="18"/>
                <w:szCs w:val="18"/>
              </w:rPr>
              <w:t>Foundation of mechanical manufacturing technology</w:t>
            </w:r>
          </w:p>
        </w:tc>
        <w:tc>
          <w:tcPr>
            <w:tcW w:w="850"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32</w:t>
            </w:r>
          </w:p>
        </w:tc>
        <w:tc>
          <w:tcPr>
            <w:tcW w:w="709"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2</w:t>
            </w:r>
          </w:p>
        </w:tc>
        <w:tc>
          <w:tcPr>
            <w:tcW w:w="1134"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2</w:t>
            </w:r>
          </w:p>
        </w:tc>
        <w:tc>
          <w:tcPr>
            <w:tcW w:w="1202"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考试</w:t>
            </w:r>
          </w:p>
          <w:p w:rsidR="00B93686" w:rsidRDefault="00B93686">
            <w:pPr>
              <w:adjustRightInd w:val="0"/>
              <w:snapToGrid w:val="0"/>
              <w:rPr>
                <w:rFonts w:hAnsi="宋体"/>
                <w:sz w:val="18"/>
                <w:szCs w:val="18"/>
              </w:rPr>
            </w:pPr>
            <w:r>
              <w:rPr>
                <w:rFonts w:ascii="宋体" w:hAnsi="宋体" w:hint="eastAsia"/>
                <w:sz w:val="18"/>
                <w:szCs w:val="18"/>
              </w:rPr>
              <w:t>E</w:t>
            </w:r>
            <w:r>
              <w:rPr>
                <w:rFonts w:hAnsi="宋体"/>
                <w:sz w:val="18"/>
                <w:szCs w:val="18"/>
              </w:rPr>
              <w:t>xamination</w:t>
            </w:r>
          </w:p>
        </w:tc>
        <w:tc>
          <w:tcPr>
            <w:tcW w:w="99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r>
      <w:tr w:rsidR="00B93686" w:rsidTr="00B93686">
        <w:trPr>
          <w:cantSplit/>
          <w:trHeight w:val="231"/>
          <w:jc w:val="center"/>
        </w:trPr>
        <w:tc>
          <w:tcPr>
            <w:tcW w:w="2078" w:type="dxa"/>
            <w:vMerge/>
            <w:tcBorders>
              <w:top w:val="nil"/>
              <w:left w:val="single" w:sz="4" w:space="0" w:color="auto"/>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13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256" w:type="dxa"/>
            <w:tcBorders>
              <w:top w:val="single" w:sz="4" w:space="0" w:color="auto"/>
              <w:left w:val="nil"/>
              <w:bottom w:val="single" w:sz="4" w:space="0" w:color="auto"/>
              <w:right w:val="single" w:sz="4" w:space="0" w:color="auto"/>
            </w:tcBorders>
            <w:hideMark/>
          </w:tcPr>
          <w:p w:rsidR="00B93686" w:rsidRDefault="00B93686">
            <w:pPr>
              <w:adjustRightInd w:val="0"/>
              <w:snapToGrid w:val="0"/>
              <w:rPr>
                <w:rFonts w:ascii="宋体" w:hAnsi="宋体"/>
                <w:sz w:val="18"/>
                <w:szCs w:val="18"/>
              </w:rPr>
            </w:pPr>
            <w:r>
              <w:rPr>
                <w:rFonts w:ascii="宋体" w:hAnsi="宋体" w:hint="eastAsia"/>
                <w:sz w:val="18"/>
                <w:szCs w:val="18"/>
              </w:rPr>
              <w:t>0208022010E</w:t>
            </w:r>
          </w:p>
        </w:tc>
        <w:tc>
          <w:tcPr>
            <w:tcW w:w="2126"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工业机器人技术基础</w:t>
            </w:r>
          </w:p>
          <w:p w:rsidR="00B93686" w:rsidRDefault="00B93686">
            <w:pPr>
              <w:adjustRightInd w:val="0"/>
              <w:snapToGrid w:val="0"/>
              <w:rPr>
                <w:rFonts w:hAnsi="宋体"/>
                <w:sz w:val="18"/>
                <w:szCs w:val="18"/>
              </w:rPr>
            </w:pPr>
            <w:r>
              <w:rPr>
                <w:rFonts w:hAnsi="宋体"/>
                <w:sz w:val="18"/>
                <w:szCs w:val="18"/>
              </w:rPr>
              <w:t>Industrial robot technology</w:t>
            </w:r>
          </w:p>
        </w:tc>
        <w:tc>
          <w:tcPr>
            <w:tcW w:w="850"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32</w:t>
            </w:r>
          </w:p>
        </w:tc>
        <w:tc>
          <w:tcPr>
            <w:tcW w:w="709"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2</w:t>
            </w:r>
          </w:p>
        </w:tc>
        <w:tc>
          <w:tcPr>
            <w:tcW w:w="1134"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2</w:t>
            </w:r>
          </w:p>
        </w:tc>
        <w:tc>
          <w:tcPr>
            <w:tcW w:w="1202"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考</w:t>
            </w:r>
            <w:r>
              <w:rPr>
                <w:rFonts w:hAnsi="宋体"/>
                <w:sz w:val="18"/>
                <w:szCs w:val="18"/>
              </w:rPr>
              <w:t>试</w:t>
            </w:r>
          </w:p>
          <w:p w:rsidR="00B93686" w:rsidRDefault="00B93686">
            <w:pPr>
              <w:adjustRightInd w:val="0"/>
              <w:snapToGrid w:val="0"/>
              <w:rPr>
                <w:rFonts w:hAnsi="宋体"/>
                <w:sz w:val="18"/>
                <w:szCs w:val="18"/>
              </w:rPr>
            </w:pPr>
            <w:r>
              <w:rPr>
                <w:rFonts w:ascii="宋体" w:hAnsi="宋体" w:hint="eastAsia"/>
                <w:sz w:val="18"/>
                <w:szCs w:val="18"/>
              </w:rPr>
              <w:t>E</w:t>
            </w:r>
            <w:r>
              <w:rPr>
                <w:rFonts w:hAnsi="宋体"/>
                <w:sz w:val="18"/>
                <w:szCs w:val="18"/>
              </w:rPr>
              <w:t>xamination</w:t>
            </w:r>
          </w:p>
        </w:tc>
        <w:tc>
          <w:tcPr>
            <w:tcW w:w="99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r>
      <w:tr w:rsidR="00B93686" w:rsidTr="00B93686">
        <w:trPr>
          <w:cantSplit/>
          <w:trHeight w:val="301"/>
          <w:jc w:val="center"/>
        </w:trPr>
        <w:tc>
          <w:tcPr>
            <w:tcW w:w="944" w:type="dxa"/>
            <w:vMerge w:val="restart"/>
            <w:tcBorders>
              <w:top w:val="nil"/>
              <w:left w:val="single" w:sz="4" w:space="0" w:color="auto"/>
              <w:bottom w:val="single" w:sz="4" w:space="0" w:color="auto"/>
              <w:right w:val="single" w:sz="4" w:space="0" w:color="auto"/>
            </w:tcBorders>
            <w:vAlign w:val="center"/>
          </w:tcPr>
          <w:p w:rsidR="00B93686" w:rsidRDefault="00B93686">
            <w:pPr>
              <w:adjustRightInd w:val="0"/>
              <w:snapToGrid w:val="0"/>
              <w:jc w:val="left"/>
              <w:rPr>
                <w:rFonts w:hAnsi="宋体"/>
                <w:sz w:val="18"/>
                <w:szCs w:val="18"/>
              </w:rPr>
            </w:pPr>
          </w:p>
          <w:p w:rsidR="00B93686" w:rsidRDefault="00B93686">
            <w:pPr>
              <w:adjustRightInd w:val="0"/>
              <w:snapToGrid w:val="0"/>
              <w:jc w:val="left"/>
              <w:rPr>
                <w:rFonts w:hAnsi="宋体"/>
                <w:sz w:val="18"/>
                <w:szCs w:val="18"/>
              </w:rPr>
            </w:pPr>
            <w:r>
              <w:rPr>
                <w:rFonts w:ascii="宋体" w:hAnsi="宋体" w:hint="eastAsia"/>
                <w:sz w:val="18"/>
                <w:szCs w:val="18"/>
              </w:rPr>
              <w:t>非</w:t>
            </w:r>
          </w:p>
          <w:p w:rsidR="00B93686" w:rsidRDefault="00B93686">
            <w:pPr>
              <w:adjustRightInd w:val="0"/>
              <w:snapToGrid w:val="0"/>
              <w:jc w:val="left"/>
              <w:rPr>
                <w:rFonts w:hAnsi="宋体"/>
                <w:sz w:val="18"/>
                <w:szCs w:val="18"/>
              </w:rPr>
            </w:pPr>
            <w:r>
              <w:rPr>
                <w:rFonts w:ascii="宋体" w:hAnsi="宋体" w:hint="eastAsia"/>
                <w:sz w:val="18"/>
                <w:szCs w:val="18"/>
              </w:rPr>
              <w:t>学</w:t>
            </w:r>
          </w:p>
          <w:p w:rsidR="00B93686" w:rsidRDefault="00B93686">
            <w:pPr>
              <w:adjustRightInd w:val="0"/>
              <w:snapToGrid w:val="0"/>
              <w:jc w:val="left"/>
              <w:rPr>
                <w:rFonts w:hAnsi="宋体"/>
                <w:sz w:val="18"/>
                <w:szCs w:val="18"/>
              </w:rPr>
            </w:pPr>
            <w:r>
              <w:rPr>
                <w:rFonts w:ascii="宋体" w:hAnsi="宋体" w:hint="eastAsia"/>
                <w:sz w:val="18"/>
                <w:szCs w:val="18"/>
              </w:rPr>
              <w:t>位</w:t>
            </w:r>
          </w:p>
          <w:p w:rsidR="00B93686" w:rsidRDefault="00B93686">
            <w:pPr>
              <w:adjustRightInd w:val="0"/>
              <w:snapToGrid w:val="0"/>
              <w:jc w:val="left"/>
              <w:rPr>
                <w:rFonts w:ascii="宋体" w:hAnsi="宋体"/>
                <w:sz w:val="18"/>
                <w:szCs w:val="18"/>
              </w:rPr>
            </w:pPr>
            <w:r>
              <w:rPr>
                <w:rFonts w:ascii="宋体" w:hAnsi="宋体" w:hint="eastAsia"/>
                <w:sz w:val="18"/>
                <w:szCs w:val="18"/>
              </w:rPr>
              <w:t>课</w:t>
            </w:r>
          </w:p>
          <w:p w:rsidR="00B93686" w:rsidRDefault="00B93686">
            <w:pPr>
              <w:adjustRightInd w:val="0"/>
              <w:snapToGrid w:val="0"/>
              <w:jc w:val="left"/>
              <w:rPr>
                <w:rFonts w:hAnsi="宋体"/>
                <w:sz w:val="18"/>
                <w:szCs w:val="18"/>
              </w:rPr>
            </w:pPr>
            <w:r>
              <w:rPr>
                <w:rFonts w:ascii="宋体" w:hAnsi="宋体" w:hint="eastAsia"/>
                <w:sz w:val="18"/>
                <w:szCs w:val="18"/>
              </w:rPr>
              <w:t>E</w:t>
            </w:r>
            <w:r>
              <w:rPr>
                <w:sz w:val="18"/>
                <w:szCs w:val="18"/>
              </w:rPr>
              <w:t>lective course</w:t>
            </w:r>
          </w:p>
        </w:tc>
        <w:tc>
          <w:tcPr>
            <w:tcW w:w="1134"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公共选修课</w:t>
            </w:r>
          </w:p>
          <w:p w:rsidR="00B93686" w:rsidRDefault="00B93686">
            <w:pPr>
              <w:adjustRightInd w:val="0"/>
              <w:snapToGrid w:val="0"/>
              <w:rPr>
                <w:rFonts w:ascii="宋体" w:hAnsi="宋体"/>
                <w:sz w:val="18"/>
                <w:szCs w:val="18"/>
              </w:rPr>
            </w:pPr>
            <w:r>
              <w:rPr>
                <w:rFonts w:ascii="宋体" w:hAnsi="宋体" w:hint="eastAsia"/>
                <w:sz w:val="18"/>
                <w:szCs w:val="18"/>
              </w:rPr>
              <w:t>Public elective course</w:t>
            </w:r>
          </w:p>
        </w:tc>
        <w:tc>
          <w:tcPr>
            <w:tcW w:w="1256" w:type="dxa"/>
            <w:tcBorders>
              <w:top w:val="single" w:sz="4" w:space="0" w:color="auto"/>
              <w:left w:val="nil"/>
              <w:bottom w:val="single" w:sz="4" w:space="0" w:color="auto"/>
              <w:right w:val="single" w:sz="4" w:space="0" w:color="auto"/>
            </w:tcBorders>
            <w:hideMark/>
          </w:tcPr>
          <w:p w:rsidR="00B93686" w:rsidRDefault="00B93686">
            <w:pPr>
              <w:adjustRightInd w:val="0"/>
              <w:snapToGrid w:val="0"/>
              <w:rPr>
                <w:rFonts w:ascii="宋体" w:hAnsi="宋体"/>
                <w:sz w:val="18"/>
                <w:szCs w:val="18"/>
              </w:rPr>
            </w:pPr>
            <w:r>
              <w:rPr>
                <w:rFonts w:hAnsi="宋体"/>
                <w:sz w:val="18"/>
                <w:szCs w:val="18"/>
              </w:rPr>
              <w:t>0000161001E</w:t>
            </w:r>
          </w:p>
        </w:tc>
        <w:tc>
          <w:tcPr>
            <w:tcW w:w="2126"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文献检索与利用</w:t>
            </w:r>
          </w:p>
          <w:p w:rsidR="00B93686" w:rsidRDefault="00B93686">
            <w:pPr>
              <w:adjustRightInd w:val="0"/>
              <w:snapToGrid w:val="0"/>
              <w:rPr>
                <w:rFonts w:hAnsi="宋体"/>
                <w:sz w:val="18"/>
                <w:szCs w:val="18"/>
              </w:rPr>
            </w:pPr>
            <w:r>
              <w:rPr>
                <w:rFonts w:ascii="宋体" w:hAnsi="宋体" w:hint="eastAsia"/>
                <w:sz w:val="18"/>
                <w:szCs w:val="18"/>
              </w:rPr>
              <w:t>L</w:t>
            </w:r>
            <w:r>
              <w:rPr>
                <w:rFonts w:hAnsi="宋体"/>
                <w:sz w:val="18"/>
                <w:szCs w:val="18"/>
              </w:rPr>
              <w:t>iterature search</w:t>
            </w:r>
          </w:p>
        </w:tc>
        <w:tc>
          <w:tcPr>
            <w:tcW w:w="850"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16</w:t>
            </w:r>
          </w:p>
        </w:tc>
        <w:tc>
          <w:tcPr>
            <w:tcW w:w="709"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1</w:t>
            </w:r>
          </w:p>
        </w:tc>
        <w:tc>
          <w:tcPr>
            <w:tcW w:w="1134"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1</w:t>
            </w:r>
          </w:p>
        </w:tc>
        <w:tc>
          <w:tcPr>
            <w:tcW w:w="1202"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考查</w:t>
            </w:r>
          </w:p>
          <w:p w:rsidR="00B93686" w:rsidRDefault="00B93686">
            <w:pPr>
              <w:adjustRightInd w:val="0"/>
              <w:snapToGrid w:val="0"/>
              <w:rPr>
                <w:rFonts w:hAnsi="宋体"/>
                <w:sz w:val="18"/>
                <w:szCs w:val="18"/>
              </w:rPr>
            </w:pPr>
            <w:r>
              <w:rPr>
                <w:rFonts w:hAnsi="宋体"/>
                <w:sz w:val="18"/>
                <w:szCs w:val="18"/>
              </w:rPr>
              <w:t>Check</w:t>
            </w:r>
          </w:p>
        </w:tc>
        <w:tc>
          <w:tcPr>
            <w:tcW w:w="994" w:type="dxa"/>
            <w:vMerge w:val="restart"/>
            <w:tcBorders>
              <w:top w:val="nil"/>
              <w:left w:val="nil"/>
              <w:bottom w:val="single" w:sz="4" w:space="0" w:color="auto"/>
              <w:right w:val="single" w:sz="4" w:space="0" w:color="auto"/>
            </w:tcBorders>
            <w:vAlign w:val="center"/>
          </w:tcPr>
          <w:p w:rsidR="00B93686" w:rsidRDefault="00B93686">
            <w:pPr>
              <w:adjustRightInd w:val="0"/>
              <w:snapToGrid w:val="0"/>
              <w:jc w:val="center"/>
              <w:rPr>
                <w:rFonts w:hAnsi="宋体"/>
                <w:sz w:val="18"/>
                <w:szCs w:val="18"/>
              </w:rPr>
            </w:pPr>
          </w:p>
          <w:p w:rsidR="00B93686" w:rsidRDefault="00B93686">
            <w:pPr>
              <w:adjustRightInd w:val="0"/>
              <w:snapToGrid w:val="0"/>
              <w:jc w:val="center"/>
              <w:rPr>
                <w:rFonts w:hAnsi="宋体"/>
                <w:sz w:val="18"/>
                <w:szCs w:val="18"/>
              </w:rPr>
            </w:pPr>
          </w:p>
          <w:p w:rsidR="00B93686" w:rsidRDefault="00B93686">
            <w:pPr>
              <w:adjustRightInd w:val="0"/>
              <w:snapToGrid w:val="0"/>
              <w:rPr>
                <w:rFonts w:hAnsi="宋体"/>
                <w:sz w:val="18"/>
                <w:szCs w:val="18"/>
              </w:rPr>
            </w:pPr>
            <w:r>
              <w:rPr>
                <w:rFonts w:ascii="宋体" w:hAnsi="宋体" w:hint="eastAsia"/>
                <w:sz w:val="18"/>
                <w:szCs w:val="18"/>
              </w:rPr>
              <w:t>与学位课学分之和≥</w:t>
            </w:r>
            <w:r>
              <w:rPr>
                <w:rFonts w:hint="eastAsia"/>
                <w:sz w:val="18"/>
                <w:szCs w:val="18"/>
              </w:rPr>
              <w:t>15</w:t>
            </w:r>
            <w:r>
              <w:rPr>
                <w:rFonts w:ascii="宋体" w:hAnsi="宋体" w:hint="eastAsia"/>
                <w:sz w:val="18"/>
                <w:szCs w:val="18"/>
              </w:rPr>
              <w:t>，</w:t>
            </w:r>
          </w:p>
          <w:p w:rsidR="00B93686" w:rsidRDefault="00B93686">
            <w:pPr>
              <w:adjustRightInd w:val="0"/>
              <w:snapToGrid w:val="0"/>
              <w:rPr>
                <w:rFonts w:ascii="宋体" w:hAnsi="宋体"/>
                <w:sz w:val="18"/>
                <w:szCs w:val="18"/>
              </w:rPr>
            </w:pPr>
            <w:r>
              <w:rPr>
                <w:rFonts w:ascii="宋体" w:hAnsi="宋体" w:hint="eastAsia"/>
                <w:sz w:val="18"/>
                <w:szCs w:val="18"/>
              </w:rPr>
              <w:t>专业选修课学分≥</w:t>
            </w:r>
            <w:r>
              <w:rPr>
                <w:rFonts w:hint="eastAsia"/>
                <w:sz w:val="18"/>
                <w:szCs w:val="18"/>
              </w:rPr>
              <w:t>4</w:t>
            </w:r>
          </w:p>
          <w:p w:rsidR="00B93686" w:rsidRDefault="00B93686">
            <w:pPr>
              <w:adjustRightInd w:val="0"/>
              <w:snapToGrid w:val="0"/>
              <w:jc w:val="center"/>
              <w:rPr>
                <w:rFonts w:hAnsi="宋体"/>
                <w:sz w:val="18"/>
                <w:szCs w:val="18"/>
              </w:rPr>
            </w:pPr>
            <w:r>
              <w:rPr>
                <w:rFonts w:ascii="宋体" w:hAnsi="宋体" w:hint="eastAsia"/>
                <w:sz w:val="18"/>
                <w:szCs w:val="18"/>
              </w:rPr>
              <w:t>R</w:t>
            </w:r>
            <w:r>
              <w:rPr>
                <w:sz w:val="18"/>
                <w:szCs w:val="18"/>
              </w:rPr>
              <w:t>equired course</w:t>
            </w:r>
            <w:r>
              <w:rPr>
                <w:rFonts w:ascii="宋体" w:hAnsi="宋体" w:hint="eastAsia"/>
                <w:sz w:val="18"/>
                <w:szCs w:val="18"/>
              </w:rPr>
              <w:t xml:space="preserve"> credit + e</w:t>
            </w:r>
            <w:r>
              <w:rPr>
                <w:sz w:val="18"/>
                <w:szCs w:val="18"/>
              </w:rPr>
              <w:t>lective course</w:t>
            </w:r>
            <w:r>
              <w:rPr>
                <w:rFonts w:ascii="宋体" w:hAnsi="宋体" w:hint="eastAsia"/>
                <w:sz w:val="18"/>
                <w:szCs w:val="18"/>
              </w:rPr>
              <w:t xml:space="preserve"> credit ≥</w:t>
            </w:r>
            <w:r>
              <w:rPr>
                <w:rFonts w:hint="eastAsia"/>
                <w:sz w:val="18"/>
                <w:szCs w:val="18"/>
              </w:rPr>
              <w:t>15,  p</w:t>
            </w:r>
            <w:r>
              <w:rPr>
                <w:rFonts w:hAnsi="宋体"/>
                <w:sz w:val="18"/>
                <w:szCs w:val="18"/>
              </w:rPr>
              <w:t xml:space="preserve">rofessional </w:t>
            </w:r>
            <w:r>
              <w:rPr>
                <w:rFonts w:ascii="宋体" w:hAnsi="宋体" w:hint="eastAsia"/>
                <w:sz w:val="18"/>
                <w:szCs w:val="18"/>
              </w:rPr>
              <w:t xml:space="preserve">elective </w:t>
            </w:r>
            <w:r>
              <w:rPr>
                <w:rFonts w:hAnsi="宋体"/>
                <w:sz w:val="18"/>
                <w:szCs w:val="18"/>
              </w:rPr>
              <w:t>course</w:t>
            </w:r>
            <w:r>
              <w:rPr>
                <w:rFonts w:ascii="宋体" w:hAnsi="宋体" w:hint="eastAsia"/>
                <w:sz w:val="18"/>
                <w:szCs w:val="18"/>
              </w:rPr>
              <w:t xml:space="preserve"> credit </w:t>
            </w:r>
            <w:r>
              <w:rPr>
                <w:rFonts w:ascii="宋体" w:hAnsi="宋体" w:hint="eastAsia"/>
                <w:sz w:val="18"/>
                <w:szCs w:val="18"/>
              </w:rPr>
              <w:lastRenderedPageBreak/>
              <w:t>≥</w:t>
            </w:r>
            <w:r>
              <w:rPr>
                <w:rFonts w:hint="eastAsia"/>
                <w:sz w:val="18"/>
                <w:szCs w:val="18"/>
              </w:rPr>
              <w:t>4</w:t>
            </w:r>
          </w:p>
        </w:tc>
      </w:tr>
      <w:tr w:rsidR="00B93686" w:rsidTr="00B93686">
        <w:trPr>
          <w:cantSplit/>
          <w:trHeight w:val="64"/>
          <w:jc w:val="center"/>
        </w:trPr>
        <w:tc>
          <w:tcPr>
            <w:tcW w:w="2078" w:type="dxa"/>
            <w:vMerge/>
            <w:tcBorders>
              <w:top w:val="nil"/>
              <w:left w:val="single" w:sz="4" w:space="0" w:color="auto"/>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134" w:type="dxa"/>
            <w:vMerge w:val="restart"/>
            <w:tcBorders>
              <w:top w:val="nil"/>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专业选修课</w:t>
            </w:r>
          </w:p>
          <w:p w:rsidR="00B93686" w:rsidRDefault="00B93686">
            <w:pPr>
              <w:adjustRightInd w:val="0"/>
              <w:snapToGrid w:val="0"/>
              <w:rPr>
                <w:rFonts w:hAnsi="宋体"/>
                <w:sz w:val="18"/>
                <w:szCs w:val="18"/>
              </w:rPr>
            </w:pPr>
            <w:r>
              <w:rPr>
                <w:rFonts w:hAnsi="宋体"/>
                <w:sz w:val="18"/>
                <w:szCs w:val="18"/>
              </w:rPr>
              <w:t xml:space="preserve">Professional </w:t>
            </w:r>
            <w:r>
              <w:rPr>
                <w:rFonts w:ascii="宋体" w:hAnsi="宋体" w:hint="eastAsia"/>
                <w:sz w:val="18"/>
                <w:szCs w:val="18"/>
              </w:rPr>
              <w:t xml:space="preserve">elective </w:t>
            </w:r>
            <w:r>
              <w:rPr>
                <w:rFonts w:hAnsi="宋体"/>
                <w:sz w:val="18"/>
                <w:szCs w:val="18"/>
              </w:rPr>
              <w:t>course</w:t>
            </w:r>
          </w:p>
        </w:tc>
        <w:tc>
          <w:tcPr>
            <w:tcW w:w="1256" w:type="dxa"/>
            <w:tcBorders>
              <w:top w:val="single" w:sz="4" w:space="0" w:color="auto"/>
              <w:left w:val="nil"/>
              <w:bottom w:val="single" w:sz="4" w:space="0" w:color="auto"/>
              <w:right w:val="single" w:sz="4" w:space="0" w:color="auto"/>
            </w:tcBorders>
            <w:hideMark/>
          </w:tcPr>
          <w:p w:rsidR="00B93686" w:rsidRDefault="00B93686">
            <w:pPr>
              <w:adjustRightInd w:val="0"/>
              <w:snapToGrid w:val="0"/>
              <w:rPr>
                <w:rFonts w:ascii="宋体" w:hAnsi="宋体"/>
                <w:sz w:val="18"/>
                <w:szCs w:val="18"/>
              </w:rPr>
            </w:pPr>
            <w:r>
              <w:rPr>
                <w:rFonts w:ascii="宋体" w:hAnsi="宋体" w:hint="eastAsia"/>
                <w:sz w:val="18"/>
                <w:szCs w:val="18"/>
              </w:rPr>
              <w:t>0208022012E</w:t>
            </w:r>
          </w:p>
        </w:tc>
        <w:tc>
          <w:tcPr>
            <w:tcW w:w="2126"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光电检测技术</w:t>
            </w:r>
          </w:p>
          <w:p w:rsidR="00B93686" w:rsidRDefault="00B93686">
            <w:pPr>
              <w:adjustRightInd w:val="0"/>
              <w:snapToGrid w:val="0"/>
              <w:rPr>
                <w:rFonts w:hAnsi="宋体"/>
                <w:sz w:val="18"/>
                <w:szCs w:val="18"/>
              </w:rPr>
            </w:pPr>
            <w:r>
              <w:rPr>
                <w:rFonts w:hAnsi="宋体"/>
                <w:sz w:val="18"/>
                <w:szCs w:val="18"/>
              </w:rPr>
              <w:t>Photoelectric detection technology</w:t>
            </w:r>
          </w:p>
        </w:tc>
        <w:tc>
          <w:tcPr>
            <w:tcW w:w="850"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32</w:t>
            </w:r>
          </w:p>
        </w:tc>
        <w:tc>
          <w:tcPr>
            <w:tcW w:w="709"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2</w:t>
            </w:r>
          </w:p>
        </w:tc>
        <w:tc>
          <w:tcPr>
            <w:tcW w:w="1134"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1</w:t>
            </w:r>
          </w:p>
        </w:tc>
        <w:tc>
          <w:tcPr>
            <w:tcW w:w="1202"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考查</w:t>
            </w:r>
          </w:p>
          <w:p w:rsidR="00B93686" w:rsidRDefault="00B93686">
            <w:pPr>
              <w:adjustRightInd w:val="0"/>
              <w:snapToGrid w:val="0"/>
              <w:rPr>
                <w:rFonts w:hAnsi="宋体"/>
                <w:sz w:val="18"/>
                <w:szCs w:val="18"/>
              </w:rPr>
            </w:pPr>
            <w:r>
              <w:rPr>
                <w:rFonts w:hAnsi="宋体"/>
                <w:sz w:val="18"/>
                <w:szCs w:val="18"/>
              </w:rPr>
              <w:t>Check</w:t>
            </w:r>
          </w:p>
        </w:tc>
        <w:tc>
          <w:tcPr>
            <w:tcW w:w="99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r>
      <w:tr w:rsidR="00B93686" w:rsidTr="00B93686">
        <w:trPr>
          <w:cantSplit/>
          <w:trHeight w:val="251"/>
          <w:jc w:val="center"/>
        </w:trPr>
        <w:tc>
          <w:tcPr>
            <w:tcW w:w="2078" w:type="dxa"/>
            <w:vMerge/>
            <w:tcBorders>
              <w:top w:val="nil"/>
              <w:left w:val="single" w:sz="4" w:space="0" w:color="auto"/>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13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256" w:type="dxa"/>
            <w:tcBorders>
              <w:top w:val="single" w:sz="4" w:space="0" w:color="auto"/>
              <w:left w:val="nil"/>
              <w:bottom w:val="single" w:sz="4" w:space="0" w:color="auto"/>
              <w:right w:val="single" w:sz="4" w:space="0" w:color="auto"/>
            </w:tcBorders>
            <w:hideMark/>
          </w:tcPr>
          <w:p w:rsidR="00B93686" w:rsidRDefault="00B93686">
            <w:pPr>
              <w:adjustRightInd w:val="0"/>
              <w:snapToGrid w:val="0"/>
              <w:rPr>
                <w:rFonts w:ascii="宋体" w:hAnsi="宋体"/>
                <w:sz w:val="18"/>
                <w:szCs w:val="18"/>
              </w:rPr>
            </w:pPr>
            <w:r>
              <w:rPr>
                <w:rFonts w:ascii="宋体" w:hAnsi="宋体" w:hint="eastAsia"/>
                <w:sz w:val="18"/>
                <w:szCs w:val="18"/>
              </w:rPr>
              <w:t>0208023013E</w:t>
            </w:r>
          </w:p>
        </w:tc>
        <w:tc>
          <w:tcPr>
            <w:tcW w:w="2126"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先进制造技术</w:t>
            </w:r>
          </w:p>
          <w:p w:rsidR="00B93686" w:rsidRDefault="00B93686">
            <w:pPr>
              <w:adjustRightInd w:val="0"/>
              <w:snapToGrid w:val="0"/>
              <w:rPr>
                <w:rFonts w:ascii="宋体" w:hAnsi="宋体"/>
                <w:sz w:val="18"/>
                <w:szCs w:val="18"/>
              </w:rPr>
            </w:pPr>
            <w:r>
              <w:rPr>
                <w:rFonts w:ascii="宋体" w:hAnsi="宋体" w:hint="eastAsia"/>
                <w:sz w:val="18"/>
                <w:szCs w:val="18"/>
              </w:rPr>
              <w:t>A</w:t>
            </w:r>
            <w:r>
              <w:rPr>
                <w:rFonts w:hAnsi="宋体"/>
                <w:sz w:val="18"/>
                <w:szCs w:val="18"/>
              </w:rPr>
              <w:t>dvanced manufacturing technology</w:t>
            </w:r>
          </w:p>
        </w:tc>
        <w:tc>
          <w:tcPr>
            <w:tcW w:w="850"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48</w:t>
            </w:r>
          </w:p>
        </w:tc>
        <w:tc>
          <w:tcPr>
            <w:tcW w:w="709"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3</w:t>
            </w:r>
          </w:p>
        </w:tc>
        <w:tc>
          <w:tcPr>
            <w:tcW w:w="1134"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1</w:t>
            </w:r>
          </w:p>
        </w:tc>
        <w:tc>
          <w:tcPr>
            <w:tcW w:w="1202"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hAnsi="宋体"/>
                <w:sz w:val="18"/>
                <w:szCs w:val="18"/>
              </w:rPr>
              <w:t>考</w:t>
            </w:r>
            <w:r>
              <w:rPr>
                <w:rFonts w:ascii="宋体" w:hAnsi="宋体" w:hint="eastAsia"/>
                <w:sz w:val="18"/>
                <w:szCs w:val="18"/>
              </w:rPr>
              <w:t>查</w:t>
            </w:r>
          </w:p>
          <w:p w:rsidR="00B93686" w:rsidRDefault="00B93686">
            <w:pPr>
              <w:adjustRightInd w:val="0"/>
              <w:snapToGrid w:val="0"/>
              <w:rPr>
                <w:rFonts w:hAnsi="宋体"/>
                <w:sz w:val="18"/>
                <w:szCs w:val="18"/>
              </w:rPr>
            </w:pPr>
            <w:r>
              <w:rPr>
                <w:rFonts w:hAnsi="宋体"/>
                <w:sz w:val="18"/>
                <w:szCs w:val="18"/>
              </w:rPr>
              <w:t>Check</w:t>
            </w:r>
          </w:p>
        </w:tc>
        <w:tc>
          <w:tcPr>
            <w:tcW w:w="99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r>
      <w:tr w:rsidR="00B93686" w:rsidTr="00B93686">
        <w:trPr>
          <w:cantSplit/>
          <w:trHeight w:val="251"/>
          <w:jc w:val="center"/>
        </w:trPr>
        <w:tc>
          <w:tcPr>
            <w:tcW w:w="2078" w:type="dxa"/>
            <w:vMerge/>
            <w:tcBorders>
              <w:top w:val="nil"/>
              <w:left w:val="single" w:sz="4" w:space="0" w:color="auto"/>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13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256" w:type="dxa"/>
            <w:tcBorders>
              <w:top w:val="single" w:sz="4" w:space="0" w:color="auto"/>
              <w:left w:val="nil"/>
              <w:bottom w:val="single" w:sz="4" w:space="0" w:color="auto"/>
              <w:right w:val="single" w:sz="4" w:space="0" w:color="auto"/>
            </w:tcBorders>
            <w:hideMark/>
          </w:tcPr>
          <w:p w:rsidR="00B93686" w:rsidRDefault="00B93686">
            <w:pPr>
              <w:adjustRightInd w:val="0"/>
              <w:snapToGrid w:val="0"/>
              <w:rPr>
                <w:rFonts w:ascii="宋体" w:hAnsi="宋体"/>
                <w:sz w:val="18"/>
                <w:szCs w:val="18"/>
              </w:rPr>
            </w:pPr>
            <w:r>
              <w:rPr>
                <w:rFonts w:ascii="宋体" w:hAnsi="宋体" w:hint="eastAsia"/>
                <w:sz w:val="18"/>
                <w:szCs w:val="18"/>
              </w:rPr>
              <w:t>0208022014E</w:t>
            </w:r>
          </w:p>
        </w:tc>
        <w:tc>
          <w:tcPr>
            <w:tcW w:w="2126"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智能电网技术</w:t>
            </w:r>
          </w:p>
          <w:p w:rsidR="00B93686" w:rsidRDefault="00B93686">
            <w:pPr>
              <w:adjustRightInd w:val="0"/>
              <w:snapToGrid w:val="0"/>
              <w:rPr>
                <w:rFonts w:ascii="宋体" w:hAnsi="宋体"/>
                <w:sz w:val="18"/>
                <w:szCs w:val="18"/>
              </w:rPr>
            </w:pPr>
            <w:r>
              <w:rPr>
                <w:rFonts w:hAnsi="宋体"/>
                <w:sz w:val="18"/>
                <w:szCs w:val="18"/>
              </w:rPr>
              <w:t>Smart grid technology</w:t>
            </w:r>
          </w:p>
        </w:tc>
        <w:tc>
          <w:tcPr>
            <w:tcW w:w="850"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32</w:t>
            </w:r>
          </w:p>
        </w:tc>
        <w:tc>
          <w:tcPr>
            <w:tcW w:w="709"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2</w:t>
            </w:r>
          </w:p>
        </w:tc>
        <w:tc>
          <w:tcPr>
            <w:tcW w:w="1134"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2</w:t>
            </w:r>
          </w:p>
        </w:tc>
        <w:tc>
          <w:tcPr>
            <w:tcW w:w="1202"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考查</w:t>
            </w:r>
          </w:p>
          <w:p w:rsidR="00B93686" w:rsidRDefault="00B93686">
            <w:pPr>
              <w:adjustRightInd w:val="0"/>
              <w:snapToGrid w:val="0"/>
              <w:rPr>
                <w:rFonts w:hAnsi="宋体"/>
                <w:sz w:val="18"/>
                <w:szCs w:val="18"/>
              </w:rPr>
            </w:pPr>
            <w:r>
              <w:rPr>
                <w:rFonts w:hAnsi="宋体"/>
                <w:sz w:val="18"/>
                <w:szCs w:val="18"/>
              </w:rPr>
              <w:t>Check</w:t>
            </w:r>
          </w:p>
        </w:tc>
        <w:tc>
          <w:tcPr>
            <w:tcW w:w="99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r>
      <w:tr w:rsidR="00B93686" w:rsidTr="00B93686">
        <w:trPr>
          <w:cantSplit/>
          <w:trHeight w:val="251"/>
          <w:jc w:val="center"/>
        </w:trPr>
        <w:tc>
          <w:tcPr>
            <w:tcW w:w="2078" w:type="dxa"/>
            <w:vMerge/>
            <w:tcBorders>
              <w:top w:val="nil"/>
              <w:left w:val="single" w:sz="4" w:space="0" w:color="auto"/>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13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256" w:type="dxa"/>
            <w:tcBorders>
              <w:top w:val="single" w:sz="4" w:space="0" w:color="auto"/>
              <w:left w:val="nil"/>
              <w:bottom w:val="single" w:sz="4" w:space="0" w:color="auto"/>
              <w:right w:val="single" w:sz="4" w:space="0" w:color="auto"/>
            </w:tcBorders>
            <w:hideMark/>
          </w:tcPr>
          <w:p w:rsidR="00B93686" w:rsidRDefault="00B93686">
            <w:pPr>
              <w:adjustRightInd w:val="0"/>
              <w:snapToGrid w:val="0"/>
              <w:rPr>
                <w:rFonts w:ascii="宋体" w:hAnsi="宋体"/>
                <w:sz w:val="18"/>
                <w:szCs w:val="18"/>
              </w:rPr>
            </w:pPr>
            <w:r>
              <w:rPr>
                <w:rFonts w:ascii="宋体" w:hAnsi="宋体" w:hint="eastAsia"/>
                <w:sz w:val="18"/>
                <w:szCs w:val="18"/>
              </w:rPr>
              <w:t>0208022015E</w:t>
            </w:r>
          </w:p>
        </w:tc>
        <w:tc>
          <w:tcPr>
            <w:tcW w:w="2126"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数字图像处理</w:t>
            </w:r>
          </w:p>
          <w:p w:rsidR="00B93686" w:rsidRDefault="00B93686">
            <w:pPr>
              <w:adjustRightInd w:val="0"/>
              <w:snapToGrid w:val="0"/>
              <w:rPr>
                <w:rFonts w:ascii="宋体" w:hAnsi="宋体"/>
                <w:sz w:val="18"/>
                <w:szCs w:val="18"/>
              </w:rPr>
            </w:pPr>
            <w:r>
              <w:rPr>
                <w:rFonts w:ascii="宋体" w:hAnsi="宋体" w:hint="eastAsia"/>
                <w:sz w:val="18"/>
                <w:szCs w:val="18"/>
              </w:rPr>
              <w:t>D</w:t>
            </w:r>
            <w:r>
              <w:rPr>
                <w:rFonts w:hAnsi="宋体"/>
                <w:sz w:val="18"/>
                <w:szCs w:val="18"/>
              </w:rPr>
              <w:t>igital image processing</w:t>
            </w:r>
          </w:p>
        </w:tc>
        <w:tc>
          <w:tcPr>
            <w:tcW w:w="850"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32</w:t>
            </w:r>
          </w:p>
        </w:tc>
        <w:tc>
          <w:tcPr>
            <w:tcW w:w="709"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2</w:t>
            </w:r>
          </w:p>
        </w:tc>
        <w:tc>
          <w:tcPr>
            <w:tcW w:w="1134"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1</w:t>
            </w:r>
          </w:p>
        </w:tc>
        <w:tc>
          <w:tcPr>
            <w:tcW w:w="1202"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考查</w:t>
            </w:r>
          </w:p>
          <w:p w:rsidR="00B93686" w:rsidRDefault="00B93686">
            <w:pPr>
              <w:adjustRightInd w:val="0"/>
              <w:snapToGrid w:val="0"/>
              <w:rPr>
                <w:rFonts w:hAnsi="宋体"/>
                <w:sz w:val="18"/>
                <w:szCs w:val="18"/>
              </w:rPr>
            </w:pPr>
            <w:r>
              <w:rPr>
                <w:rFonts w:hAnsi="宋体"/>
                <w:sz w:val="18"/>
                <w:szCs w:val="18"/>
              </w:rPr>
              <w:t>Check</w:t>
            </w:r>
          </w:p>
        </w:tc>
        <w:tc>
          <w:tcPr>
            <w:tcW w:w="99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r>
      <w:tr w:rsidR="00B93686" w:rsidTr="00B93686">
        <w:trPr>
          <w:cantSplit/>
          <w:trHeight w:val="251"/>
          <w:jc w:val="center"/>
        </w:trPr>
        <w:tc>
          <w:tcPr>
            <w:tcW w:w="2078" w:type="dxa"/>
            <w:vMerge/>
            <w:tcBorders>
              <w:top w:val="nil"/>
              <w:left w:val="single" w:sz="4" w:space="0" w:color="auto"/>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13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256" w:type="dxa"/>
            <w:tcBorders>
              <w:top w:val="single" w:sz="4" w:space="0" w:color="auto"/>
              <w:left w:val="nil"/>
              <w:bottom w:val="single" w:sz="4" w:space="0" w:color="auto"/>
              <w:right w:val="single" w:sz="4" w:space="0" w:color="auto"/>
            </w:tcBorders>
            <w:hideMark/>
          </w:tcPr>
          <w:p w:rsidR="00B93686" w:rsidRDefault="00B93686">
            <w:pPr>
              <w:adjustRightInd w:val="0"/>
              <w:snapToGrid w:val="0"/>
              <w:rPr>
                <w:rFonts w:ascii="宋体" w:hAnsi="宋体"/>
                <w:sz w:val="18"/>
                <w:szCs w:val="18"/>
              </w:rPr>
            </w:pPr>
            <w:r>
              <w:rPr>
                <w:rFonts w:ascii="宋体" w:hAnsi="宋体" w:hint="eastAsia"/>
                <w:sz w:val="18"/>
                <w:szCs w:val="18"/>
              </w:rPr>
              <w:t>0208022016E</w:t>
            </w:r>
          </w:p>
        </w:tc>
        <w:tc>
          <w:tcPr>
            <w:tcW w:w="2126"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过程控制与自动化仪表</w:t>
            </w:r>
          </w:p>
          <w:p w:rsidR="00B93686" w:rsidRDefault="00B93686">
            <w:pPr>
              <w:adjustRightInd w:val="0"/>
              <w:snapToGrid w:val="0"/>
              <w:rPr>
                <w:rFonts w:ascii="宋体" w:hAnsi="宋体"/>
                <w:sz w:val="18"/>
                <w:szCs w:val="18"/>
              </w:rPr>
            </w:pPr>
            <w:r>
              <w:rPr>
                <w:rFonts w:hAnsi="宋体"/>
                <w:sz w:val="18"/>
                <w:szCs w:val="18"/>
              </w:rPr>
              <w:t>Process control and automatic instrument</w:t>
            </w:r>
          </w:p>
        </w:tc>
        <w:tc>
          <w:tcPr>
            <w:tcW w:w="850"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32</w:t>
            </w:r>
          </w:p>
        </w:tc>
        <w:tc>
          <w:tcPr>
            <w:tcW w:w="709"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2</w:t>
            </w:r>
          </w:p>
        </w:tc>
        <w:tc>
          <w:tcPr>
            <w:tcW w:w="1134"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2</w:t>
            </w:r>
          </w:p>
        </w:tc>
        <w:tc>
          <w:tcPr>
            <w:tcW w:w="1202"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考查</w:t>
            </w:r>
          </w:p>
          <w:p w:rsidR="00B93686" w:rsidRDefault="00B93686">
            <w:pPr>
              <w:adjustRightInd w:val="0"/>
              <w:snapToGrid w:val="0"/>
              <w:rPr>
                <w:rFonts w:hAnsi="宋体"/>
                <w:sz w:val="18"/>
                <w:szCs w:val="18"/>
              </w:rPr>
            </w:pPr>
            <w:r>
              <w:rPr>
                <w:rFonts w:hAnsi="宋体"/>
                <w:sz w:val="18"/>
                <w:szCs w:val="18"/>
              </w:rPr>
              <w:t>Check</w:t>
            </w:r>
          </w:p>
        </w:tc>
        <w:tc>
          <w:tcPr>
            <w:tcW w:w="99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r>
      <w:tr w:rsidR="00B93686" w:rsidTr="00B93686">
        <w:trPr>
          <w:cantSplit/>
          <w:trHeight w:val="266"/>
          <w:jc w:val="center"/>
        </w:trPr>
        <w:tc>
          <w:tcPr>
            <w:tcW w:w="2078" w:type="dxa"/>
            <w:vMerge/>
            <w:tcBorders>
              <w:top w:val="nil"/>
              <w:left w:val="single" w:sz="4" w:space="0" w:color="auto"/>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13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256" w:type="dxa"/>
            <w:tcBorders>
              <w:top w:val="single" w:sz="4" w:space="0" w:color="auto"/>
              <w:left w:val="nil"/>
              <w:bottom w:val="single" w:sz="4" w:space="0" w:color="auto"/>
              <w:right w:val="single" w:sz="4" w:space="0" w:color="auto"/>
            </w:tcBorders>
            <w:hideMark/>
          </w:tcPr>
          <w:p w:rsidR="00B93686" w:rsidRDefault="00B93686">
            <w:pPr>
              <w:adjustRightInd w:val="0"/>
              <w:snapToGrid w:val="0"/>
              <w:rPr>
                <w:rFonts w:ascii="宋体" w:hAnsi="宋体"/>
                <w:sz w:val="18"/>
                <w:szCs w:val="18"/>
              </w:rPr>
            </w:pPr>
            <w:r>
              <w:rPr>
                <w:rFonts w:ascii="宋体" w:hAnsi="宋体" w:hint="eastAsia"/>
                <w:sz w:val="18"/>
                <w:szCs w:val="18"/>
              </w:rPr>
              <w:t>0208022017E</w:t>
            </w:r>
          </w:p>
        </w:tc>
        <w:tc>
          <w:tcPr>
            <w:tcW w:w="2126"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自适应信号处理</w:t>
            </w:r>
          </w:p>
          <w:p w:rsidR="00B93686" w:rsidRDefault="00B93686">
            <w:pPr>
              <w:adjustRightInd w:val="0"/>
              <w:snapToGrid w:val="0"/>
              <w:rPr>
                <w:rFonts w:ascii="宋体" w:hAnsi="宋体"/>
                <w:sz w:val="18"/>
                <w:szCs w:val="18"/>
              </w:rPr>
            </w:pPr>
            <w:r>
              <w:rPr>
                <w:rFonts w:hAnsi="宋体"/>
                <w:sz w:val="18"/>
                <w:szCs w:val="18"/>
              </w:rPr>
              <w:t>Adaptive</w:t>
            </w:r>
            <w:r>
              <w:rPr>
                <w:rFonts w:ascii="宋体" w:hAnsi="宋体" w:hint="eastAsia"/>
                <w:sz w:val="18"/>
                <w:szCs w:val="18"/>
              </w:rPr>
              <w:t> </w:t>
            </w:r>
            <w:r>
              <w:rPr>
                <w:rFonts w:hAnsi="宋体"/>
                <w:sz w:val="18"/>
                <w:szCs w:val="18"/>
              </w:rPr>
              <w:t>signal processing</w:t>
            </w:r>
          </w:p>
        </w:tc>
        <w:tc>
          <w:tcPr>
            <w:tcW w:w="850"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32</w:t>
            </w:r>
          </w:p>
        </w:tc>
        <w:tc>
          <w:tcPr>
            <w:tcW w:w="709"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2</w:t>
            </w:r>
          </w:p>
        </w:tc>
        <w:tc>
          <w:tcPr>
            <w:tcW w:w="1134"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2</w:t>
            </w:r>
          </w:p>
        </w:tc>
        <w:tc>
          <w:tcPr>
            <w:tcW w:w="1202"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考查</w:t>
            </w:r>
          </w:p>
          <w:p w:rsidR="00B93686" w:rsidRDefault="00B93686">
            <w:pPr>
              <w:adjustRightInd w:val="0"/>
              <w:snapToGrid w:val="0"/>
              <w:rPr>
                <w:rFonts w:hAnsi="宋体"/>
                <w:sz w:val="18"/>
                <w:szCs w:val="18"/>
              </w:rPr>
            </w:pPr>
            <w:r>
              <w:rPr>
                <w:rFonts w:hAnsi="宋体"/>
                <w:sz w:val="18"/>
                <w:szCs w:val="18"/>
              </w:rPr>
              <w:t>Check</w:t>
            </w:r>
          </w:p>
        </w:tc>
        <w:tc>
          <w:tcPr>
            <w:tcW w:w="99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r>
      <w:tr w:rsidR="00B93686" w:rsidTr="00B93686">
        <w:trPr>
          <w:cantSplit/>
          <w:trHeight w:val="266"/>
          <w:jc w:val="center"/>
        </w:trPr>
        <w:tc>
          <w:tcPr>
            <w:tcW w:w="2078" w:type="dxa"/>
            <w:vMerge/>
            <w:tcBorders>
              <w:top w:val="nil"/>
              <w:left w:val="single" w:sz="4" w:space="0" w:color="auto"/>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13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256" w:type="dxa"/>
            <w:tcBorders>
              <w:top w:val="single" w:sz="4" w:space="0" w:color="auto"/>
              <w:left w:val="nil"/>
              <w:bottom w:val="single" w:sz="4" w:space="0" w:color="auto"/>
              <w:right w:val="single" w:sz="4" w:space="0" w:color="auto"/>
            </w:tcBorders>
            <w:hideMark/>
          </w:tcPr>
          <w:p w:rsidR="00B93686" w:rsidRDefault="00B93686">
            <w:pPr>
              <w:adjustRightInd w:val="0"/>
              <w:snapToGrid w:val="0"/>
              <w:rPr>
                <w:rFonts w:ascii="宋体" w:hAnsi="宋体"/>
                <w:sz w:val="18"/>
                <w:szCs w:val="18"/>
              </w:rPr>
            </w:pPr>
            <w:r>
              <w:rPr>
                <w:rFonts w:ascii="宋体" w:hAnsi="宋体" w:hint="eastAsia"/>
                <w:sz w:val="18"/>
                <w:szCs w:val="18"/>
              </w:rPr>
              <w:t>0208022018E</w:t>
            </w:r>
          </w:p>
        </w:tc>
        <w:tc>
          <w:tcPr>
            <w:tcW w:w="2126"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系统建模与计算机仿真</w:t>
            </w:r>
          </w:p>
          <w:p w:rsidR="00B93686" w:rsidRDefault="00B93686">
            <w:pPr>
              <w:adjustRightInd w:val="0"/>
              <w:snapToGrid w:val="0"/>
              <w:rPr>
                <w:rFonts w:ascii="宋体" w:hAnsi="宋体"/>
                <w:sz w:val="18"/>
                <w:szCs w:val="18"/>
              </w:rPr>
            </w:pPr>
            <w:r>
              <w:rPr>
                <w:rFonts w:hAnsi="宋体"/>
                <w:sz w:val="18"/>
                <w:szCs w:val="18"/>
              </w:rPr>
              <w:t>System modeling and computer simulation</w:t>
            </w:r>
          </w:p>
        </w:tc>
        <w:tc>
          <w:tcPr>
            <w:tcW w:w="850"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32</w:t>
            </w:r>
          </w:p>
        </w:tc>
        <w:tc>
          <w:tcPr>
            <w:tcW w:w="709"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2</w:t>
            </w:r>
          </w:p>
        </w:tc>
        <w:tc>
          <w:tcPr>
            <w:tcW w:w="1134"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1</w:t>
            </w:r>
          </w:p>
        </w:tc>
        <w:tc>
          <w:tcPr>
            <w:tcW w:w="1202"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考查</w:t>
            </w:r>
          </w:p>
          <w:p w:rsidR="00B93686" w:rsidRDefault="00B93686">
            <w:pPr>
              <w:adjustRightInd w:val="0"/>
              <w:snapToGrid w:val="0"/>
              <w:rPr>
                <w:rFonts w:hAnsi="宋体"/>
                <w:sz w:val="18"/>
                <w:szCs w:val="18"/>
              </w:rPr>
            </w:pPr>
            <w:r>
              <w:rPr>
                <w:rFonts w:hAnsi="宋体"/>
                <w:sz w:val="18"/>
                <w:szCs w:val="18"/>
              </w:rPr>
              <w:t>Check</w:t>
            </w:r>
          </w:p>
        </w:tc>
        <w:tc>
          <w:tcPr>
            <w:tcW w:w="99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r>
      <w:tr w:rsidR="00B93686" w:rsidTr="00B93686">
        <w:trPr>
          <w:cantSplit/>
          <w:trHeight w:val="266"/>
          <w:jc w:val="center"/>
        </w:trPr>
        <w:tc>
          <w:tcPr>
            <w:tcW w:w="2078" w:type="dxa"/>
            <w:vMerge/>
            <w:tcBorders>
              <w:top w:val="nil"/>
              <w:left w:val="single" w:sz="4" w:space="0" w:color="auto"/>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13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256" w:type="dxa"/>
            <w:tcBorders>
              <w:top w:val="single" w:sz="4" w:space="0" w:color="auto"/>
              <w:left w:val="nil"/>
              <w:bottom w:val="single" w:sz="4" w:space="0" w:color="auto"/>
              <w:right w:val="single" w:sz="4" w:space="0" w:color="auto"/>
            </w:tcBorders>
            <w:hideMark/>
          </w:tcPr>
          <w:p w:rsidR="00B93686" w:rsidRDefault="00B93686">
            <w:pPr>
              <w:adjustRightInd w:val="0"/>
              <w:snapToGrid w:val="0"/>
              <w:rPr>
                <w:rFonts w:ascii="宋体" w:hAnsi="宋体"/>
                <w:sz w:val="18"/>
                <w:szCs w:val="18"/>
              </w:rPr>
            </w:pPr>
            <w:r>
              <w:rPr>
                <w:rFonts w:ascii="宋体" w:hAnsi="宋体" w:hint="eastAsia"/>
                <w:sz w:val="18"/>
                <w:szCs w:val="18"/>
              </w:rPr>
              <w:t>0208022019E</w:t>
            </w:r>
          </w:p>
        </w:tc>
        <w:tc>
          <w:tcPr>
            <w:tcW w:w="2126"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自动化前沿</w:t>
            </w:r>
          </w:p>
          <w:p w:rsidR="00B93686" w:rsidRDefault="00B93686">
            <w:pPr>
              <w:adjustRightInd w:val="0"/>
              <w:snapToGrid w:val="0"/>
              <w:rPr>
                <w:rFonts w:ascii="宋体" w:hAnsi="宋体"/>
                <w:sz w:val="18"/>
                <w:szCs w:val="18"/>
              </w:rPr>
            </w:pPr>
            <w:r>
              <w:rPr>
                <w:rFonts w:hAnsi="宋体"/>
                <w:sz w:val="18"/>
                <w:szCs w:val="18"/>
              </w:rPr>
              <w:t>Automation frontier</w:t>
            </w:r>
          </w:p>
        </w:tc>
        <w:tc>
          <w:tcPr>
            <w:tcW w:w="850"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32</w:t>
            </w:r>
          </w:p>
        </w:tc>
        <w:tc>
          <w:tcPr>
            <w:tcW w:w="709"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2</w:t>
            </w:r>
          </w:p>
        </w:tc>
        <w:tc>
          <w:tcPr>
            <w:tcW w:w="1134"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1</w:t>
            </w:r>
          </w:p>
        </w:tc>
        <w:tc>
          <w:tcPr>
            <w:tcW w:w="1202"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考查</w:t>
            </w:r>
          </w:p>
          <w:p w:rsidR="00B93686" w:rsidRDefault="00B93686">
            <w:pPr>
              <w:adjustRightInd w:val="0"/>
              <w:snapToGrid w:val="0"/>
              <w:rPr>
                <w:rFonts w:hAnsi="宋体"/>
                <w:sz w:val="18"/>
                <w:szCs w:val="18"/>
              </w:rPr>
            </w:pPr>
            <w:r>
              <w:rPr>
                <w:rFonts w:hAnsi="宋体"/>
                <w:sz w:val="18"/>
                <w:szCs w:val="18"/>
              </w:rPr>
              <w:t>Check</w:t>
            </w:r>
          </w:p>
        </w:tc>
        <w:tc>
          <w:tcPr>
            <w:tcW w:w="99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r>
      <w:tr w:rsidR="00B93686" w:rsidTr="00B93686">
        <w:trPr>
          <w:cantSplit/>
          <w:trHeight w:val="266"/>
          <w:jc w:val="center"/>
        </w:trPr>
        <w:tc>
          <w:tcPr>
            <w:tcW w:w="2078" w:type="dxa"/>
            <w:vMerge/>
            <w:tcBorders>
              <w:top w:val="nil"/>
              <w:left w:val="single" w:sz="4" w:space="0" w:color="auto"/>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13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256" w:type="dxa"/>
            <w:tcBorders>
              <w:top w:val="single" w:sz="4" w:space="0" w:color="auto"/>
              <w:left w:val="nil"/>
              <w:bottom w:val="single" w:sz="4" w:space="0" w:color="auto"/>
              <w:right w:val="single" w:sz="4" w:space="0" w:color="auto"/>
            </w:tcBorders>
            <w:hideMark/>
          </w:tcPr>
          <w:p w:rsidR="00B93686" w:rsidRDefault="00B93686">
            <w:pPr>
              <w:adjustRightInd w:val="0"/>
              <w:snapToGrid w:val="0"/>
              <w:rPr>
                <w:rFonts w:ascii="宋体" w:hAnsi="宋体"/>
                <w:sz w:val="18"/>
                <w:szCs w:val="18"/>
              </w:rPr>
            </w:pPr>
            <w:r>
              <w:rPr>
                <w:rFonts w:ascii="宋体" w:hAnsi="宋体" w:hint="eastAsia"/>
                <w:sz w:val="18"/>
                <w:szCs w:val="18"/>
              </w:rPr>
              <w:t>0208022020E</w:t>
            </w:r>
          </w:p>
        </w:tc>
        <w:tc>
          <w:tcPr>
            <w:tcW w:w="2126"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现代传感器原理及应用</w:t>
            </w:r>
          </w:p>
          <w:p w:rsidR="00B93686" w:rsidRDefault="00B93686">
            <w:pPr>
              <w:adjustRightInd w:val="0"/>
              <w:snapToGrid w:val="0"/>
              <w:rPr>
                <w:rFonts w:ascii="宋体" w:hAnsi="宋体"/>
                <w:sz w:val="18"/>
                <w:szCs w:val="18"/>
              </w:rPr>
            </w:pPr>
            <w:r>
              <w:rPr>
                <w:rFonts w:hAnsi="宋体"/>
                <w:sz w:val="18"/>
                <w:szCs w:val="18"/>
              </w:rPr>
              <w:t>Principle and application of modern sensor</w:t>
            </w:r>
          </w:p>
        </w:tc>
        <w:tc>
          <w:tcPr>
            <w:tcW w:w="850"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32</w:t>
            </w:r>
          </w:p>
        </w:tc>
        <w:tc>
          <w:tcPr>
            <w:tcW w:w="709"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2</w:t>
            </w:r>
          </w:p>
        </w:tc>
        <w:tc>
          <w:tcPr>
            <w:tcW w:w="1134"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hAnsi="宋体"/>
                <w:sz w:val="18"/>
                <w:szCs w:val="18"/>
              </w:rPr>
              <w:t>2</w:t>
            </w:r>
          </w:p>
        </w:tc>
        <w:tc>
          <w:tcPr>
            <w:tcW w:w="1202"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考查</w:t>
            </w:r>
          </w:p>
          <w:p w:rsidR="00B93686" w:rsidRDefault="00B93686">
            <w:pPr>
              <w:adjustRightInd w:val="0"/>
              <w:snapToGrid w:val="0"/>
              <w:rPr>
                <w:rFonts w:hAnsi="宋体"/>
                <w:sz w:val="18"/>
                <w:szCs w:val="18"/>
              </w:rPr>
            </w:pPr>
            <w:r>
              <w:rPr>
                <w:rFonts w:hAnsi="宋体"/>
                <w:sz w:val="18"/>
                <w:szCs w:val="18"/>
              </w:rPr>
              <w:t>Check</w:t>
            </w:r>
          </w:p>
        </w:tc>
        <w:tc>
          <w:tcPr>
            <w:tcW w:w="99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r>
      <w:tr w:rsidR="00B93686" w:rsidTr="00B93686">
        <w:trPr>
          <w:cantSplit/>
          <w:trHeight w:val="266"/>
          <w:jc w:val="center"/>
        </w:trPr>
        <w:tc>
          <w:tcPr>
            <w:tcW w:w="2078" w:type="dxa"/>
            <w:vMerge/>
            <w:tcBorders>
              <w:top w:val="nil"/>
              <w:left w:val="single" w:sz="4" w:space="0" w:color="auto"/>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13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256" w:type="dxa"/>
            <w:tcBorders>
              <w:top w:val="single" w:sz="4" w:space="0" w:color="auto"/>
              <w:left w:val="nil"/>
              <w:bottom w:val="single" w:sz="4" w:space="0" w:color="auto"/>
              <w:right w:val="single" w:sz="4" w:space="0" w:color="auto"/>
            </w:tcBorders>
            <w:hideMark/>
          </w:tcPr>
          <w:p w:rsidR="00B93686" w:rsidRDefault="00B93686">
            <w:pPr>
              <w:adjustRightInd w:val="0"/>
              <w:snapToGrid w:val="0"/>
              <w:rPr>
                <w:rFonts w:ascii="宋体" w:hAnsi="宋体"/>
                <w:sz w:val="18"/>
                <w:szCs w:val="18"/>
              </w:rPr>
            </w:pPr>
            <w:r>
              <w:rPr>
                <w:rFonts w:ascii="宋体" w:hAnsi="宋体" w:hint="eastAsia"/>
                <w:sz w:val="18"/>
                <w:szCs w:val="18"/>
              </w:rPr>
              <w:t>0208022021E</w:t>
            </w:r>
          </w:p>
        </w:tc>
        <w:tc>
          <w:tcPr>
            <w:tcW w:w="2126"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智能计算与应用</w:t>
            </w:r>
          </w:p>
          <w:p w:rsidR="00B93686" w:rsidRDefault="00B93686">
            <w:pPr>
              <w:adjustRightInd w:val="0"/>
              <w:snapToGrid w:val="0"/>
              <w:rPr>
                <w:rFonts w:ascii="宋体" w:hAnsi="宋体"/>
                <w:sz w:val="18"/>
                <w:szCs w:val="18"/>
              </w:rPr>
            </w:pPr>
            <w:r>
              <w:rPr>
                <w:rFonts w:hAnsi="宋体"/>
                <w:sz w:val="18"/>
                <w:szCs w:val="18"/>
              </w:rPr>
              <w:t>Intelligent computing and Applications</w:t>
            </w:r>
          </w:p>
        </w:tc>
        <w:tc>
          <w:tcPr>
            <w:tcW w:w="850"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32</w:t>
            </w:r>
          </w:p>
        </w:tc>
        <w:tc>
          <w:tcPr>
            <w:tcW w:w="709"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2</w:t>
            </w:r>
          </w:p>
        </w:tc>
        <w:tc>
          <w:tcPr>
            <w:tcW w:w="1134"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2</w:t>
            </w:r>
          </w:p>
        </w:tc>
        <w:tc>
          <w:tcPr>
            <w:tcW w:w="1202"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hAnsi="宋体"/>
                <w:sz w:val="18"/>
                <w:szCs w:val="18"/>
              </w:rPr>
              <w:t>考</w:t>
            </w:r>
            <w:r>
              <w:rPr>
                <w:rFonts w:ascii="宋体" w:hAnsi="宋体" w:hint="eastAsia"/>
                <w:sz w:val="18"/>
                <w:szCs w:val="18"/>
              </w:rPr>
              <w:t>查</w:t>
            </w:r>
          </w:p>
          <w:p w:rsidR="00B93686" w:rsidRDefault="00B93686">
            <w:pPr>
              <w:adjustRightInd w:val="0"/>
              <w:snapToGrid w:val="0"/>
              <w:rPr>
                <w:rFonts w:hAnsi="宋体"/>
                <w:sz w:val="18"/>
                <w:szCs w:val="18"/>
              </w:rPr>
            </w:pPr>
            <w:r>
              <w:rPr>
                <w:rFonts w:hAnsi="宋体"/>
                <w:sz w:val="18"/>
                <w:szCs w:val="18"/>
              </w:rPr>
              <w:t>Check</w:t>
            </w:r>
          </w:p>
        </w:tc>
        <w:tc>
          <w:tcPr>
            <w:tcW w:w="99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r>
      <w:tr w:rsidR="00B93686" w:rsidTr="00B93686">
        <w:trPr>
          <w:cantSplit/>
          <w:trHeight w:val="266"/>
          <w:jc w:val="center"/>
        </w:trPr>
        <w:tc>
          <w:tcPr>
            <w:tcW w:w="2078" w:type="dxa"/>
            <w:vMerge/>
            <w:tcBorders>
              <w:top w:val="nil"/>
              <w:left w:val="single" w:sz="4" w:space="0" w:color="auto"/>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13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c>
          <w:tcPr>
            <w:tcW w:w="1256" w:type="dxa"/>
            <w:tcBorders>
              <w:top w:val="single" w:sz="4" w:space="0" w:color="auto"/>
              <w:left w:val="nil"/>
              <w:bottom w:val="single" w:sz="4" w:space="0" w:color="auto"/>
              <w:right w:val="single" w:sz="4" w:space="0" w:color="auto"/>
            </w:tcBorders>
            <w:hideMark/>
          </w:tcPr>
          <w:p w:rsidR="00B93686" w:rsidRDefault="00B93686">
            <w:pPr>
              <w:adjustRightInd w:val="0"/>
              <w:snapToGrid w:val="0"/>
              <w:rPr>
                <w:rFonts w:ascii="宋体" w:hAnsi="宋体"/>
                <w:sz w:val="18"/>
                <w:szCs w:val="18"/>
              </w:rPr>
            </w:pPr>
            <w:r>
              <w:rPr>
                <w:rFonts w:ascii="宋体" w:hAnsi="宋体" w:hint="eastAsia"/>
                <w:sz w:val="18"/>
                <w:szCs w:val="18"/>
              </w:rPr>
              <w:t>0208022022E</w:t>
            </w:r>
          </w:p>
        </w:tc>
        <w:tc>
          <w:tcPr>
            <w:tcW w:w="2126"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复杂网络建模与分析</w:t>
            </w:r>
          </w:p>
          <w:p w:rsidR="00B93686" w:rsidRDefault="00B93686">
            <w:pPr>
              <w:adjustRightInd w:val="0"/>
              <w:snapToGrid w:val="0"/>
              <w:rPr>
                <w:rFonts w:ascii="宋体" w:hAnsi="宋体"/>
                <w:sz w:val="18"/>
                <w:szCs w:val="18"/>
              </w:rPr>
            </w:pPr>
            <w:r>
              <w:rPr>
                <w:rFonts w:hAnsi="宋体"/>
                <w:sz w:val="18"/>
                <w:szCs w:val="18"/>
              </w:rPr>
              <w:t>Modeling and analysis of complex networks</w:t>
            </w:r>
          </w:p>
        </w:tc>
        <w:tc>
          <w:tcPr>
            <w:tcW w:w="850"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32</w:t>
            </w:r>
          </w:p>
        </w:tc>
        <w:tc>
          <w:tcPr>
            <w:tcW w:w="709"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2</w:t>
            </w:r>
          </w:p>
        </w:tc>
        <w:tc>
          <w:tcPr>
            <w:tcW w:w="1134"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2</w:t>
            </w:r>
          </w:p>
        </w:tc>
        <w:tc>
          <w:tcPr>
            <w:tcW w:w="1202"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hAnsi="宋体"/>
                <w:sz w:val="18"/>
                <w:szCs w:val="18"/>
              </w:rPr>
              <w:t>考</w:t>
            </w:r>
            <w:r>
              <w:rPr>
                <w:rFonts w:ascii="宋体" w:hAnsi="宋体" w:hint="eastAsia"/>
                <w:sz w:val="18"/>
                <w:szCs w:val="18"/>
              </w:rPr>
              <w:t>查</w:t>
            </w:r>
          </w:p>
          <w:p w:rsidR="00B93686" w:rsidRDefault="00B93686">
            <w:pPr>
              <w:adjustRightInd w:val="0"/>
              <w:snapToGrid w:val="0"/>
              <w:rPr>
                <w:rFonts w:hAnsi="宋体"/>
                <w:sz w:val="18"/>
                <w:szCs w:val="18"/>
              </w:rPr>
            </w:pPr>
            <w:r>
              <w:rPr>
                <w:rFonts w:hAnsi="宋体"/>
                <w:sz w:val="18"/>
                <w:szCs w:val="18"/>
              </w:rPr>
              <w:t>Check</w:t>
            </w:r>
          </w:p>
        </w:tc>
        <w:tc>
          <w:tcPr>
            <w:tcW w:w="99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r>
      <w:tr w:rsidR="00B93686" w:rsidTr="00B93686">
        <w:trPr>
          <w:cantSplit/>
          <w:trHeight w:val="266"/>
          <w:jc w:val="center"/>
        </w:trPr>
        <w:tc>
          <w:tcPr>
            <w:tcW w:w="2078" w:type="dxa"/>
            <w:gridSpan w:val="2"/>
            <w:vMerge w:val="restart"/>
            <w:tcBorders>
              <w:top w:val="nil"/>
              <w:left w:val="single" w:sz="4" w:space="0" w:color="auto"/>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必修环节</w:t>
            </w:r>
          </w:p>
          <w:p w:rsidR="00B93686" w:rsidRDefault="00B93686">
            <w:pPr>
              <w:adjustRightInd w:val="0"/>
              <w:snapToGrid w:val="0"/>
              <w:rPr>
                <w:sz w:val="18"/>
                <w:szCs w:val="18"/>
              </w:rPr>
            </w:pPr>
            <w:r>
              <w:rPr>
                <w:rFonts w:ascii="宋体" w:hAnsi="宋体" w:hint="eastAsia"/>
                <w:sz w:val="18"/>
                <w:szCs w:val="18"/>
              </w:rPr>
              <w:t>R</w:t>
            </w:r>
            <w:r>
              <w:rPr>
                <w:sz w:val="18"/>
                <w:szCs w:val="18"/>
              </w:rPr>
              <w:t>equired</w:t>
            </w:r>
          </w:p>
        </w:tc>
        <w:tc>
          <w:tcPr>
            <w:tcW w:w="1256" w:type="dxa"/>
            <w:tcBorders>
              <w:top w:val="single" w:sz="4" w:space="0" w:color="auto"/>
              <w:left w:val="nil"/>
              <w:bottom w:val="single" w:sz="4" w:space="0" w:color="auto"/>
              <w:right w:val="single" w:sz="4" w:space="0" w:color="auto"/>
            </w:tcBorders>
            <w:hideMark/>
          </w:tcPr>
          <w:p w:rsidR="00B93686" w:rsidRDefault="00B93686">
            <w:pPr>
              <w:adjustRightInd w:val="0"/>
              <w:snapToGrid w:val="0"/>
              <w:rPr>
                <w:rFonts w:ascii="宋体" w:hAnsi="宋体"/>
                <w:sz w:val="18"/>
                <w:szCs w:val="18"/>
              </w:rPr>
            </w:pPr>
            <w:r>
              <w:rPr>
                <w:rFonts w:ascii="宋体" w:hAnsi="宋体" w:hint="eastAsia"/>
                <w:sz w:val="18"/>
                <w:szCs w:val="18"/>
              </w:rPr>
              <w:t>0208021023E</w:t>
            </w:r>
          </w:p>
        </w:tc>
        <w:tc>
          <w:tcPr>
            <w:tcW w:w="2126"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实践实习</w:t>
            </w:r>
          </w:p>
          <w:p w:rsidR="00B93686" w:rsidRDefault="00B93686">
            <w:pPr>
              <w:adjustRightInd w:val="0"/>
              <w:snapToGrid w:val="0"/>
              <w:rPr>
                <w:rFonts w:ascii="宋体" w:hAnsi="宋体"/>
                <w:sz w:val="18"/>
                <w:szCs w:val="18"/>
              </w:rPr>
            </w:pPr>
            <w:r>
              <w:rPr>
                <w:rFonts w:ascii="宋体" w:hAnsi="宋体" w:hint="eastAsia"/>
                <w:sz w:val="18"/>
                <w:szCs w:val="18"/>
              </w:rPr>
              <w:t>P</w:t>
            </w:r>
            <w:r>
              <w:rPr>
                <w:rFonts w:hAnsi="宋体"/>
                <w:sz w:val="18"/>
                <w:szCs w:val="18"/>
              </w:rPr>
              <w:t>ractice</w:t>
            </w:r>
          </w:p>
        </w:tc>
        <w:tc>
          <w:tcPr>
            <w:tcW w:w="850"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ascii="宋体" w:hAnsi="宋体"/>
                <w:sz w:val="18"/>
                <w:szCs w:val="18"/>
              </w:rPr>
            </w:pPr>
            <w:r>
              <w:rPr>
                <w:rFonts w:ascii="宋体" w:hAnsi="宋体" w:hint="eastAsia"/>
                <w:sz w:val="18"/>
                <w:szCs w:val="18"/>
              </w:rPr>
              <w:t>6周</w:t>
            </w:r>
          </w:p>
          <w:p w:rsidR="00B93686" w:rsidRDefault="00B93686">
            <w:pPr>
              <w:adjustRightInd w:val="0"/>
              <w:snapToGrid w:val="0"/>
              <w:jc w:val="center"/>
              <w:rPr>
                <w:rFonts w:hAnsi="宋体"/>
                <w:sz w:val="18"/>
                <w:szCs w:val="18"/>
              </w:rPr>
            </w:pPr>
            <w:r>
              <w:rPr>
                <w:rFonts w:ascii="宋体" w:hAnsi="宋体" w:hint="eastAsia"/>
                <w:sz w:val="18"/>
                <w:szCs w:val="18"/>
              </w:rPr>
              <w:t>6weeks</w:t>
            </w:r>
          </w:p>
        </w:tc>
        <w:tc>
          <w:tcPr>
            <w:tcW w:w="709"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ascii="宋体" w:hAnsi="宋体"/>
                <w:sz w:val="18"/>
                <w:szCs w:val="18"/>
              </w:rPr>
            </w:pPr>
            <w:r>
              <w:rPr>
                <w:rFonts w:ascii="宋体" w:hAnsi="宋体" w:hint="eastAsia"/>
                <w:sz w:val="18"/>
                <w:szCs w:val="18"/>
              </w:rPr>
              <w:t>1</w:t>
            </w:r>
          </w:p>
        </w:tc>
        <w:tc>
          <w:tcPr>
            <w:tcW w:w="1134"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hAnsi="宋体"/>
                <w:sz w:val="18"/>
                <w:szCs w:val="18"/>
              </w:rPr>
              <w:t>1-5</w:t>
            </w:r>
          </w:p>
        </w:tc>
        <w:tc>
          <w:tcPr>
            <w:tcW w:w="1202"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考查</w:t>
            </w:r>
          </w:p>
          <w:p w:rsidR="00B93686" w:rsidRDefault="00B93686">
            <w:pPr>
              <w:adjustRightInd w:val="0"/>
              <w:snapToGrid w:val="0"/>
              <w:rPr>
                <w:rFonts w:hAnsi="宋体"/>
                <w:sz w:val="18"/>
                <w:szCs w:val="18"/>
              </w:rPr>
            </w:pPr>
            <w:r>
              <w:rPr>
                <w:rFonts w:hAnsi="宋体"/>
                <w:sz w:val="18"/>
                <w:szCs w:val="18"/>
              </w:rPr>
              <w:t>Check</w:t>
            </w:r>
          </w:p>
        </w:tc>
        <w:tc>
          <w:tcPr>
            <w:tcW w:w="994" w:type="dxa"/>
            <w:vMerge w:val="restart"/>
            <w:tcBorders>
              <w:top w:val="nil"/>
              <w:left w:val="nil"/>
              <w:bottom w:val="single" w:sz="4" w:space="0" w:color="auto"/>
              <w:right w:val="single" w:sz="4" w:space="0" w:color="auto"/>
            </w:tcBorders>
            <w:vAlign w:val="center"/>
          </w:tcPr>
          <w:p w:rsidR="00B93686" w:rsidRDefault="00B93686">
            <w:pPr>
              <w:adjustRightInd w:val="0"/>
              <w:snapToGrid w:val="0"/>
              <w:ind w:firstLine="480"/>
              <w:jc w:val="center"/>
              <w:rPr>
                <w:rFonts w:hAnsi="宋体"/>
                <w:sz w:val="18"/>
                <w:szCs w:val="18"/>
              </w:rPr>
            </w:pPr>
          </w:p>
        </w:tc>
      </w:tr>
      <w:tr w:rsidR="00B93686" w:rsidTr="00B93686">
        <w:trPr>
          <w:cantSplit/>
          <w:trHeight w:val="266"/>
          <w:jc w:val="center"/>
        </w:trPr>
        <w:tc>
          <w:tcPr>
            <w:tcW w:w="3212" w:type="dxa"/>
            <w:gridSpan w:val="2"/>
            <w:vMerge/>
            <w:tcBorders>
              <w:top w:val="nil"/>
              <w:left w:val="single" w:sz="4" w:space="0" w:color="auto"/>
              <w:bottom w:val="single" w:sz="4" w:space="0" w:color="auto"/>
              <w:right w:val="single" w:sz="4" w:space="0" w:color="auto"/>
            </w:tcBorders>
            <w:vAlign w:val="center"/>
            <w:hideMark/>
          </w:tcPr>
          <w:p w:rsidR="00B93686" w:rsidRDefault="00B93686">
            <w:pPr>
              <w:widowControl/>
              <w:jc w:val="left"/>
              <w:rPr>
                <w:sz w:val="18"/>
                <w:szCs w:val="18"/>
              </w:rPr>
            </w:pPr>
          </w:p>
        </w:tc>
        <w:tc>
          <w:tcPr>
            <w:tcW w:w="1256" w:type="dxa"/>
            <w:tcBorders>
              <w:top w:val="single" w:sz="4" w:space="0" w:color="auto"/>
              <w:left w:val="nil"/>
              <w:bottom w:val="single" w:sz="4" w:space="0" w:color="auto"/>
              <w:right w:val="single" w:sz="4" w:space="0" w:color="auto"/>
            </w:tcBorders>
            <w:hideMark/>
          </w:tcPr>
          <w:p w:rsidR="00B93686" w:rsidRDefault="00B93686">
            <w:pPr>
              <w:adjustRightInd w:val="0"/>
              <w:snapToGrid w:val="0"/>
              <w:rPr>
                <w:rFonts w:ascii="宋体" w:hAnsi="宋体"/>
                <w:sz w:val="18"/>
                <w:szCs w:val="18"/>
              </w:rPr>
            </w:pPr>
            <w:r>
              <w:rPr>
                <w:rFonts w:ascii="宋体" w:hAnsi="宋体" w:hint="eastAsia"/>
                <w:sz w:val="18"/>
                <w:szCs w:val="18"/>
              </w:rPr>
              <w:t>0208021024E</w:t>
            </w:r>
          </w:p>
        </w:tc>
        <w:tc>
          <w:tcPr>
            <w:tcW w:w="2126"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文献综述与开题报告</w:t>
            </w:r>
          </w:p>
          <w:p w:rsidR="00B93686" w:rsidRDefault="00B93686">
            <w:pPr>
              <w:adjustRightInd w:val="0"/>
              <w:snapToGrid w:val="0"/>
              <w:rPr>
                <w:rFonts w:ascii="宋体" w:hAnsi="宋体"/>
                <w:sz w:val="18"/>
                <w:szCs w:val="18"/>
              </w:rPr>
            </w:pPr>
            <w:r>
              <w:rPr>
                <w:rFonts w:hAnsi="宋体"/>
                <w:sz w:val="18"/>
                <w:szCs w:val="18"/>
              </w:rPr>
              <w:t>Literature review and opening report</w:t>
            </w:r>
          </w:p>
        </w:tc>
        <w:tc>
          <w:tcPr>
            <w:tcW w:w="850"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ascii="宋体" w:hAnsi="宋体"/>
                <w:sz w:val="18"/>
                <w:szCs w:val="18"/>
              </w:rPr>
            </w:pPr>
            <w:r>
              <w:rPr>
                <w:rFonts w:ascii="宋体" w:hAnsi="宋体" w:hint="eastAsia"/>
                <w:sz w:val="18"/>
                <w:szCs w:val="18"/>
              </w:rPr>
              <w:t>1次</w:t>
            </w:r>
          </w:p>
          <w:p w:rsidR="00B93686" w:rsidRDefault="00B93686">
            <w:pPr>
              <w:adjustRightInd w:val="0"/>
              <w:snapToGrid w:val="0"/>
              <w:jc w:val="center"/>
              <w:rPr>
                <w:rFonts w:hAnsi="宋体"/>
                <w:sz w:val="18"/>
                <w:szCs w:val="18"/>
              </w:rPr>
            </w:pPr>
            <w:r>
              <w:rPr>
                <w:rFonts w:ascii="宋体" w:hAnsi="宋体" w:hint="eastAsia"/>
                <w:sz w:val="18"/>
                <w:szCs w:val="18"/>
              </w:rPr>
              <w:t>Once</w:t>
            </w:r>
          </w:p>
        </w:tc>
        <w:tc>
          <w:tcPr>
            <w:tcW w:w="709"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1</w:t>
            </w:r>
          </w:p>
        </w:tc>
        <w:tc>
          <w:tcPr>
            <w:tcW w:w="1134"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hAnsi="宋体"/>
                <w:sz w:val="18"/>
                <w:szCs w:val="18"/>
              </w:rPr>
              <w:t>3</w:t>
            </w:r>
          </w:p>
        </w:tc>
        <w:tc>
          <w:tcPr>
            <w:tcW w:w="1202" w:type="dxa"/>
            <w:tcBorders>
              <w:top w:val="single" w:sz="4" w:space="0" w:color="auto"/>
              <w:left w:val="nil"/>
              <w:bottom w:val="single" w:sz="4" w:space="0" w:color="auto"/>
              <w:right w:val="single" w:sz="4" w:space="0" w:color="auto"/>
            </w:tcBorders>
            <w:hideMark/>
          </w:tcPr>
          <w:p w:rsidR="00B93686" w:rsidRDefault="00B93686">
            <w:pPr>
              <w:adjustRightInd w:val="0"/>
              <w:snapToGrid w:val="0"/>
              <w:rPr>
                <w:rFonts w:ascii="宋体" w:hAnsi="宋体"/>
                <w:sz w:val="18"/>
                <w:szCs w:val="18"/>
              </w:rPr>
            </w:pPr>
            <w:r>
              <w:rPr>
                <w:rFonts w:ascii="宋体" w:hAnsi="宋体" w:hint="eastAsia"/>
                <w:sz w:val="18"/>
                <w:szCs w:val="18"/>
              </w:rPr>
              <w:t>考查</w:t>
            </w:r>
          </w:p>
          <w:p w:rsidR="00B93686" w:rsidRDefault="00B93686">
            <w:pPr>
              <w:adjustRightInd w:val="0"/>
              <w:snapToGrid w:val="0"/>
              <w:rPr>
                <w:rFonts w:hAnsi="宋体"/>
                <w:sz w:val="18"/>
                <w:szCs w:val="18"/>
              </w:rPr>
            </w:pPr>
            <w:r>
              <w:rPr>
                <w:rFonts w:hAnsi="宋体"/>
                <w:sz w:val="18"/>
                <w:szCs w:val="18"/>
              </w:rPr>
              <w:t>Check</w:t>
            </w:r>
          </w:p>
        </w:tc>
        <w:tc>
          <w:tcPr>
            <w:tcW w:w="99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r>
      <w:tr w:rsidR="00B93686" w:rsidTr="00B93686">
        <w:trPr>
          <w:cantSplit/>
          <w:trHeight w:val="266"/>
          <w:jc w:val="center"/>
        </w:trPr>
        <w:tc>
          <w:tcPr>
            <w:tcW w:w="3212" w:type="dxa"/>
            <w:gridSpan w:val="2"/>
            <w:vMerge/>
            <w:tcBorders>
              <w:top w:val="nil"/>
              <w:left w:val="single" w:sz="4" w:space="0" w:color="auto"/>
              <w:bottom w:val="single" w:sz="4" w:space="0" w:color="auto"/>
              <w:right w:val="single" w:sz="4" w:space="0" w:color="auto"/>
            </w:tcBorders>
            <w:vAlign w:val="center"/>
            <w:hideMark/>
          </w:tcPr>
          <w:p w:rsidR="00B93686" w:rsidRDefault="00B93686">
            <w:pPr>
              <w:widowControl/>
              <w:jc w:val="left"/>
              <w:rPr>
                <w:sz w:val="18"/>
                <w:szCs w:val="18"/>
              </w:rPr>
            </w:pPr>
          </w:p>
        </w:tc>
        <w:tc>
          <w:tcPr>
            <w:tcW w:w="1256" w:type="dxa"/>
            <w:tcBorders>
              <w:top w:val="single" w:sz="4" w:space="0" w:color="auto"/>
              <w:left w:val="nil"/>
              <w:bottom w:val="single" w:sz="4" w:space="0" w:color="auto"/>
              <w:right w:val="single" w:sz="4" w:space="0" w:color="auto"/>
            </w:tcBorders>
            <w:hideMark/>
          </w:tcPr>
          <w:p w:rsidR="00B93686" w:rsidRDefault="00B93686">
            <w:pPr>
              <w:adjustRightInd w:val="0"/>
              <w:snapToGrid w:val="0"/>
              <w:rPr>
                <w:rFonts w:ascii="宋体" w:hAnsi="宋体"/>
                <w:sz w:val="18"/>
                <w:szCs w:val="18"/>
              </w:rPr>
            </w:pPr>
            <w:r>
              <w:rPr>
                <w:rFonts w:ascii="宋体" w:hAnsi="宋体" w:hint="eastAsia"/>
                <w:sz w:val="18"/>
                <w:szCs w:val="18"/>
              </w:rPr>
              <w:t>0208021025E</w:t>
            </w:r>
          </w:p>
        </w:tc>
        <w:tc>
          <w:tcPr>
            <w:tcW w:w="2126"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学术报告</w:t>
            </w:r>
          </w:p>
          <w:p w:rsidR="00B93686" w:rsidRDefault="00B93686">
            <w:pPr>
              <w:adjustRightInd w:val="0"/>
              <w:snapToGrid w:val="0"/>
              <w:rPr>
                <w:rFonts w:ascii="宋体" w:hAnsi="宋体"/>
                <w:sz w:val="18"/>
                <w:szCs w:val="18"/>
              </w:rPr>
            </w:pPr>
            <w:r>
              <w:rPr>
                <w:rFonts w:hAnsi="宋体"/>
                <w:sz w:val="18"/>
                <w:szCs w:val="18"/>
              </w:rPr>
              <w:t>Academic report</w:t>
            </w:r>
          </w:p>
        </w:tc>
        <w:tc>
          <w:tcPr>
            <w:tcW w:w="850"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ascii="宋体" w:hAnsi="宋体"/>
                <w:sz w:val="18"/>
                <w:szCs w:val="18"/>
              </w:rPr>
            </w:pPr>
            <w:r>
              <w:rPr>
                <w:rFonts w:ascii="宋体" w:hAnsi="宋体" w:hint="eastAsia"/>
                <w:sz w:val="18"/>
                <w:szCs w:val="18"/>
              </w:rPr>
              <w:t>5次</w:t>
            </w:r>
          </w:p>
          <w:p w:rsidR="00B93686" w:rsidRDefault="00B93686">
            <w:pPr>
              <w:adjustRightInd w:val="0"/>
              <w:snapToGrid w:val="0"/>
              <w:rPr>
                <w:rFonts w:hAnsi="宋体"/>
                <w:sz w:val="18"/>
                <w:szCs w:val="18"/>
              </w:rPr>
            </w:pPr>
            <w:r>
              <w:rPr>
                <w:rFonts w:ascii="宋体" w:hAnsi="宋体" w:hint="eastAsia"/>
                <w:sz w:val="18"/>
                <w:szCs w:val="18"/>
              </w:rPr>
              <w:t>5times</w:t>
            </w:r>
          </w:p>
        </w:tc>
        <w:tc>
          <w:tcPr>
            <w:tcW w:w="709"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ascii="宋体" w:hAnsi="宋体" w:hint="eastAsia"/>
                <w:sz w:val="18"/>
                <w:szCs w:val="18"/>
              </w:rPr>
              <w:t>1</w:t>
            </w:r>
          </w:p>
        </w:tc>
        <w:tc>
          <w:tcPr>
            <w:tcW w:w="1134"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jc w:val="center"/>
              <w:rPr>
                <w:rFonts w:hAnsi="宋体"/>
                <w:sz w:val="18"/>
                <w:szCs w:val="18"/>
              </w:rPr>
            </w:pPr>
            <w:r>
              <w:rPr>
                <w:rFonts w:hAnsi="宋体"/>
                <w:sz w:val="18"/>
                <w:szCs w:val="18"/>
              </w:rPr>
              <w:t>1-5</w:t>
            </w:r>
          </w:p>
        </w:tc>
        <w:tc>
          <w:tcPr>
            <w:tcW w:w="1202" w:type="dxa"/>
            <w:tcBorders>
              <w:top w:val="single" w:sz="4" w:space="0" w:color="auto"/>
              <w:left w:val="nil"/>
              <w:bottom w:val="single" w:sz="4" w:space="0" w:color="auto"/>
              <w:right w:val="single" w:sz="4" w:space="0" w:color="auto"/>
            </w:tcBorders>
            <w:vAlign w:val="center"/>
            <w:hideMark/>
          </w:tcPr>
          <w:p w:rsidR="00B93686" w:rsidRDefault="00B93686">
            <w:pPr>
              <w:adjustRightInd w:val="0"/>
              <w:snapToGrid w:val="0"/>
              <w:rPr>
                <w:rFonts w:ascii="宋体" w:hAnsi="宋体"/>
                <w:sz w:val="18"/>
                <w:szCs w:val="18"/>
              </w:rPr>
            </w:pPr>
            <w:r>
              <w:rPr>
                <w:rFonts w:ascii="宋体" w:hAnsi="宋体" w:hint="eastAsia"/>
                <w:sz w:val="18"/>
                <w:szCs w:val="18"/>
              </w:rPr>
              <w:t>考查</w:t>
            </w:r>
          </w:p>
          <w:p w:rsidR="00B93686" w:rsidRDefault="00B93686">
            <w:pPr>
              <w:adjustRightInd w:val="0"/>
              <w:snapToGrid w:val="0"/>
              <w:rPr>
                <w:rFonts w:hAnsi="宋体"/>
                <w:sz w:val="18"/>
                <w:szCs w:val="18"/>
              </w:rPr>
            </w:pPr>
            <w:r>
              <w:rPr>
                <w:rFonts w:hAnsi="宋体"/>
                <w:sz w:val="18"/>
                <w:szCs w:val="18"/>
              </w:rPr>
              <w:t>Check</w:t>
            </w:r>
          </w:p>
        </w:tc>
        <w:tc>
          <w:tcPr>
            <w:tcW w:w="994" w:type="dxa"/>
            <w:vMerge/>
            <w:tcBorders>
              <w:top w:val="nil"/>
              <w:left w:val="nil"/>
              <w:bottom w:val="single" w:sz="4" w:space="0" w:color="auto"/>
              <w:right w:val="single" w:sz="4" w:space="0" w:color="auto"/>
            </w:tcBorders>
            <w:vAlign w:val="center"/>
            <w:hideMark/>
          </w:tcPr>
          <w:p w:rsidR="00B93686" w:rsidRDefault="00B93686">
            <w:pPr>
              <w:widowControl/>
              <w:jc w:val="left"/>
              <w:rPr>
                <w:rFonts w:hAnsi="宋体"/>
                <w:sz w:val="18"/>
                <w:szCs w:val="18"/>
              </w:rPr>
            </w:pPr>
          </w:p>
        </w:tc>
      </w:tr>
    </w:tbl>
    <w:p w:rsidR="00B93686" w:rsidRDefault="00B93686" w:rsidP="00B93686">
      <w:pPr>
        <w:rPr>
          <w:rFonts w:ascii="宋体" w:hAnsi="宋体"/>
          <w:szCs w:val="21"/>
        </w:rPr>
      </w:pPr>
      <w:r>
        <w:rPr>
          <w:rFonts w:ascii="宋体" w:hAnsi="宋体" w:hint="eastAsia"/>
        </w:rPr>
        <w:t xml:space="preserve"> </w:t>
      </w:r>
    </w:p>
    <w:p w:rsidR="00B93686" w:rsidRDefault="00B93686" w:rsidP="005D75DB">
      <w:pPr>
        <w:rPr>
          <w:rFonts w:ascii="楷体_GB2312" w:eastAsia="楷体_GB2312" w:hAnsi="宋体"/>
          <w:color w:val="000000"/>
          <w:sz w:val="18"/>
          <w:szCs w:val="18"/>
        </w:rPr>
      </w:pPr>
    </w:p>
    <w:p w:rsidR="00B93686" w:rsidRDefault="00B93686" w:rsidP="005D75DB">
      <w:pPr>
        <w:rPr>
          <w:rFonts w:ascii="楷体_GB2312" w:eastAsia="楷体_GB2312" w:hAnsi="宋体"/>
          <w:color w:val="000000"/>
          <w:sz w:val="18"/>
          <w:szCs w:val="18"/>
        </w:rPr>
      </w:pPr>
    </w:p>
    <w:p w:rsidR="00B93686" w:rsidRDefault="00B93686" w:rsidP="005D75DB">
      <w:pPr>
        <w:rPr>
          <w:rFonts w:ascii="楷体_GB2312" w:eastAsia="楷体_GB2312" w:hAnsi="宋体"/>
          <w:color w:val="000000"/>
          <w:sz w:val="18"/>
          <w:szCs w:val="18"/>
        </w:rPr>
      </w:pPr>
    </w:p>
    <w:p w:rsidR="00B93686" w:rsidRDefault="00B93686" w:rsidP="005D75DB">
      <w:pPr>
        <w:rPr>
          <w:rFonts w:ascii="楷体_GB2312" w:eastAsia="楷体_GB2312" w:hAnsi="宋体"/>
          <w:color w:val="000000"/>
          <w:sz w:val="18"/>
          <w:szCs w:val="18"/>
        </w:rPr>
      </w:pPr>
    </w:p>
    <w:p w:rsidR="00B93686" w:rsidRDefault="00B93686" w:rsidP="005D75DB">
      <w:pPr>
        <w:rPr>
          <w:rFonts w:ascii="楷体_GB2312" w:eastAsia="楷体_GB2312" w:hAnsi="宋体"/>
          <w:color w:val="000000"/>
          <w:sz w:val="18"/>
          <w:szCs w:val="18"/>
        </w:rPr>
      </w:pPr>
    </w:p>
    <w:p w:rsidR="00B93686" w:rsidRDefault="00B93686" w:rsidP="005D75DB">
      <w:pPr>
        <w:rPr>
          <w:rFonts w:ascii="楷体_GB2312" w:eastAsia="楷体_GB2312" w:hAnsi="宋体"/>
          <w:color w:val="000000"/>
          <w:sz w:val="18"/>
          <w:szCs w:val="18"/>
        </w:rPr>
      </w:pPr>
    </w:p>
    <w:p w:rsidR="00851778" w:rsidRDefault="00851778" w:rsidP="005D75DB">
      <w:pPr>
        <w:rPr>
          <w:rFonts w:ascii="楷体_GB2312" w:eastAsia="楷体_GB2312" w:hAnsi="宋体"/>
          <w:color w:val="000000"/>
          <w:sz w:val="18"/>
          <w:szCs w:val="18"/>
        </w:rPr>
      </w:pPr>
    </w:p>
    <w:p w:rsidR="00851778" w:rsidRDefault="00851778" w:rsidP="005D75DB">
      <w:pPr>
        <w:rPr>
          <w:rFonts w:ascii="楷体_GB2312" w:eastAsia="楷体_GB2312" w:hAnsi="宋体"/>
          <w:color w:val="000000"/>
          <w:sz w:val="18"/>
          <w:szCs w:val="18"/>
        </w:rPr>
      </w:pPr>
    </w:p>
    <w:p w:rsidR="00851778" w:rsidRDefault="00851778" w:rsidP="005D75DB">
      <w:pPr>
        <w:rPr>
          <w:rFonts w:ascii="楷体_GB2312" w:eastAsia="楷体_GB2312" w:hAnsi="宋体"/>
          <w:color w:val="000000"/>
          <w:sz w:val="18"/>
          <w:szCs w:val="18"/>
        </w:rPr>
      </w:pPr>
    </w:p>
    <w:p w:rsidR="00851778" w:rsidRDefault="00851778" w:rsidP="005D75DB">
      <w:pPr>
        <w:rPr>
          <w:rFonts w:ascii="楷体_GB2312" w:eastAsia="楷体_GB2312" w:hAnsi="宋体"/>
          <w:color w:val="000000"/>
          <w:sz w:val="18"/>
          <w:szCs w:val="18"/>
        </w:rPr>
      </w:pPr>
    </w:p>
    <w:p w:rsidR="00851778" w:rsidRDefault="00851778" w:rsidP="005D75DB">
      <w:pPr>
        <w:rPr>
          <w:rFonts w:ascii="楷体_GB2312" w:eastAsia="楷体_GB2312" w:hAnsi="宋体"/>
          <w:color w:val="000000"/>
          <w:sz w:val="18"/>
          <w:szCs w:val="18"/>
        </w:rPr>
      </w:pPr>
    </w:p>
    <w:p w:rsidR="00851778" w:rsidRDefault="00851778" w:rsidP="005D75DB">
      <w:pPr>
        <w:rPr>
          <w:rFonts w:ascii="楷体_GB2312" w:eastAsia="楷体_GB2312" w:hAnsi="宋体"/>
          <w:color w:val="000000"/>
          <w:sz w:val="18"/>
          <w:szCs w:val="18"/>
        </w:rPr>
      </w:pPr>
    </w:p>
    <w:p w:rsidR="00851778" w:rsidRDefault="00851778" w:rsidP="005D75DB">
      <w:pPr>
        <w:rPr>
          <w:rFonts w:ascii="楷体_GB2312" w:eastAsia="楷体_GB2312" w:hAnsi="宋体"/>
          <w:color w:val="000000"/>
          <w:sz w:val="18"/>
          <w:szCs w:val="18"/>
        </w:rPr>
      </w:pPr>
    </w:p>
    <w:p w:rsidR="00851778" w:rsidRDefault="00851778" w:rsidP="005D75DB">
      <w:pPr>
        <w:rPr>
          <w:rFonts w:ascii="楷体_GB2312" w:eastAsia="楷体_GB2312" w:hAnsi="宋体"/>
          <w:color w:val="000000"/>
          <w:sz w:val="18"/>
          <w:szCs w:val="18"/>
        </w:rPr>
      </w:pPr>
    </w:p>
    <w:p w:rsidR="00851778" w:rsidRDefault="00851778" w:rsidP="005D75DB">
      <w:pPr>
        <w:rPr>
          <w:rFonts w:ascii="楷体_GB2312" w:eastAsia="楷体_GB2312" w:hAnsi="宋体"/>
          <w:color w:val="000000"/>
          <w:sz w:val="18"/>
          <w:szCs w:val="18"/>
        </w:rPr>
      </w:pPr>
    </w:p>
    <w:p w:rsidR="00851778" w:rsidRDefault="00851778" w:rsidP="005D75DB">
      <w:pPr>
        <w:rPr>
          <w:rFonts w:ascii="楷体_GB2312" w:eastAsia="楷体_GB2312" w:hAnsi="宋体"/>
          <w:color w:val="000000"/>
          <w:sz w:val="18"/>
          <w:szCs w:val="18"/>
        </w:rPr>
      </w:pPr>
    </w:p>
    <w:p w:rsidR="00851778" w:rsidRDefault="00851778" w:rsidP="005D75DB">
      <w:pPr>
        <w:rPr>
          <w:rFonts w:ascii="楷体_GB2312" w:eastAsia="楷体_GB2312" w:hAnsi="宋体"/>
          <w:color w:val="000000"/>
          <w:sz w:val="18"/>
          <w:szCs w:val="18"/>
        </w:rPr>
      </w:pPr>
    </w:p>
    <w:p w:rsidR="00851778" w:rsidRDefault="00851778" w:rsidP="005D75DB">
      <w:pPr>
        <w:rPr>
          <w:rFonts w:ascii="楷体_GB2312" w:eastAsia="楷体_GB2312" w:hAnsi="宋体"/>
          <w:color w:val="000000"/>
          <w:sz w:val="18"/>
          <w:szCs w:val="18"/>
        </w:rPr>
      </w:pPr>
    </w:p>
    <w:p w:rsidR="00851778" w:rsidRDefault="00851778" w:rsidP="005D75DB">
      <w:pPr>
        <w:rPr>
          <w:rFonts w:ascii="楷体_GB2312" w:eastAsia="楷体_GB2312" w:hAnsi="宋体"/>
          <w:color w:val="000000"/>
          <w:sz w:val="18"/>
          <w:szCs w:val="18"/>
        </w:rPr>
      </w:pPr>
    </w:p>
    <w:p w:rsidR="00851778" w:rsidRDefault="00851778" w:rsidP="005D75DB">
      <w:pPr>
        <w:rPr>
          <w:rFonts w:ascii="楷体_GB2312" w:eastAsia="楷体_GB2312" w:hAnsi="宋体"/>
          <w:color w:val="000000"/>
          <w:sz w:val="18"/>
          <w:szCs w:val="18"/>
        </w:rPr>
      </w:pPr>
    </w:p>
    <w:p w:rsidR="00851778" w:rsidRDefault="00851778" w:rsidP="005D75DB">
      <w:pPr>
        <w:rPr>
          <w:rFonts w:ascii="楷体_GB2312" w:eastAsia="楷体_GB2312" w:hAnsi="宋体"/>
          <w:color w:val="000000"/>
          <w:sz w:val="18"/>
          <w:szCs w:val="18"/>
        </w:rPr>
      </w:pPr>
    </w:p>
    <w:p w:rsidR="00851778" w:rsidRDefault="00851778" w:rsidP="005D75DB">
      <w:pPr>
        <w:rPr>
          <w:rFonts w:ascii="楷体_GB2312" w:eastAsia="楷体_GB2312" w:hAnsi="宋体"/>
          <w:color w:val="000000"/>
          <w:sz w:val="18"/>
          <w:szCs w:val="18"/>
        </w:rPr>
      </w:pPr>
    </w:p>
    <w:p w:rsidR="00851778" w:rsidRDefault="00851778" w:rsidP="005D75DB">
      <w:pPr>
        <w:rPr>
          <w:rFonts w:ascii="楷体_GB2312" w:eastAsia="楷体_GB2312" w:hAnsi="宋体"/>
          <w:color w:val="000000"/>
          <w:sz w:val="18"/>
          <w:szCs w:val="18"/>
        </w:rPr>
      </w:pPr>
    </w:p>
    <w:p w:rsidR="00851778" w:rsidRDefault="00851778" w:rsidP="005D75DB">
      <w:pPr>
        <w:rPr>
          <w:rFonts w:ascii="楷体_GB2312" w:eastAsia="楷体_GB2312" w:hAnsi="宋体"/>
          <w:color w:val="000000"/>
          <w:sz w:val="18"/>
          <w:szCs w:val="18"/>
        </w:rPr>
      </w:pPr>
    </w:p>
    <w:p w:rsidR="00851778" w:rsidRDefault="00851778" w:rsidP="005D75DB">
      <w:pPr>
        <w:rPr>
          <w:rFonts w:ascii="楷体_GB2312" w:eastAsia="楷体_GB2312" w:hAnsi="宋体"/>
          <w:color w:val="000000"/>
          <w:sz w:val="18"/>
          <w:szCs w:val="18"/>
        </w:rPr>
      </w:pPr>
    </w:p>
    <w:p w:rsidR="00851778" w:rsidRDefault="00851778" w:rsidP="005D75DB">
      <w:pPr>
        <w:rPr>
          <w:rFonts w:ascii="楷体_GB2312" w:eastAsia="楷体_GB2312" w:hAnsi="宋体"/>
          <w:color w:val="000000"/>
          <w:sz w:val="18"/>
          <w:szCs w:val="18"/>
        </w:rPr>
      </w:pPr>
    </w:p>
    <w:p w:rsidR="00B93686" w:rsidRDefault="00B93686" w:rsidP="005D75DB">
      <w:pPr>
        <w:rPr>
          <w:rFonts w:ascii="楷体_GB2312" w:eastAsia="楷体_GB2312" w:hAnsi="宋体"/>
          <w:color w:val="000000"/>
          <w:sz w:val="18"/>
          <w:szCs w:val="18"/>
        </w:rPr>
      </w:pPr>
    </w:p>
    <w:p w:rsidR="00B93686" w:rsidRDefault="00B93686" w:rsidP="005D75DB">
      <w:pPr>
        <w:rPr>
          <w:rFonts w:ascii="楷体_GB2312" w:eastAsia="楷体_GB2312" w:hAnsi="宋体"/>
          <w:color w:val="000000"/>
          <w:sz w:val="18"/>
          <w:szCs w:val="18"/>
        </w:rPr>
      </w:pPr>
    </w:p>
    <w:p w:rsidR="00B93686" w:rsidRPr="00EF19B2" w:rsidRDefault="00B93686" w:rsidP="00EF19B2">
      <w:pPr>
        <w:pStyle w:val="1"/>
        <w:adjustRightInd w:val="0"/>
        <w:snapToGrid w:val="0"/>
        <w:spacing w:after="0" w:line="360" w:lineRule="auto"/>
        <w:jc w:val="center"/>
        <w:rPr>
          <w:sz w:val="30"/>
          <w:szCs w:val="30"/>
        </w:rPr>
      </w:pPr>
      <w:bookmarkStart w:id="72" w:name="_Toc461973511"/>
      <w:r w:rsidRPr="00EF19B2">
        <w:rPr>
          <w:rFonts w:hint="eastAsia"/>
          <w:sz w:val="30"/>
          <w:szCs w:val="30"/>
        </w:rPr>
        <w:lastRenderedPageBreak/>
        <w:t>全英文授课外国来华留学硕士研究生先进制造与信息化学科培养方案</w:t>
      </w:r>
      <w:bookmarkEnd w:id="72"/>
    </w:p>
    <w:p w:rsidR="00B93686" w:rsidRPr="00851778" w:rsidRDefault="00B93686" w:rsidP="00851778">
      <w:pPr>
        <w:pStyle w:val="11"/>
        <w:adjustRightInd w:val="0"/>
        <w:snapToGrid w:val="0"/>
        <w:rPr>
          <w:rFonts w:ascii="Times New Roman" w:hAnsi="Times New Roman" w:cs="Times New Roman"/>
        </w:rPr>
      </w:pPr>
      <w:r w:rsidRPr="00851778">
        <w:rPr>
          <w:rFonts w:ascii="Times New Roman" w:hAnsi="Times New Roman" w:cs="Times New Roman"/>
        </w:rPr>
        <w:t>Postgraduate Program of Intelligent Manufacturing and Informatization for Overseas Students</w:t>
      </w:r>
    </w:p>
    <w:p w:rsidR="006E1637" w:rsidRPr="00851778" w:rsidRDefault="006E1637" w:rsidP="00851778">
      <w:pPr>
        <w:numPr>
          <w:ilvl w:val="0"/>
          <w:numId w:val="11"/>
        </w:numPr>
        <w:adjustRightInd w:val="0"/>
        <w:snapToGrid w:val="0"/>
        <w:spacing w:line="360" w:lineRule="auto"/>
        <w:ind w:left="482" w:hanging="482"/>
        <w:rPr>
          <w:rFonts w:asciiTheme="minorEastAsia" w:eastAsiaTheme="minorEastAsia" w:hAnsiTheme="minorEastAsia"/>
          <w:b/>
          <w:color w:val="000000"/>
          <w:sz w:val="24"/>
        </w:rPr>
      </w:pPr>
      <w:r w:rsidRPr="00851778">
        <w:rPr>
          <w:rFonts w:asciiTheme="minorEastAsia" w:eastAsiaTheme="minorEastAsia" w:hAnsiTheme="minorEastAsia" w:hint="eastAsia"/>
          <w:b/>
          <w:bCs/>
          <w:sz w:val="24"/>
        </w:rPr>
        <w:t>培养目标</w:t>
      </w:r>
      <w:r w:rsidRPr="00851778">
        <w:rPr>
          <w:rFonts w:asciiTheme="minorEastAsia" w:eastAsiaTheme="minorEastAsia" w:hAnsiTheme="minorEastAsia" w:hint="eastAsia"/>
          <w:b/>
          <w:sz w:val="24"/>
        </w:rPr>
        <w:t xml:space="preserve"> Main Aim</w:t>
      </w:r>
    </w:p>
    <w:p w:rsidR="006E1637" w:rsidRPr="00851778" w:rsidRDefault="006E1637" w:rsidP="00851778">
      <w:pPr>
        <w:adjustRightInd w:val="0"/>
        <w:snapToGrid w:val="0"/>
        <w:spacing w:line="360" w:lineRule="auto"/>
        <w:ind w:firstLineChars="200" w:firstLine="480"/>
        <w:rPr>
          <w:rFonts w:asciiTheme="minorEastAsia" w:eastAsiaTheme="minorEastAsia" w:hAnsiTheme="minorEastAsia"/>
          <w:sz w:val="24"/>
        </w:rPr>
      </w:pPr>
      <w:r w:rsidRPr="00851778">
        <w:rPr>
          <w:rFonts w:asciiTheme="minorEastAsia" w:eastAsiaTheme="minorEastAsia" w:hAnsiTheme="minorEastAsia" w:hint="eastAsia"/>
          <w:sz w:val="24"/>
        </w:rPr>
        <w:t>本专业培养具有先进制造与信息化领域坚实的理论基础和系统的专业知识和基本技能；具有从事生产、研发、检测及管理等方面工作的基本能力；并且具有企业家精神、市场头脑、创新思维、国际化视野等基本素质的应用型高级工程科技人才。</w:t>
      </w:r>
    </w:p>
    <w:p w:rsidR="006E1637" w:rsidRPr="00851778" w:rsidRDefault="006E1637" w:rsidP="00851778">
      <w:pPr>
        <w:adjustRightInd w:val="0"/>
        <w:snapToGrid w:val="0"/>
        <w:spacing w:line="360" w:lineRule="auto"/>
        <w:ind w:firstLineChars="200" w:firstLine="480"/>
        <w:rPr>
          <w:rFonts w:asciiTheme="minorEastAsia" w:eastAsiaTheme="minorEastAsia" w:hAnsiTheme="minorEastAsia"/>
          <w:sz w:val="24"/>
        </w:rPr>
      </w:pPr>
      <w:r w:rsidRPr="00851778">
        <w:rPr>
          <w:rFonts w:asciiTheme="minorEastAsia" w:eastAsiaTheme="minorEastAsia" w:hAnsiTheme="minorEastAsia"/>
          <w:sz w:val="24"/>
        </w:rPr>
        <w:t>The major aims to cultivate cross-cultural application-oriented engineering technicians equipped with basic theoretical knowledge as well as practical skills in the field of intelligent manufacturing and informatization. These technicians are also equipped with entrepreneur spirit, marketing savvy, innovative capability and international outlook, who can well engage in production, technical design, new-product development and research, quality inspection, production techniques and operation management and so on.</w:t>
      </w:r>
    </w:p>
    <w:p w:rsidR="006E1637" w:rsidRPr="00851778" w:rsidRDefault="006E1637" w:rsidP="00851778">
      <w:pPr>
        <w:numPr>
          <w:ilvl w:val="0"/>
          <w:numId w:val="11"/>
        </w:numPr>
        <w:adjustRightInd w:val="0"/>
        <w:snapToGrid w:val="0"/>
        <w:spacing w:line="360" w:lineRule="auto"/>
        <w:ind w:left="482" w:hanging="482"/>
        <w:rPr>
          <w:rFonts w:asciiTheme="minorEastAsia" w:eastAsiaTheme="minorEastAsia" w:hAnsiTheme="minorEastAsia"/>
          <w:b/>
          <w:color w:val="000000"/>
          <w:sz w:val="24"/>
        </w:rPr>
      </w:pPr>
      <w:r w:rsidRPr="00851778">
        <w:rPr>
          <w:rFonts w:asciiTheme="minorEastAsia" w:eastAsiaTheme="minorEastAsia" w:hAnsiTheme="minorEastAsia"/>
          <w:b/>
          <w:color w:val="000000"/>
          <w:sz w:val="24"/>
        </w:rPr>
        <w:t>研究方向 Research Directions</w:t>
      </w:r>
    </w:p>
    <w:p w:rsidR="006E1637" w:rsidRPr="00851778" w:rsidRDefault="006E1637" w:rsidP="00851778">
      <w:pPr>
        <w:numPr>
          <w:ilvl w:val="1"/>
          <w:numId w:val="11"/>
        </w:numPr>
        <w:adjustRightInd w:val="0"/>
        <w:snapToGrid w:val="0"/>
        <w:spacing w:line="360" w:lineRule="auto"/>
        <w:rPr>
          <w:rFonts w:asciiTheme="minorEastAsia" w:eastAsiaTheme="minorEastAsia" w:hAnsiTheme="minorEastAsia"/>
          <w:sz w:val="24"/>
        </w:rPr>
      </w:pPr>
      <w:r w:rsidRPr="00851778">
        <w:rPr>
          <w:rFonts w:asciiTheme="minorEastAsia" w:eastAsiaTheme="minorEastAsia" w:hAnsiTheme="minorEastAsia" w:hint="eastAsia"/>
          <w:sz w:val="24"/>
        </w:rPr>
        <w:t xml:space="preserve">并行计算 </w:t>
      </w:r>
      <w:r w:rsidRPr="00851778">
        <w:rPr>
          <w:rFonts w:asciiTheme="minorEastAsia" w:eastAsiaTheme="minorEastAsia" w:hAnsiTheme="minorEastAsia"/>
          <w:sz w:val="24"/>
        </w:rPr>
        <w:t>Parallel Computing</w:t>
      </w:r>
    </w:p>
    <w:p w:rsidR="006E1637" w:rsidRPr="00851778" w:rsidRDefault="006E1637" w:rsidP="00851778">
      <w:pPr>
        <w:numPr>
          <w:ilvl w:val="1"/>
          <w:numId w:val="11"/>
        </w:numPr>
        <w:adjustRightInd w:val="0"/>
        <w:snapToGrid w:val="0"/>
        <w:spacing w:line="360" w:lineRule="auto"/>
        <w:rPr>
          <w:rFonts w:asciiTheme="minorEastAsia" w:eastAsiaTheme="minorEastAsia" w:hAnsiTheme="minorEastAsia"/>
          <w:sz w:val="24"/>
        </w:rPr>
      </w:pPr>
      <w:r w:rsidRPr="00851778">
        <w:rPr>
          <w:rFonts w:asciiTheme="minorEastAsia" w:eastAsiaTheme="minorEastAsia" w:hAnsiTheme="minorEastAsia" w:hint="eastAsia"/>
          <w:sz w:val="24"/>
        </w:rPr>
        <w:t xml:space="preserve">网络信息安全 </w:t>
      </w:r>
      <w:r w:rsidRPr="00851778">
        <w:rPr>
          <w:rFonts w:asciiTheme="minorEastAsia" w:eastAsiaTheme="minorEastAsia" w:hAnsiTheme="minorEastAsia"/>
          <w:sz w:val="24"/>
        </w:rPr>
        <w:t>Network Information Security</w:t>
      </w:r>
    </w:p>
    <w:p w:rsidR="006E1637" w:rsidRPr="00851778" w:rsidRDefault="006E1637" w:rsidP="00851778">
      <w:pPr>
        <w:numPr>
          <w:ilvl w:val="1"/>
          <w:numId w:val="11"/>
        </w:numPr>
        <w:adjustRightInd w:val="0"/>
        <w:snapToGrid w:val="0"/>
        <w:spacing w:line="360" w:lineRule="auto"/>
        <w:rPr>
          <w:rFonts w:asciiTheme="minorEastAsia" w:eastAsiaTheme="minorEastAsia" w:hAnsiTheme="minorEastAsia"/>
          <w:sz w:val="24"/>
        </w:rPr>
      </w:pPr>
      <w:r w:rsidRPr="00851778">
        <w:rPr>
          <w:rFonts w:asciiTheme="minorEastAsia" w:eastAsiaTheme="minorEastAsia" w:hAnsiTheme="minorEastAsia" w:hint="eastAsia"/>
          <w:sz w:val="24"/>
        </w:rPr>
        <w:t xml:space="preserve">数据挖掘 </w:t>
      </w:r>
      <w:r w:rsidRPr="00851778">
        <w:rPr>
          <w:rFonts w:asciiTheme="minorEastAsia" w:eastAsiaTheme="minorEastAsia" w:hAnsiTheme="minorEastAsia"/>
          <w:sz w:val="24"/>
        </w:rPr>
        <w:t>Data Mining</w:t>
      </w:r>
    </w:p>
    <w:p w:rsidR="006E1637" w:rsidRPr="00851778" w:rsidRDefault="006E1637" w:rsidP="00851778">
      <w:pPr>
        <w:numPr>
          <w:ilvl w:val="1"/>
          <w:numId w:val="11"/>
        </w:numPr>
        <w:adjustRightInd w:val="0"/>
        <w:snapToGrid w:val="0"/>
        <w:spacing w:line="360" w:lineRule="auto"/>
        <w:rPr>
          <w:rFonts w:asciiTheme="minorEastAsia" w:eastAsiaTheme="minorEastAsia" w:hAnsiTheme="minorEastAsia"/>
          <w:sz w:val="24"/>
        </w:rPr>
      </w:pPr>
      <w:r w:rsidRPr="00851778">
        <w:rPr>
          <w:rFonts w:asciiTheme="minorEastAsia" w:eastAsiaTheme="minorEastAsia" w:hAnsiTheme="minorEastAsia" w:hint="eastAsia"/>
          <w:sz w:val="24"/>
        </w:rPr>
        <w:t xml:space="preserve">分布式计算 </w:t>
      </w:r>
      <w:r w:rsidRPr="00851778">
        <w:rPr>
          <w:rFonts w:asciiTheme="minorEastAsia" w:eastAsiaTheme="minorEastAsia" w:hAnsiTheme="minorEastAsia"/>
          <w:sz w:val="24"/>
        </w:rPr>
        <w:t>Distributed Computing</w:t>
      </w:r>
    </w:p>
    <w:p w:rsidR="006E1637" w:rsidRPr="00851778" w:rsidRDefault="006E1637" w:rsidP="00851778">
      <w:pPr>
        <w:numPr>
          <w:ilvl w:val="1"/>
          <w:numId w:val="11"/>
        </w:numPr>
        <w:adjustRightInd w:val="0"/>
        <w:snapToGrid w:val="0"/>
        <w:spacing w:line="360" w:lineRule="auto"/>
        <w:rPr>
          <w:rFonts w:asciiTheme="minorEastAsia" w:eastAsiaTheme="minorEastAsia" w:hAnsiTheme="minorEastAsia"/>
          <w:sz w:val="24"/>
        </w:rPr>
      </w:pPr>
      <w:r w:rsidRPr="00851778">
        <w:rPr>
          <w:rFonts w:asciiTheme="minorEastAsia" w:eastAsiaTheme="minorEastAsia" w:hAnsiTheme="minorEastAsia" w:hint="eastAsia"/>
          <w:sz w:val="24"/>
        </w:rPr>
        <w:t xml:space="preserve">计算机视觉 </w:t>
      </w:r>
      <w:r w:rsidRPr="00851778">
        <w:rPr>
          <w:rFonts w:asciiTheme="minorEastAsia" w:eastAsiaTheme="minorEastAsia" w:hAnsiTheme="minorEastAsia"/>
          <w:sz w:val="24"/>
        </w:rPr>
        <w:t>Computer Vision</w:t>
      </w:r>
    </w:p>
    <w:p w:rsidR="006E1637" w:rsidRPr="00851778" w:rsidRDefault="006E1637" w:rsidP="00851778">
      <w:pPr>
        <w:numPr>
          <w:ilvl w:val="1"/>
          <w:numId w:val="11"/>
        </w:numPr>
        <w:adjustRightInd w:val="0"/>
        <w:snapToGrid w:val="0"/>
        <w:spacing w:line="360" w:lineRule="auto"/>
        <w:rPr>
          <w:rFonts w:asciiTheme="minorEastAsia" w:eastAsiaTheme="minorEastAsia" w:hAnsiTheme="minorEastAsia"/>
          <w:sz w:val="24"/>
        </w:rPr>
      </w:pPr>
      <w:r w:rsidRPr="00851778">
        <w:rPr>
          <w:rFonts w:asciiTheme="minorEastAsia" w:eastAsiaTheme="minorEastAsia" w:hAnsiTheme="minorEastAsia" w:hint="eastAsia"/>
          <w:sz w:val="24"/>
        </w:rPr>
        <w:t xml:space="preserve">计算机智能检测 </w:t>
      </w:r>
      <w:r w:rsidRPr="00851778">
        <w:rPr>
          <w:rFonts w:asciiTheme="minorEastAsia" w:eastAsiaTheme="minorEastAsia" w:hAnsiTheme="minorEastAsia"/>
          <w:sz w:val="24"/>
        </w:rPr>
        <w:t>Computer Intelligent Detection</w:t>
      </w:r>
    </w:p>
    <w:p w:rsidR="006E1637" w:rsidRPr="00851778" w:rsidRDefault="006E1637" w:rsidP="00851778">
      <w:pPr>
        <w:adjustRightInd w:val="0"/>
        <w:snapToGrid w:val="0"/>
        <w:spacing w:line="360" w:lineRule="auto"/>
        <w:rPr>
          <w:rFonts w:asciiTheme="minorEastAsia" w:eastAsiaTheme="minorEastAsia" w:hAnsiTheme="minorEastAsia"/>
          <w:b/>
          <w:bCs/>
          <w:sz w:val="24"/>
        </w:rPr>
      </w:pPr>
      <w:r w:rsidRPr="00851778">
        <w:rPr>
          <w:rFonts w:asciiTheme="minorEastAsia" w:eastAsiaTheme="minorEastAsia" w:hAnsiTheme="minorEastAsia"/>
          <w:b/>
          <w:bCs/>
          <w:sz w:val="24"/>
        </w:rPr>
        <w:t xml:space="preserve">三、培养要求 </w:t>
      </w:r>
      <w:r w:rsidRPr="00851778">
        <w:rPr>
          <w:rFonts w:asciiTheme="minorEastAsia" w:eastAsiaTheme="minorEastAsia" w:hAnsiTheme="minorEastAsia"/>
          <w:b/>
          <w:sz w:val="24"/>
        </w:rPr>
        <w:t>Training Requiremen</w:t>
      </w:r>
      <w:r w:rsidRPr="00851778">
        <w:rPr>
          <w:rFonts w:asciiTheme="minorEastAsia" w:eastAsiaTheme="minorEastAsia" w:hAnsiTheme="minorEastAsia" w:hint="eastAsia"/>
          <w:b/>
          <w:sz w:val="24"/>
        </w:rPr>
        <w:t>t</w:t>
      </w:r>
      <w:r w:rsidRPr="00851778">
        <w:rPr>
          <w:rFonts w:asciiTheme="minorEastAsia" w:eastAsiaTheme="minorEastAsia" w:hAnsiTheme="minorEastAsia" w:hint="eastAsia"/>
          <w:b/>
          <w:bCs/>
          <w:sz w:val="24"/>
        </w:rPr>
        <w:tab/>
      </w:r>
      <w:r w:rsidRPr="00851778">
        <w:rPr>
          <w:rFonts w:asciiTheme="minorEastAsia" w:eastAsiaTheme="minorEastAsia" w:hAnsiTheme="minorEastAsia" w:hint="eastAsia"/>
          <w:b/>
          <w:bCs/>
          <w:sz w:val="24"/>
        </w:rPr>
        <w:tab/>
      </w:r>
      <w:r w:rsidRPr="00851778">
        <w:rPr>
          <w:rFonts w:asciiTheme="minorEastAsia" w:eastAsiaTheme="minorEastAsia" w:hAnsiTheme="minorEastAsia" w:hint="eastAsia"/>
          <w:b/>
          <w:bCs/>
          <w:sz w:val="24"/>
        </w:rPr>
        <w:tab/>
      </w:r>
      <w:r w:rsidRPr="00851778">
        <w:rPr>
          <w:rFonts w:asciiTheme="minorEastAsia" w:eastAsiaTheme="minorEastAsia" w:hAnsiTheme="minorEastAsia" w:hint="eastAsia"/>
          <w:b/>
          <w:bCs/>
          <w:sz w:val="24"/>
        </w:rPr>
        <w:tab/>
      </w:r>
    </w:p>
    <w:p w:rsidR="006E1637" w:rsidRPr="00851778" w:rsidRDefault="006E1637" w:rsidP="00851778">
      <w:pPr>
        <w:adjustRightInd w:val="0"/>
        <w:snapToGrid w:val="0"/>
        <w:spacing w:line="360" w:lineRule="auto"/>
        <w:ind w:firstLine="437"/>
        <w:rPr>
          <w:rFonts w:asciiTheme="minorEastAsia" w:eastAsiaTheme="minorEastAsia" w:hAnsiTheme="minorEastAsia"/>
          <w:sz w:val="24"/>
        </w:rPr>
      </w:pPr>
      <w:r w:rsidRPr="00851778">
        <w:rPr>
          <w:rFonts w:asciiTheme="minorEastAsia" w:eastAsiaTheme="minorEastAsia" w:hAnsiTheme="minorEastAsia"/>
          <w:sz w:val="24"/>
        </w:rPr>
        <w:t>本专业学生主要学习</w:t>
      </w:r>
      <w:r w:rsidRPr="00851778">
        <w:rPr>
          <w:rFonts w:asciiTheme="minorEastAsia" w:eastAsiaTheme="minorEastAsia" w:hAnsiTheme="minorEastAsia" w:hint="eastAsia"/>
          <w:sz w:val="24"/>
        </w:rPr>
        <w:t>计算机工程</w:t>
      </w:r>
      <w:r w:rsidRPr="00851778">
        <w:rPr>
          <w:rFonts w:asciiTheme="minorEastAsia" w:eastAsiaTheme="minorEastAsia" w:hAnsiTheme="minorEastAsia"/>
          <w:sz w:val="24"/>
        </w:rPr>
        <w:t>、信息化</w:t>
      </w:r>
      <w:r w:rsidRPr="00851778">
        <w:rPr>
          <w:rFonts w:asciiTheme="minorEastAsia" w:eastAsiaTheme="minorEastAsia" w:hAnsiTheme="minorEastAsia" w:hint="eastAsia"/>
          <w:sz w:val="24"/>
        </w:rPr>
        <w:t>、</w:t>
      </w:r>
      <w:r w:rsidRPr="00851778">
        <w:rPr>
          <w:rFonts w:asciiTheme="minorEastAsia" w:eastAsiaTheme="minorEastAsia" w:hAnsiTheme="minorEastAsia"/>
          <w:sz w:val="24"/>
        </w:rPr>
        <w:t>先进制造和</w:t>
      </w:r>
      <w:r w:rsidRPr="00851778">
        <w:rPr>
          <w:rFonts w:asciiTheme="minorEastAsia" w:eastAsiaTheme="minorEastAsia" w:hAnsiTheme="minorEastAsia" w:hint="eastAsia"/>
          <w:sz w:val="24"/>
        </w:rPr>
        <w:t>软件</w:t>
      </w:r>
      <w:r w:rsidRPr="00851778">
        <w:rPr>
          <w:rFonts w:asciiTheme="minorEastAsia" w:eastAsiaTheme="minorEastAsia" w:hAnsiTheme="minorEastAsia"/>
          <w:sz w:val="24"/>
        </w:rPr>
        <w:t>工程的基本理论和基本知识，接受</w:t>
      </w:r>
      <w:r w:rsidRPr="00851778">
        <w:rPr>
          <w:rFonts w:asciiTheme="minorEastAsia" w:eastAsiaTheme="minorEastAsia" w:hAnsiTheme="minorEastAsia" w:hint="eastAsia"/>
          <w:sz w:val="24"/>
        </w:rPr>
        <w:t>流行软件开发技术</w:t>
      </w:r>
      <w:r w:rsidRPr="00851778">
        <w:rPr>
          <w:rFonts w:asciiTheme="minorEastAsia" w:eastAsiaTheme="minorEastAsia" w:hAnsiTheme="minorEastAsia"/>
          <w:sz w:val="24"/>
        </w:rPr>
        <w:t>、</w:t>
      </w:r>
      <w:r w:rsidRPr="00851778">
        <w:rPr>
          <w:rFonts w:asciiTheme="minorEastAsia" w:eastAsiaTheme="minorEastAsia" w:hAnsiTheme="minorEastAsia" w:hint="eastAsia"/>
          <w:sz w:val="24"/>
        </w:rPr>
        <w:t>项目实施与管理</w:t>
      </w:r>
      <w:r w:rsidRPr="00851778">
        <w:rPr>
          <w:rFonts w:asciiTheme="minorEastAsia" w:eastAsiaTheme="minorEastAsia" w:hAnsiTheme="minorEastAsia"/>
          <w:sz w:val="24"/>
        </w:rPr>
        <w:t>和科学研究等方面的基本训练，具备在</w:t>
      </w:r>
      <w:r w:rsidRPr="00851778">
        <w:rPr>
          <w:rFonts w:asciiTheme="minorEastAsia" w:eastAsiaTheme="minorEastAsia" w:hAnsiTheme="minorEastAsia" w:hint="eastAsia"/>
          <w:sz w:val="24"/>
        </w:rPr>
        <w:t>软件研发</w:t>
      </w:r>
      <w:r w:rsidRPr="00851778">
        <w:rPr>
          <w:rFonts w:asciiTheme="minorEastAsia" w:eastAsiaTheme="minorEastAsia" w:hAnsiTheme="minorEastAsia"/>
          <w:sz w:val="24"/>
        </w:rPr>
        <w:t>、</w:t>
      </w:r>
      <w:r w:rsidRPr="00851778">
        <w:rPr>
          <w:rFonts w:asciiTheme="minorEastAsia" w:eastAsiaTheme="minorEastAsia" w:hAnsiTheme="minorEastAsia" w:hint="eastAsia"/>
          <w:sz w:val="24"/>
        </w:rPr>
        <w:t>企业</w:t>
      </w:r>
      <w:r w:rsidRPr="00851778">
        <w:rPr>
          <w:rFonts w:asciiTheme="minorEastAsia" w:eastAsiaTheme="minorEastAsia" w:hAnsiTheme="minorEastAsia"/>
          <w:sz w:val="24"/>
        </w:rPr>
        <w:t>信息化、先进制造领域从事设计、生产、管理和新技术研究、新产品开发的基本能力。</w:t>
      </w:r>
    </w:p>
    <w:p w:rsidR="006E1637" w:rsidRPr="00851778" w:rsidRDefault="006E1637" w:rsidP="00851778">
      <w:pPr>
        <w:adjustRightInd w:val="0"/>
        <w:snapToGrid w:val="0"/>
        <w:spacing w:line="360" w:lineRule="auto"/>
        <w:ind w:firstLine="437"/>
        <w:rPr>
          <w:rFonts w:asciiTheme="minorEastAsia" w:eastAsiaTheme="minorEastAsia" w:hAnsiTheme="minorEastAsia"/>
          <w:sz w:val="24"/>
        </w:rPr>
      </w:pPr>
      <w:r w:rsidRPr="00851778">
        <w:rPr>
          <w:rFonts w:asciiTheme="minorEastAsia" w:eastAsiaTheme="minorEastAsia" w:hAnsiTheme="minorEastAsia"/>
          <w:sz w:val="24"/>
        </w:rPr>
        <w:lastRenderedPageBreak/>
        <w:t>Students will study basic theories of computer engineering, informatization, intelligent manufacturing and software engineering. T</w:t>
      </w:r>
      <w:r w:rsidRPr="00851778">
        <w:rPr>
          <w:rFonts w:asciiTheme="minorEastAsia" w:eastAsiaTheme="minorEastAsia" w:hAnsiTheme="minorEastAsia" w:hint="eastAsia"/>
          <w:sz w:val="24"/>
        </w:rPr>
        <w:t xml:space="preserve">hey will </w:t>
      </w:r>
      <w:r w:rsidRPr="00851778">
        <w:rPr>
          <w:rFonts w:asciiTheme="minorEastAsia" w:eastAsiaTheme="minorEastAsia" w:hAnsiTheme="minorEastAsia"/>
          <w:sz w:val="24"/>
        </w:rPr>
        <w:t>experience</w:t>
      </w:r>
      <w:r w:rsidRPr="00851778">
        <w:rPr>
          <w:rFonts w:asciiTheme="minorEastAsia" w:eastAsiaTheme="minorEastAsia" w:hAnsiTheme="minorEastAsia" w:hint="eastAsia"/>
          <w:sz w:val="24"/>
        </w:rPr>
        <w:t xml:space="preserve"> fundamental </w:t>
      </w:r>
      <w:r w:rsidRPr="00851778">
        <w:rPr>
          <w:rFonts w:asciiTheme="minorEastAsia" w:eastAsiaTheme="minorEastAsia" w:hAnsiTheme="minorEastAsia"/>
          <w:sz w:val="24"/>
        </w:rPr>
        <w:t>train</w:t>
      </w:r>
      <w:r w:rsidRPr="00851778">
        <w:rPr>
          <w:rFonts w:asciiTheme="minorEastAsia" w:eastAsiaTheme="minorEastAsia" w:hAnsiTheme="minorEastAsia" w:hint="eastAsia"/>
          <w:sz w:val="24"/>
        </w:rPr>
        <w:t xml:space="preserve">ings on </w:t>
      </w:r>
      <w:r w:rsidRPr="00851778">
        <w:rPr>
          <w:rFonts w:asciiTheme="minorEastAsia" w:eastAsiaTheme="minorEastAsia" w:hAnsiTheme="minorEastAsia"/>
          <w:sz w:val="24"/>
        </w:rPr>
        <w:t xml:space="preserve">the </w:t>
      </w:r>
      <w:r w:rsidRPr="00851778">
        <w:rPr>
          <w:rFonts w:asciiTheme="minorEastAsia" w:eastAsiaTheme="minorEastAsia" w:hAnsiTheme="minorEastAsia" w:hint="eastAsia"/>
          <w:sz w:val="24"/>
        </w:rPr>
        <w:t xml:space="preserve">technical </w:t>
      </w:r>
      <w:r w:rsidRPr="00851778">
        <w:rPr>
          <w:rFonts w:asciiTheme="minorEastAsia" w:eastAsiaTheme="minorEastAsia" w:hAnsiTheme="minorEastAsia"/>
          <w:sz w:val="24"/>
        </w:rPr>
        <w:t>management of popular software development technology, project implementation and management</w:t>
      </w:r>
      <w:r w:rsidRPr="00851778">
        <w:rPr>
          <w:rFonts w:asciiTheme="minorEastAsia" w:eastAsiaTheme="minorEastAsia" w:hAnsiTheme="minorEastAsia" w:hint="eastAsia"/>
          <w:sz w:val="24"/>
        </w:rPr>
        <w:t xml:space="preserve"> </w:t>
      </w:r>
      <w:r w:rsidRPr="00851778">
        <w:rPr>
          <w:rFonts w:asciiTheme="minorEastAsia" w:eastAsiaTheme="minorEastAsia" w:hAnsiTheme="minorEastAsia"/>
          <w:sz w:val="24"/>
        </w:rPr>
        <w:t xml:space="preserve">and </w:t>
      </w:r>
      <w:r w:rsidRPr="00851778">
        <w:rPr>
          <w:rFonts w:asciiTheme="minorEastAsia" w:eastAsiaTheme="minorEastAsia" w:hAnsiTheme="minorEastAsia" w:hint="eastAsia"/>
          <w:sz w:val="24"/>
        </w:rPr>
        <w:t xml:space="preserve">scientific </w:t>
      </w:r>
      <w:r w:rsidRPr="00851778">
        <w:rPr>
          <w:rFonts w:asciiTheme="minorEastAsia" w:eastAsiaTheme="minorEastAsia" w:hAnsiTheme="minorEastAsia"/>
          <w:sz w:val="24"/>
        </w:rPr>
        <w:t>research</w:t>
      </w:r>
      <w:r w:rsidRPr="00851778">
        <w:rPr>
          <w:rFonts w:asciiTheme="minorEastAsia" w:eastAsiaTheme="minorEastAsia" w:hAnsiTheme="minorEastAsia" w:hint="eastAsia"/>
          <w:sz w:val="24"/>
        </w:rPr>
        <w:t>es</w:t>
      </w:r>
      <w:r w:rsidRPr="00851778">
        <w:rPr>
          <w:rFonts w:asciiTheme="minorEastAsia" w:eastAsiaTheme="minorEastAsia" w:hAnsiTheme="minorEastAsia"/>
          <w:sz w:val="24"/>
        </w:rPr>
        <w:t xml:space="preserve">. </w:t>
      </w:r>
      <w:r w:rsidRPr="00851778">
        <w:rPr>
          <w:rFonts w:asciiTheme="minorEastAsia" w:eastAsiaTheme="minorEastAsia" w:hAnsiTheme="minorEastAsia" w:hint="eastAsia"/>
          <w:sz w:val="24"/>
        </w:rPr>
        <w:t>After graduation, t</w:t>
      </w:r>
      <w:r w:rsidRPr="00851778">
        <w:rPr>
          <w:rFonts w:asciiTheme="minorEastAsia" w:eastAsiaTheme="minorEastAsia" w:hAnsiTheme="minorEastAsia"/>
          <w:sz w:val="24"/>
        </w:rPr>
        <w:t xml:space="preserve">hey will have the </w:t>
      </w:r>
      <w:r w:rsidRPr="00851778">
        <w:rPr>
          <w:rFonts w:asciiTheme="minorEastAsia" w:eastAsiaTheme="minorEastAsia" w:hAnsiTheme="minorEastAsia" w:hint="eastAsia"/>
          <w:sz w:val="24"/>
        </w:rPr>
        <w:t>ability to engage themselves in works such as</w:t>
      </w:r>
      <w:r w:rsidRPr="00851778">
        <w:rPr>
          <w:rFonts w:asciiTheme="minorEastAsia" w:eastAsiaTheme="minorEastAsia" w:hAnsiTheme="minorEastAsia"/>
          <w:sz w:val="24"/>
        </w:rPr>
        <w:t xml:space="preserve"> </w:t>
      </w:r>
      <w:r w:rsidRPr="00851778">
        <w:rPr>
          <w:rFonts w:asciiTheme="minorEastAsia" w:eastAsiaTheme="minorEastAsia" w:hAnsiTheme="minorEastAsia" w:hint="eastAsia"/>
          <w:sz w:val="24"/>
        </w:rPr>
        <w:t xml:space="preserve">technical </w:t>
      </w:r>
      <w:r w:rsidRPr="00851778">
        <w:rPr>
          <w:rFonts w:asciiTheme="minorEastAsia" w:eastAsiaTheme="minorEastAsia" w:hAnsiTheme="minorEastAsia"/>
          <w:sz w:val="24"/>
        </w:rPr>
        <w:t>design, product</w:t>
      </w:r>
      <w:r w:rsidRPr="00851778">
        <w:rPr>
          <w:rFonts w:asciiTheme="minorEastAsia" w:eastAsiaTheme="minorEastAsia" w:hAnsiTheme="minorEastAsia" w:hint="eastAsia"/>
          <w:sz w:val="24"/>
        </w:rPr>
        <w:t xml:space="preserve"> manufacturing</w:t>
      </w:r>
      <w:r w:rsidRPr="00851778">
        <w:rPr>
          <w:rFonts w:asciiTheme="minorEastAsia" w:eastAsiaTheme="minorEastAsia" w:hAnsiTheme="minorEastAsia"/>
          <w:sz w:val="24"/>
        </w:rPr>
        <w:t>, operation management</w:t>
      </w:r>
      <w:r w:rsidRPr="00851778">
        <w:rPr>
          <w:rFonts w:asciiTheme="minorEastAsia" w:eastAsiaTheme="minorEastAsia" w:hAnsiTheme="minorEastAsia" w:hint="eastAsia"/>
          <w:sz w:val="24"/>
        </w:rPr>
        <w:t xml:space="preserve">, </w:t>
      </w:r>
      <w:r w:rsidRPr="00851778">
        <w:rPr>
          <w:rFonts w:asciiTheme="minorEastAsia" w:eastAsiaTheme="minorEastAsia" w:hAnsiTheme="minorEastAsia"/>
          <w:sz w:val="24"/>
        </w:rPr>
        <w:t xml:space="preserve">new-product </w:t>
      </w:r>
      <w:r w:rsidRPr="00851778">
        <w:rPr>
          <w:rFonts w:asciiTheme="minorEastAsia" w:eastAsiaTheme="minorEastAsia" w:hAnsiTheme="minorEastAsia" w:hint="eastAsia"/>
          <w:sz w:val="24"/>
        </w:rPr>
        <w:t xml:space="preserve">research and </w:t>
      </w:r>
      <w:r w:rsidRPr="00851778">
        <w:rPr>
          <w:rFonts w:asciiTheme="minorEastAsia" w:eastAsiaTheme="minorEastAsia" w:hAnsiTheme="minorEastAsia"/>
          <w:sz w:val="24"/>
        </w:rPr>
        <w:t xml:space="preserve">development </w:t>
      </w:r>
      <w:r w:rsidRPr="00851778">
        <w:rPr>
          <w:rFonts w:asciiTheme="minorEastAsia" w:eastAsiaTheme="minorEastAsia" w:hAnsiTheme="minorEastAsia" w:hint="eastAsia"/>
          <w:sz w:val="24"/>
        </w:rPr>
        <w:t xml:space="preserve">in the field of </w:t>
      </w:r>
      <w:r w:rsidRPr="00851778">
        <w:rPr>
          <w:rFonts w:asciiTheme="minorEastAsia" w:eastAsiaTheme="minorEastAsia" w:hAnsiTheme="minorEastAsia"/>
          <w:color w:val="000000"/>
          <w:sz w:val="24"/>
        </w:rPr>
        <w:t>software development</w:t>
      </w:r>
      <w:r w:rsidRPr="00851778">
        <w:rPr>
          <w:rFonts w:asciiTheme="minorEastAsia" w:eastAsiaTheme="minorEastAsia" w:hAnsiTheme="minorEastAsia" w:hint="eastAsia"/>
          <w:sz w:val="24"/>
        </w:rPr>
        <w:t>,</w:t>
      </w:r>
      <w:r w:rsidRPr="00851778">
        <w:rPr>
          <w:rFonts w:asciiTheme="minorEastAsia" w:eastAsiaTheme="minorEastAsia" w:hAnsiTheme="minorEastAsia"/>
          <w:sz w:val="24"/>
        </w:rPr>
        <w:t xml:space="preserve"> enterprise informatization and intelligent manufacturing.</w:t>
      </w:r>
    </w:p>
    <w:p w:rsidR="006E1637" w:rsidRPr="00851778" w:rsidRDefault="006E1637" w:rsidP="00851778">
      <w:pPr>
        <w:adjustRightInd w:val="0"/>
        <w:snapToGrid w:val="0"/>
        <w:spacing w:line="360" w:lineRule="auto"/>
        <w:rPr>
          <w:rFonts w:asciiTheme="minorEastAsia" w:eastAsiaTheme="minorEastAsia" w:hAnsiTheme="minorEastAsia"/>
          <w:sz w:val="24"/>
        </w:rPr>
      </w:pPr>
      <w:r w:rsidRPr="00851778">
        <w:rPr>
          <w:rFonts w:asciiTheme="minorEastAsia" w:eastAsiaTheme="minorEastAsia" w:hAnsiTheme="minorEastAsia"/>
          <w:sz w:val="24"/>
        </w:rPr>
        <w:t>毕业生应获得以下几方面的知识和能力：</w:t>
      </w:r>
    </w:p>
    <w:p w:rsidR="006E1637" w:rsidRPr="00851778" w:rsidRDefault="006E1637" w:rsidP="00851778">
      <w:pPr>
        <w:adjustRightInd w:val="0"/>
        <w:snapToGrid w:val="0"/>
        <w:spacing w:line="360" w:lineRule="auto"/>
        <w:ind w:firstLineChars="236" w:firstLine="566"/>
        <w:rPr>
          <w:rFonts w:asciiTheme="minorEastAsia" w:eastAsiaTheme="minorEastAsia" w:hAnsiTheme="minorEastAsia"/>
          <w:sz w:val="24"/>
        </w:rPr>
      </w:pPr>
      <w:r w:rsidRPr="00851778">
        <w:rPr>
          <w:rFonts w:asciiTheme="minorEastAsia" w:eastAsiaTheme="minorEastAsia" w:hAnsiTheme="minorEastAsia"/>
          <w:sz w:val="24"/>
        </w:rPr>
        <w:t>1）掌握</w:t>
      </w:r>
      <w:r w:rsidRPr="00851778">
        <w:rPr>
          <w:rFonts w:asciiTheme="minorEastAsia" w:eastAsiaTheme="minorEastAsia" w:hAnsiTheme="minorEastAsia" w:hint="eastAsia"/>
          <w:sz w:val="24"/>
        </w:rPr>
        <w:t>软件</w:t>
      </w:r>
      <w:r w:rsidRPr="00851778">
        <w:rPr>
          <w:rFonts w:asciiTheme="minorEastAsia" w:eastAsiaTheme="minorEastAsia" w:hAnsiTheme="minorEastAsia"/>
          <w:sz w:val="24"/>
        </w:rPr>
        <w:t>工程、</w:t>
      </w:r>
      <w:r w:rsidRPr="00851778">
        <w:rPr>
          <w:rFonts w:asciiTheme="minorEastAsia" w:eastAsiaTheme="minorEastAsia" w:hAnsiTheme="minorEastAsia" w:hint="eastAsia"/>
          <w:sz w:val="24"/>
        </w:rPr>
        <w:t>信息</w:t>
      </w:r>
      <w:r w:rsidRPr="00851778">
        <w:rPr>
          <w:rFonts w:asciiTheme="minorEastAsia" w:eastAsiaTheme="minorEastAsia" w:hAnsiTheme="minorEastAsia"/>
          <w:sz w:val="24"/>
        </w:rPr>
        <w:t>化、</w:t>
      </w:r>
      <w:r w:rsidRPr="00851778">
        <w:rPr>
          <w:rFonts w:asciiTheme="minorEastAsia" w:eastAsiaTheme="minorEastAsia" w:hAnsiTheme="minorEastAsia" w:hint="eastAsia"/>
          <w:sz w:val="24"/>
        </w:rPr>
        <w:t>计算机科学</w:t>
      </w:r>
      <w:r w:rsidRPr="00851778">
        <w:rPr>
          <w:rFonts w:asciiTheme="minorEastAsia" w:eastAsiaTheme="minorEastAsia" w:hAnsiTheme="minorEastAsia"/>
          <w:sz w:val="24"/>
        </w:rPr>
        <w:t>与技术学科的基本理论和基本知识；</w:t>
      </w:r>
    </w:p>
    <w:p w:rsidR="006E1637" w:rsidRPr="00851778" w:rsidRDefault="006E1637" w:rsidP="00851778">
      <w:pPr>
        <w:adjustRightInd w:val="0"/>
        <w:snapToGrid w:val="0"/>
        <w:spacing w:line="360" w:lineRule="auto"/>
        <w:ind w:firstLineChars="236" w:firstLine="566"/>
        <w:rPr>
          <w:rFonts w:asciiTheme="minorEastAsia" w:eastAsiaTheme="minorEastAsia" w:hAnsiTheme="minorEastAsia"/>
          <w:sz w:val="24"/>
        </w:rPr>
      </w:pPr>
      <w:r w:rsidRPr="00851778">
        <w:rPr>
          <w:rFonts w:asciiTheme="minorEastAsia" w:eastAsiaTheme="minorEastAsia" w:hAnsiTheme="minorEastAsia"/>
          <w:sz w:val="24"/>
        </w:rPr>
        <w:t>2）掌握</w:t>
      </w:r>
      <w:r w:rsidRPr="00851778">
        <w:rPr>
          <w:rFonts w:asciiTheme="minorEastAsia" w:eastAsiaTheme="minorEastAsia" w:hAnsiTheme="minorEastAsia" w:hint="eastAsia"/>
          <w:sz w:val="24"/>
        </w:rPr>
        <w:t>软件</w:t>
      </w:r>
      <w:r w:rsidRPr="00851778">
        <w:rPr>
          <w:rFonts w:asciiTheme="minorEastAsia" w:eastAsiaTheme="minorEastAsia" w:hAnsiTheme="minorEastAsia"/>
          <w:sz w:val="24"/>
        </w:rPr>
        <w:t>工程、</w:t>
      </w:r>
      <w:r w:rsidRPr="00851778">
        <w:rPr>
          <w:rFonts w:asciiTheme="minorEastAsia" w:eastAsiaTheme="minorEastAsia" w:hAnsiTheme="minorEastAsia" w:hint="eastAsia"/>
          <w:sz w:val="24"/>
        </w:rPr>
        <w:t>软件</w:t>
      </w:r>
      <w:r w:rsidRPr="00851778">
        <w:rPr>
          <w:rFonts w:asciiTheme="minorEastAsia" w:eastAsiaTheme="minorEastAsia" w:hAnsiTheme="minorEastAsia"/>
          <w:sz w:val="24"/>
        </w:rPr>
        <w:t>开发</w:t>
      </w:r>
      <w:r w:rsidRPr="00851778">
        <w:rPr>
          <w:rFonts w:asciiTheme="minorEastAsia" w:eastAsiaTheme="minorEastAsia" w:hAnsiTheme="minorEastAsia" w:hint="eastAsia"/>
          <w:sz w:val="24"/>
        </w:rPr>
        <w:t>和</w:t>
      </w:r>
      <w:r w:rsidRPr="00851778">
        <w:rPr>
          <w:rFonts w:asciiTheme="minorEastAsia" w:eastAsiaTheme="minorEastAsia" w:hAnsiTheme="minorEastAsia"/>
          <w:sz w:val="24"/>
        </w:rPr>
        <w:t xml:space="preserve">信息化等方面的基本技术；                                                          </w:t>
      </w:r>
    </w:p>
    <w:p w:rsidR="006E1637" w:rsidRPr="00851778" w:rsidRDefault="006E1637" w:rsidP="00851778">
      <w:pPr>
        <w:adjustRightInd w:val="0"/>
        <w:snapToGrid w:val="0"/>
        <w:spacing w:line="360" w:lineRule="auto"/>
        <w:ind w:firstLineChars="236" w:firstLine="566"/>
        <w:rPr>
          <w:rFonts w:asciiTheme="minorEastAsia" w:eastAsiaTheme="minorEastAsia" w:hAnsiTheme="minorEastAsia"/>
          <w:sz w:val="24"/>
        </w:rPr>
      </w:pPr>
      <w:r w:rsidRPr="00851778">
        <w:rPr>
          <w:rFonts w:asciiTheme="minorEastAsia" w:eastAsiaTheme="minorEastAsia" w:hAnsiTheme="minorEastAsia"/>
          <w:sz w:val="24"/>
        </w:rPr>
        <w:t>3）具备新技术研究开发的基本能力</w:t>
      </w:r>
      <w:r w:rsidRPr="00851778">
        <w:rPr>
          <w:rFonts w:asciiTheme="minorEastAsia" w:eastAsiaTheme="minorEastAsia" w:hAnsiTheme="minorEastAsia" w:hint="eastAsia"/>
          <w:sz w:val="24"/>
        </w:rPr>
        <w:t>；</w:t>
      </w:r>
    </w:p>
    <w:p w:rsidR="006E1637" w:rsidRPr="00851778" w:rsidRDefault="006E1637" w:rsidP="00851778">
      <w:pPr>
        <w:adjustRightInd w:val="0"/>
        <w:snapToGrid w:val="0"/>
        <w:spacing w:line="360" w:lineRule="auto"/>
        <w:ind w:firstLineChars="236" w:firstLine="566"/>
        <w:rPr>
          <w:rFonts w:asciiTheme="minorEastAsia" w:eastAsiaTheme="minorEastAsia" w:hAnsiTheme="minorEastAsia"/>
          <w:sz w:val="24"/>
        </w:rPr>
      </w:pPr>
      <w:r w:rsidRPr="00851778">
        <w:rPr>
          <w:rFonts w:asciiTheme="minorEastAsia" w:eastAsiaTheme="minorEastAsia" w:hAnsiTheme="minorEastAsia" w:hint="eastAsia"/>
          <w:sz w:val="24"/>
        </w:rPr>
        <w:t>4）</w:t>
      </w:r>
      <w:r w:rsidRPr="00851778">
        <w:rPr>
          <w:rFonts w:asciiTheme="minorEastAsia" w:eastAsiaTheme="minorEastAsia" w:hAnsiTheme="minorEastAsia"/>
          <w:sz w:val="24"/>
        </w:rPr>
        <w:t>具备</w:t>
      </w:r>
      <w:r w:rsidRPr="00851778">
        <w:rPr>
          <w:rFonts w:asciiTheme="minorEastAsia" w:eastAsiaTheme="minorEastAsia" w:hAnsiTheme="minorEastAsia" w:hint="eastAsia"/>
          <w:sz w:val="24"/>
        </w:rPr>
        <w:t>软件工程</w:t>
      </w:r>
      <w:r w:rsidRPr="00851778">
        <w:rPr>
          <w:rFonts w:asciiTheme="minorEastAsia" w:eastAsiaTheme="minorEastAsia" w:hAnsiTheme="minorEastAsia"/>
          <w:sz w:val="24"/>
        </w:rPr>
        <w:t>、</w:t>
      </w:r>
      <w:r w:rsidRPr="00851778">
        <w:rPr>
          <w:rFonts w:asciiTheme="minorEastAsia" w:eastAsiaTheme="minorEastAsia" w:hAnsiTheme="minorEastAsia" w:hint="eastAsia"/>
          <w:sz w:val="24"/>
        </w:rPr>
        <w:t>项目</w:t>
      </w:r>
      <w:r w:rsidRPr="00851778">
        <w:rPr>
          <w:rFonts w:asciiTheme="minorEastAsia" w:eastAsiaTheme="minorEastAsia" w:hAnsiTheme="minorEastAsia"/>
          <w:sz w:val="24"/>
        </w:rPr>
        <w:t xml:space="preserve">管理和技术经济分析的基本能力； </w:t>
      </w:r>
    </w:p>
    <w:p w:rsidR="006E1637" w:rsidRPr="00851778" w:rsidRDefault="006E1637" w:rsidP="00851778">
      <w:pPr>
        <w:adjustRightInd w:val="0"/>
        <w:snapToGrid w:val="0"/>
        <w:spacing w:line="360" w:lineRule="auto"/>
        <w:ind w:firstLineChars="236" w:firstLine="566"/>
        <w:rPr>
          <w:rFonts w:asciiTheme="minorEastAsia" w:eastAsiaTheme="minorEastAsia" w:hAnsiTheme="minorEastAsia"/>
          <w:sz w:val="24"/>
        </w:rPr>
      </w:pPr>
      <w:r w:rsidRPr="00851778">
        <w:rPr>
          <w:rFonts w:asciiTheme="minorEastAsia" w:eastAsiaTheme="minorEastAsia" w:hAnsiTheme="minorEastAsia" w:hint="eastAsia"/>
          <w:sz w:val="24"/>
        </w:rPr>
        <w:t>5</w:t>
      </w:r>
      <w:r w:rsidRPr="00851778">
        <w:rPr>
          <w:rFonts w:asciiTheme="minorEastAsia" w:eastAsiaTheme="minorEastAsia" w:hAnsiTheme="minorEastAsia"/>
          <w:sz w:val="24"/>
        </w:rPr>
        <w:t>）熟悉与</w:t>
      </w:r>
      <w:r w:rsidRPr="00851778">
        <w:rPr>
          <w:rFonts w:asciiTheme="minorEastAsia" w:eastAsiaTheme="minorEastAsia" w:hAnsiTheme="minorEastAsia" w:hint="eastAsia"/>
          <w:sz w:val="24"/>
        </w:rPr>
        <w:t>信息化</w:t>
      </w:r>
      <w:r w:rsidRPr="00851778">
        <w:rPr>
          <w:rFonts w:asciiTheme="minorEastAsia" w:eastAsiaTheme="minorEastAsia" w:hAnsiTheme="minorEastAsia"/>
          <w:sz w:val="24"/>
        </w:rPr>
        <w:t>产业有关的方针政策和法规，了解当代</w:t>
      </w:r>
      <w:r w:rsidRPr="00851778">
        <w:rPr>
          <w:rFonts w:asciiTheme="minorEastAsia" w:eastAsiaTheme="minorEastAsia" w:hAnsiTheme="minorEastAsia" w:hint="eastAsia"/>
          <w:sz w:val="24"/>
        </w:rPr>
        <w:t>信息</w:t>
      </w:r>
      <w:r w:rsidRPr="00851778">
        <w:rPr>
          <w:rFonts w:asciiTheme="minorEastAsia" w:eastAsiaTheme="minorEastAsia" w:hAnsiTheme="minorEastAsia"/>
          <w:sz w:val="24"/>
        </w:rPr>
        <w:t xml:space="preserve">化发展动态和应用背景； </w:t>
      </w:r>
    </w:p>
    <w:p w:rsidR="006E1637" w:rsidRPr="00851778" w:rsidRDefault="006E1637" w:rsidP="00851778">
      <w:pPr>
        <w:adjustRightInd w:val="0"/>
        <w:snapToGrid w:val="0"/>
        <w:spacing w:line="360" w:lineRule="auto"/>
        <w:ind w:firstLineChars="236" w:firstLine="566"/>
        <w:rPr>
          <w:rFonts w:asciiTheme="minorEastAsia" w:eastAsiaTheme="minorEastAsia" w:hAnsiTheme="minorEastAsia"/>
          <w:sz w:val="24"/>
        </w:rPr>
      </w:pPr>
      <w:r w:rsidRPr="00851778">
        <w:rPr>
          <w:rFonts w:asciiTheme="minorEastAsia" w:eastAsiaTheme="minorEastAsia" w:hAnsiTheme="minorEastAsia" w:hint="eastAsia"/>
          <w:sz w:val="24"/>
        </w:rPr>
        <w:t>6</w:t>
      </w:r>
      <w:r w:rsidRPr="00851778">
        <w:rPr>
          <w:rFonts w:asciiTheme="minorEastAsia" w:eastAsiaTheme="minorEastAsia" w:hAnsiTheme="minorEastAsia"/>
          <w:sz w:val="24"/>
        </w:rPr>
        <w:t>）具有较强的应用英语和专业英语能力；</w:t>
      </w:r>
    </w:p>
    <w:p w:rsidR="006E1637" w:rsidRPr="00851778" w:rsidRDefault="006E1637" w:rsidP="00851778">
      <w:pPr>
        <w:adjustRightInd w:val="0"/>
        <w:snapToGrid w:val="0"/>
        <w:spacing w:line="360" w:lineRule="auto"/>
        <w:ind w:firstLineChars="236" w:firstLine="566"/>
        <w:rPr>
          <w:rFonts w:asciiTheme="minorEastAsia" w:eastAsiaTheme="minorEastAsia" w:hAnsiTheme="minorEastAsia"/>
          <w:sz w:val="24"/>
        </w:rPr>
      </w:pPr>
      <w:r w:rsidRPr="00851778">
        <w:rPr>
          <w:rFonts w:asciiTheme="minorEastAsia" w:eastAsiaTheme="minorEastAsia" w:hAnsiTheme="minorEastAsia" w:hint="eastAsia"/>
          <w:sz w:val="24"/>
        </w:rPr>
        <w:t>7</w:t>
      </w:r>
      <w:r w:rsidRPr="00851778">
        <w:rPr>
          <w:rFonts w:asciiTheme="minorEastAsia" w:eastAsiaTheme="minorEastAsia" w:hAnsiTheme="minorEastAsia"/>
          <w:sz w:val="24"/>
        </w:rPr>
        <w:t>）掌握文献检索、资料查询的基本方法</w:t>
      </w:r>
      <w:r w:rsidRPr="00851778">
        <w:rPr>
          <w:rFonts w:asciiTheme="minorEastAsia" w:eastAsiaTheme="minorEastAsia" w:hAnsiTheme="minorEastAsia" w:hint="eastAsia"/>
          <w:sz w:val="24"/>
        </w:rPr>
        <w:t>，具有独立获得新知识的能力</w:t>
      </w:r>
      <w:r w:rsidRPr="00851778">
        <w:rPr>
          <w:rFonts w:asciiTheme="minorEastAsia" w:eastAsiaTheme="minorEastAsia" w:hAnsiTheme="minorEastAsia"/>
          <w:sz w:val="24"/>
        </w:rPr>
        <w:t>；</w:t>
      </w:r>
    </w:p>
    <w:p w:rsidR="006E1637" w:rsidRPr="00851778" w:rsidRDefault="006E1637" w:rsidP="00851778">
      <w:pPr>
        <w:adjustRightInd w:val="0"/>
        <w:snapToGrid w:val="0"/>
        <w:spacing w:line="360" w:lineRule="auto"/>
        <w:ind w:firstLineChars="236" w:firstLine="566"/>
        <w:rPr>
          <w:rFonts w:asciiTheme="minorEastAsia" w:eastAsiaTheme="minorEastAsia" w:hAnsiTheme="minorEastAsia"/>
          <w:sz w:val="24"/>
        </w:rPr>
      </w:pPr>
      <w:r w:rsidRPr="00851778">
        <w:rPr>
          <w:rFonts w:asciiTheme="minorEastAsia" w:eastAsiaTheme="minorEastAsia" w:hAnsiTheme="minorEastAsia" w:hint="eastAsia"/>
          <w:sz w:val="24"/>
        </w:rPr>
        <w:t>8）</w:t>
      </w:r>
      <w:r w:rsidRPr="00851778">
        <w:rPr>
          <w:rFonts w:asciiTheme="minorEastAsia" w:eastAsiaTheme="minorEastAsia" w:hAnsiTheme="minorEastAsia"/>
          <w:sz w:val="24"/>
        </w:rPr>
        <w:t>具有较强的开展科学研究和实际</w:t>
      </w:r>
      <w:r w:rsidRPr="00851778">
        <w:rPr>
          <w:rFonts w:asciiTheme="minorEastAsia" w:eastAsiaTheme="minorEastAsia" w:hAnsiTheme="minorEastAsia" w:hint="eastAsia"/>
          <w:sz w:val="24"/>
        </w:rPr>
        <w:t>技术</w:t>
      </w:r>
      <w:r w:rsidRPr="00851778">
        <w:rPr>
          <w:rFonts w:asciiTheme="minorEastAsia" w:eastAsiaTheme="minorEastAsia" w:hAnsiTheme="minorEastAsia"/>
          <w:sz w:val="24"/>
        </w:rPr>
        <w:t>工作的能力。</w:t>
      </w:r>
    </w:p>
    <w:p w:rsidR="006E1637" w:rsidRPr="00851778" w:rsidRDefault="006E1637" w:rsidP="00851778">
      <w:pPr>
        <w:adjustRightInd w:val="0"/>
        <w:snapToGrid w:val="0"/>
        <w:spacing w:line="360" w:lineRule="auto"/>
        <w:ind w:firstLine="420"/>
        <w:rPr>
          <w:rFonts w:asciiTheme="minorEastAsia" w:eastAsiaTheme="minorEastAsia" w:hAnsiTheme="minorEastAsia"/>
          <w:b/>
          <w:bCs/>
          <w:sz w:val="24"/>
        </w:rPr>
      </w:pPr>
      <w:r w:rsidRPr="00851778">
        <w:rPr>
          <w:rFonts w:asciiTheme="minorEastAsia" w:eastAsiaTheme="minorEastAsia" w:hAnsiTheme="minorEastAsia"/>
          <w:b/>
          <w:bCs/>
          <w:sz w:val="24"/>
        </w:rPr>
        <w:t>The graduate</w:t>
      </w:r>
      <w:r w:rsidRPr="00851778">
        <w:rPr>
          <w:rFonts w:asciiTheme="minorEastAsia" w:eastAsiaTheme="minorEastAsia" w:hAnsiTheme="minorEastAsia" w:hint="eastAsia"/>
          <w:b/>
          <w:bCs/>
          <w:sz w:val="24"/>
        </w:rPr>
        <w:t>s</w:t>
      </w:r>
      <w:r w:rsidRPr="00851778">
        <w:rPr>
          <w:rFonts w:asciiTheme="minorEastAsia" w:eastAsiaTheme="minorEastAsia" w:hAnsiTheme="minorEastAsia"/>
          <w:b/>
          <w:bCs/>
          <w:sz w:val="24"/>
        </w:rPr>
        <w:t xml:space="preserve"> of this program should obtain the following knowledge and skills:</w:t>
      </w:r>
      <w:r w:rsidRPr="00851778">
        <w:rPr>
          <w:rFonts w:asciiTheme="minorEastAsia" w:eastAsiaTheme="minorEastAsia" w:hAnsiTheme="minorEastAsia"/>
          <w:b/>
          <w:bCs/>
          <w:sz w:val="24"/>
        </w:rPr>
        <w:tab/>
      </w:r>
    </w:p>
    <w:p w:rsidR="006E1637" w:rsidRPr="00851778" w:rsidRDefault="006E1637" w:rsidP="002A7EE6">
      <w:pPr>
        <w:adjustRightInd w:val="0"/>
        <w:snapToGrid w:val="0"/>
        <w:spacing w:line="360" w:lineRule="auto"/>
        <w:ind w:firstLineChars="236" w:firstLine="566"/>
        <w:rPr>
          <w:rFonts w:asciiTheme="minorEastAsia" w:eastAsiaTheme="minorEastAsia" w:hAnsiTheme="minorEastAsia"/>
          <w:sz w:val="24"/>
        </w:rPr>
      </w:pPr>
      <w:r w:rsidRPr="00851778">
        <w:rPr>
          <w:rFonts w:asciiTheme="minorEastAsia" w:eastAsiaTheme="minorEastAsia" w:hAnsiTheme="minorEastAsia"/>
          <w:sz w:val="24"/>
        </w:rPr>
        <w:t>1）Basic theories of software engineering, informatization</w:t>
      </w:r>
      <w:r w:rsidRPr="00851778">
        <w:rPr>
          <w:rFonts w:asciiTheme="minorEastAsia" w:eastAsiaTheme="minorEastAsia" w:hAnsiTheme="minorEastAsia" w:hint="eastAsia"/>
          <w:sz w:val="24"/>
        </w:rPr>
        <w:t>,</w:t>
      </w:r>
      <w:r w:rsidRPr="00851778">
        <w:rPr>
          <w:rFonts w:asciiTheme="minorEastAsia" w:eastAsiaTheme="minorEastAsia" w:hAnsiTheme="minorEastAsia"/>
          <w:sz w:val="24"/>
        </w:rPr>
        <w:t xml:space="preserve"> computer science and technology</w:t>
      </w:r>
      <w:r w:rsidRPr="00851778">
        <w:rPr>
          <w:rFonts w:asciiTheme="minorEastAsia" w:eastAsiaTheme="minorEastAsia" w:hAnsiTheme="minorEastAsia" w:hint="eastAsia"/>
          <w:sz w:val="24"/>
        </w:rPr>
        <w:t>;</w:t>
      </w:r>
    </w:p>
    <w:p w:rsidR="006E1637" w:rsidRPr="00851778" w:rsidRDefault="006E1637" w:rsidP="002A7EE6">
      <w:pPr>
        <w:adjustRightInd w:val="0"/>
        <w:snapToGrid w:val="0"/>
        <w:spacing w:line="360" w:lineRule="auto"/>
        <w:ind w:firstLineChars="236" w:firstLine="566"/>
        <w:rPr>
          <w:rFonts w:asciiTheme="minorEastAsia" w:eastAsiaTheme="minorEastAsia" w:hAnsiTheme="minorEastAsia"/>
          <w:sz w:val="24"/>
        </w:rPr>
      </w:pPr>
      <w:r w:rsidRPr="00851778">
        <w:rPr>
          <w:rFonts w:asciiTheme="minorEastAsia" w:eastAsiaTheme="minorEastAsia" w:hAnsiTheme="minorEastAsia"/>
          <w:sz w:val="24"/>
        </w:rPr>
        <w:t>2）Basic technologies of software engineering, software development and informatization</w:t>
      </w:r>
      <w:r w:rsidRPr="00851778">
        <w:rPr>
          <w:rFonts w:asciiTheme="minorEastAsia" w:eastAsiaTheme="minorEastAsia" w:hAnsiTheme="minorEastAsia" w:hint="eastAsia"/>
          <w:sz w:val="24"/>
        </w:rPr>
        <w:t>;</w:t>
      </w:r>
    </w:p>
    <w:p w:rsidR="006E1637" w:rsidRPr="00851778" w:rsidRDefault="006E1637" w:rsidP="002A7EE6">
      <w:pPr>
        <w:adjustRightInd w:val="0"/>
        <w:snapToGrid w:val="0"/>
        <w:spacing w:line="360" w:lineRule="auto"/>
        <w:ind w:firstLineChars="236" w:firstLine="566"/>
        <w:rPr>
          <w:rFonts w:asciiTheme="minorEastAsia" w:eastAsiaTheme="minorEastAsia" w:hAnsiTheme="minorEastAsia"/>
          <w:sz w:val="24"/>
        </w:rPr>
      </w:pPr>
      <w:r w:rsidRPr="00851778">
        <w:rPr>
          <w:rFonts w:asciiTheme="minorEastAsia" w:eastAsiaTheme="minorEastAsia" w:hAnsiTheme="minorEastAsia"/>
          <w:sz w:val="24"/>
        </w:rPr>
        <w:t>3）Basic abilit</w:t>
      </w:r>
      <w:r w:rsidRPr="00851778">
        <w:rPr>
          <w:rFonts w:asciiTheme="minorEastAsia" w:eastAsiaTheme="minorEastAsia" w:hAnsiTheme="minorEastAsia" w:hint="eastAsia"/>
          <w:sz w:val="24"/>
        </w:rPr>
        <w:t>ies</w:t>
      </w:r>
      <w:r w:rsidRPr="00851778">
        <w:rPr>
          <w:rFonts w:asciiTheme="minorEastAsia" w:eastAsiaTheme="minorEastAsia" w:hAnsiTheme="minorEastAsia"/>
          <w:sz w:val="24"/>
        </w:rPr>
        <w:t xml:space="preserve"> of </w:t>
      </w:r>
      <w:r w:rsidRPr="00851778">
        <w:rPr>
          <w:rFonts w:asciiTheme="minorEastAsia" w:eastAsiaTheme="minorEastAsia" w:hAnsiTheme="minorEastAsia" w:hint="eastAsia"/>
          <w:sz w:val="24"/>
        </w:rPr>
        <w:t xml:space="preserve">exploring </w:t>
      </w:r>
      <w:r w:rsidRPr="00851778">
        <w:rPr>
          <w:rFonts w:asciiTheme="minorEastAsia" w:eastAsiaTheme="minorEastAsia" w:hAnsiTheme="minorEastAsia"/>
          <w:sz w:val="24"/>
        </w:rPr>
        <w:t>new technolog</w:t>
      </w:r>
      <w:r w:rsidRPr="00851778">
        <w:rPr>
          <w:rFonts w:asciiTheme="minorEastAsia" w:eastAsiaTheme="minorEastAsia" w:hAnsiTheme="minorEastAsia" w:hint="eastAsia"/>
          <w:sz w:val="24"/>
        </w:rPr>
        <w:t xml:space="preserve">ies; </w:t>
      </w:r>
    </w:p>
    <w:p w:rsidR="006E1637" w:rsidRPr="00851778" w:rsidRDefault="006E1637" w:rsidP="002A7EE6">
      <w:pPr>
        <w:adjustRightInd w:val="0"/>
        <w:snapToGrid w:val="0"/>
        <w:spacing w:line="360" w:lineRule="auto"/>
        <w:ind w:firstLineChars="236" w:firstLine="566"/>
        <w:rPr>
          <w:rFonts w:asciiTheme="minorEastAsia" w:eastAsiaTheme="minorEastAsia" w:hAnsiTheme="minorEastAsia"/>
          <w:sz w:val="24"/>
        </w:rPr>
      </w:pPr>
      <w:r w:rsidRPr="00851778">
        <w:rPr>
          <w:rFonts w:asciiTheme="minorEastAsia" w:eastAsiaTheme="minorEastAsia" w:hAnsiTheme="minorEastAsia" w:hint="eastAsia"/>
          <w:sz w:val="24"/>
        </w:rPr>
        <w:t>4）B</w:t>
      </w:r>
      <w:r w:rsidRPr="00851778">
        <w:rPr>
          <w:rFonts w:asciiTheme="minorEastAsia" w:eastAsiaTheme="minorEastAsia" w:hAnsiTheme="minorEastAsia"/>
          <w:sz w:val="24"/>
        </w:rPr>
        <w:t>asic abilit</w:t>
      </w:r>
      <w:r w:rsidRPr="00851778">
        <w:rPr>
          <w:rFonts w:asciiTheme="minorEastAsia" w:eastAsiaTheme="minorEastAsia" w:hAnsiTheme="minorEastAsia" w:hint="eastAsia"/>
          <w:sz w:val="24"/>
        </w:rPr>
        <w:t>ies</w:t>
      </w:r>
      <w:r w:rsidRPr="00851778">
        <w:rPr>
          <w:rFonts w:asciiTheme="minorEastAsia" w:eastAsiaTheme="minorEastAsia" w:hAnsiTheme="minorEastAsia"/>
          <w:sz w:val="24"/>
        </w:rPr>
        <w:t xml:space="preserve"> of software engineering, project management and economic analysis</w:t>
      </w:r>
      <w:r w:rsidRPr="00851778">
        <w:rPr>
          <w:rFonts w:asciiTheme="minorEastAsia" w:eastAsiaTheme="minorEastAsia" w:hAnsiTheme="minorEastAsia" w:hint="eastAsia"/>
          <w:sz w:val="24"/>
        </w:rPr>
        <w:t>;</w:t>
      </w:r>
    </w:p>
    <w:p w:rsidR="006E1637" w:rsidRPr="00851778" w:rsidRDefault="006E1637" w:rsidP="002A7EE6">
      <w:pPr>
        <w:adjustRightInd w:val="0"/>
        <w:snapToGrid w:val="0"/>
        <w:spacing w:line="360" w:lineRule="auto"/>
        <w:ind w:firstLineChars="236" w:firstLine="566"/>
        <w:rPr>
          <w:rFonts w:asciiTheme="minorEastAsia" w:eastAsiaTheme="minorEastAsia" w:hAnsiTheme="minorEastAsia"/>
          <w:sz w:val="24"/>
        </w:rPr>
      </w:pPr>
      <w:r w:rsidRPr="00851778">
        <w:rPr>
          <w:rFonts w:asciiTheme="minorEastAsia" w:eastAsiaTheme="minorEastAsia" w:hAnsiTheme="minorEastAsia" w:hint="eastAsia"/>
          <w:sz w:val="24"/>
        </w:rPr>
        <w:t>5</w:t>
      </w:r>
      <w:r w:rsidRPr="00851778">
        <w:rPr>
          <w:rFonts w:asciiTheme="minorEastAsia" w:eastAsiaTheme="minorEastAsia" w:hAnsiTheme="minorEastAsia"/>
          <w:sz w:val="24"/>
        </w:rPr>
        <w:t>）Familiar with regulations and laws of industry</w:t>
      </w:r>
      <w:r w:rsidRPr="00851778">
        <w:rPr>
          <w:rFonts w:asciiTheme="minorEastAsia" w:eastAsiaTheme="minorEastAsia" w:hAnsiTheme="minorEastAsia" w:hint="eastAsia"/>
          <w:sz w:val="24"/>
        </w:rPr>
        <w:t xml:space="preserve"> of </w:t>
      </w:r>
      <w:r w:rsidRPr="00851778">
        <w:rPr>
          <w:rFonts w:asciiTheme="minorEastAsia" w:eastAsiaTheme="minorEastAsia" w:hAnsiTheme="minorEastAsia"/>
          <w:sz w:val="24"/>
        </w:rPr>
        <w:t>informatization</w:t>
      </w:r>
      <w:r w:rsidRPr="00851778">
        <w:rPr>
          <w:rFonts w:asciiTheme="minorEastAsia" w:eastAsiaTheme="minorEastAsia" w:hAnsiTheme="minorEastAsia" w:hint="eastAsia"/>
          <w:sz w:val="24"/>
        </w:rPr>
        <w:t xml:space="preserve">, </w:t>
      </w:r>
      <w:r w:rsidRPr="00851778">
        <w:rPr>
          <w:rFonts w:asciiTheme="minorEastAsia" w:eastAsiaTheme="minorEastAsia" w:hAnsiTheme="minorEastAsia"/>
          <w:sz w:val="24"/>
        </w:rPr>
        <w:t xml:space="preserve">understanding of contemporary developments in information technology and </w:t>
      </w:r>
      <w:r w:rsidRPr="00851778">
        <w:rPr>
          <w:rFonts w:asciiTheme="minorEastAsia" w:eastAsiaTheme="minorEastAsia" w:hAnsiTheme="minorEastAsia"/>
          <w:sz w:val="24"/>
        </w:rPr>
        <w:lastRenderedPageBreak/>
        <w:t>application background.</w:t>
      </w:r>
    </w:p>
    <w:p w:rsidR="006E1637" w:rsidRPr="00851778" w:rsidRDefault="006E1637" w:rsidP="002A7EE6">
      <w:pPr>
        <w:adjustRightInd w:val="0"/>
        <w:snapToGrid w:val="0"/>
        <w:spacing w:line="360" w:lineRule="auto"/>
        <w:ind w:firstLineChars="236" w:firstLine="566"/>
        <w:rPr>
          <w:rFonts w:asciiTheme="minorEastAsia" w:eastAsiaTheme="minorEastAsia" w:hAnsiTheme="minorEastAsia"/>
          <w:sz w:val="24"/>
        </w:rPr>
      </w:pPr>
      <w:r w:rsidRPr="00851778">
        <w:rPr>
          <w:rFonts w:asciiTheme="minorEastAsia" w:eastAsiaTheme="minorEastAsia" w:hAnsiTheme="minorEastAsia" w:hint="eastAsia"/>
          <w:sz w:val="24"/>
        </w:rPr>
        <w:t>6</w:t>
      </w:r>
      <w:r w:rsidRPr="00851778">
        <w:rPr>
          <w:rFonts w:asciiTheme="minorEastAsia" w:eastAsiaTheme="minorEastAsia" w:hAnsiTheme="minorEastAsia"/>
          <w:sz w:val="24"/>
        </w:rPr>
        <w:t xml:space="preserve">）Have good command of </w:t>
      </w:r>
      <w:r w:rsidRPr="00851778">
        <w:rPr>
          <w:rFonts w:asciiTheme="minorEastAsia" w:eastAsiaTheme="minorEastAsia" w:hAnsiTheme="minorEastAsia" w:hint="eastAsia"/>
          <w:sz w:val="24"/>
        </w:rPr>
        <w:t>A</w:t>
      </w:r>
      <w:r w:rsidRPr="00851778">
        <w:rPr>
          <w:rFonts w:asciiTheme="minorEastAsia" w:eastAsiaTheme="minorEastAsia" w:hAnsiTheme="minorEastAsia"/>
          <w:sz w:val="24"/>
        </w:rPr>
        <w:t>ppli</w:t>
      </w:r>
      <w:r w:rsidRPr="00851778">
        <w:rPr>
          <w:rFonts w:asciiTheme="minorEastAsia" w:eastAsiaTheme="minorEastAsia" w:hAnsiTheme="minorEastAsia" w:hint="eastAsia"/>
          <w:sz w:val="24"/>
        </w:rPr>
        <w:t>ed</w:t>
      </w:r>
      <w:r w:rsidRPr="00851778">
        <w:rPr>
          <w:rFonts w:asciiTheme="minorEastAsia" w:eastAsiaTheme="minorEastAsia" w:hAnsiTheme="minorEastAsia"/>
          <w:sz w:val="24"/>
        </w:rPr>
        <w:t xml:space="preserve"> </w:t>
      </w:r>
      <w:r w:rsidRPr="00851778">
        <w:rPr>
          <w:rFonts w:asciiTheme="minorEastAsia" w:eastAsiaTheme="minorEastAsia" w:hAnsiTheme="minorEastAsia" w:hint="eastAsia"/>
          <w:sz w:val="24"/>
        </w:rPr>
        <w:t xml:space="preserve">English </w:t>
      </w:r>
      <w:r w:rsidRPr="00851778">
        <w:rPr>
          <w:rFonts w:asciiTheme="minorEastAsia" w:eastAsiaTheme="minorEastAsia" w:hAnsiTheme="minorEastAsia"/>
          <w:sz w:val="24"/>
        </w:rPr>
        <w:t xml:space="preserve">and </w:t>
      </w:r>
      <w:r w:rsidRPr="00851778">
        <w:rPr>
          <w:rFonts w:asciiTheme="minorEastAsia" w:eastAsiaTheme="minorEastAsia" w:hAnsiTheme="minorEastAsia" w:hint="eastAsia"/>
          <w:sz w:val="24"/>
        </w:rPr>
        <w:t>Specialty</w:t>
      </w:r>
      <w:r w:rsidRPr="00851778">
        <w:rPr>
          <w:rFonts w:asciiTheme="minorEastAsia" w:eastAsiaTheme="minorEastAsia" w:hAnsiTheme="minorEastAsia"/>
          <w:sz w:val="24"/>
        </w:rPr>
        <w:t xml:space="preserve"> English</w:t>
      </w:r>
      <w:r w:rsidRPr="00851778">
        <w:rPr>
          <w:rFonts w:asciiTheme="minorEastAsia" w:eastAsiaTheme="minorEastAsia" w:hAnsiTheme="minorEastAsia" w:hint="eastAsia"/>
          <w:sz w:val="24"/>
        </w:rPr>
        <w:t>;</w:t>
      </w:r>
    </w:p>
    <w:p w:rsidR="006E1637" w:rsidRPr="00851778" w:rsidRDefault="006E1637" w:rsidP="002A7EE6">
      <w:pPr>
        <w:adjustRightInd w:val="0"/>
        <w:snapToGrid w:val="0"/>
        <w:spacing w:line="360" w:lineRule="auto"/>
        <w:ind w:firstLineChars="236" w:firstLine="566"/>
        <w:rPr>
          <w:rFonts w:asciiTheme="minorEastAsia" w:eastAsiaTheme="minorEastAsia" w:hAnsiTheme="minorEastAsia"/>
          <w:sz w:val="24"/>
        </w:rPr>
      </w:pPr>
      <w:r w:rsidRPr="00851778">
        <w:rPr>
          <w:rFonts w:asciiTheme="minorEastAsia" w:eastAsiaTheme="minorEastAsia" w:hAnsiTheme="minorEastAsia" w:hint="eastAsia"/>
          <w:sz w:val="24"/>
        </w:rPr>
        <w:t>7</w:t>
      </w:r>
      <w:r w:rsidRPr="00851778">
        <w:rPr>
          <w:rFonts w:asciiTheme="minorEastAsia" w:eastAsiaTheme="minorEastAsia" w:hAnsiTheme="minorEastAsia"/>
          <w:sz w:val="24"/>
        </w:rPr>
        <w:t>）Proficiency</w:t>
      </w:r>
      <w:r w:rsidRPr="00851778">
        <w:rPr>
          <w:rFonts w:asciiTheme="minorEastAsia" w:eastAsiaTheme="minorEastAsia" w:hAnsiTheme="minorEastAsia" w:hint="eastAsia"/>
          <w:sz w:val="24"/>
        </w:rPr>
        <w:t xml:space="preserve"> in </w:t>
      </w:r>
      <w:r w:rsidRPr="00851778">
        <w:rPr>
          <w:rFonts w:asciiTheme="minorEastAsia" w:eastAsiaTheme="minorEastAsia" w:hAnsiTheme="minorEastAsia"/>
          <w:sz w:val="24"/>
        </w:rPr>
        <w:t>literature searching and reviewing, being able to gain new knowledge independently</w:t>
      </w:r>
      <w:r w:rsidRPr="00851778">
        <w:rPr>
          <w:rFonts w:asciiTheme="minorEastAsia" w:eastAsiaTheme="minorEastAsia" w:hAnsiTheme="minorEastAsia" w:hint="eastAsia"/>
          <w:sz w:val="24"/>
        </w:rPr>
        <w:t>;</w:t>
      </w:r>
    </w:p>
    <w:p w:rsidR="006E1637" w:rsidRPr="00851778" w:rsidRDefault="006E1637" w:rsidP="002A7EE6">
      <w:pPr>
        <w:adjustRightInd w:val="0"/>
        <w:snapToGrid w:val="0"/>
        <w:spacing w:line="360" w:lineRule="auto"/>
        <w:ind w:firstLineChars="236" w:firstLine="566"/>
        <w:rPr>
          <w:rFonts w:asciiTheme="minorEastAsia" w:eastAsiaTheme="minorEastAsia" w:hAnsiTheme="minorEastAsia"/>
          <w:b/>
          <w:bCs/>
          <w:sz w:val="24"/>
        </w:rPr>
      </w:pPr>
      <w:r w:rsidRPr="00851778">
        <w:rPr>
          <w:rFonts w:asciiTheme="minorEastAsia" w:eastAsiaTheme="minorEastAsia" w:hAnsiTheme="minorEastAsia" w:hint="eastAsia"/>
          <w:sz w:val="24"/>
        </w:rPr>
        <w:t>8）H</w:t>
      </w:r>
      <w:r w:rsidRPr="00851778">
        <w:rPr>
          <w:rFonts w:asciiTheme="minorEastAsia" w:eastAsiaTheme="minorEastAsia" w:hAnsiTheme="minorEastAsia"/>
          <w:sz w:val="24"/>
        </w:rPr>
        <w:t>aving certain</w:t>
      </w:r>
      <w:r w:rsidRPr="00851778">
        <w:rPr>
          <w:rFonts w:asciiTheme="minorEastAsia" w:eastAsiaTheme="minorEastAsia" w:hAnsiTheme="minorEastAsia" w:hint="eastAsia"/>
          <w:sz w:val="24"/>
        </w:rPr>
        <w:t xml:space="preserve"> high </w:t>
      </w:r>
      <w:r w:rsidRPr="00851778">
        <w:rPr>
          <w:rFonts w:asciiTheme="minorEastAsia" w:eastAsiaTheme="minorEastAsia" w:hAnsiTheme="minorEastAsia"/>
          <w:sz w:val="24"/>
        </w:rPr>
        <w:t xml:space="preserve">ability of </w:t>
      </w:r>
      <w:r w:rsidRPr="00851778">
        <w:rPr>
          <w:rFonts w:asciiTheme="minorEastAsia" w:eastAsiaTheme="minorEastAsia" w:hAnsiTheme="minorEastAsia" w:hint="eastAsia"/>
          <w:sz w:val="24"/>
        </w:rPr>
        <w:t xml:space="preserve">implementing </w:t>
      </w:r>
      <w:r w:rsidRPr="00851778">
        <w:rPr>
          <w:rFonts w:asciiTheme="minorEastAsia" w:eastAsiaTheme="minorEastAsia" w:hAnsiTheme="minorEastAsia"/>
          <w:sz w:val="24"/>
        </w:rPr>
        <w:t>scientific</w:t>
      </w:r>
      <w:r w:rsidRPr="00851778">
        <w:rPr>
          <w:rFonts w:asciiTheme="minorEastAsia" w:eastAsiaTheme="minorEastAsia" w:hAnsiTheme="minorEastAsia" w:hint="eastAsia"/>
          <w:sz w:val="24"/>
        </w:rPr>
        <w:t xml:space="preserve"> research and </w:t>
      </w:r>
      <w:r w:rsidRPr="00851778">
        <w:rPr>
          <w:rFonts w:asciiTheme="minorEastAsia" w:eastAsiaTheme="minorEastAsia" w:hAnsiTheme="minorEastAsia"/>
          <w:sz w:val="24"/>
        </w:rPr>
        <w:t>practical</w:t>
      </w:r>
      <w:r w:rsidRPr="00851778">
        <w:rPr>
          <w:rFonts w:asciiTheme="minorEastAsia" w:eastAsiaTheme="minorEastAsia" w:hAnsiTheme="minorEastAsia" w:hint="eastAsia"/>
          <w:sz w:val="24"/>
        </w:rPr>
        <w:t xml:space="preserve"> technical works</w:t>
      </w:r>
      <w:r w:rsidRPr="00851778">
        <w:rPr>
          <w:rFonts w:asciiTheme="minorEastAsia" w:eastAsiaTheme="minorEastAsia" w:hAnsiTheme="minorEastAsia" w:hint="eastAsia"/>
          <w:b/>
          <w:bCs/>
          <w:sz w:val="24"/>
        </w:rPr>
        <w:t>.</w:t>
      </w:r>
    </w:p>
    <w:p w:rsidR="006E1637" w:rsidRPr="00851778" w:rsidRDefault="006E1637" w:rsidP="002A7EE6">
      <w:pPr>
        <w:adjustRightInd w:val="0"/>
        <w:snapToGrid w:val="0"/>
        <w:spacing w:line="360" w:lineRule="auto"/>
        <w:rPr>
          <w:rFonts w:asciiTheme="minorEastAsia" w:eastAsiaTheme="minorEastAsia" w:hAnsiTheme="minorEastAsia"/>
          <w:sz w:val="24"/>
        </w:rPr>
      </w:pPr>
      <w:r w:rsidRPr="002A7EE6">
        <w:rPr>
          <w:rFonts w:asciiTheme="minorEastAsia" w:eastAsiaTheme="minorEastAsia" w:hAnsiTheme="minorEastAsia"/>
          <w:b/>
          <w:bCs/>
          <w:sz w:val="24"/>
        </w:rPr>
        <w:t xml:space="preserve">四、学习年限和学位 </w:t>
      </w:r>
      <w:r w:rsidRPr="002A7EE6">
        <w:rPr>
          <w:rFonts w:asciiTheme="minorEastAsia" w:eastAsiaTheme="minorEastAsia" w:hAnsiTheme="minorEastAsia"/>
          <w:b/>
          <w:sz w:val="24"/>
        </w:rPr>
        <w:t>Length of Schooling and Degree</w:t>
      </w:r>
      <w:r w:rsidRPr="002A7EE6">
        <w:rPr>
          <w:rFonts w:asciiTheme="minorEastAsia" w:eastAsiaTheme="minorEastAsia" w:hAnsiTheme="minorEastAsia" w:hint="eastAsia"/>
          <w:b/>
          <w:bCs/>
          <w:sz w:val="24"/>
        </w:rPr>
        <w:tab/>
      </w:r>
      <w:r w:rsidRPr="002A7EE6">
        <w:rPr>
          <w:rFonts w:asciiTheme="minorEastAsia" w:eastAsiaTheme="minorEastAsia" w:hAnsiTheme="minorEastAsia" w:hint="eastAsia"/>
          <w:b/>
          <w:bCs/>
          <w:sz w:val="24"/>
        </w:rPr>
        <w:tab/>
      </w:r>
      <w:r w:rsidRPr="002A7EE6">
        <w:rPr>
          <w:rFonts w:asciiTheme="minorEastAsia" w:eastAsiaTheme="minorEastAsia" w:hAnsiTheme="minorEastAsia" w:hint="eastAsia"/>
          <w:b/>
          <w:bCs/>
          <w:sz w:val="24"/>
        </w:rPr>
        <w:tab/>
      </w:r>
      <w:r w:rsidRPr="002A7EE6">
        <w:rPr>
          <w:rFonts w:asciiTheme="minorEastAsia" w:eastAsiaTheme="minorEastAsia" w:hAnsiTheme="minorEastAsia" w:hint="eastAsia"/>
          <w:b/>
          <w:bCs/>
          <w:sz w:val="24"/>
        </w:rPr>
        <w:tab/>
      </w:r>
      <w:r w:rsidRPr="002A7EE6">
        <w:rPr>
          <w:rFonts w:asciiTheme="minorEastAsia" w:eastAsiaTheme="minorEastAsia" w:hAnsiTheme="minorEastAsia" w:hint="eastAsia"/>
          <w:b/>
          <w:bCs/>
          <w:sz w:val="24"/>
        </w:rPr>
        <w:tab/>
      </w:r>
      <w:r w:rsidRPr="002A7EE6">
        <w:rPr>
          <w:rFonts w:asciiTheme="minorEastAsia" w:eastAsiaTheme="minorEastAsia" w:hAnsiTheme="minorEastAsia" w:hint="eastAsia"/>
          <w:b/>
          <w:bCs/>
          <w:sz w:val="24"/>
        </w:rPr>
        <w:tab/>
      </w:r>
      <w:r w:rsidRPr="00851778">
        <w:rPr>
          <w:rFonts w:asciiTheme="minorEastAsia" w:eastAsiaTheme="minorEastAsia" w:hAnsiTheme="minorEastAsia"/>
          <w:sz w:val="24"/>
        </w:rPr>
        <w:t>全英文授课的留学硕士研究生的基本学制为</w:t>
      </w:r>
      <w:r w:rsidRPr="00851778">
        <w:rPr>
          <w:rFonts w:asciiTheme="minorEastAsia" w:eastAsiaTheme="minorEastAsia" w:hAnsiTheme="minorEastAsia" w:hint="eastAsia"/>
          <w:sz w:val="24"/>
        </w:rPr>
        <w:t>3</w:t>
      </w:r>
      <w:r w:rsidRPr="00851778">
        <w:rPr>
          <w:rFonts w:asciiTheme="minorEastAsia" w:eastAsiaTheme="minorEastAsia" w:hAnsiTheme="minorEastAsia"/>
          <w:sz w:val="24"/>
        </w:rPr>
        <w:t>年，其中课程学习为1</w:t>
      </w:r>
      <w:r w:rsidRPr="00851778">
        <w:rPr>
          <w:rFonts w:asciiTheme="minorEastAsia" w:eastAsiaTheme="minorEastAsia" w:hAnsiTheme="minorEastAsia" w:hint="eastAsia"/>
          <w:sz w:val="24"/>
        </w:rPr>
        <w:t>-1.5</w:t>
      </w:r>
      <w:r w:rsidRPr="00851778">
        <w:rPr>
          <w:rFonts w:asciiTheme="minorEastAsia" w:eastAsiaTheme="minorEastAsia" w:hAnsiTheme="minorEastAsia"/>
          <w:sz w:val="24"/>
        </w:rPr>
        <w:t>年，学位论文研究为1.5</w:t>
      </w:r>
      <w:r w:rsidRPr="00851778">
        <w:rPr>
          <w:rFonts w:asciiTheme="minorEastAsia" w:eastAsiaTheme="minorEastAsia" w:hAnsiTheme="minorEastAsia" w:hint="eastAsia"/>
          <w:sz w:val="24"/>
        </w:rPr>
        <w:t>-2</w:t>
      </w:r>
      <w:r w:rsidRPr="00851778">
        <w:rPr>
          <w:rFonts w:asciiTheme="minorEastAsia" w:eastAsiaTheme="minorEastAsia" w:hAnsiTheme="minorEastAsia"/>
          <w:sz w:val="24"/>
        </w:rPr>
        <w:t>年。因特殊原因未能在基本学制年限内完成学习、研究任务或论文答辩的，可由本人提前三个月提出申请，指导教师签署意见，经学院同意并报研究生</w:t>
      </w:r>
      <w:r w:rsidRPr="00851778">
        <w:rPr>
          <w:rFonts w:asciiTheme="minorEastAsia" w:eastAsiaTheme="minorEastAsia" w:hAnsiTheme="minorEastAsia" w:hint="eastAsia"/>
          <w:sz w:val="24"/>
        </w:rPr>
        <w:t>处</w:t>
      </w:r>
      <w:r w:rsidRPr="00851778">
        <w:rPr>
          <w:rFonts w:asciiTheme="minorEastAsia" w:eastAsiaTheme="minorEastAsia" w:hAnsiTheme="minorEastAsia"/>
          <w:sz w:val="24"/>
        </w:rPr>
        <w:t>审核，可延长学习年限。修业年限不得超过5年。</w:t>
      </w:r>
    </w:p>
    <w:p w:rsidR="006E1637" w:rsidRPr="00851778" w:rsidRDefault="006E1637" w:rsidP="00851778">
      <w:pPr>
        <w:adjustRightInd w:val="0"/>
        <w:snapToGrid w:val="0"/>
        <w:spacing w:line="360" w:lineRule="auto"/>
        <w:ind w:firstLineChars="200" w:firstLine="480"/>
        <w:rPr>
          <w:rFonts w:asciiTheme="minorEastAsia" w:eastAsiaTheme="minorEastAsia" w:hAnsiTheme="minorEastAsia"/>
          <w:sz w:val="24"/>
        </w:rPr>
      </w:pPr>
      <w:r w:rsidRPr="00851778">
        <w:rPr>
          <w:rFonts w:asciiTheme="minorEastAsia" w:eastAsiaTheme="minorEastAsia" w:hAnsiTheme="minorEastAsia" w:hint="eastAsia"/>
          <w:sz w:val="24"/>
        </w:rPr>
        <w:t>完成所有学业要求后</w:t>
      </w:r>
      <w:r w:rsidRPr="00851778">
        <w:rPr>
          <w:rFonts w:asciiTheme="minorEastAsia" w:eastAsiaTheme="minorEastAsia" w:hAnsiTheme="minorEastAsia"/>
          <w:sz w:val="24"/>
        </w:rPr>
        <w:t>授予工学硕士学位。</w:t>
      </w:r>
    </w:p>
    <w:p w:rsidR="006E1637" w:rsidRPr="00851778" w:rsidRDefault="006E1637" w:rsidP="00851778">
      <w:pPr>
        <w:adjustRightInd w:val="0"/>
        <w:snapToGrid w:val="0"/>
        <w:spacing w:line="360" w:lineRule="auto"/>
        <w:ind w:firstLine="435"/>
        <w:rPr>
          <w:rFonts w:asciiTheme="minorEastAsia" w:eastAsiaTheme="minorEastAsia" w:hAnsiTheme="minorEastAsia"/>
          <w:sz w:val="24"/>
        </w:rPr>
      </w:pPr>
      <w:r w:rsidRPr="00851778">
        <w:rPr>
          <w:rFonts w:asciiTheme="minorEastAsia" w:eastAsiaTheme="minorEastAsia" w:hAnsiTheme="minorEastAsia"/>
          <w:sz w:val="24"/>
        </w:rPr>
        <w:t>The length of schooling is within 3 years, in which 1-1.5 years are for course study and the left years for dissertation research. Extension to a maximum of 5 years can be applied if there are sufficient reasons.  But the application</w:t>
      </w:r>
      <w:r w:rsidRPr="00851778">
        <w:rPr>
          <w:rFonts w:asciiTheme="minorEastAsia" w:eastAsiaTheme="minorEastAsia" w:hAnsiTheme="minorEastAsia" w:hint="eastAsia"/>
          <w:sz w:val="24"/>
        </w:rPr>
        <w:t xml:space="preserve"> must be </w:t>
      </w:r>
      <w:r w:rsidRPr="00851778">
        <w:rPr>
          <w:rFonts w:asciiTheme="minorEastAsia" w:eastAsiaTheme="minorEastAsia" w:hAnsiTheme="minorEastAsia"/>
          <w:sz w:val="24"/>
        </w:rPr>
        <w:t>submit</w:t>
      </w:r>
      <w:r w:rsidRPr="00851778">
        <w:rPr>
          <w:rFonts w:asciiTheme="minorEastAsia" w:eastAsiaTheme="minorEastAsia" w:hAnsiTheme="minorEastAsia" w:hint="eastAsia"/>
          <w:sz w:val="24"/>
        </w:rPr>
        <w:t>ted</w:t>
      </w:r>
      <w:r w:rsidRPr="00851778">
        <w:rPr>
          <w:rFonts w:asciiTheme="minorEastAsia" w:eastAsiaTheme="minorEastAsia" w:hAnsiTheme="minorEastAsia"/>
          <w:sz w:val="24"/>
        </w:rPr>
        <w:t xml:space="preserve"> to relevant department 3 months in advance before graduation to get the permit. </w:t>
      </w:r>
    </w:p>
    <w:p w:rsidR="006E1637" w:rsidRPr="00851778" w:rsidRDefault="006E1637" w:rsidP="00851778">
      <w:pPr>
        <w:adjustRightInd w:val="0"/>
        <w:snapToGrid w:val="0"/>
        <w:spacing w:line="360" w:lineRule="auto"/>
        <w:ind w:firstLine="435"/>
        <w:rPr>
          <w:rFonts w:asciiTheme="minorEastAsia" w:eastAsiaTheme="minorEastAsia" w:hAnsiTheme="minorEastAsia"/>
          <w:sz w:val="24"/>
        </w:rPr>
      </w:pPr>
      <w:r w:rsidRPr="00851778">
        <w:rPr>
          <w:rFonts w:asciiTheme="minorEastAsia" w:eastAsiaTheme="minorEastAsia" w:hAnsiTheme="minorEastAsia"/>
          <w:sz w:val="24"/>
        </w:rPr>
        <w:t>Master of Engineering will be awarded after fulfilling all the requirements.</w:t>
      </w:r>
    </w:p>
    <w:p w:rsidR="006E1637" w:rsidRPr="002A7EE6" w:rsidRDefault="006E1637" w:rsidP="00851778">
      <w:pPr>
        <w:adjustRightInd w:val="0"/>
        <w:snapToGrid w:val="0"/>
        <w:spacing w:line="360" w:lineRule="auto"/>
        <w:rPr>
          <w:rFonts w:asciiTheme="minorEastAsia" w:eastAsiaTheme="minorEastAsia" w:hAnsiTheme="minorEastAsia"/>
          <w:b/>
          <w:bCs/>
          <w:sz w:val="24"/>
        </w:rPr>
      </w:pPr>
      <w:r w:rsidRPr="002A7EE6">
        <w:rPr>
          <w:rFonts w:asciiTheme="minorEastAsia" w:eastAsiaTheme="minorEastAsia" w:hAnsiTheme="minorEastAsia"/>
          <w:b/>
          <w:bCs/>
          <w:sz w:val="24"/>
        </w:rPr>
        <w:t xml:space="preserve">五、课程设置与学分要求 </w:t>
      </w:r>
      <w:r w:rsidRPr="002A7EE6">
        <w:rPr>
          <w:rFonts w:asciiTheme="minorEastAsia" w:eastAsiaTheme="minorEastAsia" w:hAnsiTheme="minorEastAsia"/>
          <w:b/>
          <w:sz w:val="24"/>
        </w:rPr>
        <w:t xml:space="preserve">Curriculum and </w:t>
      </w:r>
      <w:r w:rsidRPr="002A7EE6">
        <w:rPr>
          <w:rFonts w:asciiTheme="minorEastAsia" w:eastAsiaTheme="minorEastAsia" w:hAnsiTheme="minorEastAsia" w:hint="eastAsia"/>
          <w:b/>
          <w:sz w:val="24"/>
        </w:rPr>
        <w:t xml:space="preserve">Credit </w:t>
      </w:r>
      <w:r w:rsidRPr="002A7EE6">
        <w:rPr>
          <w:rFonts w:asciiTheme="minorEastAsia" w:eastAsiaTheme="minorEastAsia" w:hAnsiTheme="minorEastAsia"/>
          <w:b/>
          <w:sz w:val="24"/>
        </w:rPr>
        <w:t>Requirements</w:t>
      </w:r>
    </w:p>
    <w:p w:rsidR="006E1637" w:rsidRPr="00851778" w:rsidRDefault="006E1637" w:rsidP="00851778">
      <w:pPr>
        <w:adjustRightInd w:val="0"/>
        <w:snapToGrid w:val="0"/>
        <w:spacing w:line="360" w:lineRule="auto"/>
        <w:rPr>
          <w:rFonts w:asciiTheme="minorEastAsia" w:eastAsiaTheme="minorEastAsia" w:hAnsiTheme="minorEastAsia"/>
          <w:sz w:val="24"/>
        </w:rPr>
      </w:pPr>
      <w:r w:rsidRPr="00851778">
        <w:rPr>
          <w:rFonts w:asciiTheme="minorEastAsia" w:eastAsiaTheme="minorEastAsia" w:hAnsiTheme="minorEastAsia" w:hint="eastAsia"/>
          <w:sz w:val="24"/>
        </w:rPr>
        <w:t xml:space="preserve">  </w:t>
      </w:r>
      <w:r w:rsidRPr="00851778">
        <w:rPr>
          <w:rFonts w:asciiTheme="minorEastAsia" w:eastAsiaTheme="minorEastAsia" w:hAnsiTheme="minorEastAsia"/>
          <w:sz w:val="24"/>
        </w:rPr>
        <w:t xml:space="preserve"> 核心课程：数值计算方法、</w:t>
      </w:r>
      <w:r w:rsidRPr="00851778">
        <w:rPr>
          <w:rFonts w:asciiTheme="minorEastAsia" w:eastAsiaTheme="minorEastAsia" w:hAnsiTheme="minorEastAsia" w:hint="eastAsia"/>
          <w:sz w:val="24"/>
        </w:rPr>
        <w:t>高级软件工程、信息</w:t>
      </w:r>
      <w:r w:rsidRPr="00851778">
        <w:rPr>
          <w:rFonts w:asciiTheme="minorEastAsia" w:eastAsiaTheme="minorEastAsia" w:hAnsiTheme="minorEastAsia"/>
          <w:sz w:val="24"/>
        </w:rPr>
        <w:t>安全</w:t>
      </w:r>
      <w:r w:rsidRPr="00851778">
        <w:rPr>
          <w:rFonts w:asciiTheme="minorEastAsia" w:eastAsiaTheme="minorEastAsia" w:hAnsiTheme="minorEastAsia" w:hint="eastAsia"/>
          <w:sz w:val="24"/>
        </w:rPr>
        <w:t>、知识</w:t>
      </w:r>
      <w:r w:rsidRPr="00851778">
        <w:rPr>
          <w:rFonts w:asciiTheme="minorEastAsia" w:eastAsiaTheme="minorEastAsia" w:hAnsiTheme="minorEastAsia"/>
          <w:sz w:val="24"/>
        </w:rPr>
        <w:t>发现与</w:t>
      </w:r>
      <w:r w:rsidRPr="00851778">
        <w:rPr>
          <w:rFonts w:asciiTheme="minorEastAsia" w:eastAsiaTheme="minorEastAsia" w:hAnsiTheme="minorEastAsia" w:hint="eastAsia"/>
          <w:sz w:val="24"/>
        </w:rPr>
        <w:t>数据挖掘、高级面向对象编程方法、企业</w:t>
      </w:r>
      <w:proofErr w:type="gramStart"/>
      <w:r w:rsidRPr="00851778">
        <w:rPr>
          <w:rFonts w:asciiTheme="minorEastAsia" w:eastAsiaTheme="minorEastAsia" w:hAnsiTheme="minorEastAsia"/>
          <w:sz w:val="24"/>
        </w:rPr>
        <w:t>级</w:t>
      </w:r>
      <w:r w:rsidRPr="00851778">
        <w:rPr>
          <w:rFonts w:asciiTheme="minorEastAsia" w:eastAsiaTheme="minorEastAsia" w:hAnsiTheme="minorEastAsia" w:hint="eastAsia"/>
          <w:sz w:val="24"/>
        </w:rPr>
        <w:t>软件</w:t>
      </w:r>
      <w:proofErr w:type="gramEnd"/>
      <w:r w:rsidRPr="00851778">
        <w:rPr>
          <w:rFonts w:asciiTheme="minorEastAsia" w:eastAsiaTheme="minorEastAsia" w:hAnsiTheme="minorEastAsia"/>
          <w:sz w:val="24"/>
        </w:rPr>
        <w:t>架构</w:t>
      </w:r>
      <w:r w:rsidRPr="00851778">
        <w:rPr>
          <w:rFonts w:asciiTheme="minorEastAsia" w:eastAsiaTheme="minorEastAsia" w:hAnsiTheme="minorEastAsia" w:hint="eastAsia"/>
          <w:sz w:val="24"/>
        </w:rPr>
        <w:t>、计算机视觉与图像处理、高</w:t>
      </w:r>
      <w:r w:rsidRPr="00851778">
        <w:rPr>
          <w:rFonts w:asciiTheme="minorEastAsia" w:eastAsiaTheme="minorEastAsia" w:hAnsiTheme="minorEastAsia"/>
          <w:sz w:val="24"/>
        </w:rPr>
        <w:t>级</w:t>
      </w:r>
      <w:r w:rsidRPr="00851778">
        <w:rPr>
          <w:rFonts w:asciiTheme="minorEastAsia" w:eastAsiaTheme="minorEastAsia" w:hAnsiTheme="minorEastAsia" w:hint="eastAsia"/>
          <w:sz w:val="24"/>
        </w:rPr>
        <w:t>网络技术、算法</w:t>
      </w:r>
      <w:r w:rsidRPr="00851778">
        <w:rPr>
          <w:rFonts w:asciiTheme="minorEastAsia" w:eastAsiaTheme="minorEastAsia" w:hAnsiTheme="minorEastAsia"/>
          <w:sz w:val="24"/>
        </w:rPr>
        <w:t>分析与设计</w:t>
      </w:r>
      <w:r w:rsidRPr="00851778">
        <w:rPr>
          <w:rFonts w:asciiTheme="minorEastAsia" w:eastAsiaTheme="minorEastAsia" w:hAnsiTheme="minorEastAsia" w:hint="eastAsia"/>
          <w:sz w:val="24"/>
        </w:rPr>
        <w:t>、并行与</w:t>
      </w:r>
      <w:r w:rsidRPr="00851778">
        <w:rPr>
          <w:rFonts w:asciiTheme="minorEastAsia" w:eastAsiaTheme="minorEastAsia" w:hAnsiTheme="minorEastAsia"/>
          <w:sz w:val="24"/>
        </w:rPr>
        <w:t>分布式</w:t>
      </w:r>
      <w:r w:rsidRPr="00851778">
        <w:rPr>
          <w:rFonts w:asciiTheme="minorEastAsia" w:eastAsiaTheme="minorEastAsia" w:hAnsiTheme="minorEastAsia" w:hint="eastAsia"/>
          <w:sz w:val="24"/>
        </w:rPr>
        <w:t>计算、移动</w:t>
      </w:r>
      <w:r w:rsidRPr="00851778">
        <w:rPr>
          <w:rFonts w:asciiTheme="minorEastAsia" w:eastAsiaTheme="minorEastAsia" w:hAnsiTheme="minorEastAsia"/>
          <w:sz w:val="24"/>
        </w:rPr>
        <w:t>计算。详见附表。</w:t>
      </w:r>
    </w:p>
    <w:p w:rsidR="006E1637" w:rsidRPr="00851778" w:rsidRDefault="006E1637" w:rsidP="00851778">
      <w:pPr>
        <w:adjustRightInd w:val="0"/>
        <w:snapToGrid w:val="0"/>
        <w:spacing w:line="360" w:lineRule="auto"/>
        <w:rPr>
          <w:rFonts w:asciiTheme="minorEastAsia" w:eastAsiaTheme="minorEastAsia" w:hAnsiTheme="minorEastAsia"/>
          <w:sz w:val="24"/>
        </w:rPr>
      </w:pPr>
      <w:r w:rsidRPr="00851778">
        <w:rPr>
          <w:rFonts w:asciiTheme="minorEastAsia" w:eastAsiaTheme="minorEastAsia" w:hAnsiTheme="minorEastAsia"/>
          <w:sz w:val="24"/>
        </w:rPr>
        <w:t xml:space="preserve">   攻读本学科硕士学位研究生需获得公共课9学分，</w:t>
      </w:r>
      <w:r w:rsidRPr="00851778">
        <w:rPr>
          <w:rFonts w:asciiTheme="minorEastAsia" w:eastAsiaTheme="minorEastAsia" w:hAnsiTheme="minorEastAsia" w:hint="eastAsia"/>
          <w:sz w:val="24"/>
        </w:rPr>
        <w:t>学科类</w:t>
      </w:r>
      <w:r w:rsidRPr="00851778">
        <w:rPr>
          <w:rFonts w:asciiTheme="minorEastAsia" w:eastAsiaTheme="minorEastAsia" w:hAnsiTheme="minorEastAsia"/>
          <w:sz w:val="24"/>
        </w:rPr>
        <w:t>学位课（必修）12分，非学位课（选修）6学分，实际环节3学分，总学分30学分。</w:t>
      </w:r>
    </w:p>
    <w:p w:rsidR="006E1637" w:rsidRPr="00851778" w:rsidRDefault="006E1637" w:rsidP="00851778">
      <w:pPr>
        <w:adjustRightInd w:val="0"/>
        <w:snapToGrid w:val="0"/>
        <w:spacing w:line="360" w:lineRule="auto"/>
        <w:rPr>
          <w:rFonts w:asciiTheme="minorEastAsia" w:eastAsiaTheme="minorEastAsia" w:hAnsiTheme="minorEastAsia"/>
          <w:sz w:val="24"/>
        </w:rPr>
      </w:pPr>
      <w:r w:rsidRPr="00851778">
        <w:rPr>
          <w:rFonts w:asciiTheme="minorEastAsia" w:eastAsiaTheme="minorEastAsia" w:hAnsiTheme="minorEastAsia"/>
          <w:sz w:val="24"/>
        </w:rPr>
        <w:t xml:space="preserve">Core Courses：Numerical </w:t>
      </w:r>
      <w:r w:rsidRPr="00851778">
        <w:rPr>
          <w:rFonts w:asciiTheme="minorEastAsia" w:eastAsiaTheme="minorEastAsia" w:hAnsiTheme="minorEastAsia" w:hint="eastAsia"/>
          <w:sz w:val="24"/>
        </w:rPr>
        <w:t>Computation M</w:t>
      </w:r>
      <w:r w:rsidRPr="00851778">
        <w:rPr>
          <w:rFonts w:asciiTheme="minorEastAsia" w:eastAsiaTheme="minorEastAsia" w:hAnsiTheme="minorEastAsia"/>
          <w:sz w:val="24"/>
        </w:rPr>
        <w:t>ethods,</w:t>
      </w:r>
      <w:r w:rsidRPr="00851778">
        <w:rPr>
          <w:rFonts w:asciiTheme="minorEastAsia" w:eastAsiaTheme="minorEastAsia" w:hAnsiTheme="minorEastAsia" w:hint="eastAsia"/>
          <w:sz w:val="24"/>
        </w:rPr>
        <w:t xml:space="preserve"> </w:t>
      </w:r>
      <w:r w:rsidRPr="00851778">
        <w:rPr>
          <w:rFonts w:asciiTheme="minorEastAsia" w:eastAsiaTheme="minorEastAsia" w:hAnsiTheme="minorEastAsia"/>
          <w:sz w:val="24"/>
        </w:rPr>
        <w:t xml:space="preserve">Advanced Software Engineering, </w:t>
      </w:r>
      <w:r w:rsidRPr="00851778">
        <w:rPr>
          <w:rFonts w:asciiTheme="minorEastAsia" w:eastAsiaTheme="minorEastAsia" w:hAnsiTheme="minorEastAsia" w:hint="eastAsia"/>
          <w:sz w:val="24"/>
        </w:rPr>
        <w:t>Information Security</w:t>
      </w:r>
      <w:r w:rsidRPr="00851778">
        <w:rPr>
          <w:rFonts w:asciiTheme="minorEastAsia" w:eastAsiaTheme="minorEastAsia" w:hAnsiTheme="minorEastAsia"/>
          <w:sz w:val="24"/>
        </w:rPr>
        <w:t xml:space="preserve">, Knowledge Discovery and Data Mining, Advanced Object-oriented Programming Methods, Enterprise Scale Software Architecture, Computer Vision and Image Processing, Advanced Network Technologies, Analysis and Design of Algorithms, Parallel and Distributed </w:t>
      </w:r>
      <w:r w:rsidRPr="00851778">
        <w:rPr>
          <w:rFonts w:asciiTheme="minorEastAsia" w:eastAsiaTheme="minorEastAsia" w:hAnsiTheme="minorEastAsia"/>
          <w:sz w:val="24"/>
        </w:rPr>
        <w:lastRenderedPageBreak/>
        <w:t xml:space="preserve">Computing, </w:t>
      </w:r>
      <w:r w:rsidRPr="00851778">
        <w:rPr>
          <w:rFonts w:asciiTheme="minorEastAsia" w:eastAsiaTheme="minorEastAsia" w:hAnsiTheme="minorEastAsia" w:hint="eastAsia"/>
          <w:sz w:val="24"/>
        </w:rPr>
        <w:t>Mobile Computing</w:t>
      </w:r>
      <w:r w:rsidRPr="00851778">
        <w:rPr>
          <w:rFonts w:asciiTheme="minorEastAsia" w:eastAsiaTheme="minorEastAsia" w:hAnsiTheme="minorEastAsia"/>
          <w:sz w:val="24"/>
        </w:rPr>
        <w:t xml:space="preserve">. </w:t>
      </w:r>
      <w:r w:rsidRPr="00851778">
        <w:rPr>
          <w:rFonts w:asciiTheme="minorEastAsia" w:eastAsiaTheme="minorEastAsia" w:hAnsiTheme="minorEastAsia" w:hint="eastAsia"/>
          <w:sz w:val="24"/>
        </w:rPr>
        <w:t>See the a</w:t>
      </w:r>
      <w:r w:rsidRPr="00851778">
        <w:rPr>
          <w:rFonts w:asciiTheme="minorEastAsia" w:eastAsiaTheme="minorEastAsia" w:hAnsiTheme="minorEastAsia"/>
          <w:sz w:val="24"/>
        </w:rPr>
        <w:t xml:space="preserve">ttached </w:t>
      </w:r>
      <w:r w:rsidRPr="00851778">
        <w:rPr>
          <w:rFonts w:asciiTheme="minorEastAsia" w:eastAsiaTheme="minorEastAsia" w:hAnsiTheme="minorEastAsia" w:hint="eastAsia"/>
          <w:sz w:val="24"/>
        </w:rPr>
        <w:t>file for</w:t>
      </w:r>
      <w:r w:rsidRPr="00851778">
        <w:rPr>
          <w:rFonts w:asciiTheme="minorEastAsia" w:eastAsiaTheme="minorEastAsia" w:hAnsiTheme="minorEastAsia"/>
          <w:sz w:val="24"/>
        </w:rPr>
        <w:t xml:space="preserve"> the detail.</w:t>
      </w:r>
    </w:p>
    <w:p w:rsidR="006E1637" w:rsidRPr="00851778" w:rsidRDefault="006E1637" w:rsidP="00851778">
      <w:pPr>
        <w:adjustRightInd w:val="0"/>
        <w:snapToGrid w:val="0"/>
        <w:spacing w:line="360" w:lineRule="auto"/>
        <w:rPr>
          <w:rFonts w:asciiTheme="minorEastAsia" w:eastAsiaTheme="minorEastAsia" w:hAnsiTheme="minorEastAsia"/>
          <w:sz w:val="24"/>
        </w:rPr>
      </w:pPr>
      <w:r w:rsidRPr="00851778">
        <w:rPr>
          <w:rFonts w:asciiTheme="minorEastAsia" w:eastAsiaTheme="minorEastAsia" w:hAnsiTheme="minorEastAsia"/>
          <w:sz w:val="24"/>
        </w:rPr>
        <w:t xml:space="preserve">    Master graduate of this program should obtain</w:t>
      </w:r>
      <w:r w:rsidRPr="00851778">
        <w:rPr>
          <w:rFonts w:asciiTheme="minorEastAsia" w:eastAsiaTheme="minorEastAsia" w:hAnsiTheme="minorEastAsia" w:hint="eastAsia"/>
          <w:sz w:val="24"/>
        </w:rPr>
        <w:t xml:space="preserve"> no less than </w:t>
      </w:r>
      <w:r w:rsidRPr="00851778">
        <w:rPr>
          <w:rFonts w:asciiTheme="minorEastAsia" w:eastAsiaTheme="minorEastAsia" w:hAnsiTheme="minorEastAsia"/>
          <w:sz w:val="24"/>
        </w:rPr>
        <w:t>30</w:t>
      </w:r>
      <w:r w:rsidRPr="00851778">
        <w:rPr>
          <w:rFonts w:asciiTheme="minorEastAsia" w:eastAsiaTheme="minorEastAsia" w:hAnsiTheme="minorEastAsia" w:hint="eastAsia"/>
          <w:sz w:val="24"/>
        </w:rPr>
        <w:t xml:space="preserve"> credits which include</w:t>
      </w:r>
      <w:r w:rsidRPr="00851778">
        <w:rPr>
          <w:rFonts w:asciiTheme="minorEastAsia" w:eastAsiaTheme="minorEastAsia" w:hAnsiTheme="minorEastAsia"/>
          <w:sz w:val="24"/>
        </w:rPr>
        <w:t xml:space="preserve"> 9 credits of</w:t>
      </w:r>
      <w:r w:rsidRPr="00851778">
        <w:rPr>
          <w:rFonts w:asciiTheme="minorEastAsia" w:eastAsiaTheme="minorEastAsia" w:hAnsiTheme="minorEastAsia" w:hint="eastAsia"/>
          <w:sz w:val="24"/>
        </w:rPr>
        <w:t xml:space="preserve"> </w:t>
      </w:r>
      <w:r w:rsidRPr="00851778">
        <w:rPr>
          <w:rFonts w:asciiTheme="minorEastAsia" w:eastAsiaTheme="minorEastAsia" w:hAnsiTheme="minorEastAsia"/>
          <w:sz w:val="24"/>
        </w:rPr>
        <w:t>common courses, 12 credits of</w:t>
      </w:r>
      <w:r w:rsidRPr="00851778">
        <w:rPr>
          <w:rFonts w:asciiTheme="minorEastAsia" w:eastAsiaTheme="minorEastAsia" w:hAnsiTheme="minorEastAsia" w:hint="eastAsia"/>
          <w:sz w:val="24"/>
        </w:rPr>
        <w:t xml:space="preserve"> </w:t>
      </w:r>
      <w:r w:rsidRPr="00851778">
        <w:rPr>
          <w:rFonts w:asciiTheme="minorEastAsia" w:eastAsiaTheme="minorEastAsia" w:hAnsiTheme="minorEastAsia"/>
          <w:sz w:val="24"/>
        </w:rPr>
        <w:t xml:space="preserve">degree courses, </w:t>
      </w:r>
      <w:r w:rsidRPr="00851778">
        <w:rPr>
          <w:rFonts w:asciiTheme="minorEastAsia" w:eastAsiaTheme="minorEastAsia" w:hAnsiTheme="minorEastAsia" w:hint="eastAsia"/>
          <w:sz w:val="24"/>
        </w:rPr>
        <w:t xml:space="preserve">6 credits of </w:t>
      </w:r>
      <w:r w:rsidRPr="00851778">
        <w:rPr>
          <w:rFonts w:asciiTheme="minorEastAsia" w:eastAsiaTheme="minorEastAsia" w:hAnsiTheme="minorEastAsia"/>
          <w:sz w:val="24"/>
        </w:rPr>
        <w:t xml:space="preserve">non-degree courses, </w:t>
      </w:r>
      <w:r w:rsidRPr="00851778">
        <w:rPr>
          <w:rFonts w:asciiTheme="minorEastAsia" w:eastAsiaTheme="minorEastAsia" w:hAnsiTheme="minorEastAsia" w:hint="eastAsia"/>
          <w:sz w:val="24"/>
        </w:rPr>
        <w:t xml:space="preserve">and 3 credits of </w:t>
      </w:r>
      <w:r w:rsidRPr="00851778">
        <w:rPr>
          <w:rFonts w:asciiTheme="minorEastAsia" w:eastAsiaTheme="minorEastAsia" w:hAnsiTheme="minorEastAsia"/>
          <w:sz w:val="24"/>
        </w:rPr>
        <w:t>practice.</w:t>
      </w:r>
      <w:r w:rsidRPr="00851778">
        <w:rPr>
          <w:rFonts w:asciiTheme="minorEastAsia" w:eastAsiaTheme="minorEastAsia" w:hAnsiTheme="minorEastAsia"/>
          <w:sz w:val="24"/>
        </w:rPr>
        <w:tab/>
      </w:r>
      <w:r w:rsidRPr="00851778">
        <w:rPr>
          <w:rFonts w:asciiTheme="minorEastAsia" w:eastAsiaTheme="minorEastAsia" w:hAnsiTheme="minorEastAsia"/>
          <w:sz w:val="24"/>
        </w:rPr>
        <w:tab/>
      </w:r>
    </w:p>
    <w:p w:rsidR="006E1637" w:rsidRPr="002A7EE6" w:rsidRDefault="006E1637" w:rsidP="00851778">
      <w:pPr>
        <w:adjustRightInd w:val="0"/>
        <w:snapToGrid w:val="0"/>
        <w:spacing w:line="360" w:lineRule="auto"/>
        <w:rPr>
          <w:rFonts w:asciiTheme="minorEastAsia" w:eastAsiaTheme="minorEastAsia" w:hAnsiTheme="minorEastAsia"/>
          <w:b/>
          <w:sz w:val="24"/>
        </w:rPr>
      </w:pPr>
      <w:r w:rsidRPr="002A7EE6">
        <w:rPr>
          <w:rFonts w:asciiTheme="minorEastAsia" w:eastAsiaTheme="minorEastAsia" w:hAnsiTheme="minorEastAsia"/>
          <w:b/>
          <w:bCs/>
          <w:sz w:val="24"/>
        </w:rPr>
        <w:t>六、培养方式</w:t>
      </w:r>
      <w:r w:rsidRPr="002A7EE6">
        <w:rPr>
          <w:rFonts w:asciiTheme="minorEastAsia" w:eastAsiaTheme="minorEastAsia" w:hAnsiTheme="minorEastAsia"/>
          <w:b/>
          <w:sz w:val="24"/>
        </w:rPr>
        <w:t xml:space="preserve"> Training method</w:t>
      </w:r>
    </w:p>
    <w:p w:rsidR="006E1637" w:rsidRPr="00851778" w:rsidRDefault="006E1637" w:rsidP="00851778">
      <w:pPr>
        <w:adjustRightInd w:val="0"/>
        <w:snapToGrid w:val="0"/>
        <w:spacing w:line="360" w:lineRule="auto"/>
        <w:ind w:firstLineChars="200" w:firstLine="480"/>
        <w:rPr>
          <w:rFonts w:asciiTheme="minorEastAsia" w:eastAsiaTheme="minorEastAsia" w:hAnsiTheme="minorEastAsia"/>
          <w:sz w:val="24"/>
        </w:rPr>
      </w:pPr>
      <w:r w:rsidRPr="00851778">
        <w:rPr>
          <w:rFonts w:asciiTheme="minorEastAsia" w:eastAsiaTheme="minorEastAsia" w:hAnsiTheme="minorEastAsia"/>
          <w:sz w:val="24"/>
        </w:rPr>
        <w:t>（1）硕士生培养采取导师负责制，以课程学习和科学研究、新技术开发及相应的项目研究工作为主要方式。</w:t>
      </w:r>
    </w:p>
    <w:p w:rsidR="006E1637" w:rsidRPr="00851778" w:rsidRDefault="006E1637" w:rsidP="00851778">
      <w:pPr>
        <w:adjustRightInd w:val="0"/>
        <w:snapToGrid w:val="0"/>
        <w:spacing w:line="360" w:lineRule="auto"/>
        <w:ind w:firstLineChars="200" w:firstLine="480"/>
        <w:rPr>
          <w:rFonts w:asciiTheme="minorEastAsia" w:eastAsiaTheme="minorEastAsia" w:hAnsiTheme="minorEastAsia"/>
          <w:sz w:val="24"/>
        </w:rPr>
      </w:pPr>
      <w:r w:rsidRPr="00851778">
        <w:rPr>
          <w:rFonts w:asciiTheme="minorEastAsia" w:eastAsiaTheme="minorEastAsia" w:hAnsiTheme="minorEastAsia"/>
          <w:sz w:val="24"/>
        </w:rPr>
        <w:t>Graduate supervisor</w:t>
      </w:r>
      <w:r w:rsidRPr="00851778">
        <w:rPr>
          <w:rFonts w:asciiTheme="minorEastAsia" w:eastAsiaTheme="minorEastAsia" w:hAnsiTheme="minorEastAsia" w:hint="eastAsia"/>
          <w:sz w:val="24"/>
        </w:rPr>
        <w:t xml:space="preserve"> takes the </w:t>
      </w:r>
      <w:r w:rsidRPr="00851778">
        <w:rPr>
          <w:rFonts w:asciiTheme="minorEastAsia" w:eastAsiaTheme="minorEastAsia" w:hAnsiTheme="minorEastAsia"/>
          <w:sz w:val="24"/>
        </w:rPr>
        <w:t>responsibility of</w:t>
      </w:r>
      <w:r w:rsidRPr="00851778">
        <w:rPr>
          <w:rFonts w:asciiTheme="minorEastAsia" w:eastAsiaTheme="minorEastAsia" w:hAnsiTheme="minorEastAsia" w:hint="eastAsia"/>
          <w:sz w:val="24"/>
        </w:rPr>
        <w:t xml:space="preserve"> the student</w:t>
      </w:r>
      <w:r w:rsidRPr="00851778">
        <w:rPr>
          <w:rFonts w:asciiTheme="minorEastAsia" w:eastAsiaTheme="minorEastAsia" w:hAnsiTheme="minorEastAsia"/>
          <w:sz w:val="24"/>
        </w:rPr>
        <w:t>’</w:t>
      </w:r>
      <w:r w:rsidRPr="00851778">
        <w:rPr>
          <w:rFonts w:asciiTheme="minorEastAsia" w:eastAsiaTheme="minorEastAsia" w:hAnsiTheme="minorEastAsia" w:hint="eastAsia"/>
          <w:sz w:val="24"/>
        </w:rPr>
        <w:t xml:space="preserve">s study and research program which is mainly comprised of </w:t>
      </w:r>
      <w:r w:rsidRPr="00851778">
        <w:rPr>
          <w:rFonts w:asciiTheme="minorEastAsia" w:eastAsiaTheme="minorEastAsia" w:hAnsiTheme="minorEastAsia"/>
          <w:sz w:val="24"/>
        </w:rPr>
        <w:t>course learning, scientific research</w:t>
      </w:r>
      <w:r w:rsidRPr="00851778">
        <w:rPr>
          <w:rFonts w:asciiTheme="minorEastAsia" w:eastAsiaTheme="minorEastAsia" w:hAnsiTheme="minorEastAsia" w:hint="eastAsia"/>
          <w:sz w:val="24"/>
        </w:rPr>
        <w:t xml:space="preserve"> or</w:t>
      </w:r>
      <w:r w:rsidRPr="00851778">
        <w:rPr>
          <w:rFonts w:asciiTheme="minorEastAsia" w:eastAsiaTheme="minorEastAsia" w:hAnsiTheme="minorEastAsia"/>
          <w:sz w:val="24"/>
        </w:rPr>
        <w:t xml:space="preserve"> new technology development </w:t>
      </w:r>
      <w:r w:rsidRPr="00851778">
        <w:rPr>
          <w:rFonts w:asciiTheme="minorEastAsia" w:eastAsiaTheme="minorEastAsia" w:hAnsiTheme="minorEastAsia" w:hint="eastAsia"/>
          <w:sz w:val="24"/>
        </w:rPr>
        <w:t>and/or its</w:t>
      </w:r>
      <w:r w:rsidRPr="00851778">
        <w:rPr>
          <w:rFonts w:asciiTheme="minorEastAsia" w:eastAsiaTheme="minorEastAsia" w:hAnsiTheme="minorEastAsia"/>
          <w:sz w:val="24"/>
        </w:rPr>
        <w:t xml:space="preserve"> related project research.</w:t>
      </w:r>
    </w:p>
    <w:p w:rsidR="006E1637" w:rsidRPr="00851778" w:rsidRDefault="006E1637" w:rsidP="00851778">
      <w:pPr>
        <w:adjustRightInd w:val="0"/>
        <w:snapToGrid w:val="0"/>
        <w:spacing w:line="360" w:lineRule="auto"/>
        <w:ind w:firstLineChars="200" w:firstLine="480"/>
        <w:rPr>
          <w:rFonts w:asciiTheme="minorEastAsia" w:eastAsiaTheme="minorEastAsia" w:hAnsiTheme="minorEastAsia"/>
          <w:sz w:val="24"/>
        </w:rPr>
      </w:pPr>
      <w:r w:rsidRPr="00851778">
        <w:rPr>
          <w:rFonts w:asciiTheme="minorEastAsia" w:eastAsiaTheme="minorEastAsia" w:hAnsiTheme="minorEastAsia"/>
          <w:sz w:val="24"/>
        </w:rPr>
        <w:t>（2）研究生须在修满本学位点要求的30学分之外，在导师指导下，独立承担与本专业相关的课题研究，并取得阶段性研究成果后，方可申请答辩。</w:t>
      </w:r>
    </w:p>
    <w:p w:rsidR="006E1637" w:rsidRPr="00851778" w:rsidRDefault="006E1637" w:rsidP="00851778">
      <w:pPr>
        <w:adjustRightInd w:val="0"/>
        <w:snapToGrid w:val="0"/>
        <w:spacing w:line="360" w:lineRule="auto"/>
        <w:ind w:firstLineChars="200" w:firstLine="480"/>
        <w:rPr>
          <w:rFonts w:asciiTheme="minorEastAsia" w:eastAsiaTheme="minorEastAsia" w:hAnsiTheme="minorEastAsia"/>
          <w:sz w:val="24"/>
        </w:rPr>
      </w:pPr>
      <w:r w:rsidRPr="00851778">
        <w:rPr>
          <w:rFonts w:asciiTheme="minorEastAsia" w:eastAsiaTheme="minorEastAsia" w:hAnsiTheme="minorEastAsia"/>
          <w:sz w:val="24"/>
        </w:rPr>
        <w:t>Besides fulfilling</w:t>
      </w:r>
      <w:r w:rsidRPr="00851778">
        <w:rPr>
          <w:rFonts w:asciiTheme="minorEastAsia" w:eastAsiaTheme="minorEastAsia" w:hAnsiTheme="minorEastAsia" w:hint="eastAsia"/>
          <w:sz w:val="24"/>
        </w:rPr>
        <w:t xml:space="preserve"> </w:t>
      </w:r>
      <w:r w:rsidRPr="00851778">
        <w:rPr>
          <w:rFonts w:asciiTheme="minorEastAsia" w:eastAsiaTheme="minorEastAsia" w:hAnsiTheme="minorEastAsia"/>
          <w:sz w:val="24"/>
        </w:rPr>
        <w:t>the minimum requirements of 30 credits, the graduate students should undertake research programs related to their major fields and get certain</w:t>
      </w:r>
      <w:r w:rsidRPr="00851778">
        <w:rPr>
          <w:rFonts w:asciiTheme="minorEastAsia" w:eastAsiaTheme="minorEastAsia" w:hAnsiTheme="minorEastAsia" w:hint="eastAsia"/>
          <w:sz w:val="24"/>
        </w:rPr>
        <w:t xml:space="preserve"> significant </w:t>
      </w:r>
      <w:r w:rsidRPr="00851778">
        <w:rPr>
          <w:rFonts w:asciiTheme="minorEastAsia" w:eastAsiaTheme="minorEastAsia" w:hAnsiTheme="minorEastAsia"/>
          <w:sz w:val="24"/>
        </w:rPr>
        <w:t xml:space="preserve">research achievements, </w:t>
      </w:r>
      <w:r w:rsidRPr="00851778">
        <w:rPr>
          <w:rFonts w:asciiTheme="minorEastAsia" w:eastAsiaTheme="minorEastAsia" w:hAnsiTheme="minorEastAsia" w:hint="eastAsia"/>
          <w:sz w:val="24"/>
        </w:rPr>
        <w:t xml:space="preserve">before </w:t>
      </w:r>
      <w:r w:rsidRPr="00851778">
        <w:rPr>
          <w:rFonts w:asciiTheme="minorEastAsia" w:eastAsiaTheme="minorEastAsia" w:hAnsiTheme="minorEastAsia"/>
          <w:sz w:val="24"/>
        </w:rPr>
        <w:t>apply</w:t>
      </w:r>
      <w:r w:rsidRPr="00851778">
        <w:rPr>
          <w:rFonts w:asciiTheme="minorEastAsia" w:eastAsiaTheme="minorEastAsia" w:hAnsiTheme="minorEastAsia" w:hint="eastAsia"/>
          <w:sz w:val="24"/>
        </w:rPr>
        <w:t>ing</w:t>
      </w:r>
      <w:r w:rsidRPr="00851778">
        <w:rPr>
          <w:rFonts w:asciiTheme="minorEastAsia" w:eastAsiaTheme="minorEastAsia" w:hAnsiTheme="minorEastAsia"/>
          <w:sz w:val="24"/>
        </w:rPr>
        <w:t xml:space="preserve"> for </w:t>
      </w:r>
      <w:r w:rsidRPr="00851778">
        <w:rPr>
          <w:rFonts w:asciiTheme="minorEastAsia" w:eastAsiaTheme="minorEastAsia" w:hAnsiTheme="minorEastAsia" w:hint="eastAsia"/>
          <w:sz w:val="24"/>
        </w:rPr>
        <w:t xml:space="preserve">thesis </w:t>
      </w:r>
      <w:r w:rsidRPr="00851778">
        <w:rPr>
          <w:rFonts w:asciiTheme="minorEastAsia" w:eastAsiaTheme="minorEastAsia" w:hAnsiTheme="minorEastAsia"/>
          <w:sz w:val="24"/>
        </w:rPr>
        <w:t>defense.</w:t>
      </w:r>
    </w:p>
    <w:p w:rsidR="006E1637" w:rsidRPr="00851778" w:rsidRDefault="006E1637" w:rsidP="00851778">
      <w:pPr>
        <w:adjustRightInd w:val="0"/>
        <w:snapToGrid w:val="0"/>
        <w:spacing w:line="360" w:lineRule="auto"/>
        <w:rPr>
          <w:rFonts w:asciiTheme="minorEastAsia" w:eastAsiaTheme="minorEastAsia" w:hAnsiTheme="minorEastAsia"/>
          <w:b/>
          <w:bCs/>
          <w:sz w:val="24"/>
        </w:rPr>
      </w:pPr>
      <w:r w:rsidRPr="00851778">
        <w:rPr>
          <w:rFonts w:asciiTheme="minorEastAsia" w:eastAsiaTheme="minorEastAsia" w:hAnsiTheme="minorEastAsia"/>
          <w:sz w:val="24"/>
        </w:rPr>
        <w:t xml:space="preserve">    （3）主要实践环节 (Main Practice/Internship)</w:t>
      </w:r>
      <w:r w:rsidRPr="00851778">
        <w:rPr>
          <w:rFonts w:asciiTheme="minorEastAsia" w:eastAsiaTheme="minorEastAsia" w:hAnsiTheme="minorEastAsia"/>
          <w:sz w:val="24"/>
        </w:rPr>
        <w:tab/>
      </w:r>
      <w:r w:rsidRPr="00851778">
        <w:rPr>
          <w:rFonts w:asciiTheme="minorEastAsia" w:eastAsiaTheme="minorEastAsia" w:hAnsiTheme="minorEastAsia"/>
          <w:b/>
          <w:bCs/>
          <w:sz w:val="24"/>
        </w:rPr>
        <w:tab/>
      </w:r>
      <w:r w:rsidRPr="00851778">
        <w:rPr>
          <w:rFonts w:asciiTheme="minorEastAsia" w:eastAsiaTheme="minorEastAsia" w:hAnsiTheme="minorEastAsia"/>
          <w:b/>
          <w:bCs/>
          <w:sz w:val="24"/>
        </w:rPr>
        <w:tab/>
      </w:r>
      <w:r w:rsidRPr="00851778">
        <w:rPr>
          <w:rFonts w:asciiTheme="minorEastAsia" w:eastAsiaTheme="minorEastAsia" w:hAnsiTheme="minorEastAsia"/>
          <w:b/>
          <w:bCs/>
          <w:sz w:val="24"/>
        </w:rPr>
        <w:tab/>
      </w:r>
      <w:r w:rsidRPr="00851778">
        <w:rPr>
          <w:rFonts w:asciiTheme="minorEastAsia" w:eastAsiaTheme="minorEastAsia" w:hAnsiTheme="minorEastAsia"/>
          <w:b/>
          <w:bCs/>
          <w:sz w:val="24"/>
        </w:rPr>
        <w:tab/>
      </w:r>
      <w:r w:rsidRPr="00851778">
        <w:rPr>
          <w:rFonts w:asciiTheme="minorEastAsia" w:eastAsiaTheme="minorEastAsia" w:hAnsiTheme="minorEastAsia"/>
          <w:b/>
          <w:bCs/>
          <w:sz w:val="24"/>
        </w:rPr>
        <w:tab/>
      </w:r>
    </w:p>
    <w:p w:rsidR="006E1637" w:rsidRPr="00851778" w:rsidRDefault="006E1637" w:rsidP="00851778">
      <w:pPr>
        <w:adjustRightInd w:val="0"/>
        <w:snapToGrid w:val="0"/>
        <w:spacing w:line="360" w:lineRule="auto"/>
        <w:ind w:firstLine="435"/>
        <w:rPr>
          <w:rFonts w:asciiTheme="minorEastAsia" w:eastAsiaTheme="minorEastAsia" w:hAnsiTheme="minorEastAsia"/>
          <w:sz w:val="24"/>
        </w:rPr>
      </w:pPr>
      <w:r w:rsidRPr="00851778">
        <w:rPr>
          <w:rFonts w:asciiTheme="minorEastAsia" w:eastAsiaTheme="minorEastAsia" w:hAnsiTheme="minorEastAsia"/>
          <w:sz w:val="24"/>
        </w:rPr>
        <w:t xml:space="preserve">科研实践、文献综述与开题报告、学术报告、毕业设计（论文） </w:t>
      </w:r>
    </w:p>
    <w:p w:rsidR="006E1637" w:rsidRPr="00851778" w:rsidRDefault="006E1637" w:rsidP="00851778">
      <w:pPr>
        <w:adjustRightInd w:val="0"/>
        <w:snapToGrid w:val="0"/>
        <w:spacing w:line="360" w:lineRule="auto"/>
        <w:ind w:firstLineChars="200" w:firstLine="480"/>
        <w:rPr>
          <w:rFonts w:asciiTheme="minorEastAsia" w:eastAsiaTheme="minorEastAsia" w:hAnsiTheme="minorEastAsia"/>
          <w:sz w:val="24"/>
        </w:rPr>
      </w:pPr>
      <w:r w:rsidRPr="00851778">
        <w:rPr>
          <w:rFonts w:asciiTheme="minorEastAsia" w:eastAsiaTheme="minorEastAsia" w:hAnsiTheme="minorEastAsia" w:hint="eastAsia"/>
          <w:sz w:val="24"/>
        </w:rPr>
        <w:t xml:space="preserve">This includes </w:t>
      </w:r>
      <w:r w:rsidRPr="00851778">
        <w:rPr>
          <w:rFonts w:asciiTheme="minorEastAsia" w:eastAsiaTheme="minorEastAsia" w:hAnsiTheme="minorEastAsia"/>
          <w:sz w:val="24"/>
        </w:rPr>
        <w:t xml:space="preserve">Science </w:t>
      </w:r>
      <w:r w:rsidRPr="00851778">
        <w:rPr>
          <w:rFonts w:asciiTheme="minorEastAsia" w:eastAsiaTheme="minorEastAsia" w:hAnsiTheme="minorEastAsia" w:hint="eastAsia"/>
          <w:sz w:val="24"/>
        </w:rPr>
        <w:t>R</w:t>
      </w:r>
      <w:r w:rsidRPr="00851778">
        <w:rPr>
          <w:rFonts w:asciiTheme="minorEastAsia" w:eastAsiaTheme="minorEastAsia" w:hAnsiTheme="minorEastAsia"/>
          <w:sz w:val="24"/>
        </w:rPr>
        <w:t xml:space="preserve">esearch </w:t>
      </w:r>
      <w:r w:rsidRPr="00851778">
        <w:rPr>
          <w:rFonts w:asciiTheme="minorEastAsia" w:eastAsiaTheme="minorEastAsia" w:hAnsiTheme="minorEastAsia" w:hint="eastAsia"/>
          <w:sz w:val="24"/>
        </w:rPr>
        <w:t>P</w:t>
      </w:r>
      <w:r w:rsidRPr="00851778">
        <w:rPr>
          <w:rFonts w:asciiTheme="minorEastAsia" w:eastAsiaTheme="minorEastAsia" w:hAnsiTheme="minorEastAsia"/>
          <w:sz w:val="24"/>
        </w:rPr>
        <w:t xml:space="preserve">ractices, Literature </w:t>
      </w:r>
      <w:r w:rsidRPr="00851778">
        <w:rPr>
          <w:rFonts w:asciiTheme="minorEastAsia" w:eastAsiaTheme="minorEastAsia" w:hAnsiTheme="minorEastAsia" w:hint="eastAsia"/>
          <w:sz w:val="24"/>
        </w:rPr>
        <w:t>R</w:t>
      </w:r>
      <w:r w:rsidRPr="00851778">
        <w:rPr>
          <w:rFonts w:asciiTheme="minorEastAsia" w:eastAsiaTheme="minorEastAsia" w:hAnsiTheme="minorEastAsia"/>
          <w:sz w:val="24"/>
        </w:rPr>
        <w:t xml:space="preserve">eview and </w:t>
      </w:r>
      <w:r w:rsidRPr="00851778">
        <w:rPr>
          <w:rFonts w:asciiTheme="minorEastAsia" w:eastAsiaTheme="minorEastAsia" w:hAnsiTheme="minorEastAsia" w:hint="eastAsia"/>
          <w:sz w:val="24"/>
        </w:rPr>
        <w:t xml:space="preserve">Thesis Proposal, </w:t>
      </w:r>
      <w:r w:rsidRPr="00851778">
        <w:rPr>
          <w:rFonts w:asciiTheme="minorEastAsia" w:eastAsiaTheme="minorEastAsia" w:hAnsiTheme="minorEastAsia"/>
          <w:sz w:val="24"/>
        </w:rPr>
        <w:t xml:space="preserve">Academic </w:t>
      </w:r>
      <w:r w:rsidRPr="00851778">
        <w:rPr>
          <w:rFonts w:asciiTheme="minorEastAsia" w:eastAsiaTheme="minorEastAsia" w:hAnsiTheme="minorEastAsia" w:hint="eastAsia"/>
          <w:sz w:val="24"/>
        </w:rPr>
        <w:t>R</w:t>
      </w:r>
      <w:r w:rsidRPr="00851778">
        <w:rPr>
          <w:rFonts w:asciiTheme="minorEastAsia" w:eastAsiaTheme="minorEastAsia" w:hAnsiTheme="minorEastAsia"/>
          <w:sz w:val="24"/>
        </w:rPr>
        <w:t>eport</w:t>
      </w:r>
      <w:r w:rsidRPr="00851778">
        <w:rPr>
          <w:rFonts w:asciiTheme="minorEastAsia" w:eastAsiaTheme="minorEastAsia" w:hAnsiTheme="minorEastAsia" w:hint="eastAsia"/>
          <w:sz w:val="24"/>
        </w:rPr>
        <w:t>, and Process Design</w:t>
      </w:r>
      <w:r w:rsidRPr="00851778">
        <w:rPr>
          <w:rFonts w:asciiTheme="minorEastAsia" w:eastAsiaTheme="minorEastAsia" w:hAnsiTheme="minorEastAsia"/>
          <w:sz w:val="24"/>
        </w:rPr>
        <w:t xml:space="preserve"> (</w:t>
      </w:r>
      <w:r w:rsidRPr="00851778">
        <w:rPr>
          <w:rFonts w:asciiTheme="minorEastAsia" w:eastAsiaTheme="minorEastAsia" w:hAnsiTheme="minorEastAsia" w:hint="eastAsia"/>
          <w:sz w:val="24"/>
        </w:rPr>
        <w:t>or Dissertation</w:t>
      </w:r>
      <w:r w:rsidRPr="00851778">
        <w:rPr>
          <w:rFonts w:asciiTheme="minorEastAsia" w:eastAsiaTheme="minorEastAsia" w:hAnsiTheme="minorEastAsia"/>
          <w:sz w:val="24"/>
        </w:rPr>
        <w:t>)</w:t>
      </w:r>
      <w:r w:rsidRPr="00851778">
        <w:rPr>
          <w:rFonts w:asciiTheme="minorEastAsia" w:eastAsiaTheme="minorEastAsia" w:hAnsiTheme="minorEastAsia" w:hint="eastAsia"/>
          <w:sz w:val="24"/>
        </w:rPr>
        <w:t xml:space="preserve"> for </w:t>
      </w:r>
      <w:r w:rsidRPr="00851778">
        <w:rPr>
          <w:rFonts w:asciiTheme="minorEastAsia" w:eastAsiaTheme="minorEastAsia" w:hAnsiTheme="minorEastAsia"/>
          <w:sz w:val="24"/>
        </w:rPr>
        <w:t>Graduat</w:t>
      </w:r>
      <w:r w:rsidRPr="00851778">
        <w:rPr>
          <w:rFonts w:asciiTheme="minorEastAsia" w:eastAsiaTheme="minorEastAsia" w:hAnsiTheme="minorEastAsia" w:hint="eastAsia"/>
          <w:sz w:val="24"/>
        </w:rPr>
        <w:t>ion.</w:t>
      </w:r>
    </w:p>
    <w:p w:rsidR="006E1637" w:rsidRPr="00851778" w:rsidRDefault="006E1637" w:rsidP="002A7EE6">
      <w:pPr>
        <w:adjustRightInd w:val="0"/>
        <w:snapToGrid w:val="0"/>
        <w:spacing w:line="360" w:lineRule="auto"/>
        <w:rPr>
          <w:rFonts w:asciiTheme="minorEastAsia" w:eastAsiaTheme="minorEastAsia" w:hAnsiTheme="minorEastAsia"/>
          <w:sz w:val="24"/>
        </w:rPr>
      </w:pPr>
      <w:r w:rsidRPr="00851778">
        <w:rPr>
          <w:rFonts w:asciiTheme="minorEastAsia" w:eastAsiaTheme="minorEastAsia" w:hAnsiTheme="minorEastAsia"/>
          <w:b/>
          <w:bCs/>
          <w:sz w:val="24"/>
        </w:rPr>
        <w:t>七、培养过程实施</w:t>
      </w:r>
      <w:r w:rsidRPr="00851778">
        <w:rPr>
          <w:rFonts w:asciiTheme="minorEastAsia" w:eastAsiaTheme="minorEastAsia" w:hAnsiTheme="minorEastAsia"/>
          <w:sz w:val="24"/>
        </w:rPr>
        <w:t xml:space="preserve">  </w:t>
      </w:r>
      <w:r w:rsidRPr="00851778">
        <w:rPr>
          <w:rFonts w:asciiTheme="minorEastAsia" w:eastAsiaTheme="minorEastAsia" w:hAnsiTheme="minorEastAsia" w:hint="eastAsia"/>
          <w:sz w:val="24"/>
        </w:rPr>
        <w:t>T</w:t>
      </w:r>
      <w:r w:rsidRPr="00851778">
        <w:rPr>
          <w:rFonts w:asciiTheme="minorEastAsia" w:eastAsiaTheme="minorEastAsia" w:hAnsiTheme="minorEastAsia"/>
          <w:sz w:val="24"/>
        </w:rPr>
        <w:t>raining process</w:t>
      </w:r>
      <w:r w:rsidRPr="00851778">
        <w:rPr>
          <w:rFonts w:asciiTheme="minorEastAsia" w:eastAsiaTheme="minorEastAsia" w:hAnsiTheme="minorEastAsia" w:hint="eastAsia"/>
          <w:sz w:val="24"/>
        </w:rPr>
        <w:t xml:space="preserve"> implementation</w:t>
      </w:r>
    </w:p>
    <w:p w:rsidR="006E1637" w:rsidRPr="00851778" w:rsidRDefault="006E1637" w:rsidP="00851778">
      <w:pPr>
        <w:adjustRightInd w:val="0"/>
        <w:snapToGrid w:val="0"/>
        <w:spacing w:line="360" w:lineRule="auto"/>
        <w:rPr>
          <w:rFonts w:asciiTheme="minorEastAsia" w:eastAsiaTheme="minorEastAsia" w:hAnsiTheme="minorEastAsia"/>
          <w:sz w:val="24"/>
        </w:rPr>
      </w:pPr>
      <w:r w:rsidRPr="00851778">
        <w:rPr>
          <w:rFonts w:asciiTheme="minorEastAsia" w:eastAsiaTheme="minorEastAsia" w:hAnsiTheme="minorEastAsia"/>
          <w:sz w:val="24"/>
        </w:rPr>
        <w:t xml:space="preserve">（一）制订个人培养计划 </w:t>
      </w:r>
      <w:r w:rsidRPr="00851778">
        <w:rPr>
          <w:rFonts w:asciiTheme="minorEastAsia" w:eastAsiaTheme="minorEastAsia" w:hAnsiTheme="minorEastAsia" w:hint="eastAsia"/>
          <w:sz w:val="24"/>
        </w:rPr>
        <w:t xml:space="preserve">Formulating a </w:t>
      </w:r>
      <w:r w:rsidRPr="00851778">
        <w:rPr>
          <w:rFonts w:asciiTheme="minorEastAsia" w:eastAsiaTheme="minorEastAsia" w:hAnsiTheme="minorEastAsia"/>
          <w:sz w:val="24"/>
        </w:rPr>
        <w:t>personal training proposal</w:t>
      </w:r>
    </w:p>
    <w:p w:rsidR="006E1637" w:rsidRPr="00851778" w:rsidRDefault="006E1637" w:rsidP="00851778">
      <w:pPr>
        <w:adjustRightInd w:val="0"/>
        <w:snapToGrid w:val="0"/>
        <w:spacing w:line="360" w:lineRule="auto"/>
        <w:ind w:firstLine="435"/>
        <w:rPr>
          <w:rFonts w:asciiTheme="minorEastAsia" w:eastAsiaTheme="minorEastAsia" w:hAnsiTheme="minorEastAsia"/>
          <w:sz w:val="24"/>
        </w:rPr>
      </w:pPr>
      <w:r w:rsidRPr="00851778">
        <w:rPr>
          <w:rFonts w:asciiTheme="minorEastAsia" w:eastAsiaTheme="minorEastAsia" w:hAnsiTheme="minorEastAsia"/>
          <w:sz w:val="24"/>
        </w:rPr>
        <w:t>研究生入学后一个月内，在导师的指导下根据本学科培养方案和研究生本人的具体情况确定研究方向与制订个人培养计划，经学位点负责人审定后实施。</w:t>
      </w:r>
    </w:p>
    <w:p w:rsidR="006E1637" w:rsidRPr="00851778" w:rsidRDefault="006E1637" w:rsidP="00851778">
      <w:pPr>
        <w:adjustRightInd w:val="0"/>
        <w:snapToGrid w:val="0"/>
        <w:spacing w:line="360" w:lineRule="auto"/>
        <w:ind w:firstLine="435"/>
        <w:rPr>
          <w:rFonts w:asciiTheme="minorEastAsia" w:eastAsiaTheme="minorEastAsia" w:hAnsiTheme="minorEastAsia"/>
          <w:sz w:val="24"/>
        </w:rPr>
      </w:pPr>
      <w:r w:rsidRPr="00851778">
        <w:rPr>
          <w:rFonts w:asciiTheme="minorEastAsia" w:eastAsiaTheme="minorEastAsia" w:hAnsiTheme="minorEastAsia"/>
          <w:sz w:val="24"/>
        </w:rPr>
        <w:t xml:space="preserve">The graduate student should </w:t>
      </w:r>
      <w:r w:rsidRPr="00851778">
        <w:rPr>
          <w:rFonts w:asciiTheme="minorEastAsia" w:eastAsiaTheme="minorEastAsia" w:hAnsiTheme="minorEastAsia" w:hint="eastAsia"/>
          <w:sz w:val="24"/>
        </w:rPr>
        <w:t>make his/her</w:t>
      </w:r>
      <w:r w:rsidRPr="00851778">
        <w:rPr>
          <w:rFonts w:asciiTheme="minorEastAsia" w:eastAsiaTheme="minorEastAsia" w:hAnsiTheme="minorEastAsia"/>
          <w:sz w:val="24"/>
        </w:rPr>
        <w:t xml:space="preserve"> research direction and individual training proposal</w:t>
      </w:r>
      <w:r w:rsidRPr="00851778">
        <w:rPr>
          <w:rFonts w:asciiTheme="minorEastAsia" w:eastAsiaTheme="minorEastAsia" w:hAnsiTheme="minorEastAsia" w:hint="eastAsia"/>
          <w:sz w:val="24"/>
        </w:rPr>
        <w:t xml:space="preserve"> decided</w:t>
      </w:r>
      <w:r w:rsidRPr="00851778">
        <w:rPr>
          <w:rFonts w:asciiTheme="minorEastAsia" w:eastAsiaTheme="minorEastAsia" w:hAnsiTheme="minorEastAsia"/>
          <w:sz w:val="24"/>
        </w:rPr>
        <w:t xml:space="preserve"> under the guidance of </w:t>
      </w:r>
      <w:r w:rsidRPr="00851778">
        <w:rPr>
          <w:rFonts w:asciiTheme="minorEastAsia" w:eastAsiaTheme="minorEastAsia" w:hAnsiTheme="minorEastAsia" w:hint="eastAsia"/>
          <w:sz w:val="24"/>
        </w:rPr>
        <w:t>his/her</w:t>
      </w:r>
      <w:r w:rsidRPr="00851778">
        <w:rPr>
          <w:rFonts w:asciiTheme="minorEastAsia" w:eastAsiaTheme="minorEastAsia" w:hAnsiTheme="minorEastAsia"/>
          <w:sz w:val="24"/>
        </w:rPr>
        <w:t xml:space="preserve"> supervisor</w:t>
      </w:r>
      <w:r w:rsidRPr="00851778">
        <w:rPr>
          <w:rFonts w:asciiTheme="minorEastAsia" w:eastAsiaTheme="minorEastAsia" w:hAnsiTheme="minorEastAsia" w:hint="eastAsia"/>
          <w:sz w:val="24"/>
        </w:rPr>
        <w:t>,</w:t>
      </w:r>
      <w:r w:rsidRPr="00851778">
        <w:rPr>
          <w:rFonts w:asciiTheme="minorEastAsia" w:eastAsiaTheme="minorEastAsia" w:hAnsiTheme="minorEastAsia"/>
          <w:sz w:val="24"/>
        </w:rPr>
        <w:t xml:space="preserve"> according to the </w:t>
      </w:r>
      <w:r w:rsidRPr="00851778">
        <w:rPr>
          <w:rFonts w:asciiTheme="minorEastAsia" w:eastAsiaTheme="minorEastAsia" w:hAnsiTheme="minorEastAsia" w:hint="eastAsia"/>
          <w:sz w:val="24"/>
        </w:rPr>
        <w:t>master curriculum</w:t>
      </w:r>
      <w:r w:rsidRPr="00851778">
        <w:rPr>
          <w:rFonts w:asciiTheme="minorEastAsia" w:eastAsiaTheme="minorEastAsia" w:hAnsiTheme="minorEastAsia"/>
          <w:sz w:val="24"/>
        </w:rPr>
        <w:t xml:space="preserve"> and his</w:t>
      </w:r>
      <w:r w:rsidRPr="00851778">
        <w:rPr>
          <w:rFonts w:asciiTheme="minorEastAsia" w:eastAsiaTheme="minorEastAsia" w:hAnsiTheme="minorEastAsia" w:hint="eastAsia"/>
          <w:sz w:val="24"/>
        </w:rPr>
        <w:t>/her</w:t>
      </w:r>
      <w:r w:rsidRPr="00851778">
        <w:rPr>
          <w:rFonts w:asciiTheme="minorEastAsia" w:eastAsiaTheme="minorEastAsia" w:hAnsiTheme="minorEastAsia"/>
          <w:sz w:val="24"/>
        </w:rPr>
        <w:t xml:space="preserve"> specific</w:t>
      </w:r>
      <w:r w:rsidRPr="00851778">
        <w:rPr>
          <w:rFonts w:asciiTheme="minorEastAsia" w:eastAsiaTheme="minorEastAsia" w:hAnsiTheme="minorEastAsia" w:hint="eastAsia"/>
          <w:sz w:val="24"/>
        </w:rPr>
        <w:t>ity,</w:t>
      </w:r>
      <w:r w:rsidRPr="00851778">
        <w:rPr>
          <w:rFonts w:asciiTheme="minorEastAsia" w:eastAsiaTheme="minorEastAsia" w:hAnsiTheme="minorEastAsia"/>
          <w:sz w:val="24"/>
        </w:rPr>
        <w:t xml:space="preserve"> within one month </w:t>
      </w:r>
      <w:r w:rsidRPr="00851778">
        <w:rPr>
          <w:rFonts w:asciiTheme="minorEastAsia" w:eastAsiaTheme="minorEastAsia" w:hAnsiTheme="minorEastAsia" w:hint="eastAsia"/>
          <w:sz w:val="24"/>
        </w:rPr>
        <w:t>a</w:t>
      </w:r>
      <w:r w:rsidRPr="00851778">
        <w:rPr>
          <w:rFonts w:asciiTheme="minorEastAsia" w:eastAsiaTheme="minorEastAsia" w:hAnsiTheme="minorEastAsia"/>
          <w:sz w:val="24"/>
        </w:rPr>
        <w:t>f</w:t>
      </w:r>
      <w:r w:rsidRPr="00851778">
        <w:rPr>
          <w:rFonts w:asciiTheme="minorEastAsia" w:eastAsiaTheme="minorEastAsia" w:hAnsiTheme="minorEastAsia" w:hint="eastAsia"/>
          <w:sz w:val="24"/>
        </w:rPr>
        <w:t>ter</w:t>
      </w:r>
      <w:r w:rsidRPr="00851778">
        <w:rPr>
          <w:rFonts w:asciiTheme="minorEastAsia" w:eastAsiaTheme="minorEastAsia" w:hAnsiTheme="minorEastAsia"/>
          <w:sz w:val="24"/>
        </w:rPr>
        <w:t xml:space="preserve"> enroll</w:t>
      </w:r>
      <w:r w:rsidRPr="00851778">
        <w:rPr>
          <w:rFonts w:asciiTheme="minorEastAsia" w:eastAsiaTheme="minorEastAsia" w:hAnsiTheme="minorEastAsia" w:hint="eastAsia"/>
          <w:sz w:val="24"/>
        </w:rPr>
        <w:t>ment.</w:t>
      </w:r>
      <w:r w:rsidRPr="00851778">
        <w:rPr>
          <w:rFonts w:asciiTheme="minorEastAsia" w:eastAsiaTheme="minorEastAsia" w:hAnsiTheme="minorEastAsia"/>
          <w:sz w:val="24"/>
        </w:rPr>
        <w:t xml:space="preserve"> </w:t>
      </w:r>
      <w:r w:rsidRPr="00851778">
        <w:rPr>
          <w:rFonts w:asciiTheme="minorEastAsia" w:eastAsiaTheme="minorEastAsia" w:hAnsiTheme="minorEastAsia" w:hint="eastAsia"/>
          <w:sz w:val="24"/>
        </w:rPr>
        <w:t>T</w:t>
      </w:r>
      <w:r w:rsidRPr="00851778">
        <w:rPr>
          <w:rFonts w:asciiTheme="minorEastAsia" w:eastAsiaTheme="minorEastAsia" w:hAnsiTheme="minorEastAsia"/>
          <w:sz w:val="24"/>
        </w:rPr>
        <w:t>he training pro</w:t>
      </w:r>
      <w:r w:rsidRPr="00851778">
        <w:rPr>
          <w:rFonts w:asciiTheme="minorEastAsia" w:eastAsiaTheme="minorEastAsia" w:hAnsiTheme="minorEastAsia" w:hint="eastAsia"/>
          <w:sz w:val="24"/>
        </w:rPr>
        <w:t>gram sha</w:t>
      </w:r>
      <w:r w:rsidRPr="00851778">
        <w:rPr>
          <w:rFonts w:asciiTheme="minorEastAsia" w:eastAsiaTheme="minorEastAsia" w:hAnsiTheme="minorEastAsia"/>
          <w:sz w:val="24"/>
        </w:rPr>
        <w:t xml:space="preserve">ll be </w:t>
      </w:r>
      <w:r w:rsidRPr="00851778">
        <w:rPr>
          <w:rFonts w:asciiTheme="minorEastAsia" w:eastAsiaTheme="minorEastAsia" w:hAnsiTheme="minorEastAsia"/>
          <w:sz w:val="24"/>
        </w:rPr>
        <w:lastRenderedPageBreak/>
        <w:t xml:space="preserve">implemented </w:t>
      </w:r>
      <w:r w:rsidRPr="00851778">
        <w:rPr>
          <w:rFonts w:asciiTheme="minorEastAsia" w:eastAsiaTheme="minorEastAsia" w:hAnsiTheme="minorEastAsia" w:hint="eastAsia"/>
          <w:sz w:val="24"/>
        </w:rPr>
        <w:t xml:space="preserve">after being </w:t>
      </w:r>
      <w:r w:rsidRPr="00851778">
        <w:rPr>
          <w:rFonts w:asciiTheme="minorEastAsia" w:eastAsiaTheme="minorEastAsia" w:hAnsiTheme="minorEastAsia"/>
          <w:sz w:val="24"/>
        </w:rPr>
        <w:t>approv</w:t>
      </w:r>
      <w:r w:rsidRPr="00851778">
        <w:rPr>
          <w:rFonts w:asciiTheme="minorEastAsia" w:eastAsiaTheme="minorEastAsia" w:hAnsiTheme="minorEastAsia" w:hint="eastAsia"/>
          <w:sz w:val="24"/>
        </w:rPr>
        <w:t>ed</w:t>
      </w:r>
      <w:r w:rsidRPr="00851778">
        <w:rPr>
          <w:rFonts w:asciiTheme="minorEastAsia" w:eastAsiaTheme="minorEastAsia" w:hAnsiTheme="minorEastAsia"/>
          <w:sz w:val="24"/>
        </w:rPr>
        <w:t xml:space="preserve"> </w:t>
      </w:r>
      <w:r w:rsidRPr="00851778">
        <w:rPr>
          <w:rFonts w:asciiTheme="minorEastAsia" w:eastAsiaTheme="minorEastAsia" w:hAnsiTheme="minorEastAsia" w:hint="eastAsia"/>
          <w:sz w:val="24"/>
        </w:rPr>
        <w:t>by</w:t>
      </w:r>
      <w:r w:rsidRPr="00851778">
        <w:rPr>
          <w:rFonts w:asciiTheme="minorEastAsia" w:eastAsiaTheme="minorEastAsia" w:hAnsiTheme="minorEastAsia"/>
          <w:sz w:val="24"/>
        </w:rPr>
        <w:t xml:space="preserve"> the head of the academic degree program.</w:t>
      </w:r>
    </w:p>
    <w:p w:rsidR="006E1637" w:rsidRPr="00851778" w:rsidRDefault="006E1637" w:rsidP="00851778">
      <w:pPr>
        <w:adjustRightInd w:val="0"/>
        <w:snapToGrid w:val="0"/>
        <w:spacing w:line="360" w:lineRule="auto"/>
        <w:rPr>
          <w:rFonts w:asciiTheme="minorEastAsia" w:eastAsiaTheme="minorEastAsia" w:hAnsiTheme="minorEastAsia"/>
          <w:sz w:val="24"/>
        </w:rPr>
      </w:pPr>
      <w:r w:rsidRPr="00851778">
        <w:rPr>
          <w:rFonts w:asciiTheme="minorEastAsia" w:eastAsiaTheme="minorEastAsia" w:hAnsiTheme="minorEastAsia"/>
          <w:sz w:val="24"/>
        </w:rPr>
        <w:t xml:space="preserve">（二）开题报告 </w:t>
      </w:r>
      <w:r w:rsidRPr="00851778">
        <w:rPr>
          <w:rFonts w:asciiTheme="minorEastAsia" w:eastAsiaTheme="minorEastAsia" w:hAnsiTheme="minorEastAsia" w:hint="eastAsia"/>
          <w:sz w:val="24"/>
        </w:rPr>
        <w:t>Thesis Proposal</w:t>
      </w:r>
    </w:p>
    <w:p w:rsidR="006E1637" w:rsidRPr="00851778" w:rsidRDefault="006E1637" w:rsidP="00851778">
      <w:pPr>
        <w:adjustRightInd w:val="0"/>
        <w:snapToGrid w:val="0"/>
        <w:spacing w:line="360" w:lineRule="auto"/>
        <w:ind w:firstLineChars="200" w:firstLine="480"/>
        <w:rPr>
          <w:rFonts w:asciiTheme="minorEastAsia" w:eastAsiaTheme="minorEastAsia" w:hAnsiTheme="minorEastAsia"/>
          <w:sz w:val="24"/>
        </w:rPr>
      </w:pPr>
      <w:r w:rsidRPr="00851778">
        <w:rPr>
          <w:rFonts w:asciiTheme="minorEastAsia" w:eastAsiaTheme="minorEastAsia" w:hAnsiTheme="minorEastAsia"/>
          <w:sz w:val="24"/>
        </w:rPr>
        <w:t>研究生应系统地查阅国内外有关文献，了解国内外科技动态，并对收集的资料做出分析和评述，指出需要解决的问题和方法，在导师指导下提出论文工作计划，并做开题报告。</w:t>
      </w:r>
    </w:p>
    <w:p w:rsidR="006E1637" w:rsidRPr="00851778" w:rsidRDefault="006E1637" w:rsidP="00851778">
      <w:pPr>
        <w:adjustRightInd w:val="0"/>
        <w:snapToGrid w:val="0"/>
        <w:spacing w:line="360" w:lineRule="auto"/>
        <w:ind w:firstLineChars="200" w:firstLine="480"/>
        <w:rPr>
          <w:rFonts w:asciiTheme="minorEastAsia" w:eastAsiaTheme="minorEastAsia" w:hAnsiTheme="minorEastAsia"/>
          <w:sz w:val="24"/>
        </w:rPr>
      </w:pPr>
      <w:r w:rsidRPr="00851778">
        <w:rPr>
          <w:rFonts w:asciiTheme="minorEastAsia" w:eastAsiaTheme="minorEastAsia" w:hAnsiTheme="minorEastAsia"/>
          <w:sz w:val="24"/>
        </w:rPr>
        <w:t>The graduate student should systematic</w:t>
      </w:r>
      <w:r w:rsidRPr="00851778">
        <w:rPr>
          <w:rFonts w:asciiTheme="minorEastAsia" w:eastAsiaTheme="minorEastAsia" w:hAnsiTheme="minorEastAsia" w:hint="eastAsia"/>
          <w:sz w:val="24"/>
        </w:rPr>
        <w:t>ally</w:t>
      </w:r>
      <w:r w:rsidRPr="00851778">
        <w:rPr>
          <w:rFonts w:asciiTheme="minorEastAsia" w:eastAsiaTheme="minorEastAsia" w:hAnsiTheme="minorEastAsia"/>
          <w:sz w:val="24"/>
        </w:rPr>
        <w:t xml:space="preserve"> </w:t>
      </w:r>
      <w:r w:rsidRPr="00851778">
        <w:rPr>
          <w:rFonts w:asciiTheme="minorEastAsia" w:eastAsiaTheme="minorEastAsia" w:hAnsiTheme="minorEastAsia" w:hint="eastAsia"/>
          <w:sz w:val="24"/>
        </w:rPr>
        <w:t xml:space="preserve">review </w:t>
      </w:r>
      <w:r w:rsidRPr="00851778">
        <w:rPr>
          <w:rFonts w:asciiTheme="minorEastAsia" w:eastAsiaTheme="minorEastAsia" w:hAnsiTheme="minorEastAsia"/>
          <w:sz w:val="24"/>
        </w:rPr>
        <w:t>literatures</w:t>
      </w:r>
      <w:r w:rsidRPr="00851778">
        <w:rPr>
          <w:rFonts w:asciiTheme="minorEastAsia" w:eastAsiaTheme="minorEastAsia" w:hAnsiTheme="minorEastAsia" w:hint="eastAsia"/>
          <w:sz w:val="24"/>
        </w:rPr>
        <w:t xml:space="preserve"> published both at home and abroad</w:t>
      </w:r>
      <w:r w:rsidRPr="00851778">
        <w:rPr>
          <w:rFonts w:asciiTheme="minorEastAsia" w:eastAsiaTheme="minorEastAsia" w:hAnsiTheme="minorEastAsia"/>
          <w:sz w:val="24"/>
        </w:rPr>
        <w:t xml:space="preserve">, </w:t>
      </w:r>
      <w:r w:rsidRPr="00851778">
        <w:rPr>
          <w:rFonts w:asciiTheme="minorEastAsia" w:eastAsiaTheme="minorEastAsia" w:hAnsiTheme="minorEastAsia" w:hint="eastAsia"/>
          <w:sz w:val="24"/>
        </w:rPr>
        <w:t>know well</w:t>
      </w:r>
      <w:r w:rsidRPr="00851778">
        <w:rPr>
          <w:rFonts w:asciiTheme="minorEastAsia" w:eastAsiaTheme="minorEastAsia" w:hAnsiTheme="minorEastAsia"/>
          <w:sz w:val="24"/>
        </w:rPr>
        <w:t xml:space="preserve"> the </w:t>
      </w:r>
      <w:r w:rsidRPr="00851778">
        <w:rPr>
          <w:rFonts w:asciiTheme="minorEastAsia" w:eastAsiaTheme="minorEastAsia" w:hAnsiTheme="minorEastAsia" w:hint="eastAsia"/>
          <w:sz w:val="24"/>
        </w:rPr>
        <w:t>trend</w:t>
      </w:r>
      <w:r w:rsidRPr="00851778">
        <w:rPr>
          <w:rFonts w:asciiTheme="minorEastAsia" w:eastAsiaTheme="minorEastAsia" w:hAnsiTheme="minorEastAsia"/>
          <w:sz w:val="24"/>
        </w:rPr>
        <w:t xml:space="preserve"> of scien</w:t>
      </w:r>
      <w:r w:rsidRPr="00851778">
        <w:rPr>
          <w:rFonts w:asciiTheme="minorEastAsia" w:eastAsiaTheme="minorEastAsia" w:hAnsiTheme="minorEastAsia" w:hint="eastAsia"/>
          <w:sz w:val="24"/>
        </w:rPr>
        <w:t xml:space="preserve">tific </w:t>
      </w:r>
      <w:r w:rsidRPr="00851778">
        <w:rPr>
          <w:rFonts w:asciiTheme="minorEastAsia" w:eastAsiaTheme="minorEastAsia" w:hAnsiTheme="minorEastAsia"/>
          <w:sz w:val="24"/>
        </w:rPr>
        <w:t>and technolog</w:t>
      </w:r>
      <w:r w:rsidRPr="00851778">
        <w:rPr>
          <w:rFonts w:asciiTheme="minorEastAsia" w:eastAsiaTheme="minorEastAsia" w:hAnsiTheme="minorEastAsia" w:hint="eastAsia"/>
          <w:sz w:val="24"/>
        </w:rPr>
        <w:t>ical development</w:t>
      </w:r>
      <w:r w:rsidRPr="00851778">
        <w:rPr>
          <w:rFonts w:asciiTheme="minorEastAsia" w:eastAsiaTheme="minorEastAsia" w:hAnsiTheme="minorEastAsia"/>
          <w:sz w:val="24"/>
        </w:rPr>
        <w:t xml:space="preserve"> </w:t>
      </w:r>
      <w:r w:rsidRPr="00851778">
        <w:rPr>
          <w:rFonts w:asciiTheme="minorEastAsia" w:eastAsiaTheme="minorEastAsia" w:hAnsiTheme="minorEastAsia" w:hint="eastAsia"/>
          <w:sz w:val="24"/>
        </w:rPr>
        <w:t>of his/her research topic filed</w:t>
      </w:r>
      <w:r w:rsidRPr="00851778">
        <w:rPr>
          <w:rFonts w:asciiTheme="minorEastAsia" w:eastAsiaTheme="minorEastAsia" w:hAnsiTheme="minorEastAsia"/>
          <w:sz w:val="24"/>
        </w:rPr>
        <w:t xml:space="preserve">, analyze and </w:t>
      </w:r>
      <w:r w:rsidRPr="00851778">
        <w:rPr>
          <w:rFonts w:asciiTheme="minorEastAsia" w:eastAsiaTheme="minorEastAsia" w:hAnsiTheme="minorEastAsia" w:hint="eastAsia"/>
          <w:sz w:val="24"/>
        </w:rPr>
        <w:t>comment</w:t>
      </w:r>
      <w:r w:rsidRPr="00851778">
        <w:rPr>
          <w:rFonts w:asciiTheme="minorEastAsia" w:eastAsiaTheme="minorEastAsia" w:hAnsiTheme="minorEastAsia"/>
          <w:sz w:val="24"/>
        </w:rPr>
        <w:t xml:space="preserve"> the collected information, point out the issues </w:t>
      </w:r>
      <w:r w:rsidRPr="00851778">
        <w:rPr>
          <w:rFonts w:asciiTheme="minorEastAsia" w:eastAsiaTheme="minorEastAsia" w:hAnsiTheme="minorEastAsia" w:hint="eastAsia"/>
          <w:sz w:val="24"/>
        </w:rPr>
        <w:t xml:space="preserve">need to be resolved </w:t>
      </w:r>
      <w:r w:rsidRPr="00851778">
        <w:rPr>
          <w:rFonts w:asciiTheme="minorEastAsia" w:eastAsiaTheme="minorEastAsia" w:hAnsiTheme="minorEastAsia"/>
          <w:sz w:val="24"/>
        </w:rPr>
        <w:t>and the possible</w:t>
      </w:r>
      <w:r w:rsidRPr="00851778">
        <w:rPr>
          <w:rFonts w:asciiTheme="minorEastAsia" w:eastAsiaTheme="minorEastAsia" w:hAnsiTheme="minorEastAsia" w:hint="eastAsia"/>
          <w:sz w:val="24"/>
        </w:rPr>
        <w:t xml:space="preserve"> </w:t>
      </w:r>
      <w:r w:rsidRPr="00851778">
        <w:rPr>
          <w:rFonts w:asciiTheme="minorEastAsia" w:eastAsiaTheme="minorEastAsia" w:hAnsiTheme="minorEastAsia"/>
          <w:sz w:val="24"/>
        </w:rPr>
        <w:t xml:space="preserve">solutions, </w:t>
      </w:r>
      <w:r w:rsidRPr="00851778">
        <w:rPr>
          <w:rFonts w:asciiTheme="minorEastAsia" w:eastAsiaTheme="minorEastAsia" w:hAnsiTheme="minorEastAsia" w:hint="eastAsia"/>
          <w:sz w:val="24"/>
        </w:rPr>
        <w:t xml:space="preserve">and </w:t>
      </w:r>
      <w:r w:rsidRPr="00851778">
        <w:rPr>
          <w:rFonts w:asciiTheme="minorEastAsia" w:eastAsiaTheme="minorEastAsia" w:hAnsiTheme="minorEastAsia"/>
          <w:sz w:val="24"/>
        </w:rPr>
        <w:t xml:space="preserve">make </w:t>
      </w:r>
      <w:r w:rsidRPr="00851778">
        <w:rPr>
          <w:rFonts w:asciiTheme="minorEastAsia" w:eastAsiaTheme="minorEastAsia" w:hAnsiTheme="minorEastAsia" w:hint="eastAsia"/>
          <w:sz w:val="24"/>
        </w:rPr>
        <w:t xml:space="preserve">an open </w:t>
      </w:r>
      <w:r w:rsidRPr="00851778">
        <w:rPr>
          <w:rFonts w:asciiTheme="minorEastAsia" w:eastAsiaTheme="minorEastAsia" w:hAnsiTheme="minorEastAsia"/>
          <w:sz w:val="24"/>
        </w:rPr>
        <w:t xml:space="preserve">research proposals under the guidance of </w:t>
      </w:r>
      <w:r w:rsidRPr="00851778">
        <w:rPr>
          <w:rFonts w:asciiTheme="minorEastAsia" w:eastAsiaTheme="minorEastAsia" w:hAnsiTheme="minorEastAsia" w:hint="eastAsia"/>
          <w:sz w:val="24"/>
        </w:rPr>
        <w:t xml:space="preserve">his/her </w:t>
      </w:r>
      <w:r w:rsidRPr="00851778">
        <w:rPr>
          <w:rFonts w:asciiTheme="minorEastAsia" w:eastAsiaTheme="minorEastAsia" w:hAnsiTheme="minorEastAsia"/>
          <w:sz w:val="24"/>
        </w:rPr>
        <w:t>supervisor.</w:t>
      </w:r>
    </w:p>
    <w:p w:rsidR="006E1637" w:rsidRPr="00851778" w:rsidRDefault="006E1637" w:rsidP="00851778">
      <w:pPr>
        <w:adjustRightInd w:val="0"/>
        <w:snapToGrid w:val="0"/>
        <w:spacing w:line="360" w:lineRule="auto"/>
        <w:rPr>
          <w:rFonts w:asciiTheme="minorEastAsia" w:eastAsiaTheme="minorEastAsia" w:hAnsiTheme="minorEastAsia"/>
          <w:sz w:val="24"/>
        </w:rPr>
      </w:pPr>
      <w:r w:rsidRPr="00851778">
        <w:rPr>
          <w:rFonts w:asciiTheme="minorEastAsia" w:eastAsiaTheme="minorEastAsia" w:hAnsiTheme="minorEastAsia"/>
          <w:sz w:val="24"/>
        </w:rPr>
        <w:t>（三）学位论文 Dissertation</w:t>
      </w:r>
    </w:p>
    <w:p w:rsidR="006E1637" w:rsidRPr="00851778" w:rsidRDefault="006E1637" w:rsidP="00851778">
      <w:pPr>
        <w:adjustRightInd w:val="0"/>
        <w:snapToGrid w:val="0"/>
        <w:spacing w:line="360" w:lineRule="auto"/>
        <w:ind w:firstLineChars="200" w:firstLine="480"/>
        <w:rPr>
          <w:rFonts w:asciiTheme="minorEastAsia" w:eastAsiaTheme="minorEastAsia" w:hAnsiTheme="minorEastAsia"/>
          <w:sz w:val="24"/>
        </w:rPr>
      </w:pPr>
      <w:r w:rsidRPr="00851778">
        <w:rPr>
          <w:rFonts w:asciiTheme="minorEastAsia" w:eastAsiaTheme="minorEastAsia" w:hAnsiTheme="minorEastAsia"/>
          <w:sz w:val="24"/>
        </w:rPr>
        <w:t>学位论文必须在导师的指导下由研究生本人独立完成。</w:t>
      </w:r>
    </w:p>
    <w:p w:rsidR="006E1637" w:rsidRPr="00851778" w:rsidRDefault="006E1637" w:rsidP="00851778">
      <w:pPr>
        <w:adjustRightInd w:val="0"/>
        <w:snapToGrid w:val="0"/>
        <w:spacing w:line="360" w:lineRule="auto"/>
        <w:ind w:firstLineChars="200" w:firstLine="480"/>
        <w:rPr>
          <w:rFonts w:asciiTheme="minorEastAsia" w:eastAsiaTheme="minorEastAsia" w:hAnsiTheme="minorEastAsia"/>
          <w:sz w:val="24"/>
        </w:rPr>
      </w:pPr>
      <w:r w:rsidRPr="00851778">
        <w:rPr>
          <w:rFonts w:asciiTheme="minorEastAsia" w:eastAsiaTheme="minorEastAsia" w:hAnsiTheme="minorEastAsia"/>
          <w:sz w:val="24"/>
        </w:rPr>
        <w:t xml:space="preserve">The dissertation should be completed independently by </w:t>
      </w:r>
      <w:r w:rsidRPr="00851778">
        <w:rPr>
          <w:rFonts w:asciiTheme="minorEastAsia" w:eastAsiaTheme="minorEastAsia" w:hAnsiTheme="minorEastAsia" w:hint="eastAsia"/>
          <w:sz w:val="24"/>
        </w:rPr>
        <w:t xml:space="preserve">the </w:t>
      </w:r>
      <w:r w:rsidRPr="00851778">
        <w:rPr>
          <w:rFonts w:asciiTheme="minorEastAsia" w:eastAsiaTheme="minorEastAsia" w:hAnsiTheme="minorEastAsia"/>
          <w:sz w:val="24"/>
        </w:rPr>
        <w:t xml:space="preserve">graduate student under the guidance of </w:t>
      </w:r>
      <w:r w:rsidRPr="00851778">
        <w:rPr>
          <w:rFonts w:asciiTheme="minorEastAsia" w:eastAsiaTheme="minorEastAsia" w:hAnsiTheme="minorEastAsia" w:hint="eastAsia"/>
          <w:sz w:val="24"/>
        </w:rPr>
        <w:t>his/her</w:t>
      </w:r>
      <w:r w:rsidRPr="00851778">
        <w:rPr>
          <w:rFonts w:asciiTheme="minorEastAsia" w:eastAsiaTheme="minorEastAsia" w:hAnsiTheme="minorEastAsia"/>
          <w:sz w:val="24"/>
        </w:rPr>
        <w:t xml:space="preserve"> supervisor.</w:t>
      </w:r>
    </w:p>
    <w:p w:rsidR="006E1637" w:rsidRPr="00851778" w:rsidRDefault="006E1637" w:rsidP="00851778">
      <w:pPr>
        <w:adjustRightInd w:val="0"/>
        <w:snapToGrid w:val="0"/>
        <w:spacing w:line="360" w:lineRule="auto"/>
        <w:ind w:firstLineChars="200" w:firstLine="480"/>
        <w:rPr>
          <w:rFonts w:asciiTheme="minorEastAsia" w:eastAsiaTheme="minorEastAsia" w:hAnsiTheme="minorEastAsia"/>
          <w:sz w:val="24"/>
        </w:rPr>
      </w:pPr>
      <w:r w:rsidRPr="00851778">
        <w:rPr>
          <w:rFonts w:asciiTheme="minorEastAsia" w:eastAsiaTheme="minorEastAsia" w:hAnsiTheme="minorEastAsia"/>
          <w:sz w:val="24"/>
        </w:rPr>
        <w:t>论文中的科学论点</w:t>
      </w:r>
      <w:proofErr w:type="gramStart"/>
      <w:r w:rsidRPr="00851778">
        <w:rPr>
          <w:rFonts w:asciiTheme="minorEastAsia" w:eastAsiaTheme="minorEastAsia" w:hAnsiTheme="minorEastAsia"/>
          <w:sz w:val="24"/>
        </w:rPr>
        <w:t>要概念</w:t>
      </w:r>
      <w:proofErr w:type="gramEnd"/>
      <w:r w:rsidRPr="00851778">
        <w:rPr>
          <w:rFonts w:asciiTheme="minorEastAsia" w:eastAsiaTheme="minorEastAsia" w:hAnsiTheme="minorEastAsia"/>
          <w:sz w:val="24"/>
        </w:rPr>
        <w:t>清楚、论据充分；对所选用的研究方法要有科学根据，理论推导正确，计算结果无误，实验数据真实可靠，分析严谨；对结论应作理论上的阐述，引用他人的材料要引证原著。论文应有创新性成果。论文要求词句精练通顺、条理分明、逻辑性强、文字图表清晰整齐。凡需保密的论文应注明密级。</w:t>
      </w:r>
    </w:p>
    <w:p w:rsidR="006E1637" w:rsidRPr="00851778" w:rsidRDefault="006E1637" w:rsidP="00851778">
      <w:pPr>
        <w:adjustRightInd w:val="0"/>
        <w:snapToGrid w:val="0"/>
        <w:spacing w:line="360" w:lineRule="auto"/>
        <w:ind w:firstLineChars="200" w:firstLine="480"/>
        <w:rPr>
          <w:rFonts w:asciiTheme="minorEastAsia" w:eastAsiaTheme="minorEastAsia" w:hAnsiTheme="minorEastAsia"/>
          <w:sz w:val="24"/>
        </w:rPr>
      </w:pPr>
      <w:r w:rsidRPr="00851778">
        <w:rPr>
          <w:rFonts w:asciiTheme="minorEastAsia" w:eastAsiaTheme="minorEastAsia" w:hAnsiTheme="minorEastAsia"/>
          <w:sz w:val="24"/>
        </w:rPr>
        <w:t xml:space="preserve">The </w:t>
      </w:r>
      <w:r w:rsidRPr="00851778">
        <w:rPr>
          <w:rFonts w:asciiTheme="minorEastAsia" w:eastAsiaTheme="minorEastAsia" w:hAnsiTheme="minorEastAsia" w:hint="eastAsia"/>
          <w:sz w:val="24"/>
        </w:rPr>
        <w:t xml:space="preserve">results </w:t>
      </w:r>
      <w:r w:rsidRPr="00851778">
        <w:rPr>
          <w:rFonts w:asciiTheme="minorEastAsia" w:eastAsiaTheme="minorEastAsia" w:hAnsiTheme="minorEastAsia"/>
          <w:sz w:val="24"/>
        </w:rPr>
        <w:t xml:space="preserve">in the dissertation should </w:t>
      </w:r>
      <w:r w:rsidRPr="00851778">
        <w:rPr>
          <w:rFonts w:asciiTheme="minorEastAsia" w:eastAsiaTheme="minorEastAsia" w:hAnsiTheme="minorEastAsia" w:hint="eastAsia"/>
          <w:sz w:val="24"/>
        </w:rPr>
        <w:t>be</w:t>
      </w:r>
      <w:r w:rsidRPr="00851778">
        <w:rPr>
          <w:rFonts w:asciiTheme="minorEastAsia" w:eastAsiaTheme="minorEastAsia" w:hAnsiTheme="minorEastAsia"/>
          <w:sz w:val="24"/>
        </w:rPr>
        <w:t xml:space="preserve"> clear and </w:t>
      </w:r>
      <w:r w:rsidRPr="00851778">
        <w:rPr>
          <w:rFonts w:asciiTheme="minorEastAsia" w:eastAsiaTheme="minorEastAsia" w:hAnsiTheme="minorEastAsia" w:hint="eastAsia"/>
          <w:sz w:val="24"/>
        </w:rPr>
        <w:t xml:space="preserve">supported with </w:t>
      </w:r>
      <w:r w:rsidRPr="00851778">
        <w:rPr>
          <w:rFonts w:asciiTheme="minorEastAsia" w:eastAsiaTheme="minorEastAsia" w:hAnsiTheme="minorEastAsia"/>
          <w:sz w:val="24"/>
        </w:rPr>
        <w:t xml:space="preserve">sufficient evidences; the research methods should </w:t>
      </w:r>
      <w:r w:rsidRPr="00851778">
        <w:rPr>
          <w:rFonts w:asciiTheme="minorEastAsia" w:eastAsiaTheme="minorEastAsia" w:hAnsiTheme="minorEastAsia" w:hint="eastAsia"/>
          <w:sz w:val="24"/>
        </w:rPr>
        <w:t xml:space="preserve">be </w:t>
      </w:r>
      <w:r w:rsidRPr="00851778">
        <w:rPr>
          <w:rFonts w:asciiTheme="minorEastAsia" w:eastAsiaTheme="minorEastAsia" w:hAnsiTheme="minorEastAsia"/>
          <w:sz w:val="24"/>
        </w:rPr>
        <w:t>scientific, the theoretical derivations and calculations should be correct, the experimental data should be true</w:t>
      </w:r>
      <w:r w:rsidRPr="00851778">
        <w:rPr>
          <w:rFonts w:asciiTheme="minorEastAsia" w:eastAsiaTheme="minorEastAsia" w:hAnsiTheme="minorEastAsia" w:hint="eastAsia"/>
          <w:sz w:val="24"/>
        </w:rPr>
        <w:t>,</w:t>
      </w:r>
      <w:r w:rsidRPr="00851778">
        <w:rPr>
          <w:rFonts w:asciiTheme="minorEastAsia" w:eastAsiaTheme="minorEastAsia" w:hAnsiTheme="minorEastAsia"/>
          <w:sz w:val="24"/>
        </w:rPr>
        <w:t xml:space="preserve"> </w:t>
      </w:r>
      <w:r w:rsidRPr="00851778">
        <w:rPr>
          <w:rFonts w:asciiTheme="minorEastAsia" w:eastAsiaTheme="minorEastAsia" w:hAnsiTheme="minorEastAsia" w:hint="eastAsia"/>
          <w:sz w:val="24"/>
        </w:rPr>
        <w:t xml:space="preserve">and </w:t>
      </w:r>
      <w:r w:rsidRPr="00851778">
        <w:rPr>
          <w:rFonts w:asciiTheme="minorEastAsia" w:eastAsiaTheme="minorEastAsia" w:hAnsiTheme="minorEastAsia"/>
          <w:sz w:val="24"/>
        </w:rPr>
        <w:t>rigorous</w:t>
      </w:r>
      <w:r w:rsidRPr="00851778">
        <w:rPr>
          <w:rFonts w:asciiTheme="minorEastAsia" w:eastAsiaTheme="minorEastAsia" w:hAnsiTheme="minorEastAsia" w:hint="eastAsia"/>
          <w:sz w:val="24"/>
        </w:rPr>
        <w:t>ly</w:t>
      </w:r>
      <w:r w:rsidRPr="00851778">
        <w:rPr>
          <w:rFonts w:asciiTheme="minorEastAsia" w:eastAsiaTheme="minorEastAsia" w:hAnsiTheme="minorEastAsia"/>
          <w:sz w:val="24"/>
        </w:rPr>
        <w:t xml:space="preserve"> analy</w:t>
      </w:r>
      <w:r w:rsidRPr="00851778">
        <w:rPr>
          <w:rFonts w:asciiTheme="minorEastAsia" w:eastAsiaTheme="minorEastAsia" w:hAnsiTheme="minorEastAsia" w:hint="eastAsia"/>
          <w:sz w:val="24"/>
        </w:rPr>
        <w:t>zed</w:t>
      </w:r>
      <w:r w:rsidRPr="00851778">
        <w:rPr>
          <w:rFonts w:asciiTheme="minorEastAsia" w:eastAsiaTheme="minorEastAsia" w:hAnsiTheme="minorEastAsia"/>
          <w:sz w:val="24"/>
        </w:rPr>
        <w:t xml:space="preserve">; </w:t>
      </w:r>
      <w:r w:rsidRPr="00851778">
        <w:rPr>
          <w:rFonts w:asciiTheme="minorEastAsia" w:eastAsiaTheme="minorEastAsia" w:hAnsiTheme="minorEastAsia" w:hint="eastAsia"/>
          <w:sz w:val="24"/>
        </w:rPr>
        <w:t xml:space="preserve">the </w:t>
      </w:r>
      <w:r w:rsidRPr="00851778">
        <w:rPr>
          <w:rFonts w:asciiTheme="minorEastAsia" w:eastAsiaTheme="minorEastAsia" w:hAnsiTheme="minorEastAsia"/>
          <w:sz w:val="24"/>
        </w:rPr>
        <w:t xml:space="preserve">conclusions should </w:t>
      </w:r>
      <w:r w:rsidRPr="00851778">
        <w:rPr>
          <w:rFonts w:asciiTheme="minorEastAsia" w:eastAsiaTheme="minorEastAsia" w:hAnsiTheme="minorEastAsia" w:hint="eastAsia"/>
          <w:sz w:val="24"/>
        </w:rPr>
        <w:t xml:space="preserve">be supported with </w:t>
      </w:r>
      <w:r w:rsidRPr="00851778">
        <w:rPr>
          <w:rFonts w:asciiTheme="minorEastAsia" w:eastAsiaTheme="minorEastAsia" w:hAnsiTheme="minorEastAsia"/>
          <w:sz w:val="24"/>
        </w:rPr>
        <w:t xml:space="preserve">theoretical statements, </w:t>
      </w:r>
      <w:r w:rsidRPr="00851778">
        <w:rPr>
          <w:rFonts w:asciiTheme="minorEastAsia" w:eastAsiaTheme="minorEastAsia" w:hAnsiTheme="minorEastAsia" w:hint="eastAsia"/>
          <w:sz w:val="24"/>
        </w:rPr>
        <w:t xml:space="preserve">for </w:t>
      </w:r>
      <w:r w:rsidRPr="00851778">
        <w:rPr>
          <w:rFonts w:asciiTheme="minorEastAsia" w:eastAsiaTheme="minorEastAsia" w:hAnsiTheme="minorEastAsia"/>
          <w:sz w:val="24"/>
        </w:rPr>
        <w:t xml:space="preserve">citations </w:t>
      </w:r>
      <w:r w:rsidRPr="00851778">
        <w:rPr>
          <w:rFonts w:asciiTheme="minorEastAsia" w:eastAsiaTheme="minorEastAsia" w:hAnsiTheme="minorEastAsia" w:hint="eastAsia"/>
          <w:sz w:val="24"/>
        </w:rPr>
        <w:t xml:space="preserve">the </w:t>
      </w:r>
      <w:r w:rsidRPr="00851778">
        <w:rPr>
          <w:rFonts w:asciiTheme="minorEastAsia" w:eastAsiaTheme="minorEastAsia" w:hAnsiTheme="minorEastAsia"/>
          <w:sz w:val="24"/>
        </w:rPr>
        <w:t>original</w:t>
      </w:r>
      <w:r w:rsidRPr="00851778">
        <w:rPr>
          <w:rFonts w:asciiTheme="minorEastAsia" w:eastAsiaTheme="minorEastAsia" w:hAnsiTheme="minorEastAsia" w:hint="eastAsia"/>
          <w:sz w:val="24"/>
        </w:rPr>
        <w:t xml:space="preserve"> literatures </w:t>
      </w:r>
      <w:r w:rsidRPr="00851778">
        <w:rPr>
          <w:rFonts w:asciiTheme="minorEastAsia" w:eastAsiaTheme="minorEastAsia" w:hAnsiTheme="minorEastAsia"/>
          <w:sz w:val="24"/>
        </w:rPr>
        <w:t xml:space="preserve">should be </w:t>
      </w:r>
      <w:r w:rsidRPr="00851778">
        <w:rPr>
          <w:rFonts w:asciiTheme="minorEastAsia" w:eastAsiaTheme="minorEastAsia" w:hAnsiTheme="minorEastAsia" w:hint="eastAsia"/>
          <w:sz w:val="24"/>
        </w:rPr>
        <w:t>used</w:t>
      </w:r>
      <w:r w:rsidRPr="00851778">
        <w:rPr>
          <w:rFonts w:asciiTheme="minorEastAsia" w:eastAsiaTheme="minorEastAsia" w:hAnsiTheme="minorEastAsia"/>
          <w:sz w:val="24"/>
        </w:rPr>
        <w:t>. The dissertation should have</w:t>
      </w:r>
      <w:r w:rsidRPr="00851778">
        <w:rPr>
          <w:rFonts w:asciiTheme="minorEastAsia" w:eastAsiaTheme="minorEastAsia" w:hAnsiTheme="minorEastAsia" w:hint="eastAsia"/>
          <w:sz w:val="24"/>
        </w:rPr>
        <w:t xml:space="preserve"> some</w:t>
      </w:r>
      <w:r w:rsidRPr="00851778">
        <w:rPr>
          <w:rFonts w:asciiTheme="minorEastAsia" w:eastAsiaTheme="minorEastAsia" w:hAnsiTheme="minorEastAsia"/>
          <w:sz w:val="24"/>
        </w:rPr>
        <w:t xml:space="preserve"> innovative achievements. The language</w:t>
      </w:r>
      <w:r w:rsidRPr="00851778">
        <w:rPr>
          <w:rFonts w:asciiTheme="minorEastAsia" w:eastAsiaTheme="minorEastAsia" w:hAnsiTheme="minorEastAsia" w:hint="eastAsia"/>
          <w:sz w:val="24"/>
        </w:rPr>
        <w:t xml:space="preserve"> </w:t>
      </w:r>
      <w:r w:rsidRPr="00851778">
        <w:rPr>
          <w:rFonts w:asciiTheme="minorEastAsia" w:eastAsiaTheme="minorEastAsia" w:hAnsiTheme="minorEastAsia"/>
          <w:sz w:val="24"/>
        </w:rPr>
        <w:t xml:space="preserve">of the dissertation should be concise, fluent and logical, the texts, figures and tables should be clear and tidy. For </w:t>
      </w:r>
      <w:r w:rsidRPr="00851778">
        <w:rPr>
          <w:rFonts w:asciiTheme="minorEastAsia" w:eastAsiaTheme="minorEastAsia" w:hAnsiTheme="minorEastAsia" w:hint="eastAsia"/>
          <w:sz w:val="24"/>
        </w:rPr>
        <w:t xml:space="preserve">the </w:t>
      </w:r>
      <w:r w:rsidRPr="00851778">
        <w:rPr>
          <w:rFonts w:asciiTheme="minorEastAsia" w:eastAsiaTheme="minorEastAsia" w:hAnsiTheme="minorEastAsia"/>
          <w:sz w:val="24"/>
        </w:rPr>
        <w:t>confidential</w:t>
      </w:r>
      <w:r w:rsidRPr="00851778">
        <w:rPr>
          <w:rFonts w:asciiTheme="minorEastAsia" w:eastAsiaTheme="minorEastAsia" w:hAnsiTheme="minorEastAsia" w:hint="eastAsia"/>
          <w:sz w:val="24"/>
        </w:rPr>
        <w:t xml:space="preserve"> </w:t>
      </w:r>
      <w:r w:rsidRPr="00851778">
        <w:rPr>
          <w:rFonts w:asciiTheme="minorEastAsia" w:eastAsiaTheme="minorEastAsia" w:hAnsiTheme="minorEastAsia"/>
          <w:sz w:val="24"/>
        </w:rPr>
        <w:t>dissertations</w:t>
      </w:r>
      <w:r w:rsidRPr="00851778">
        <w:rPr>
          <w:rFonts w:asciiTheme="minorEastAsia" w:eastAsiaTheme="minorEastAsia" w:hAnsiTheme="minorEastAsia" w:hint="eastAsia"/>
          <w:sz w:val="24"/>
        </w:rPr>
        <w:t>,</w:t>
      </w:r>
      <w:r w:rsidRPr="00851778">
        <w:rPr>
          <w:rFonts w:asciiTheme="minorEastAsia" w:eastAsiaTheme="minorEastAsia" w:hAnsiTheme="minorEastAsia"/>
          <w:sz w:val="24"/>
        </w:rPr>
        <w:t xml:space="preserve"> </w:t>
      </w:r>
      <w:r w:rsidRPr="00851778">
        <w:rPr>
          <w:rFonts w:asciiTheme="minorEastAsia" w:eastAsiaTheme="minorEastAsia" w:hAnsiTheme="minorEastAsia" w:hint="eastAsia"/>
          <w:sz w:val="24"/>
        </w:rPr>
        <w:lastRenderedPageBreak/>
        <w:t>the confidential</w:t>
      </w:r>
      <w:r w:rsidRPr="00851778">
        <w:rPr>
          <w:rFonts w:asciiTheme="minorEastAsia" w:eastAsiaTheme="minorEastAsia" w:hAnsiTheme="minorEastAsia"/>
          <w:sz w:val="24"/>
        </w:rPr>
        <w:t xml:space="preserve"> levels should be marked</w:t>
      </w:r>
      <w:r w:rsidRPr="00851778">
        <w:rPr>
          <w:rFonts w:asciiTheme="minorEastAsia" w:eastAsiaTheme="minorEastAsia" w:hAnsiTheme="minorEastAsia" w:hint="eastAsia"/>
          <w:sz w:val="24"/>
        </w:rPr>
        <w:t>.</w:t>
      </w:r>
    </w:p>
    <w:p w:rsidR="006E1637" w:rsidRPr="00851778" w:rsidRDefault="006E1637" w:rsidP="00851778">
      <w:pPr>
        <w:adjustRightInd w:val="0"/>
        <w:snapToGrid w:val="0"/>
        <w:spacing w:line="360" w:lineRule="auto"/>
        <w:ind w:firstLineChars="200" w:firstLine="480"/>
        <w:rPr>
          <w:rFonts w:asciiTheme="minorEastAsia" w:eastAsiaTheme="minorEastAsia" w:hAnsiTheme="minorEastAsia"/>
          <w:sz w:val="24"/>
        </w:rPr>
      </w:pPr>
      <w:r w:rsidRPr="00851778">
        <w:rPr>
          <w:rFonts w:asciiTheme="minorEastAsia" w:eastAsiaTheme="minorEastAsia" w:hAnsiTheme="minorEastAsia"/>
          <w:sz w:val="24"/>
        </w:rPr>
        <w:t>学位论文格式要求参见《浙江科技学院研究生学位论文格式的统一要求》。</w:t>
      </w:r>
    </w:p>
    <w:p w:rsidR="006E1637" w:rsidRPr="00851778" w:rsidRDefault="006E1637" w:rsidP="00851778">
      <w:pPr>
        <w:adjustRightInd w:val="0"/>
        <w:snapToGrid w:val="0"/>
        <w:spacing w:line="360" w:lineRule="auto"/>
        <w:ind w:firstLineChars="200" w:firstLine="480"/>
        <w:rPr>
          <w:rFonts w:asciiTheme="minorEastAsia" w:eastAsiaTheme="minorEastAsia" w:hAnsiTheme="minorEastAsia"/>
          <w:sz w:val="24"/>
        </w:rPr>
      </w:pPr>
      <w:r w:rsidRPr="00851778">
        <w:rPr>
          <w:rFonts w:asciiTheme="minorEastAsia" w:eastAsiaTheme="minorEastAsia" w:hAnsiTheme="minorEastAsia" w:hint="eastAsia"/>
          <w:sz w:val="24"/>
        </w:rPr>
        <w:t>F</w:t>
      </w:r>
      <w:r w:rsidRPr="00851778">
        <w:rPr>
          <w:rFonts w:asciiTheme="minorEastAsia" w:eastAsiaTheme="minorEastAsia" w:hAnsiTheme="minorEastAsia"/>
          <w:sz w:val="24"/>
        </w:rPr>
        <w:t>ormat</w:t>
      </w:r>
      <w:r w:rsidRPr="00851778">
        <w:rPr>
          <w:rFonts w:asciiTheme="minorEastAsia" w:eastAsiaTheme="minorEastAsia" w:hAnsiTheme="minorEastAsia" w:hint="eastAsia"/>
          <w:sz w:val="24"/>
        </w:rPr>
        <w:t xml:space="preserve"> r</w:t>
      </w:r>
      <w:r w:rsidRPr="00851778">
        <w:rPr>
          <w:rFonts w:asciiTheme="minorEastAsia" w:eastAsiaTheme="minorEastAsia" w:hAnsiTheme="minorEastAsia"/>
          <w:sz w:val="24"/>
        </w:rPr>
        <w:t xml:space="preserve">equirements </w:t>
      </w:r>
      <w:r w:rsidRPr="00851778">
        <w:rPr>
          <w:rFonts w:asciiTheme="minorEastAsia" w:eastAsiaTheme="minorEastAsia" w:hAnsiTheme="minorEastAsia" w:hint="eastAsia"/>
          <w:sz w:val="24"/>
        </w:rPr>
        <w:t>of the d</w:t>
      </w:r>
      <w:r w:rsidRPr="00851778">
        <w:rPr>
          <w:rFonts w:asciiTheme="minorEastAsia" w:eastAsiaTheme="minorEastAsia" w:hAnsiTheme="minorEastAsia"/>
          <w:sz w:val="24"/>
        </w:rPr>
        <w:t xml:space="preserve">issertation </w:t>
      </w:r>
      <w:r w:rsidRPr="00851778">
        <w:rPr>
          <w:rFonts w:asciiTheme="minorEastAsia" w:eastAsiaTheme="minorEastAsia" w:hAnsiTheme="minorEastAsia" w:hint="eastAsia"/>
          <w:sz w:val="24"/>
        </w:rPr>
        <w:t xml:space="preserve">can be </w:t>
      </w:r>
      <w:r w:rsidRPr="00851778">
        <w:rPr>
          <w:rFonts w:asciiTheme="minorEastAsia" w:eastAsiaTheme="minorEastAsia" w:hAnsiTheme="minorEastAsia"/>
          <w:sz w:val="24"/>
        </w:rPr>
        <w:t>refer</w:t>
      </w:r>
      <w:r w:rsidRPr="00851778">
        <w:rPr>
          <w:rFonts w:asciiTheme="minorEastAsia" w:eastAsiaTheme="minorEastAsia" w:hAnsiTheme="minorEastAsia" w:hint="eastAsia"/>
          <w:sz w:val="24"/>
        </w:rPr>
        <w:t>red</w:t>
      </w:r>
      <w:r w:rsidRPr="00851778">
        <w:rPr>
          <w:rFonts w:asciiTheme="minorEastAsia" w:eastAsiaTheme="minorEastAsia" w:hAnsiTheme="minorEastAsia"/>
          <w:sz w:val="24"/>
        </w:rPr>
        <w:t xml:space="preserve"> to “Uniform</w:t>
      </w:r>
      <w:r w:rsidRPr="00851778">
        <w:rPr>
          <w:rFonts w:asciiTheme="minorEastAsia" w:eastAsiaTheme="minorEastAsia" w:hAnsiTheme="minorEastAsia" w:hint="eastAsia"/>
          <w:sz w:val="24"/>
        </w:rPr>
        <w:t>ed</w:t>
      </w:r>
      <w:r w:rsidRPr="00851778">
        <w:rPr>
          <w:rFonts w:asciiTheme="minorEastAsia" w:eastAsiaTheme="minorEastAsia" w:hAnsiTheme="minorEastAsia"/>
          <w:sz w:val="24"/>
        </w:rPr>
        <w:t xml:space="preserve"> format requirements for graduate dissertations of Zhejiang University of Science and Technology”</w:t>
      </w:r>
      <w:r w:rsidRPr="00851778">
        <w:rPr>
          <w:rFonts w:asciiTheme="minorEastAsia" w:eastAsiaTheme="minorEastAsia" w:hAnsiTheme="minorEastAsia" w:hint="eastAsia"/>
          <w:sz w:val="24"/>
        </w:rPr>
        <w:t>.</w:t>
      </w:r>
    </w:p>
    <w:p w:rsidR="006E1637" w:rsidRPr="00851778" w:rsidRDefault="006E1637" w:rsidP="00851778">
      <w:pPr>
        <w:adjustRightInd w:val="0"/>
        <w:snapToGrid w:val="0"/>
        <w:spacing w:line="360" w:lineRule="auto"/>
        <w:rPr>
          <w:rFonts w:asciiTheme="minorEastAsia" w:eastAsiaTheme="minorEastAsia" w:hAnsiTheme="minorEastAsia"/>
          <w:sz w:val="24"/>
        </w:rPr>
      </w:pPr>
      <w:r w:rsidRPr="00851778">
        <w:rPr>
          <w:rFonts w:asciiTheme="minorEastAsia" w:eastAsiaTheme="minorEastAsia" w:hAnsiTheme="minorEastAsia"/>
          <w:sz w:val="24"/>
        </w:rPr>
        <w:t xml:space="preserve">（四）论文评阅、答辩 </w:t>
      </w:r>
      <w:r w:rsidRPr="00851778">
        <w:rPr>
          <w:rFonts w:asciiTheme="minorEastAsia" w:eastAsiaTheme="minorEastAsia" w:hAnsiTheme="minorEastAsia" w:hint="eastAsia"/>
          <w:sz w:val="24"/>
        </w:rPr>
        <w:t xml:space="preserve">Under </w:t>
      </w:r>
      <w:r w:rsidRPr="00851778">
        <w:rPr>
          <w:rFonts w:asciiTheme="minorEastAsia" w:eastAsiaTheme="minorEastAsia" w:hAnsiTheme="minorEastAsia"/>
          <w:sz w:val="24"/>
        </w:rPr>
        <w:t>review</w:t>
      </w:r>
      <w:r w:rsidRPr="00851778">
        <w:rPr>
          <w:rFonts w:asciiTheme="minorEastAsia" w:eastAsiaTheme="minorEastAsia" w:hAnsiTheme="minorEastAsia" w:hint="eastAsia"/>
          <w:sz w:val="24"/>
        </w:rPr>
        <w:t>,</w:t>
      </w:r>
      <w:r w:rsidRPr="00851778">
        <w:rPr>
          <w:rFonts w:asciiTheme="minorEastAsia" w:eastAsiaTheme="minorEastAsia" w:hAnsiTheme="minorEastAsia"/>
          <w:sz w:val="24"/>
        </w:rPr>
        <w:t xml:space="preserve"> and </w:t>
      </w:r>
      <w:r w:rsidRPr="00851778">
        <w:rPr>
          <w:rFonts w:asciiTheme="minorEastAsia" w:eastAsiaTheme="minorEastAsia" w:hAnsiTheme="minorEastAsia" w:hint="eastAsia"/>
          <w:sz w:val="24"/>
        </w:rPr>
        <w:t xml:space="preserve">oral </w:t>
      </w:r>
      <w:r w:rsidRPr="00851778">
        <w:rPr>
          <w:rFonts w:asciiTheme="minorEastAsia" w:eastAsiaTheme="minorEastAsia" w:hAnsiTheme="minorEastAsia"/>
          <w:sz w:val="24"/>
        </w:rPr>
        <w:t>defen</w:t>
      </w:r>
      <w:r w:rsidRPr="00851778">
        <w:rPr>
          <w:rFonts w:asciiTheme="minorEastAsia" w:eastAsiaTheme="minorEastAsia" w:hAnsiTheme="minorEastAsia" w:hint="eastAsia"/>
          <w:sz w:val="24"/>
        </w:rPr>
        <w:t>s</w:t>
      </w:r>
      <w:r w:rsidRPr="00851778">
        <w:rPr>
          <w:rFonts w:asciiTheme="minorEastAsia" w:eastAsiaTheme="minorEastAsia" w:hAnsiTheme="minorEastAsia"/>
          <w:sz w:val="24"/>
        </w:rPr>
        <w:t>e</w:t>
      </w:r>
    </w:p>
    <w:p w:rsidR="006E1637" w:rsidRPr="00851778" w:rsidRDefault="006E1637" w:rsidP="00851778">
      <w:pPr>
        <w:adjustRightInd w:val="0"/>
        <w:snapToGrid w:val="0"/>
        <w:spacing w:line="360" w:lineRule="auto"/>
        <w:ind w:firstLineChars="200" w:firstLine="480"/>
        <w:rPr>
          <w:rFonts w:asciiTheme="minorEastAsia" w:eastAsiaTheme="minorEastAsia" w:hAnsiTheme="minorEastAsia"/>
          <w:sz w:val="24"/>
        </w:rPr>
      </w:pPr>
      <w:r w:rsidRPr="00851778">
        <w:rPr>
          <w:rFonts w:asciiTheme="minorEastAsia" w:eastAsiaTheme="minorEastAsia" w:hAnsiTheme="minorEastAsia"/>
          <w:sz w:val="24"/>
        </w:rPr>
        <w:t>参见《浙江科技学院关于研究生学位论文评阅及答辩工作的规定》。</w:t>
      </w:r>
    </w:p>
    <w:p w:rsidR="006E1637" w:rsidRPr="00851778" w:rsidRDefault="006E1637" w:rsidP="00851778">
      <w:pPr>
        <w:adjustRightInd w:val="0"/>
        <w:snapToGrid w:val="0"/>
        <w:spacing w:line="360" w:lineRule="auto"/>
        <w:ind w:firstLineChars="200" w:firstLine="480"/>
        <w:rPr>
          <w:rFonts w:asciiTheme="minorEastAsia" w:eastAsiaTheme="minorEastAsia" w:hAnsiTheme="minorEastAsia"/>
          <w:sz w:val="24"/>
        </w:rPr>
      </w:pPr>
      <w:r w:rsidRPr="00851778">
        <w:rPr>
          <w:rFonts w:asciiTheme="minorEastAsia" w:eastAsiaTheme="minorEastAsia" w:hAnsiTheme="minorEastAsia"/>
          <w:sz w:val="24"/>
        </w:rPr>
        <w:t>Refer to “Re</w:t>
      </w:r>
      <w:r w:rsidRPr="00851778">
        <w:rPr>
          <w:rFonts w:asciiTheme="minorEastAsia" w:eastAsiaTheme="minorEastAsia" w:hAnsiTheme="minorEastAsia" w:hint="eastAsia"/>
          <w:sz w:val="24"/>
        </w:rPr>
        <w:t>gulation</w:t>
      </w:r>
      <w:r w:rsidRPr="00851778">
        <w:rPr>
          <w:rFonts w:asciiTheme="minorEastAsia" w:eastAsiaTheme="minorEastAsia" w:hAnsiTheme="minorEastAsia"/>
          <w:sz w:val="24"/>
        </w:rPr>
        <w:t xml:space="preserve">s </w:t>
      </w:r>
      <w:r w:rsidRPr="00851778">
        <w:rPr>
          <w:rFonts w:asciiTheme="minorEastAsia" w:eastAsiaTheme="minorEastAsia" w:hAnsiTheme="minorEastAsia" w:hint="eastAsia"/>
          <w:sz w:val="24"/>
        </w:rPr>
        <w:t xml:space="preserve">for the process of being </w:t>
      </w:r>
      <w:r w:rsidRPr="00851778">
        <w:rPr>
          <w:rFonts w:asciiTheme="minorEastAsia" w:eastAsiaTheme="minorEastAsia" w:hAnsiTheme="minorEastAsia"/>
          <w:sz w:val="24"/>
        </w:rPr>
        <w:t>review</w:t>
      </w:r>
      <w:r w:rsidRPr="00851778">
        <w:rPr>
          <w:rFonts w:asciiTheme="minorEastAsia" w:eastAsiaTheme="minorEastAsia" w:hAnsiTheme="minorEastAsia" w:hint="eastAsia"/>
          <w:sz w:val="24"/>
        </w:rPr>
        <w:t xml:space="preserve">ed, </w:t>
      </w:r>
      <w:r w:rsidRPr="00851778">
        <w:rPr>
          <w:rFonts w:asciiTheme="minorEastAsia" w:eastAsiaTheme="minorEastAsia" w:hAnsiTheme="minorEastAsia"/>
          <w:sz w:val="24"/>
        </w:rPr>
        <w:t xml:space="preserve">and </w:t>
      </w:r>
      <w:r w:rsidRPr="00851778">
        <w:rPr>
          <w:rFonts w:asciiTheme="minorEastAsia" w:eastAsiaTheme="minorEastAsia" w:hAnsiTheme="minorEastAsia" w:hint="eastAsia"/>
          <w:sz w:val="24"/>
        </w:rPr>
        <w:t xml:space="preserve">oral </w:t>
      </w:r>
      <w:r w:rsidRPr="00851778">
        <w:rPr>
          <w:rFonts w:asciiTheme="minorEastAsia" w:eastAsiaTheme="minorEastAsia" w:hAnsiTheme="minorEastAsia"/>
          <w:sz w:val="24"/>
        </w:rPr>
        <w:t>defen</w:t>
      </w:r>
      <w:r w:rsidRPr="00851778">
        <w:rPr>
          <w:rFonts w:asciiTheme="minorEastAsia" w:eastAsiaTheme="minorEastAsia" w:hAnsiTheme="minorEastAsia" w:hint="eastAsia"/>
          <w:sz w:val="24"/>
        </w:rPr>
        <w:t>s</w:t>
      </w:r>
      <w:r w:rsidRPr="00851778">
        <w:rPr>
          <w:rFonts w:asciiTheme="minorEastAsia" w:eastAsiaTheme="minorEastAsia" w:hAnsiTheme="minorEastAsia"/>
          <w:sz w:val="24"/>
        </w:rPr>
        <w:t xml:space="preserve">e </w:t>
      </w:r>
      <w:r w:rsidRPr="00851778">
        <w:rPr>
          <w:rFonts w:asciiTheme="minorEastAsia" w:eastAsiaTheme="minorEastAsia" w:hAnsiTheme="minorEastAsia" w:hint="eastAsia"/>
          <w:sz w:val="24"/>
        </w:rPr>
        <w:t xml:space="preserve">of </w:t>
      </w:r>
      <w:r w:rsidRPr="00851778">
        <w:rPr>
          <w:rFonts w:asciiTheme="minorEastAsia" w:eastAsiaTheme="minorEastAsia" w:hAnsiTheme="minorEastAsia"/>
          <w:sz w:val="24"/>
        </w:rPr>
        <w:t>graduate dissertation of Zhejiang University of Science and Technology”</w:t>
      </w:r>
      <w:r w:rsidRPr="00851778">
        <w:rPr>
          <w:rFonts w:asciiTheme="minorEastAsia" w:eastAsiaTheme="minorEastAsia" w:hAnsiTheme="minorEastAsia" w:hint="eastAsia"/>
          <w:sz w:val="24"/>
        </w:rPr>
        <w:t>.</w:t>
      </w:r>
    </w:p>
    <w:p w:rsidR="006E1637" w:rsidRPr="00851778" w:rsidRDefault="006E1637" w:rsidP="00851778">
      <w:pPr>
        <w:adjustRightInd w:val="0"/>
        <w:snapToGrid w:val="0"/>
        <w:spacing w:line="360" w:lineRule="auto"/>
        <w:rPr>
          <w:rFonts w:asciiTheme="minorEastAsia" w:eastAsiaTheme="minorEastAsia" w:hAnsiTheme="minorEastAsia"/>
          <w:sz w:val="24"/>
        </w:rPr>
      </w:pPr>
      <w:r w:rsidRPr="00851778">
        <w:rPr>
          <w:rFonts w:asciiTheme="minorEastAsia" w:eastAsiaTheme="minorEastAsia" w:hAnsiTheme="minorEastAsia"/>
          <w:sz w:val="24"/>
        </w:rPr>
        <w:t>（五）学位授予Degree-conferring</w:t>
      </w:r>
    </w:p>
    <w:p w:rsidR="006E1637" w:rsidRPr="00851778" w:rsidRDefault="006E1637" w:rsidP="00851778">
      <w:pPr>
        <w:adjustRightInd w:val="0"/>
        <w:snapToGrid w:val="0"/>
        <w:spacing w:line="360" w:lineRule="auto"/>
        <w:ind w:firstLineChars="200" w:firstLine="480"/>
        <w:rPr>
          <w:rFonts w:asciiTheme="minorEastAsia" w:eastAsiaTheme="minorEastAsia" w:hAnsiTheme="minorEastAsia"/>
          <w:sz w:val="24"/>
        </w:rPr>
      </w:pPr>
      <w:r w:rsidRPr="00851778">
        <w:rPr>
          <w:rFonts w:asciiTheme="minorEastAsia" w:eastAsiaTheme="minorEastAsia" w:hAnsiTheme="minorEastAsia"/>
          <w:sz w:val="24"/>
        </w:rPr>
        <w:t xml:space="preserve">参见《浙江科技学院硕士学位授予工作细则》。 </w:t>
      </w:r>
    </w:p>
    <w:p w:rsidR="006E1637" w:rsidRPr="00851778" w:rsidRDefault="006E1637" w:rsidP="00851778">
      <w:pPr>
        <w:adjustRightInd w:val="0"/>
        <w:snapToGrid w:val="0"/>
        <w:spacing w:line="360" w:lineRule="auto"/>
        <w:ind w:firstLineChars="200" w:firstLine="480"/>
        <w:rPr>
          <w:rFonts w:asciiTheme="minorEastAsia" w:eastAsiaTheme="minorEastAsia" w:hAnsiTheme="minorEastAsia"/>
          <w:sz w:val="24"/>
        </w:rPr>
      </w:pPr>
      <w:r w:rsidRPr="00851778">
        <w:rPr>
          <w:rFonts w:asciiTheme="minorEastAsia" w:eastAsiaTheme="minorEastAsia" w:hAnsiTheme="minorEastAsia"/>
          <w:sz w:val="24"/>
        </w:rPr>
        <w:t>Refer to “Guidance</w:t>
      </w:r>
      <w:r w:rsidRPr="00851778">
        <w:rPr>
          <w:rFonts w:asciiTheme="minorEastAsia" w:eastAsiaTheme="minorEastAsia" w:hAnsiTheme="minorEastAsia" w:hint="eastAsia"/>
          <w:sz w:val="24"/>
        </w:rPr>
        <w:t xml:space="preserve"> on conferring </w:t>
      </w:r>
      <w:r w:rsidRPr="00851778">
        <w:rPr>
          <w:rFonts w:asciiTheme="minorEastAsia" w:eastAsiaTheme="minorEastAsia" w:hAnsiTheme="minorEastAsia"/>
          <w:sz w:val="24"/>
        </w:rPr>
        <w:t>Master’s Academic Degree of Zhejiang University of Science and Technology”.</w:t>
      </w:r>
    </w:p>
    <w:p w:rsidR="006E1637" w:rsidRPr="00851778" w:rsidRDefault="006E1637" w:rsidP="00851778">
      <w:pPr>
        <w:adjustRightInd w:val="0"/>
        <w:snapToGrid w:val="0"/>
        <w:spacing w:line="360" w:lineRule="auto"/>
        <w:rPr>
          <w:rFonts w:asciiTheme="minorEastAsia" w:eastAsiaTheme="minorEastAsia" w:hAnsiTheme="minorEastAsia"/>
          <w:sz w:val="24"/>
        </w:rPr>
      </w:pPr>
      <w:r w:rsidRPr="00851778">
        <w:rPr>
          <w:rFonts w:asciiTheme="minorEastAsia" w:eastAsiaTheme="minorEastAsia" w:hAnsiTheme="minorEastAsia" w:hint="eastAsia"/>
          <w:sz w:val="24"/>
        </w:rPr>
        <w:t xml:space="preserve"> </w:t>
      </w:r>
    </w:p>
    <w:p w:rsidR="006E1637" w:rsidRPr="00851778" w:rsidRDefault="006E1637" w:rsidP="00851778">
      <w:pPr>
        <w:adjustRightInd w:val="0"/>
        <w:snapToGrid w:val="0"/>
        <w:spacing w:line="360" w:lineRule="auto"/>
        <w:jc w:val="center"/>
        <w:rPr>
          <w:rFonts w:asciiTheme="minorEastAsia" w:eastAsiaTheme="minorEastAsia" w:hAnsiTheme="minorEastAsia"/>
          <w:b/>
          <w:bCs/>
          <w:sz w:val="24"/>
        </w:rPr>
      </w:pPr>
      <w:r w:rsidRPr="00851778">
        <w:rPr>
          <w:rFonts w:asciiTheme="minorEastAsia" w:eastAsiaTheme="minorEastAsia" w:hAnsiTheme="minorEastAsia"/>
          <w:b/>
          <w:bCs/>
          <w:sz w:val="24"/>
        </w:rPr>
        <w:br w:type="page"/>
      </w:r>
      <w:r w:rsidRPr="00851778">
        <w:rPr>
          <w:rFonts w:asciiTheme="minorEastAsia" w:eastAsiaTheme="minorEastAsia" w:hAnsiTheme="minorEastAsia" w:hint="eastAsia"/>
          <w:b/>
          <w:bCs/>
          <w:sz w:val="24"/>
        </w:rPr>
        <w:lastRenderedPageBreak/>
        <w:t>先进制造与信息化学科全英文授课外国来华留学硕士研究生课程设置</w:t>
      </w:r>
    </w:p>
    <w:p w:rsidR="006E1637" w:rsidRPr="00851778" w:rsidRDefault="006E1637" w:rsidP="00851778">
      <w:pPr>
        <w:adjustRightInd w:val="0"/>
        <w:snapToGrid w:val="0"/>
        <w:spacing w:line="360" w:lineRule="auto"/>
        <w:jc w:val="center"/>
        <w:rPr>
          <w:rFonts w:asciiTheme="minorEastAsia" w:eastAsiaTheme="minorEastAsia" w:hAnsiTheme="minorEastAsia"/>
          <w:b/>
          <w:bCs/>
          <w:sz w:val="24"/>
        </w:rPr>
      </w:pPr>
      <w:r w:rsidRPr="00851778">
        <w:rPr>
          <w:rFonts w:asciiTheme="minorEastAsia" w:eastAsiaTheme="minorEastAsia" w:hAnsiTheme="minorEastAsia"/>
          <w:b/>
          <w:bCs/>
          <w:sz w:val="24"/>
        </w:rPr>
        <w:t xml:space="preserve"> Course Schedule</w:t>
      </w:r>
    </w:p>
    <w:tbl>
      <w:tblPr>
        <w:tblW w:w="10668" w:type="dxa"/>
        <w:jc w:val="center"/>
        <w:tblLayout w:type="fixed"/>
        <w:tblLook w:val="04A0" w:firstRow="1" w:lastRow="0" w:firstColumn="1" w:lastColumn="0" w:noHBand="0" w:noVBand="1"/>
      </w:tblPr>
      <w:tblGrid>
        <w:gridCol w:w="591"/>
        <w:gridCol w:w="990"/>
        <w:gridCol w:w="1440"/>
        <w:gridCol w:w="2718"/>
        <w:gridCol w:w="959"/>
        <w:gridCol w:w="851"/>
        <w:gridCol w:w="993"/>
        <w:gridCol w:w="992"/>
        <w:gridCol w:w="1134"/>
      </w:tblGrid>
      <w:tr w:rsidR="006E1637" w:rsidRPr="002A7EE6" w:rsidTr="006E1637">
        <w:trPr>
          <w:cantSplit/>
          <w:trHeight w:val="894"/>
          <w:jc w:val="center"/>
        </w:trPr>
        <w:tc>
          <w:tcPr>
            <w:tcW w:w="1581" w:type="dxa"/>
            <w:gridSpan w:val="2"/>
            <w:tcBorders>
              <w:top w:val="single" w:sz="18" w:space="0" w:color="auto"/>
              <w:left w:val="single" w:sz="18" w:space="0" w:color="auto"/>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类  别</w:t>
            </w:r>
          </w:p>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Category</w:t>
            </w:r>
          </w:p>
        </w:tc>
        <w:tc>
          <w:tcPr>
            <w:tcW w:w="1440" w:type="dxa"/>
            <w:tcBorders>
              <w:top w:val="single" w:sz="18"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课程编号Curriculum</w:t>
            </w:r>
            <w:r w:rsidRPr="002A7EE6">
              <w:rPr>
                <w:rFonts w:asciiTheme="minorEastAsia" w:eastAsiaTheme="minorEastAsia" w:hAnsiTheme="minorEastAsia" w:hint="eastAsia"/>
                <w:color w:val="000000"/>
                <w:sz w:val="18"/>
                <w:szCs w:val="18"/>
              </w:rPr>
              <w:t> </w:t>
            </w:r>
            <w:r w:rsidRPr="002A7EE6">
              <w:rPr>
                <w:rFonts w:asciiTheme="minorEastAsia" w:eastAsiaTheme="minorEastAsia" w:hAnsiTheme="minorEastAsia"/>
                <w:color w:val="000000"/>
                <w:sz w:val="18"/>
                <w:szCs w:val="18"/>
              </w:rPr>
              <w:t>Serial number</w:t>
            </w:r>
          </w:p>
        </w:tc>
        <w:tc>
          <w:tcPr>
            <w:tcW w:w="2718" w:type="dxa"/>
            <w:tcBorders>
              <w:top w:val="single" w:sz="18" w:space="0" w:color="auto"/>
              <w:left w:val="nil"/>
              <w:bottom w:val="single" w:sz="4" w:space="0" w:color="auto"/>
              <w:right w:val="single" w:sz="4" w:space="0" w:color="auto"/>
            </w:tcBorders>
            <w:vAlign w:val="center"/>
            <w:hideMark/>
          </w:tcPr>
          <w:p w:rsidR="006E1637" w:rsidRPr="002A7EE6" w:rsidRDefault="006E1637">
            <w:pPr>
              <w:adjustRightInd w:val="0"/>
              <w:snapToGrid w:val="0"/>
              <w:ind w:firstLine="206"/>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课   程   名   称</w:t>
            </w:r>
          </w:p>
          <w:p w:rsidR="006E1637" w:rsidRPr="002A7EE6" w:rsidRDefault="006E1637">
            <w:pPr>
              <w:adjustRightInd w:val="0"/>
              <w:snapToGrid w:val="0"/>
              <w:ind w:firstLine="206"/>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Course Name</w:t>
            </w:r>
          </w:p>
        </w:tc>
        <w:tc>
          <w:tcPr>
            <w:tcW w:w="959" w:type="dxa"/>
            <w:tcBorders>
              <w:top w:val="single" w:sz="18"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总学时</w:t>
            </w:r>
          </w:p>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Total hour</w:t>
            </w:r>
          </w:p>
        </w:tc>
        <w:tc>
          <w:tcPr>
            <w:tcW w:w="851" w:type="dxa"/>
            <w:tcBorders>
              <w:top w:val="single" w:sz="18"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学分</w:t>
            </w:r>
          </w:p>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Credit</w:t>
            </w:r>
          </w:p>
        </w:tc>
        <w:tc>
          <w:tcPr>
            <w:tcW w:w="993" w:type="dxa"/>
            <w:tcBorders>
              <w:top w:val="single" w:sz="18" w:space="0" w:color="auto"/>
              <w:left w:val="nil"/>
              <w:bottom w:val="nil"/>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开课学期</w:t>
            </w:r>
          </w:p>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Term</w:t>
            </w:r>
          </w:p>
        </w:tc>
        <w:tc>
          <w:tcPr>
            <w:tcW w:w="992" w:type="dxa"/>
            <w:tcBorders>
              <w:top w:val="single" w:sz="18"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考核</w:t>
            </w:r>
            <w:r w:rsidRPr="002A7EE6">
              <w:rPr>
                <w:rFonts w:asciiTheme="minorEastAsia" w:eastAsiaTheme="minorEastAsia" w:hAnsiTheme="minorEastAsia"/>
                <w:color w:val="000000"/>
                <w:sz w:val="18"/>
                <w:szCs w:val="18"/>
              </w:rPr>
              <w:t>方式</w:t>
            </w:r>
          </w:p>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Assessment methods</w:t>
            </w:r>
          </w:p>
        </w:tc>
        <w:tc>
          <w:tcPr>
            <w:tcW w:w="1134" w:type="dxa"/>
            <w:tcBorders>
              <w:top w:val="single" w:sz="18" w:space="0" w:color="auto"/>
              <w:left w:val="nil"/>
              <w:bottom w:val="single" w:sz="4" w:space="0" w:color="auto"/>
              <w:right w:val="single" w:sz="18"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备注</w:t>
            </w:r>
          </w:p>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Remark</w:t>
            </w:r>
          </w:p>
        </w:tc>
      </w:tr>
      <w:tr w:rsidR="006E1637" w:rsidRPr="002A7EE6" w:rsidTr="006E1637">
        <w:trPr>
          <w:cantSplit/>
          <w:trHeight w:val="671"/>
          <w:jc w:val="center"/>
        </w:trPr>
        <w:tc>
          <w:tcPr>
            <w:tcW w:w="591" w:type="dxa"/>
            <w:vMerge w:val="restart"/>
            <w:tcBorders>
              <w:top w:val="nil"/>
              <w:left w:val="single" w:sz="18" w:space="0" w:color="auto"/>
              <w:bottom w:val="single" w:sz="4" w:space="0" w:color="auto"/>
              <w:right w:val="single" w:sz="4" w:space="0" w:color="auto"/>
            </w:tcBorders>
            <w:vAlign w:val="center"/>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学位</w:t>
            </w:r>
          </w:p>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课</w:t>
            </w:r>
          </w:p>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degree courses</w:t>
            </w:r>
          </w:p>
          <w:p w:rsidR="006E1637" w:rsidRPr="002A7EE6" w:rsidRDefault="006E1637">
            <w:pPr>
              <w:adjustRightInd w:val="0"/>
              <w:snapToGrid w:val="0"/>
              <w:jc w:val="center"/>
              <w:rPr>
                <w:rFonts w:asciiTheme="minorEastAsia" w:eastAsiaTheme="minorEastAsia" w:hAnsiTheme="minorEastAsia"/>
                <w:color w:val="000000"/>
                <w:sz w:val="18"/>
                <w:szCs w:val="18"/>
              </w:rPr>
            </w:pPr>
          </w:p>
        </w:tc>
        <w:tc>
          <w:tcPr>
            <w:tcW w:w="990" w:type="dxa"/>
            <w:vMerge w:val="restart"/>
            <w:tcBorders>
              <w:top w:val="nil"/>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公共课</w:t>
            </w:r>
            <w:r w:rsidRPr="002A7EE6">
              <w:rPr>
                <w:rFonts w:asciiTheme="minorEastAsia" w:eastAsiaTheme="minorEastAsia" w:hAnsiTheme="minorEastAsia"/>
                <w:color w:val="000000"/>
                <w:sz w:val="18"/>
                <w:szCs w:val="18"/>
              </w:rPr>
              <w:t>Common courses</w:t>
            </w:r>
          </w:p>
        </w:tc>
        <w:tc>
          <w:tcPr>
            <w:tcW w:w="1440"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0000152001E</w:t>
            </w:r>
          </w:p>
        </w:tc>
        <w:tc>
          <w:tcPr>
            <w:tcW w:w="2718"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中国概况（英）</w:t>
            </w:r>
          </w:p>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Chinese Survey</w:t>
            </w:r>
          </w:p>
        </w:tc>
        <w:tc>
          <w:tcPr>
            <w:tcW w:w="959"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32</w:t>
            </w:r>
          </w:p>
        </w:tc>
        <w:tc>
          <w:tcPr>
            <w:tcW w:w="851"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2</w:t>
            </w:r>
          </w:p>
        </w:tc>
        <w:tc>
          <w:tcPr>
            <w:tcW w:w="993"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1</w:t>
            </w:r>
          </w:p>
        </w:tc>
        <w:tc>
          <w:tcPr>
            <w:tcW w:w="992"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考试</w:t>
            </w:r>
          </w:p>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Test</w:t>
            </w:r>
          </w:p>
        </w:tc>
        <w:tc>
          <w:tcPr>
            <w:tcW w:w="1134" w:type="dxa"/>
            <w:vMerge w:val="restart"/>
            <w:tcBorders>
              <w:top w:val="single" w:sz="4" w:space="0" w:color="auto"/>
              <w:left w:val="nil"/>
              <w:bottom w:val="single" w:sz="4" w:space="0" w:color="auto"/>
              <w:right w:val="single" w:sz="18" w:space="0" w:color="auto"/>
            </w:tcBorders>
            <w:vAlign w:val="center"/>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必修</w:t>
            </w:r>
          </w:p>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w:t>
            </w:r>
            <w:r w:rsidRPr="002A7EE6">
              <w:rPr>
                <w:rFonts w:asciiTheme="minorEastAsia" w:eastAsiaTheme="minorEastAsia" w:hAnsiTheme="minorEastAsia"/>
                <w:sz w:val="18"/>
                <w:szCs w:val="18"/>
              </w:rPr>
              <w:t>21</w:t>
            </w:r>
            <w:r w:rsidRPr="002A7EE6">
              <w:rPr>
                <w:rFonts w:asciiTheme="minorEastAsia" w:eastAsiaTheme="minorEastAsia" w:hAnsiTheme="minorEastAsia" w:hint="eastAsia"/>
                <w:color w:val="000000"/>
                <w:sz w:val="18"/>
                <w:szCs w:val="18"/>
              </w:rPr>
              <w:t>学分）</w:t>
            </w:r>
          </w:p>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Obligatory</w:t>
            </w:r>
            <w:r w:rsidRPr="002A7EE6">
              <w:rPr>
                <w:rFonts w:asciiTheme="minorEastAsia" w:eastAsiaTheme="minorEastAsia" w:hAnsiTheme="minorEastAsia" w:hint="eastAsia"/>
                <w:color w:val="000000"/>
                <w:sz w:val="18"/>
                <w:szCs w:val="18"/>
              </w:rPr>
              <w:t xml:space="preserve"> (</w:t>
            </w:r>
            <w:r w:rsidRPr="002A7EE6">
              <w:rPr>
                <w:rFonts w:asciiTheme="minorEastAsia" w:eastAsiaTheme="minorEastAsia" w:hAnsiTheme="minorEastAsia"/>
                <w:color w:val="000000"/>
                <w:sz w:val="18"/>
                <w:szCs w:val="18"/>
              </w:rPr>
              <w:t>21</w:t>
            </w:r>
            <w:r w:rsidRPr="002A7EE6">
              <w:rPr>
                <w:rFonts w:asciiTheme="minorEastAsia" w:eastAsiaTheme="minorEastAsia" w:hAnsiTheme="minorEastAsia" w:hint="eastAsia"/>
                <w:color w:val="000000"/>
                <w:sz w:val="18"/>
                <w:szCs w:val="18"/>
              </w:rPr>
              <w:t xml:space="preserve"> credits)</w:t>
            </w:r>
          </w:p>
          <w:p w:rsidR="006E1637" w:rsidRPr="002A7EE6" w:rsidRDefault="006E1637">
            <w:pPr>
              <w:adjustRightInd w:val="0"/>
              <w:snapToGrid w:val="0"/>
              <w:jc w:val="center"/>
              <w:rPr>
                <w:rFonts w:asciiTheme="minorEastAsia" w:eastAsiaTheme="minorEastAsia" w:hAnsiTheme="minorEastAsia"/>
                <w:color w:val="000000"/>
                <w:sz w:val="18"/>
                <w:szCs w:val="18"/>
              </w:rPr>
            </w:pPr>
          </w:p>
        </w:tc>
      </w:tr>
      <w:tr w:rsidR="006E1637" w:rsidRPr="002A7EE6" w:rsidTr="006E1637">
        <w:trPr>
          <w:cantSplit/>
          <w:trHeight w:val="515"/>
          <w:jc w:val="center"/>
        </w:trPr>
        <w:tc>
          <w:tcPr>
            <w:tcW w:w="1581" w:type="dxa"/>
            <w:vMerge/>
            <w:tcBorders>
              <w:top w:val="nil"/>
              <w:left w:val="single" w:sz="18" w:space="0" w:color="auto"/>
              <w:bottom w:val="single" w:sz="4" w:space="0" w:color="auto"/>
              <w:right w:val="single" w:sz="4"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c>
          <w:tcPr>
            <w:tcW w:w="990" w:type="dxa"/>
            <w:vMerge/>
            <w:tcBorders>
              <w:top w:val="nil"/>
              <w:left w:val="nil"/>
              <w:bottom w:val="single" w:sz="4" w:space="0" w:color="auto"/>
              <w:right w:val="single" w:sz="4"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c>
          <w:tcPr>
            <w:tcW w:w="1440"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0000154003</w:t>
            </w:r>
          </w:p>
        </w:tc>
        <w:tc>
          <w:tcPr>
            <w:tcW w:w="2718"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汉语</w:t>
            </w:r>
          </w:p>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Chinese Language</w:t>
            </w:r>
          </w:p>
        </w:tc>
        <w:tc>
          <w:tcPr>
            <w:tcW w:w="959"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64</w:t>
            </w:r>
          </w:p>
        </w:tc>
        <w:tc>
          <w:tcPr>
            <w:tcW w:w="851"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4</w:t>
            </w:r>
          </w:p>
        </w:tc>
        <w:tc>
          <w:tcPr>
            <w:tcW w:w="993"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1</w:t>
            </w:r>
          </w:p>
        </w:tc>
        <w:tc>
          <w:tcPr>
            <w:tcW w:w="992"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考试</w:t>
            </w:r>
          </w:p>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Test</w:t>
            </w:r>
          </w:p>
        </w:tc>
        <w:tc>
          <w:tcPr>
            <w:tcW w:w="1134" w:type="dxa"/>
            <w:vMerge/>
            <w:tcBorders>
              <w:top w:val="single" w:sz="4" w:space="0" w:color="auto"/>
              <w:left w:val="nil"/>
              <w:bottom w:val="single" w:sz="4" w:space="0" w:color="auto"/>
              <w:right w:val="single" w:sz="18"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r>
      <w:tr w:rsidR="006E1637" w:rsidRPr="002A7EE6" w:rsidTr="006E1637">
        <w:trPr>
          <w:cantSplit/>
          <w:trHeight w:val="619"/>
          <w:jc w:val="center"/>
        </w:trPr>
        <w:tc>
          <w:tcPr>
            <w:tcW w:w="1581" w:type="dxa"/>
            <w:vMerge/>
            <w:tcBorders>
              <w:top w:val="nil"/>
              <w:left w:val="single" w:sz="18" w:space="0" w:color="auto"/>
              <w:bottom w:val="single" w:sz="4" w:space="0" w:color="auto"/>
              <w:right w:val="single" w:sz="4"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c>
          <w:tcPr>
            <w:tcW w:w="990" w:type="dxa"/>
            <w:vMerge/>
            <w:tcBorders>
              <w:top w:val="nil"/>
              <w:left w:val="nil"/>
              <w:bottom w:val="single" w:sz="4" w:space="0" w:color="auto"/>
              <w:right w:val="single" w:sz="4"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c>
          <w:tcPr>
            <w:tcW w:w="1440"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0408143002 E</w:t>
            </w:r>
          </w:p>
        </w:tc>
        <w:tc>
          <w:tcPr>
            <w:tcW w:w="2718"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数值计算方法（英）</w:t>
            </w:r>
          </w:p>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 xml:space="preserve">Numerical </w:t>
            </w:r>
            <w:r w:rsidRPr="002A7EE6">
              <w:rPr>
                <w:rFonts w:asciiTheme="minorEastAsia" w:eastAsiaTheme="minorEastAsia" w:hAnsiTheme="minorEastAsia" w:hint="eastAsia"/>
                <w:color w:val="000000"/>
                <w:sz w:val="18"/>
                <w:szCs w:val="18"/>
              </w:rPr>
              <w:t>C</w:t>
            </w:r>
            <w:r w:rsidRPr="002A7EE6">
              <w:rPr>
                <w:rFonts w:asciiTheme="minorEastAsia" w:eastAsiaTheme="minorEastAsia" w:hAnsiTheme="minorEastAsia"/>
                <w:color w:val="000000"/>
                <w:sz w:val="18"/>
                <w:szCs w:val="18"/>
              </w:rPr>
              <w:t xml:space="preserve">omputation </w:t>
            </w:r>
            <w:r w:rsidRPr="002A7EE6">
              <w:rPr>
                <w:rFonts w:asciiTheme="minorEastAsia" w:eastAsiaTheme="minorEastAsia" w:hAnsiTheme="minorEastAsia" w:hint="eastAsia"/>
                <w:color w:val="000000"/>
                <w:sz w:val="18"/>
                <w:szCs w:val="18"/>
              </w:rPr>
              <w:t>T</w:t>
            </w:r>
            <w:r w:rsidRPr="002A7EE6">
              <w:rPr>
                <w:rFonts w:asciiTheme="minorEastAsia" w:eastAsiaTheme="minorEastAsia" w:hAnsiTheme="minorEastAsia"/>
                <w:color w:val="000000"/>
                <w:sz w:val="18"/>
                <w:szCs w:val="18"/>
              </w:rPr>
              <w:t>echnique</w:t>
            </w:r>
          </w:p>
        </w:tc>
        <w:tc>
          <w:tcPr>
            <w:tcW w:w="959"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48</w:t>
            </w:r>
          </w:p>
        </w:tc>
        <w:tc>
          <w:tcPr>
            <w:tcW w:w="851"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3</w:t>
            </w:r>
          </w:p>
        </w:tc>
        <w:tc>
          <w:tcPr>
            <w:tcW w:w="993"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2</w:t>
            </w:r>
          </w:p>
        </w:tc>
        <w:tc>
          <w:tcPr>
            <w:tcW w:w="992"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考试</w:t>
            </w:r>
          </w:p>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Test</w:t>
            </w:r>
          </w:p>
        </w:tc>
        <w:tc>
          <w:tcPr>
            <w:tcW w:w="1134" w:type="dxa"/>
            <w:vMerge/>
            <w:tcBorders>
              <w:top w:val="single" w:sz="4" w:space="0" w:color="auto"/>
              <w:left w:val="nil"/>
              <w:bottom w:val="single" w:sz="4" w:space="0" w:color="auto"/>
              <w:right w:val="single" w:sz="18"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r>
      <w:tr w:rsidR="006E1637" w:rsidRPr="002A7EE6" w:rsidTr="006E1637">
        <w:trPr>
          <w:cantSplit/>
          <w:trHeight w:val="570"/>
          <w:jc w:val="center"/>
        </w:trPr>
        <w:tc>
          <w:tcPr>
            <w:tcW w:w="1581" w:type="dxa"/>
            <w:vMerge/>
            <w:tcBorders>
              <w:top w:val="nil"/>
              <w:left w:val="single" w:sz="18" w:space="0" w:color="auto"/>
              <w:bottom w:val="single" w:sz="4" w:space="0" w:color="auto"/>
              <w:right w:val="single" w:sz="4"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c>
          <w:tcPr>
            <w:tcW w:w="990" w:type="dxa"/>
            <w:vMerge w:val="restart"/>
            <w:tcBorders>
              <w:top w:val="nil"/>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学科类</w:t>
            </w:r>
          </w:p>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学位课</w:t>
            </w:r>
            <w:r w:rsidRPr="002A7EE6">
              <w:rPr>
                <w:rFonts w:asciiTheme="minorEastAsia" w:eastAsiaTheme="minorEastAsia" w:hAnsiTheme="minorEastAsia"/>
                <w:color w:val="000000"/>
                <w:sz w:val="18"/>
                <w:szCs w:val="18"/>
              </w:rPr>
              <w:t>Subject degree courses</w:t>
            </w:r>
          </w:p>
        </w:tc>
        <w:tc>
          <w:tcPr>
            <w:tcW w:w="1440"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sz w:val="18"/>
                <w:szCs w:val="18"/>
              </w:rPr>
              <w:t>0308022001E</w:t>
            </w:r>
          </w:p>
        </w:tc>
        <w:tc>
          <w:tcPr>
            <w:tcW w:w="2718"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高级软件工程（英）</w:t>
            </w:r>
          </w:p>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Advanced Software Engineering</w:t>
            </w:r>
          </w:p>
        </w:tc>
        <w:tc>
          <w:tcPr>
            <w:tcW w:w="959"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sz w:val="18"/>
                <w:szCs w:val="18"/>
              </w:rPr>
              <w:t>48</w:t>
            </w:r>
          </w:p>
        </w:tc>
        <w:tc>
          <w:tcPr>
            <w:tcW w:w="851"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sz w:val="18"/>
                <w:szCs w:val="18"/>
              </w:rPr>
              <w:t>3</w:t>
            </w:r>
          </w:p>
        </w:tc>
        <w:tc>
          <w:tcPr>
            <w:tcW w:w="993"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1</w:t>
            </w:r>
          </w:p>
        </w:tc>
        <w:tc>
          <w:tcPr>
            <w:tcW w:w="992"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考试</w:t>
            </w:r>
          </w:p>
          <w:p w:rsidR="006E1637" w:rsidRPr="002A7EE6" w:rsidRDefault="006E1637">
            <w:pPr>
              <w:adjustRightInd w:val="0"/>
              <w:snapToGrid w:val="0"/>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Test</w:t>
            </w:r>
          </w:p>
        </w:tc>
        <w:tc>
          <w:tcPr>
            <w:tcW w:w="1134" w:type="dxa"/>
            <w:vMerge/>
            <w:tcBorders>
              <w:top w:val="single" w:sz="4" w:space="0" w:color="auto"/>
              <w:left w:val="nil"/>
              <w:bottom w:val="single" w:sz="4" w:space="0" w:color="auto"/>
              <w:right w:val="single" w:sz="18"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r>
      <w:tr w:rsidR="006E1637" w:rsidRPr="002A7EE6" w:rsidTr="006E1637">
        <w:trPr>
          <w:cantSplit/>
          <w:trHeight w:val="570"/>
          <w:jc w:val="center"/>
        </w:trPr>
        <w:tc>
          <w:tcPr>
            <w:tcW w:w="1581" w:type="dxa"/>
            <w:vMerge/>
            <w:tcBorders>
              <w:top w:val="nil"/>
              <w:left w:val="single" w:sz="18" w:space="0" w:color="auto"/>
              <w:bottom w:val="single" w:sz="4" w:space="0" w:color="auto"/>
              <w:right w:val="single" w:sz="4"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c>
          <w:tcPr>
            <w:tcW w:w="990" w:type="dxa"/>
            <w:vMerge/>
            <w:tcBorders>
              <w:top w:val="nil"/>
              <w:left w:val="nil"/>
              <w:bottom w:val="single" w:sz="4" w:space="0" w:color="auto"/>
              <w:right w:val="single" w:sz="4"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c>
          <w:tcPr>
            <w:tcW w:w="1440"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sz w:val="18"/>
                <w:szCs w:val="18"/>
              </w:rPr>
              <w:t>0308022002E</w:t>
            </w:r>
          </w:p>
        </w:tc>
        <w:tc>
          <w:tcPr>
            <w:tcW w:w="2718"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信息安全 （英）</w:t>
            </w:r>
          </w:p>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Information Security</w:t>
            </w:r>
          </w:p>
        </w:tc>
        <w:tc>
          <w:tcPr>
            <w:tcW w:w="959"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sz w:val="18"/>
                <w:szCs w:val="18"/>
              </w:rPr>
              <w:t>48</w:t>
            </w:r>
          </w:p>
        </w:tc>
        <w:tc>
          <w:tcPr>
            <w:tcW w:w="851"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sz w:val="18"/>
                <w:szCs w:val="18"/>
              </w:rPr>
              <w:t>3</w:t>
            </w:r>
          </w:p>
        </w:tc>
        <w:tc>
          <w:tcPr>
            <w:tcW w:w="993"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2</w:t>
            </w:r>
          </w:p>
        </w:tc>
        <w:tc>
          <w:tcPr>
            <w:tcW w:w="992"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考试</w:t>
            </w:r>
          </w:p>
          <w:p w:rsidR="006E1637" w:rsidRPr="002A7EE6" w:rsidRDefault="006E1637">
            <w:pPr>
              <w:adjustRightInd w:val="0"/>
              <w:snapToGrid w:val="0"/>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Test</w:t>
            </w:r>
          </w:p>
        </w:tc>
        <w:tc>
          <w:tcPr>
            <w:tcW w:w="1134" w:type="dxa"/>
            <w:vMerge/>
            <w:tcBorders>
              <w:top w:val="single" w:sz="4" w:space="0" w:color="auto"/>
              <w:left w:val="nil"/>
              <w:bottom w:val="single" w:sz="4" w:space="0" w:color="auto"/>
              <w:right w:val="single" w:sz="18"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r>
      <w:tr w:rsidR="006E1637" w:rsidRPr="002A7EE6" w:rsidTr="006E1637">
        <w:trPr>
          <w:cantSplit/>
          <w:trHeight w:val="428"/>
          <w:jc w:val="center"/>
        </w:trPr>
        <w:tc>
          <w:tcPr>
            <w:tcW w:w="1581" w:type="dxa"/>
            <w:vMerge/>
            <w:tcBorders>
              <w:top w:val="nil"/>
              <w:left w:val="single" w:sz="18" w:space="0" w:color="auto"/>
              <w:bottom w:val="single" w:sz="4" w:space="0" w:color="auto"/>
              <w:right w:val="single" w:sz="4"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c>
          <w:tcPr>
            <w:tcW w:w="990" w:type="dxa"/>
            <w:vMerge/>
            <w:tcBorders>
              <w:top w:val="nil"/>
              <w:left w:val="nil"/>
              <w:bottom w:val="single" w:sz="4" w:space="0" w:color="auto"/>
              <w:right w:val="single" w:sz="4"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c>
          <w:tcPr>
            <w:tcW w:w="1440"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sz w:val="18"/>
                <w:szCs w:val="18"/>
              </w:rPr>
              <w:t>0308022003E</w:t>
            </w:r>
          </w:p>
        </w:tc>
        <w:tc>
          <w:tcPr>
            <w:tcW w:w="2718"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知识发现与数据挖掘（英）</w:t>
            </w:r>
          </w:p>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Knowledge Discovery and Data Mining</w:t>
            </w:r>
          </w:p>
        </w:tc>
        <w:tc>
          <w:tcPr>
            <w:tcW w:w="959"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sz w:val="18"/>
                <w:szCs w:val="18"/>
              </w:rPr>
              <w:t>48</w:t>
            </w:r>
          </w:p>
        </w:tc>
        <w:tc>
          <w:tcPr>
            <w:tcW w:w="851"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sz w:val="18"/>
                <w:szCs w:val="18"/>
              </w:rPr>
              <w:t>3</w:t>
            </w:r>
          </w:p>
        </w:tc>
        <w:tc>
          <w:tcPr>
            <w:tcW w:w="993"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1</w:t>
            </w:r>
          </w:p>
        </w:tc>
        <w:tc>
          <w:tcPr>
            <w:tcW w:w="992"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考试</w:t>
            </w:r>
          </w:p>
          <w:p w:rsidR="006E1637" w:rsidRPr="002A7EE6" w:rsidRDefault="006E1637">
            <w:pPr>
              <w:adjustRightInd w:val="0"/>
              <w:snapToGrid w:val="0"/>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Test</w:t>
            </w:r>
          </w:p>
        </w:tc>
        <w:tc>
          <w:tcPr>
            <w:tcW w:w="1134" w:type="dxa"/>
            <w:vMerge/>
            <w:tcBorders>
              <w:top w:val="single" w:sz="4" w:space="0" w:color="auto"/>
              <w:left w:val="nil"/>
              <w:bottom w:val="single" w:sz="4" w:space="0" w:color="auto"/>
              <w:right w:val="single" w:sz="18"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r>
      <w:tr w:rsidR="006E1637" w:rsidRPr="002A7EE6" w:rsidTr="006E1637">
        <w:trPr>
          <w:cantSplit/>
          <w:trHeight w:val="720"/>
          <w:jc w:val="center"/>
        </w:trPr>
        <w:tc>
          <w:tcPr>
            <w:tcW w:w="1581" w:type="dxa"/>
            <w:vMerge/>
            <w:tcBorders>
              <w:top w:val="nil"/>
              <w:left w:val="single" w:sz="18" w:space="0" w:color="auto"/>
              <w:bottom w:val="single" w:sz="4" w:space="0" w:color="auto"/>
              <w:right w:val="single" w:sz="4"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c>
          <w:tcPr>
            <w:tcW w:w="990" w:type="dxa"/>
            <w:vMerge/>
            <w:tcBorders>
              <w:top w:val="nil"/>
              <w:left w:val="nil"/>
              <w:bottom w:val="single" w:sz="4" w:space="0" w:color="auto"/>
              <w:right w:val="single" w:sz="4"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c>
          <w:tcPr>
            <w:tcW w:w="1440"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spacing w:line="300" w:lineRule="auto"/>
              <w:jc w:val="center"/>
              <w:rPr>
                <w:rFonts w:asciiTheme="minorEastAsia" w:eastAsiaTheme="minorEastAsia" w:hAnsiTheme="minorEastAsia"/>
                <w:sz w:val="18"/>
                <w:szCs w:val="18"/>
              </w:rPr>
            </w:pPr>
            <w:r w:rsidRPr="002A7EE6">
              <w:rPr>
                <w:rFonts w:asciiTheme="minorEastAsia" w:eastAsiaTheme="minorEastAsia" w:hAnsiTheme="minorEastAsia"/>
                <w:sz w:val="18"/>
                <w:szCs w:val="18"/>
              </w:rPr>
              <w:t>0308022004E</w:t>
            </w:r>
          </w:p>
        </w:tc>
        <w:tc>
          <w:tcPr>
            <w:tcW w:w="2718"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高级面向对象编程方法（英）</w:t>
            </w:r>
          </w:p>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Advanced Object-oriented Programming Methods</w:t>
            </w:r>
          </w:p>
        </w:tc>
        <w:tc>
          <w:tcPr>
            <w:tcW w:w="959"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sz w:val="18"/>
                <w:szCs w:val="18"/>
              </w:rPr>
              <w:t>48</w:t>
            </w:r>
          </w:p>
        </w:tc>
        <w:tc>
          <w:tcPr>
            <w:tcW w:w="851"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sz w:val="18"/>
                <w:szCs w:val="18"/>
              </w:rPr>
              <w:t>3</w:t>
            </w:r>
          </w:p>
        </w:tc>
        <w:tc>
          <w:tcPr>
            <w:tcW w:w="993"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2</w:t>
            </w:r>
          </w:p>
        </w:tc>
        <w:tc>
          <w:tcPr>
            <w:tcW w:w="992"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考试</w:t>
            </w:r>
          </w:p>
          <w:p w:rsidR="006E1637" w:rsidRPr="002A7EE6" w:rsidRDefault="006E1637">
            <w:pPr>
              <w:adjustRightInd w:val="0"/>
              <w:snapToGrid w:val="0"/>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Test</w:t>
            </w:r>
          </w:p>
        </w:tc>
        <w:tc>
          <w:tcPr>
            <w:tcW w:w="1134" w:type="dxa"/>
            <w:vMerge/>
            <w:tcBorders>
              <w:top w:val="single" w:sz="4" w:space="0" w:color="auto"/>
              <w:left w:val="nil"/>
              <w:bottom w:val="single" w:sz="4" w:space="0" w:color="auto"/>
              <w:right w:val="single" w:sz="18"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r>
      <w:tr w:rsidR="006E1637" w:rsidRPr="002A7EE6" w:rsidTr="006E1637">
        <w:trPr>
          <w:cantSplit/>
          <w:trHeight w:val="795"/>
          <w:jc w:val="center"/>
        </w:trPr>
        <w:tc>
          <w:tcPr>
            <w:tcW w:w="591" w:type="dxa"/>
            <w:vMerge w:val="restart"/>
            <w:tcBorders>
              <w:top w:val="single" w:sz="18" w:space="0" w:color="auto"/>
              <w:left w:val="single" w:sz="18" w:space="0" w:color="auto"/>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非学</w:t>
            </w:r>
          </w:p>
          <w:p w:rsidR="006E1637" w:rsidRPr="002A7EE6" w:rsidRDefault="006E1637">
            <w:pPr>
              <w:adjustRightInd w:val="0"/>
              <w:snapToGrid w:val="0"/>
              <w:jc w:val="center"/>
              <w:rPr>
                <w:rFonts w:asciiTheme="minorEastAsia" w:eastAsiaTheme="minorEastAsia" w:hAnsiTheme="minorEastAsia"/>
                <w:color w:val="000000"/>
                <w:sz w:val="18"/>
                <w:szCs w:val="18"/>
              </w:rPr>
            </w:pPr>
            <w:proofErr w:type="gramStart"/>
            <w:r w:rsidRPr="002A7EE6">
              <w:rPr>
                <w:rFonts w:asciiTheme="minorEastAsia" w:eastAsiaTheme="minorEastAsia" w:hAnsiTheme="minorEastAsia"/>
                <w:color w:val="000000"/>
                <w:sz w:val="18"/>
                <w:szCs w:val="18"/>
              </w:rPr>
              <w:t>位课</w:t>
            </w:r>
            <w:proofErr w:type="gramEnd"/>
            <w:r w:rsidRPr="002A7EE6">
              <w:rPr>
                <w:rFonts w:asciiTheme="minorEastAsia" w:eastAsiaTheme="minorEastAsia" w:hAnsiTheme="minorEastAsia"/>
                <w:sz w:val="18"/>
                <w:szCs w:val="18"/>
              </w:rPr>
              <w:t xml:space="preserve"> non-degree courses</w:t>
            </w:r>
          </w:p>
        </w:tc>
        <w:tc>
          <w:tcPr>
            <w:tcW w:w="990" w:type="dxa"/>
            <w:vMerge w:val="restart"/>
            <w:tcBorders>
              <w:top w:val="single" w:sz="18"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学科类</w:t>
            </w:r>
          </w:p>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选课修</w:t>
            </w:r>
            <w:r w:rsidRPr="002A7EE6">
              <w:rPr>
                <w:rFonts w:asciiTheme="minorEastAsia" w:eastAsiaTheme="minorEastAsia" w:hAnsiTheme="minorEastAsia"/>
                <w:color w:val="000000"/>
                <w:sz w:val="18"/>
                <w:szCs w:val="18"/>
              </w:rPr>
              <w:t>Subject elective courses</w:t>
            </w:r>
          </w:p>
        </w:tc>
        <w:tc>
          <w:tcPr>
            <w:tcW w:w="1440" w:type="dxa"/>
            <w:tcBorders>
              <w:top w:val="single" w:sz="18"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sz w:val="18"/>
                <w:szCs w:val="18"/>
              </w:rPr>
              <w:t>0308022005E</w:t>
            </w:r>
          </w:p>
        </w:tc>
        <w:tc>
          <w:tcPr>
            <w:tcW w:w="2718" w:type="dxa"/>
            <w:tcBorders>
              <w:top w:val="single" w:sz="18"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企业</w:t>
            </w:r>
            <w:proofErr w:type="gramStart"/>
            <w:r w:rsidRPr="002A7EE6">
              <w:rPr>
                <w:rFonts w:asciiTheme="minorEastAsia" w:eastAsiaTheme="minorEastAsia" w:hAnsiTheme="minorEastAsia" w:hint="eastAsia"/>
                <w:sz w:val="18"/>
                <w:szCs w:val="18"/>
              </w:rPr>
              <w:t>级软件</w:t>
            </w:r>
            <w:proofErr w:type="gramEnd"/>
            <w:r w:rsidRPr="002A7EE6">
              <w:rPr>
                <w:rFonts w:asciiTheme="minorEastAsia" w:eastAsiaTheme="minorEastAsia" w:hAnsiTheme="minorEastAsia" w:hint="eastAsia"/>
                <w:sz w:val="18"/>
                <w:szCs w:val="18"/>
              </w:rPr>
              <w:t>架构（英）</w:t>
            </w:r>
          </w:p>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Enterprise Scale Software Architecture</w:t>
            </w:r>
          </w:p>
        </w:tc>
        <w:tc>
          <w:tcPr>
            <w:tcW w:w="959" w:type="dxa"/>
            <w:tcBorders>
              <w:top w:val="single" w:sz="18"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sz w:val="18"/>
                <w:szCs w:val="18"/>
              </w:rPr>
              <w:t>48</w:t>
            </w:r>
          </w:p>
        </w:tc>
        <w:tc>
          <w:tcPr>
            <w:tcW w:w="851" w:type="dxa"/>
            <w:tcBorders>
              <w:top w:val="single" w:sz="18"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sz w:val="18"/>
                <w:szCs w:val="18"/>
              </w:rPr>
              <w:t>3</w:t>
            </w:r>
          </w:p>
        </w:tc>
        <w:tc>
          <w:tcPr>
            <w:tcW w:w="993" w:type="dxa"/>
            <w:tcBorders>
              <w:top w:val="single" w:sz="18"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1-2</w:t>
            </w:r>
          </w:p>
        </w:tc>
        <w:tc>
          <w:tcPr>
            <w:tcW w:w="992" w:type="dxa"/>
            <w:tcBorders>
              <w:top w:val="single" w:sz="18" w:space="0" w:color="auto"/>
              <w:left w:val="nil"/>
              <w:bottom w:val="single" w:sz="4" w:space="0" w:color="auto"/>
              <w:right w:val="single" w:sz="4" w:space="0" w:color="auto"/>
            </w:tcBorders>
            <w:vAlign w:val="center"/>
            <w:hideMark/>
          </w:tcPr>
          <w:p w:rsidR="006E1637" w:rsidRPr="002A7EE6" w:rsidRDefault="006E1637">
            <w:pPr>
              <w:adjustRightInd w:val="0"/>
              <w:snapToGrid w:val="0"/>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考查Check</w:t>
            </w:r>
          </w:p>
        </w:tc>
        <w:tc>
          <w:tcPr>
            <w:tcW w:w="1134" w:type="dxa"/>
            <w:vMerge w:val="restart"/>
            <w:tcBorders>
              <w:top w:val="single" w:sz="18" w:space="0" w:color="auto"/>
              <w:left w:val="nil"/>
              <w:bottom w:val="single" w:sz="4" w:space="0" w:color="auto"/>
              <w:right w:val="single" w:sz="18" w:space="0" w:color="auto"/>
            </w:tcBorders>
            <w:vAlign w:val="center"/>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选修</w:t>
            </w:r>
          </w:p>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（6学分）</w:t>
            </w:r>
          </w:p>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Elective</w:t>
            </w:r>
          </w:p>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 xml:space="preserve"> (6 credits)</w:t>
            </w:r>
          </w:p>
          <w:p w:rsidR="006E1637" w:rsidRPr="002A7EE6" w:rsidRDefault="006E1637">
            <w:pPr>
              <w:adjustRightInd w:val="0"/>
              <w:snapToGrid w:val="0"/>
              <w:jc w:val="center"/>
              <w:rPr>
                <w:rFonts w:asciiTheme="minorEastAsia" w:eastAsiaTheme="minorEastAsia" w:hAnsiTheme="minorEastAsia"/>
                <w:color w:val="000000"/>
                <w:sz w:val="18"/>
                <w:szCs w:val="18"/>
              </w:rPr>
            </w:pPr>
          </w:p>
        </w:tc>
      </w:tr>
      <w:tr w:rsidR="006E1637" w:rsidRPr="002A7EE6" w:rsidTr="006E1637">
        <w:trPr>
          <w:cantSplit/>
          <w:trHeight w:val="381"/>
          <w:jc w:val="center"/>
        </w:trPr>
        <w:tc>
          <w:tcPr>
            <w:tcW w:w="1581" w:type="dxa"/>
            <w:vMerge/>
            <w:tcBorders>
              <w:top w:val="single" w:sz="18" w:space="0" w:color="auto"/>
              <w:left w:val="single" w:sz="18" w:space="0" w:color="auto"/>
              <w:bottom w:val="single" w:sz="4" w:space="0" w:color="auto"/>
              <w:right w:val="single" w:sz="4"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c>
          <w:tcPr>
            <w:tcW w:w="990" w:type="dxa"/>
            <w:vMerge/>
            <w:tcBorders>
              <w:top w:val="single" w:sz="18" w:space="0" w:color="auto"/>
              <w:left w:val="nil"/>
              <w:bottom w:val="single" w:sz="4" w:space="0" w:color="auto"/>
              <w:right w:val="single" w:sz="4"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c>
          <w:tcPr>
            <w:tcW w:w="1440"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sz w:val="18"/>
                <w:szCs w:val="18"/>
              </w:rPr>
              <w:t>0308022006E</w:t>
            </w:r>
          </w:p>
        </w:tc>
        <w:tc>
          <w:tcPr>
            <w:tcW w:w="2718"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计算机视觉与图像处理（英）Computer Vision and Image Processing</w:t>
            </w:r>
          </w:p>
        </w:tc>
        <w:tc>
          <w:tcPr>
            <w:tcW w:w="959"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sz w:val="18"/>
                <w:szCs w:val="18"/>
              </w:rPr>
              <w:t>48</w:t>
            </w:r>
          </w:p>
        </w:tc>
        <w:tc>
          <w:tcPr>
            <w:tcW w:w="851"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sz w:val="18"/>
                <w:szCs w:val="18"/>
              </w:rPr>
              <w:t>3</w:t>
            </w:r>
          </w:p>
        </w:tc>
        <w:tc>
          <w:tcPr>
            <w:tcW w:w="993"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1</w:t>
            </w:r>
          </w:p>
        </w:tc>
        <w:tc>
          <w:tcPr>
            <w:tcW w:w="992"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考查Check</w:t>
            </w:r>
          </w:p>
        </w:tc>
        <w:tc>
          <w:tcPr>
            <w:tcW w:w="1134" w:type="dxa"/>
            <w:vMerge/>
            <w:tcBorders>
              <w:top w:val="single" w:sz="18" w:space="0" w:color="auto"/>
              <w:left w:val="nil"/>
              <w:bottom w:val="single" w:sz="4" w:space="0" w:color="auto"/>
              <w:right w:val="single" w:sz="18"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r>
      <w:tr w:rsidR="006E1637" w:rsidRPr="002A7EE6" w:rsidTr="006E1637">
        <w:trPr>
          <w:cantSplit/>
          <w:trHeight w:val="538"/>
          <w:jc w:val="center"/>
        </w:trPr>
        <w:tc>
          <w:tcPr>
            <w:tcW w:w="1581" w:type="dxa"/>
            <w:vMerge/>
            <w:tcBorders>
              <w:top w:val="single" w:sz="18" w:space="0" w:color="auto"/>
              <w:left w:val="single" w:sz="18" w:space="0" w:color="auto"/>
              <w:bottom w:val="single" w:sz="4" w:space="0" w:color="auto"/>
              <w:right w:val="single" w:sz="4"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c>
          <w:tcPr>
            <w:tcW w:w="990" w:type="dxa"/>
            <w:vMerge/>
            <w:tcBorders>
              <w:top w:val="single" w:sz="18" w:space="0" w:color="auto"/>
              <w:left w:val="nil"/>
              <w:bottom w:val="single" w:sz="4" w:space="0" w:color="auto"/>
              <w:right w:val="single" w:sz="4"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c>
          <w:tcPr>
            <w:tcW w:w="1440"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spacing w:line="300" w:lineRule="auto"/>
              <w:jc w:val="center"/>
              <w:rPr>
                <w:rFonts w:asciiTheme="minorEastAsia" w:eastAsiaTheme="minorEastAsia" w:hAnsiTheme="minorEastAsia"/>
                <w:sz w:val="18"/>
                <w:szCs w:val="18"/>
              </w:rPr>
            </w:pPr>
            <w:r w:rsidRPr="002A7EE6">
              <w:rPr>
                <w:rFonts w:asciiTheme="minorEastAsia" w:eastAsiaTheme="minorEastAsia" w:hAnsiTheme="minorEastAsia"/>
                <w:sz w:val="18"/>
                <w:szCs w:val="18"/>
              </w:rPr>
              <w:t>0308022007E</w:t>
            </w:r>
          </w:p>
        </w:tc>
        <w:tc>
          <w:tcPr>
            <w:tcW w:w="2718"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高级网络技术（英）</w:t>
            </w:r>
          </w:p>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Advanced Network Technologies</w:t>
            </w:r>
          </w:p>
        </w:tc>
        <w:tc>
          <w:tcPr>
            <w:tcW w:w="959"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sz w:val="18"/>
                <w:szCs w:val="18"/>
              </w:rPr>
              <w:t>48</w:t>
            </w:r>
          </w:p>
        </w:tc>
        <w:tc>
          <w:tcPr>
            <w:tcW w:w="851"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sz w:val="18"/>
                <w:szCs w:val="18"/>
              </w:rPr>
              <w:t>3</w:t>
            </w:r>
          </w:p>
        </w:tc>
        <w:tc>
          <w:tcPr>
            <w:tcW w:w="993"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2</w:t>
            </w:r>
          </w:p>
        </w:tc>
        <w:tc>
          <w:tcPr>
            <w:tcW w:w="992"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考查Check</w:t>
            </w:r>
          </w:p>
        </w:tc>
        <w:tc>
          <w:tcPr>
            <w:tcW w:w="1134" w:type="dxa"/>
            <w:vMerge/>
            <w:tcBorders>
              <w:top w:val="single" w:sz="18" w:space="0" w:color="auto"/>
              <w:left w:val="nil"/>
              <w:bottom w:val="single" w:sz="4" w:space="0" w:color="auto"/>
              <w:right w:val="single" w:sz="18"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r>
      <w:tr w:rsidR="006E1637" w:rsidRPr="002A7EE6" w:rsidTr="006E1637">
        <w:trPr>
          <w:cantSplit/>
          <w:trHeight w:val="369"/>
          <w:jc w:val="center"/>
        </w:trPr>
        <w:tc>
          <w:tcPr>
            <w:tcW w:w="1581" w:type="dxa"/>
            <w:vMerge/>
            <w:tcBorders>
              <w:top w:val="single" w:sz="18" w:space="0" w:color="auto"/>
              <w:left w:val="single" w:sz="18" w:space="0" w:color="auto"/>
              <w:bottom w:val="single" w:sz="4" w:space="0" w:color="auto"/>
              <w:right w:val="single" w:sz="4"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c>
          <w:tcPr>
            <w:tcW w:w="990" w:type="dxa"/>
            <w:vMerge/>
            <w:tcBorders>
              <w:top w:val="single" w:sz="18" w:space="0" w:color="auto"/>
              <w:left w:val="nil"/>
              <w:bottom w:val="single" w:sz="4" w:space="0" w:color="auto"/>
              <w:right w:val="single" w:sz="4"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c>
          <w:tcPr>
            <w:tcW w:w="1440"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spacing w:line="300" w:lineRule="auto"/>
              <w:jc w:val="center"/>
              <w:rPr>
                <w:rFonts w:asciiTheme="minorEastAsia" w:eastAsiaTheme="minorEastAsia" w:hAnsiTheme="minorEastAsia"/>
                <w:sz w:val="18"/>
                <w:szCs w:val="18"/>
              </w:rPr>
            </w:pPr>
            <w:r w:rsidRPr="002A7EE6">
              <w:rPr>
                <w:rFonts w:asciiTheme="minorEastAsia" w:eastAsiaTheme="minorEastAsia" w:hAnsiTheme="minorEastAsia"/>
                <w:sz w:val="18"/>
                <w:szCs w:val="18"/>
              </w:rPr>
              <w:t>0308022008E</w:t>
            </w:r>
          </w:p>
        </w:tc>
        <w:tc>
          <w:tcPr>
            <w:tcW w:w="2718"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算法分析与设计（英）</w:t>
            </w:r>
          </w:p>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Analysis and Design of Algorithms</w:t>
            </w:r>
          </w:p>
        </w:tc>
        <w:tc>
          <w:tcPr>
            <w:tcW w:w="959"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sz w:val="18"/>
                <w:szCs w:val="18"/>
              </w:rPr>
              <w:t>48</w:t>
            </w:r>
          </w:p>
        </w:tc>
        <w:tc>
          <w:tcPr>
            <w:tcW w:w="851"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sz w:val="18"/>
                <w:szCs w:val="18"/>
              </w:rPr>
              <w:t>3</w:t>
            </w:r>
          </w:p>
        </w:tc>
        <w:tc>
          <w:tcPr>
            <w:tcW w:w="993"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1</w:t>
            </w:r>
          </w:p>
        </w:tc>
        <w:tc>
          <w:tcPr>
            <w:tcW w:w="992"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考查Check</w:t>
            </w:r>
          </w:p>
        </w:tc>
        <w:tc>
          <w:tcPr>
            <w:tcW w:w="1134" w:type="dxa"/>
            <w:vMerge/>
            <w:tcBorders>
              <w:top w:val="single" w:sz="18" w:space="0" w:color="auto"/>
              <w:left w:val="nil"/>
              <w:bottom w:val="single" w:sz="4" w:space="0" w:color="auto"/>
              <w:right w:val="single" w:sz="18"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r>
      <w:tr w:rsidR="006E1637" w:rsidRPr="002A7EE6" w:rsidTr="006E1637">
        <w:trPr>
          <w:cantSplit/>
          <w:trHeight w:val="491"/>
          <w:jc w:val="center"/>
        </w:trPr>
        <w:tc>
          <w:tcPr>
            <w:tcW w:w="1581" w:type="dxa"/>
            <w:vMerge/>
            <w:tcBorders>
              <w:top w:val="single" w:sz="18" w:space="0" w:color="auto"/>
              <w:left w:val="single" w:sz="18" w:space="0" w:color="auto"/>
              <w:bottom w:val="single" w:sz="4" w:space="0" w:color="auto"/>
              <w:right w:val="single" w:sz="4"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c>
          <w:tcPr>
            <w:tcW w:w="990" w:type="dxa"/>
            <w:vMerge/>
            <w:tcBorders>
              <w:top w:val="single" w:sz="18" w:space="0" w:color="auto"/>
              <w:left w:val="nil"/>
              <w:bottom w:val="single" w:sz="4" w:space="0" w:color="auto"/>
              <w:right w:val="single" w:sz="4"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c>
          <w:tcPr>
            <w:tcW w:w="1440"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sz w:val="18"/>
                <w:szCs w:val="18"/>
              </w:rPr>
              <w:t>0308022009E</w:t>
            </w:r>
          </w:p>
        </w:tc>
        <w:tc>
          <w:tcPr>
            <w:tcW w:w="2718"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并行与分布式计算（英）</w:t>
            </w:r>
          </w:p>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Parallel and Distributed Computing</w:t>
            </w:r>
          </w:p>
        </w:tc>
        <w:tc>
          <w:tcPr>
            <w:tcW w:w="959"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sz w:val="18"/>
                <w:szCs w:val="18"/>
              </w:rPr>
              <w:t>48</w:t>
            </w:r>
          </w:p>
        </w:tc>
        <w:tc>
          <w:tcPr>
            <w:tcW w:w="851"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sz w:val="18"/>
                <w:szCs w:val="18"/>
              </w:rPr>
              <w:t>3</w:t>
            </w:r>
          </w:p>
        </w:tc>
        <w:tc>
          <w:tcPr>
            <w:tcW w:w="993"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2</w:t>
            </w:r>
          </w:p>
        </w:tc>
        <w:tc>
          <w:tcPr>
            <w:tcW w:w="992"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考查</w:t>
            </w:r>
            <w:r w:rsidRPr="002A7EE6">
              <w:rPr>
                <w:rFonts w:asciiTheme="minorEastAsia" w:eastAsiaTheme="minorEastAsia" w:hAnsiTheme="minorEastAsia"/>
                <w:color w:val="000000"/>
                <w:sz w:val="18"/>
                <w:szCs w:val="18"/>
              </w:rPr>
              <w:t>Check</w:t>
            </w:r>
          </w:p>
        </w:tc>
        <w:tc>
          <w:tcPr>
            <w:tcW w:w="1134" w:type="dxa"/>
            <w:vMerge/>
            <w:tcBorders>
              <w:top w:val="single" w:sz="18" w:space="0" w:color="auto"/>
              <w:left w:val="nil"/>
              <w:bottom w:val="single" w:sz="4" w:space="0" w:color="auto"/>
              <w:right w:val="single" w:sz="18"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r>
      <w:tr w:rsidR="006E1637" w:rsidRPr="002A7EE6" w:rsidTr="006E1637">
        <w:trPr>
          <w:cantSplit/>
          <w:trHeight w:val="491"/>
          <w:jc w:val="center"/>
        </w:trPr>
        <w:tc>
          <w:tcPr>
            <w:tcW w:w="1581" w:type="dxa"/>
            <w:vMerge/>
            <w:tcBorders>
              <w:top w:val="single" w:sz="18" w:space="0" w:color="auto"/>
              <w:left w:val="single" w:sz="18" w:space="0" w:color="auto"/>
              <w:bottom w:val="single" w:sz="4" w:space="0" w:color="auto"/>
              <w:right w:val="single" w:sz="4"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c>
          <w:tcPr>
            <w:tcW w:w="990" w:type="dxa"/>
            <w:vMerge/>
            <w:tcBorders>
              <w:top w:val="single" w:sz="18" w:space="0" w:color="auto"/>
              <w:left w:val="nil"/>
              <w:bottom w:val="single" w:sz="4" w:space="0" w:color="auto"/>
              <w:right w:val="single" w:sz="4"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c>
          <w:tcPr>
            <w:tcW w:w="1440"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sz w:val="18"/>
                <w:szCs w:val="18"/>
              </w:rPr>
              <w:t>0308022010E</w:t>
            </w:r>
          </w:p>
        </w:tc>
        <w:tc>
          <w:tcPr>
            <w:tcW w:w="2718"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移动计算（英）</w:t>
            </w:r>
          </w:p>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Mobile Computing</w:t>
            </w:r>
          </w:p>
        </w:tc>
        <w:tc>
          <w:tcPr>
            <w:tcW w:w="959"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sz w:val="18"/>
                <w:szCs w:val="18"/>
              </w:rPr>
              <w:t>48</w:t>
            </w:r>
          </w:p>
        </w:tc>
        <w:tc>
          <w:tcPr>
            <w:tcW w:w="851"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sz w:val="18"/>
                <w:szCs w:val="18"/>
              </w:rPr>
              <w:t>3</w:t>
            </w:r>
          </w:p>
        </w:tc>
        <w:tc>
          <w:tcPr>
            <w:tcW w:w="993"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2</w:t>
            </w:r>
          </w:p>
        </w:tc>
        <w:tc>
          <w:tcPr>
            <w:tcW w:w="992"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考查</w:t>
            </w:r>
            <w:r w:rsidRPr="002A7EE6">
              <w:rPr>
                <w:rFonts w:asciiTheme="minorEastAsia" w:eastAsiaTheme="minorEastAsia" w:hAnsiTheme="minorEastAsia"/>
                <w:color w:val="000000"/>
                <w:sz w:val="18"/>
                <w:szCs w:val="18"/>
              </w:rPr>
              <w:t>Check</w:t>
            </w:r>
          </w:p>
        </w:tc>
        <w:tc>
          <w:tcPr>
            <w:tcW w:w="1134" w:type="dxa"/>
            <w:vMerge/>
            <w:tcBorders>
              <w:top w:val="single" w:sz="18" w:space="0" w:color="auto"/>
              <w:left w:val="nil"/>
              <w:bottom w:val="single" w:sz="4" w:space="0" w:color="auto"/>
              <w:right w:val="single" w:sz="18"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r>
      <w:tr w:rsidR="006E1637" w:rsidRPr="002A7EE6" w:rsidTr="006E1637">
        <w:trPr>
          <w:cantSplit/>
          <w:trHeight w:val="491"/>
          <w:jc w:val="center"/>
        </w:trPr>
        <w:tc>
          <w:tcPr>
            <w:tcW w:w="1581" w:type="dxa"/>
            <w:vMerge/>
            <w:tcBorders>
              <w:top w:val="single" w:sz="18" w:space="0" w:color="auto"/>
              <w:left w:val="single" w:sz="18" w:space="0" w:color="auto"/>
              <w:bottom w:val="single" w:sz="4" w:space="0" w:color="auto"/>
              <w:right w:val="single" w:sz="4"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c>
          <w:tcPr>
            <w:tcW w:w="990" w:type="dxa"/>
            <w:tcBorders>
              <w:top w:val="single" w:sz="4" w:space="0" w:color="auto"/>
              <w:left w:val="nil"/>
              <w:bottom w:val="single" w:sz="18"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公共</w:t>
            </w:r>
          </w:p>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选修课</w:t>
            </w:r>
          </w:p>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color w:val="000000"/>
                <w:sz w:val="18"/>
                <w:szCs w:val="18"/>
              </w:rPr>
              <w:t>Public elective course</w:t>
            </w:r>
          </w:p>
        </w:tc>
        <w:tc>
          <w:tcPr>
            <w:tcW w:w="1440"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0000161001E</w:t>
            </w:r>
          </w:p>
        </w:tc>
        <w:tc>
          <w:tcPr>
            <w:tcW w:w="2718"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文献检索与利用</w:t>
            </w:r>
          </w:p>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L</w:t>
            </w:r>
            <w:r w:rsidRPr="002A7EE6">
              <w:rPr>
                <w:rFonts w:asciiTheme="minorEastAsia" w:eastAsiaTheme="minorEastAsia" w:hAnsiTheme="minorEastAsia"/>
                <w:color w:val="000000"/>
                <w:sz w:val="18"/>
                <w:szCs w:val="18"/>
              </w:rPr>
              <w:t>iterature search</w:t>
            </w:r>
          </w:p>
        </w:tc>
        <w:tc>
          <w:tcPr>
            <w:tcW w:w="959"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16</w:t>
            </w:r>
          </w:p>
        </w:tc>
        <w:tc>
          <w:tcPr>
            <w:tcW w:w="851"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1</w:t>
            </w:r>
          </w:p>
        </w:tc>
        <w:tc>
          <w:tcPr>
            <w:tcW w:w="993"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1</w:t>
            </w:r>
          </w:p>
        </w:tc>
        <w:tc>
          <w:tcPr>
            <w:tcW w:w="992"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考查</w:t>
            </w:r>
          </w:p>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color w:val="000000"/>
                <w:sz w:val="18"/>
                <w:szCs w:val="18"/>
              </w:rPr>
              <w:t>Check</w:t>
            </w:r>
          </w:p>
        </w:tc>
        <w:tc>
          <w:tcPr>
            <w:tcW w:w="1134" w:type="dxa"/>
            <w:vMerge/>
            <w:tcBorders>
              <w:top w:val="single" w:sz="18" w:space="0" w:color="auto"/>
              <w:left w:val="nil"/>
              <w:bottom w:val="single" w:sz="4" w:space="0" w:color="auto"/>
              <w:right w:val="single" w:sz="18"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r>
      <w:tr w:rsidR="006E1637" w:rsidRPr="002A7EE6" w:rsidTr="006E1637">
        <w:trPr>
          <w:cantSplit/>
          <w:trHeight w:val="290"/>
          <w:jc w:val="center"/>
        </w:trPr>
        <w:tc>
          <w:tcPr>
            <w:tcW w:w="1581" w:type="dxa"/>
            <w:gridSpan w:val="2"/>
            <w:vMerge w:val="restart"/>
            <w:tcBorders>
              <w:top w:val="single" w:sz="18" w:space="0" w:color="auto"/>
              <w:left w:val="single" w:sz="18" w:space="0" w:color="auto"/>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必修环节</w:t>
            </w:r>
          </w:p>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Compulsory courses</w:t>
            </w:r>
          </w:p>
        </w:tc>
        <w:tc>
          <w:tcPr>
            <w:tcW w:w="1440" w:type="dxa"/>
            <w:tcBorders>
              <w:top w:val="single" w:sz="18"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0508171004E</w:t>
            </w:r>
          </w:p>
        </w:tc>
        <w:tc>
          <w:tcPr>
            <w:tcW w:w="2718" w:type="dxa"/>
            <w:tcBorders>
              <w:top w:val="single" w:sz="18"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实践</w:t>
            </w:r>
            <w:r w:rsidRPr="002A7EE6">
              <w:rPr>
                <w:rFonts w:asciiTheme="minorEastAsia" w:eastAsiaTheme="minorEastAsia" w:hAnsiTheme="minorEastAsia" w:hint="eastAsia"/>
                <w:color w:val="000000"/>
                <w:sz w:val="18"/>
                <w:szCs w:val="18"/>
              </w:rPr>
              <w:t>实习</w:t>
            </w:r>
          </w:p>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Practices</w:t>
            </w:r>
          </w:p>
        </w:tc>
        <w:tc>
          <w:tcPr>
            <w:tcW w:w="959" w:type="dxa"/>
            <w:tcBorders>
              <w:top w:val="single" w:sz="18"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5周</w:t>
            </w:r>
          </w:p>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5 weeks</w:t>
            </w:r>
          </w:p>
        </w:tc>
        <w:tc>
          <w:tcPr>
            <w:tcW w:w="851" w:type="dxa"/>
            <w:tcBorders>
              <w:top w:val="single" w:sz="18"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1</w:t>
            </w:r>
          </w:p>
        </w:tc>
        <w:tc>
          <w:tcPr>
            <w:tcW w:w="993" w:type="dxa"/>
            <w:tcBorders>
              <w:top w:val="single" w:sz="18"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1-5</w:t>
            </w:r>
          </w:p>
        </w:tc>
        <w:tc>
          <w:tcPr>
            <w:tcW w:w="992" w:type="dxa"/>
            <w:tcBorders>
              <w:top w:val="single" w:sz="18"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考查</w:t>
            </w:r>
            <w:r w:rsidRPr="002A7EE6">
              <w:rPr>
                <w:rFonts w:asciiTheme="minorEastAsia" w:eastAsiaTheme="minorEastAsia" w:hAnsiTheme="minorEastAsia" w:hint="eastAsia"/>
                <w:color w:val="000000"/>
                <w:sz w:val="18"/>
                <w:szCs w:val="18"/>
              </w:rPr>
              <w:t>Check</w:t>
            </w:r>
          </w:p>
        </w:tc>
        <w:tc>
          <w:tcPr>
            <w:tcW w:w="1134" w:type="dxa"/>
            <w:vMerge w:val="restart"/>
            <w:tcBorders>
              <w:top w:val="single" w:sz="18" w:space="0" w:color="auto"/>
              <w:left w:val="nil"/>
              <w:bottom w:val="single" w:sz="4" w:space="0" w:color="auto"/>
              <w:right w:val="single" w:sz="18" w:space="0" w:color="auto"/>
            </w:tcBorders>
            <w:vAlign w:val="center"/>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必修</w:t>
            </w:r>
          </w:p>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（3学分）</w:t>
            </w:r>
          </w:p>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Obligatory</w:t>
            </w:r>
            <w:r w:rsidRPr="002A7EE6">
              <w:rPr>
                <w:rFonts w:asciiTheme="minorEastAsia" w:eastAsiaTheme="minorEastAsia" w:hAnsiTheme="minorEastAsia" w:hint="eastAsia"/>
                <w:color w:val="000000"/>
                <w:sz w:val="18"/>
                <w:szCs w:val="18"/>
              </w:rPr>
              <w:t xml:space="preserve"> (3 </w:t>
            </w:r>
            <w:r w:rsidRPr="002A7EE6">
              <w:rPr>
                <w:rFonts w:asciiTheme="minorEastAsia" w:eastAsiaTheme="minorEastAsia" w:hAnsiTheme="minorEastAsia" w:hint="eastAsia"/>
                <w:color w:val="000000"/>
                <w:sz w:val="18"/>
                <w:szCs w:val="18"/>
              </w:rPr>
              <w:lastRenderedPageBreak/>
              <w:t>credits)</w:t>
            </w:r>
          </w:p>
          <w:p w:rsidR="006E1637" w:rsidRPr="002A7EE6" w:rsidRDefault="006E1637">
            <w:pPr>
              <w:adjustRightInd w:val="0"/>
              <w:snapToGrid w:val="0"/>
              <w:jc w:val="center"/>
              <w:rPr>
                <w:rFonts w:asciiTheme="minorEastAsia" w:eastAsiaTheme="minorEastAsia" w:hAnsiTheme="minorEastAsia"/>
                <w:color w:val="000000"/>
                <w:sz w:val="18"/>
                <w:szCs w:val="18"/>
              </w:rPr>
            </w:pPr>
          </w:p>
        </w:tc>
      </w:tr>
      <w:tr w:rsidR="006E1637" w:rsidRPr="002A7EE6" w:rsidTr="006E1637">
        <w:trPr>
          <w:cantSplit/>
          <w:trHeight w:val="570"/>
          <w:jc w:val="center"/>
        </w:trPr>
        <w:tc>
          <w:tcPr>
            <w:tcW w:w="2571" w:type="dxa"/>
            <w:gridSpan w:val="2"/>
            <w:vMerge/>
            <w:tcBorders>
              <w:top w:val="single" w:sz="18" w:space="0" w:color="auto"/>
              <w:left w:val="single" w:sz="18" w:space="0" w:color="auto"/>
              <w:bottom w:val="single" w:sz="4" w:space="0" w:color="auto"/>
              <w:right w:val="single" w:sz="4"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c>
          <w:tcPr>
            <w:tcW w:w="1440"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0508171005E</w:t>
            </w:r>
          </w:p>
        </w:tc>
        <w:tc>
          <w:tcPr>
            <w:tcW w:w="2718"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文献综述与开题报告</w:t>
            </w:r>
          </w:p>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Review and Opening Lecture</w:t>
            </w:r>
          </w:p>
        </w:tc>
        <w:tc>
          <w:tcPr>
            <w:tcW w:w="959"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1次</w:t>
            </w:r>
          </w:p>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time</w:t>
            </w:r>
          </w:p>
        </w:tc>
        <w:tc>
          <w:tcPr>
            <w:tcW w:w="851"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1</w:t>
            </w:r>
          </w:p>
        </w:tc>
        <w:tc>
          <w:tcPr>
            <w:tcW w:w="993"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2</w:t>
            </w:r>
          </w:p>
        </w:tc>
        <w:tc>
          <w:tcPr>
            <w:tcW w:w="992"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考查</w:t>
            </w:r>
            <w:r w:rsidRPr="002A7EE6">
              <w:rPr>
                <w:rFonts w:asciiTheme="minorEastAsia" w:eastAsiaTheme="minorEastAsia" w:hAnsiTheme="minorEastAsia" w:hint="eastAsia"/>
                <w:color w:val="000000"/>
                <w:sz w:val="18"/>
                <w:szCs w:val="18"/>
              </w:rPr>
              <w:t>Check</w:t>
            </w:r>
          </w:p>
        </w:tc>
        <w:tc>
          <w:tcPr>
            <w:tcW w:w="1134" w:type="dxa"/>
            <w:vMerge/>
            <w:tcBorders>
              <w:top w:val="single" w:sz="18" w:space="0" w:color="auto"/>
              <w:left w:val="nil"/>
              <w:bottom w:val="single" w:sz="4" w:space="0" w:color="auto"/>
              <w:right w:val="single" w:sz="18"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r>
      <w:tr w:rsidR="006E1637" w:rsidRPr="002A7EE6" w:rsidTr="006E1637">
        <w:trPr>
          <w:cantSplit/>
          <w:trHeight w:val="570"/>
          <w:jc w:val="center"/>
        </w:trPr>
        <w:tc>
          <w:tcPr>
            <w:tcW w:w="2571" w:type="dxa"/>
            <w:gridSpan w:val="2"/>
            <w:vMerge/>
            <w:tcBorders>
              <w:top w:val="single" w:sz="18" w:space="0" w:color="auto"/>
              <w:left w:val="single" w:sz="18" w:space="0" w:color="auto"/>
              <w:bottom w:val="single" w:sz="4" w:space="0" w:color="auto"/>
              <w:right w:val="single" w:sz="4"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c>
          <w:tcPr>
            <w:tcW w:w="1440"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0508171006E</w:t>
            </w:r>
          </w:p>
        </w:tc>
        <w:tc>
          <w:tcPr>
            <w:tcW w:w="2718"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学术报告</w:t>
            </w:r>
          </w:p>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Academic Seminar</w:t>
            </w:r>
          </w:p>
        </w:tc>
        <w:tc>
          <w:tcPr>
            <w:tcW w:w="959"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3次以上3 times</w:t>
            </w:r>
          </w:p>
        </w:tc>
        <w:tc>
          <w:tcPr>
            <w:tcW w:w="851"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1</w:t>
            </w:r>
          </w:p>
        </w:tc>
        <w:tc>
          <w:tcPr>
            <w:tcW w:w="993"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1-3</w:t>
            </w:r>
          </w:p>
        </w:tc>
        <w:tc>
          <w:tcPr>
            <w:tcW w:w="992" w:type="dxa"/>
            <w:tcBorders>
              <w:top w:val="single" w:sz="4" w:space="0" w:color="auto"/>
              <w:left w:val="nil"/>
              <w:bottom w:val="single" w:sz="4"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考查</w:t>
            </w:r>
            <w:r w:rsidRPr="002A7EE6">
              <w:rPr>
                <w:rFonts w:asciiTheme="minorEastAsia" w:eastAsiaTheme="minorEastAsia" w:hAnsiTheme="minorEastAsia" w:hint="eastAsia"/>
                <w:color w:val="000000"/>
                <w:sz w:val="18"/>
                <w:szCs w:val="18"/>
              </w:rPr>
              <w:t>Check</w:t>
            </w:r>
          </w:p>
        </w:tc>
        <w:tc>
          <w:tcPr>
            <w:tcW w:w="1134" w:type="dxa"/>
            <w:vMerge/>
            <w:tcBorders>
              <w:top w:val="single" w:sz="18" w:space="0" w:color="auto"/>
              <w:left w:val="nil"/>
              <w:bottom w:val="single" w:sz="4" w:space="0" w:color="auto"/>
              <w:right w:val="single" w:sz="18" w:space="0" w:color="auto"/>
            </w:tcBorders>
            <w:vAlign w:val="center"/>
            <w:hideMark/>
          </w:tcPr>
          <w:p w:rsidR="006E1637" w:rsidRPr="002A7EE6" w:rsidRDefault="006E1637">
            <w:pPr>
              <w:widowControl/>
              <w:jc w:val="left"/>
              <w:rPr>
                <w:rFonts w:asciiTheme="minorEastAsia" w:eastAsiaTheme="minorEastAsia" w:hAnsiTheme="minorEastAsia"/>
                <w:color w:val="000000"/>
                <w:sz w:val="18"/>
                <w:szCs w:val="18"/>
              </w:rPr>
            </w:pPr>
          </w:p>
        </w:tc>
      </w:tr>
      <w:tr w:rsidR="006E1637" w:rsidRPr="002A7EE6" w:rsidTr="006E1637">
        <w:trPr>
          <w:cantSplit/>
          <w:trHeight w:val="531"/>
          <w:jc w:val="center"/>
        </w:trPr>
        <w:tc>
          <w:tcPr>
            <w:tcW w:w="1581" w:type="dxa"/>
            <w:gridSpan w:val="2"/>
            <w:tcBorders>
              <w:top w:val="single" w:sz="4" w:space="0" w:color="auto"/>
              <w:left w:val="single" w:sz="18" w:space="0" w:color="auto"/>
              <w:bottom w:val="single" w:sz="18" w:space="0" w:color="auto"/>
              <w:right w:val="single" w:sz="4"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lastRenderedPageBreak/>
              <w:t>小计</w:t>
            </w:r>
          </w:p>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sz w:val="18"/>
                <w:szCs w:val="18"/>
              </w:rPr>
              <w:t> </w:t>
            </w:r>
            <w:r w:rsidRPr="002A7EE6">
              <w:rPr>
                <w:rFonts w:asciiTheme="minorEastAsia" w:eastAsiaTheme="minorEastAsia" w:hAnsiTheme="minorEastAsia"/>
                <w:color w:val="000000"/>
                <w:sz w:val="18"/>
                <w:szCs w:val="18"/>
              </w:rPr>
              <w:t>Subtotal</w:t>
            </w:r>
          </w:p>
        </w:tc>
        <w:tc>
          <w:tcPr>
            <w:tcW w:w="1440" w:type="dxa"/>
            <w:tcBorders>
              <w:top w:val="single" w:sz="4" w:space="0" w:color="auto"/>
              <w:left w:val="nil"/>
              <w:bottom w:val="single" w:sz="18" w:space="0" w:color="auto"/>
              <w:right w:val="single" w:sz="4" w:space="0" w:color="auto"/>
            </w:tcBorders>
            <w:vAlign w:val="center"/>
          </w:tcPr>
          <w:p w:rsidR="006E1637" w:rsidRPr="002A7EE6" w:rsidRDefault="006E1637">
            <w:pPr>
              <w:adjustRightInd w:val="0"/>
              <w:snapToGrid w:val="0"/>
              <w:jc w:val="center"/>
              <w:rPr>
                <w:rFonts w:asciiTheme="minorEastAsia" w:eastAsiaTheme="minorEastAsia" w:hAnsiTheme="minorEastAsia"/>
                <w:color w:val="000000"/>
                <w:sz w:val="18"/>
                <w:szCs w:val="18"/>
              </w:rPr>
            </w:pPr>
          </w:p>
        </w:tc>
        <w:tc>
          <w:tcPr>
            <w:tcW w:w="2718" w:type="dxa"/>
            <w:tcBorders>
              <w:top w:val="single" w:sz="4" w:space="0" w:color="auto"/>
              <w:left w:val="nil"/>
              <w:bottom w:val="single" w:sz="18" w:space="0" w:color="auto"/>
              <w:right w:val="single" w:sz="4" w:space="0" w:color="auto"/>
            </w:tcBorders>
            <w:vAlign w:val="center"/>
          </w:tcPr>
          <w:p w:rsidR="006E1637" w:rsidRPr="002A7EE6" w:rsidRDefault="006E1637">
            <w:pPr>
              <w:adjustRightInd w:val="0"/>
              <w:snapToGrid w:val="0"/>
              <w:jc w:val="center"/>
              <w:rPr>
                <w:rFonts w:asciiTheme="minorEastAsia" w:eastAsiaTheme="minorEastAsia" w:hAnsiTheme="minorEastAsia"/>
                <w:color w:val="000000"/>
                <w:sz w:val="18"/>
                <w:szCs w:val="18"/>
              </w:rPr>
            </w:pPr>
          </w:p>
        </w:tc>
        <w:tc>
          <w:tcPr>
            <w:tcW w:w="959" w:type="dxa"/>
            <w:tcBorders>
              <w:top w:val="single" w:sz="4" w:space="0" w:color="auto"/>
              <w:left w:val="nil"/>
              <w:bottom w:val="single" w:sz="18" w:space="0" w:color="auto"/>
              <w:right w:val="single" w:sz="4" w:space="0" w:color="auto"/>
            </w:tcBorders>
            <w:vAlign w:val="center"/>
          </w:tcPr>
          <w:p w:rsidR="006E1637" w:rsidRPr="002A7EE6" w:rsidRDefault="006E1637">
            <w:pPr>
              <w:pStyle w:val="a5"/>
              <w:adjustRightInd w:val="0"/>
              <w:snapToGrid w:val="0"/>
              <w:spacing w:line="0" w:lineRule="atLeast"/>
              <w:ind w:firstLine="405"/>
              <w:rPr>
                <w:rFonts w:asciiTheme="minorEastAsia" w:eastAsiaTheme="minorEastAsia" w:hAnsiTheme="minorEastAsia"/>
                <w:color w:val="000000"/>
                <w:sz w:val="18"/>
                <w:szCs w:val="18"/>
              </w:rPr>
            </w:pPr>
          </w:p>
        </w:tc>
        <w:tc>
          <w:tcPr>
            <w:tcW w:w="851" w:type="dxa"/>
            <w:tcBorders>
              <w:top w:val="single" w:sz="4" w:space="0" w:color="auto"/>
              <w:left w:val="nil"/>
              <w:bottom w:val="single" w:sz="18" w:space="0" w:color="auto"/>
              <w:right w:val="single" w:sz="4" w:space="0" w:color="auto"/>
            </w:tcBorders>
            <w:vAlign w:val="center"/>
          </w:tcPr>
          <w:p w:rsidR="006E1637" w:rsidRPr="002A7EE6" w:rsidRDefault="006E1637">
            <w:pPr>
              <w:adjustRightInd w:val="0"/>
              <w:snapToGrid w:val="0"/>
              <w:jc w:val="center"/>
              <w:rPr>
                <w:rFonts w:asciiTheme="minorEastAsia" w:eastAsiaTheme="minorEastAsia" w:hAnsiTheme="minorEastAsia"/>
                <w:color w:val="000000"/>
                <w:sz w:val="18"/>
                <w:szCs w:val="18"/>
              </w:rPr>
            </w:pPr>
          </w:p>
        </w:tc>
        <w:tc>
          <w:tcPr>
            <w:tcW w:w="993" w:type="dxa"/>
            <w:tcBorders>
              <w:top w:val="single" w:sz="4" w:space="0" w:color="auto"/>
              <w:left w:val="nil"/>
              <w:bottom w:val="single" w:sz="18" w:space="0" w:color="auto"/>
              <w:right w:val="single" w:sz="4" w:space="0" w:color="auto"/>
            </w:tcBorders>
            <w:vAlign w:val="center"/>
          </w:tcPr>
          <w:p w:rsidR="006E1637" w:rsidRPr="002A7EE6" w:rsidRDefault="006E1637">
            <w:pPr>
              <w:adjustRightInd w:val="0"/>
              <w:snapToGrid w:val="0"/>
              <w:jc w:val="center"/>
              <w:rPr>
                <w:rFonts w:asciiTheme="minorEastAsia" w:eastAsiaTheme="minorEastAsia" w:hAnsiTheme="minorEastAsia"/>
                <w:color w:val="000000"/>
                <w:sz w:val="18"/>
                <w:szCs w:val="18"/>
              </w:rPr>
            </w:pPr>
          </w:p>
        </w:tc>
        <w:tc>
          <w:tcPr>
            <w:tcW w:w="992" w:type="dxa"/>
            <w:tcBorders>
              <w:top w:val="single" w:sz="4" w:space="0" w:color="auto"/>
              <w:left w:val="nil"/>
              <w:bottom w:val="single" w:sz="18" w:space="0" w:color="auto"/>
              <w:right w:val="single" w:sz="4" w:space="0" w:color="auto"/>
            </w:tcBorders>
            <w:vAlign w:val="center"/>
          </w:tcPr>
          <w:p w:rsidR="006E1637" w:rsidRPr="002A7EE6" w:rsidRDefault="006E1637">
            <w:pPr>
              <w:adjustRightInd w:val="0"/>
              <w:snapToGrid w:val="0"/>
              <w:jc w:val="center"/>
              <w:rPr>
                <w:rFonts w:asciiTheme="minorEastAsia" w:eastAsiaTheme="minorEastAsia" w:hAnsiTheme="minorEastAsia"/>
                <w:color w:val="000000"/>
                <w:sz w:val="18"/>
                <w:szCs w:val="18"/>
              </w:rPr>
            </w:pPr>
          </w:p>
        </w:tc>
        <w:tc>
          <w:tcPr>
            <w:tcW w:w="1134" w:type="dxa"/>
            <w:tcBorders>
              <w:top w:val="single" w:sz="4" w:space="0" w:color="auto"/>
              <w:left w:val="nil"/>
              <w:bottom w:val="single" w:sz="18" w:space="0" w:color="auto"/>
              <w:right w:val="single" w:sz="18" w:space="0" w:color="auto"/>
            </w:tcBorders>
            <w:vAlign w:val="center"/>
            <w:hideMark/>
          </w:tcPr>
          <w:p w:rsidR="006E1637" w:rsidRPr="002A7EE6" w:rsidRDefault="006E1637">
            <w:pPr>
              <w:adjustRightInd w:val="0"/>
              <w:snapToGrid w:val="0"/>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30</w:t>
            </w:r>
          </w:p>
        </w:tc>
      </w:tr>
    </w:tbl>
    <w:p w:rsidR="006E1637" w:rsidRDefault="006E1637" w:rsidP="006E1637">
      <w:pPr>
        <w:rPr>
          <w:rFonts w:ascii="宋体" w:hAnsi="宋体"/>
          <w:color w:val="000000"/>
          <w:szCs w:val="21"/>
        </w:rPr>
      </w:pPr>
      <w:r>
        <w:rPr>
          <w:rFonts w:ascii="宋体" w:hAnsi="宋体" w:hint="eastAsia"/>
          <w:color w:val="000000"/>
        </w:rPr>
        <w:t xml:space="preserve"> </w:t>
      </w:r>
    </w:p>
    <w:p w:rsidR="00B93686" w:rsidRDefault="00B93686" w:rsidP="006E1637">
      <w:pPr>
        <w:pStyle w:val="31"/>
        <w:ind w:leftChars="0" w:left="0"/>
        <w:rPr>
          <w:rFonts w:ascii="楷体_GB2312" w:eastAsia="楷体_GB2312" w:hAnsi="宋体"/>
          <w:color w:val="000000"/>
          <w:sz w:val="18"/>
          <w:szCs w:val="18"/>
        </w:rPr>
      </w:pPr>
    </w:p>
    <w:p w:rsidR="00B93686" w:rsidRDefault="00B93686" w:rsidP="005D75DB">
      <w:pPr>
        <w:rPr>
          <w:rFonts w:ascii="楷体_GB2312" w:eastAsia="楷体_GB2312" w:hAnsi="宋体"/>
          <w:color w:val="000000"/>
          <w:sz w:val="18"/>
          <w:szCs w:val="18"/>
        </w:rPr>
      </w:pPr>
    </w:p>
    <w:p w:rsidR="00B93686" w:rsidRDefault="00B93686" w:rsidP="005D75DB">
      <w:pPr>
        <w:rPr>
          <w:rFonts w:ascii="楷体_GB2312" w:eastAsia="楷体_GB2312" w:hAnsi="宋体"/>
          <w:color w:val="000000"/>
          <w:sz w:val="18"/>
          <w:szCs w:val="18"/>
        </w:rPr>
      </w:pPr>
    </w:p>
    <w:p w:rsidR="002A7EE6" w:rsidRDefault="002A7EE6" w:rsidP="005D75DB">
      <w:pPr>
        <w:rPr>
          <w:rFonts w:ascii="楷体_GB2312" w:eastAsia="楷体_GB2312" w:hAnsi="宋体"/>
          <w:color w:val="000000"/>
          <w:sz w:val="18"/>
          <w:szCs w:val="18"/>
        </w:rPr>
      </w:pPr>
    </w:p>
    <w:p w:rsidR="002A7EE6" w:rsidRDefault="002A7EE6" w:rsidP="005D75DB">
      <w:pPr>
        <w:rPr>
          <w:rFonts w:ascii="楷体_GB2312" w:eastAsia="楷体_GB2312" w:hAnsi="宋体"/>
          <w:color w:val="000000"/>
          <w:sz w:val="18"/>
          <w:szCs w:val="18"/>
        </w:rPr>
      </w:pPr>
    </w:p>
    <w:p w:rsidR="002A7EE6" w:rsidRDefault="002A7EE6" w:rsidP="005D75DB">
      <w:pPr>
        <w:rPr>
          <w:rFonts w:ascii="楷体_GB2312" w:eastAsia="楷体_GB2312" w:hAnsi="宋体"/>
          <w:color w:val="000000"/>
          <w:sz w:val="18"/>
          <w:szCs w:val="18"/>
        </w:rPr>
      </w:pPr>
    </w:p>
    <w:p w:rsidR="002A7EE6" w:rsidRDefault="002A7EE6" w:rsidP="005D75DB">
      <w:pPr>
        <w:rPr>
          <w:rFonts w:ascii="楷体_GB2312" w:eastAsia="楷体_GB2312" w:hAnsi="宋体"/>
          <w:color w:val="000000"/>
          <w:sz w:val="18"/>
          <w:szCs w:val="18"/>
        </w:rPr>
      </w:pPr>
    </w:p>
    <w:p w:rsidR="002A7EE6" w:rsidRDefault="002A7EE6" w:rsidP="005D75DB">
      <w:pPr>
        <w:rPr>
          <w:rFonts w:ascii="楷体_GB2312" w:eastAsia="楷体_GB2312" w:hAnsi="宋体"/>
          <w:color w:val="000000"/>
          <w:sz w:val="18"/>
          <w:szCs w:val="18"/>
        </w:rPr>
      </w:pPr>
    </w:p>
    <w:p w:rsidR="002A7EE6" w:rsidRDefault="002A7EE6" w:rsidP="005D75DB">
      <w:pPr>
        <w:rPr>
          <w:rFonts w:ascii="楷体_GB2312" w:eastAsia="楷体_GB2312" w:hAnsi="宋体"/>
          <w:color w:val="000000"/>
          <w:sz w:val="18"/>
          <w:szCs w:val="18"/>
        </w:rPr>
      </w:pPr>
    </w:p>
    <w:p w:rsidR="002A7EE6" w:rsidRDefault="002A7EE6" w:rsidP="005D75DB">
      <w:pPr>
        <w:rPr>
          <w:rFonts w:ascii="楷体_GB2312" w:eastAsia="楷体_GB2312" w:hAnsi="宋体"/>
          <w:color w:val="000000"/>
          <w:sz w:val="18"/>
          <w:szCs w:val="18"/>
        </w:rPr>
      </w:pPr>
    </w:p>
    <w:p w:rsidR="002A7EE6" w:rsidRDefault="002A7EE6" w:rsidP="005D75DB">
      <w:pPr>
        <w:rPr>
          <w:rFonts w:ascii="楷体_GB2312" w:eastAsia="楷体_GB2312" w:hAnsi="宋体"/>
          <w:color w:val="000000"/>
          <w:sz w:val="18"/>
          <w:szCs w:val="18"/>
        </w:rPr>
      </w:pPr>
    </w:p>
    <w:p w:rsidR="002A7EE6" w:rsidRDefault="002A7EE6" w:rsidP="005D75DB">
      <w:pPr>
        <w:rPr>
          <w:rFonts w:ascii="楷体_GB2312" w:eastAsia="楷体_GB2312" w:hAnsi="宋体"/>
          <w:color w:val="000000"/>
          <w:sz w:val="18"/>
          <w:szCs w:val="18"/>
        </w:rPr>
      </w:pPr>
    </w:p>
    <w:p w:rsidR="002A7EE6" w:rsidRDefault="002A7EE6" w:rsidP="005D75DB">
      <w:pPr>
        <w:rPr>
          <w:rFonts w:ascii="楷体_GB2312" w:eastAsia="楷体_GB2312" w:hAnsi="宋体"/>
          <w:color w:val="000000"/>
          <w:sz w:val="18"/>
          <w:szCs w:val="18"/>
        </w:rPr>
      </w:pPr>
    </w:p>
    <w:p w:rsidR="002A7EE6" w:rsidRDefault="002A7EE6" w:rsidP="005D75DB">
      <w:pPr>
        <w:rPr>
          <w:rFonts w:ascii="楷体_GB2312" w:eastAsia="楷体_GB2312" w:hAnsi="宋体"/>
          <w:color w:val="000000"/>
          <w:sz w:val="18"/>
          <w:szCs w:val="18"/>
        </w:rPr>
      </w:pPr>
    </w:p>
    <w:p w:rsidR="002A7EE6" w:rsidRDefault="002A7EE6" w:rsidP="005D75DB">
      <w:pPr>
        <w:rPr>
          <w:rFonts w:ascii="楷体_GB2312" w:eastAsia="楷体_GB2312" w:hAnsi="宋体"/>
          <w:color w:val="000000"/>
          <w:sz w:val="18"/>
          <w:szCs w:val="18"/>
        </w:rPr>
      </w:pPr>
    </w:p>
    <w:p w:rsidR="002A7EE6" w:rsidRDefault="002A7EE6" w:rsidP="005D75DB">
      <w:pPr>
        <w:rPr>
          <w:rFonts w:ascii="楷体_GB2312" w:eastAsia="楷体_GB2312" w:hAnsi="宋体"/>
          <w:color w:val="000000"/>
          <w:sz w:val="18"/>
          <w:szCs w:val="18"/>
        </w:rPr>
      </w:pPr>
    </w:p>
    <w:p w:rsidR="002A7EE6" w:rsidRDefault="002A7EE6" w:rsidP="005D75DB">
      <w:pPr>
        <w:rPr>
          <w:rFonts w:ascii="楷体_GB2312" w:eastAsia="楷体_GB2312" w:hAnsi="宋体"/>
          <w:color w:val="000000"/>
          <w:sz w:val="18"/>
          <w:szCs w:val="18"/>
        </w:rPr>
      </w:pPr>
    </w:p>
    <w:p w:rsidR="002A7EE6" w:rsidRDefault="002A7EE6" w:rsidP="005D75DB">
      <w:pPr>
        <w:rPr>
          <w:rFonts w:ascii="楷体_GB2312" w:eastAsia="楷体_GB2312" w:hAnsi="宋体"/>
          <w:color w:val="000000"/>
          <w:sz w:val="18"/>
          <w:szCs w:val="18"/>
        </w:rPr>
      </w:pPr>
    </w:p>
    <w:p w:rsidR="002A7EE6" w:rsidRDefault="002A7EE6" w:rsidP="005D75DB">
      <w:pPr>
        <w:rPr>
          <w:rFonts w:ascii="楷体_GB2312" w:eastAsia="楷体_GB2312" w:hAnsi="宋体"/>
          <w:color w:val="000000"/>
          <w:sz w:val="18"/>
          <w:szCs w:val="18"/>
        </w:rPr>
      </w:pPr>
    </w:p>
    <w:p w:rsidR="002A7EE6" w:rsidRDefault="002A7EE6" w:rsidP="005D75DB">
      <w:pPr>
        <w:rPr>
          <w:rFonts w:ascii="楷体_GB2312" w:eastAsia="楷体_GB2312" w:hAnsi="宋体"/>
          <w:color w:val="000000"/>
          <w:sz w:val="18"/>
          <w:szCs w:val="18"/>
        </w:rPr>
      </w:pPr>
    </w:p>
    <w:p w:rsidR="002A7EE6" w:rsidRDefault="002A7EE6" w:rsidP="005D75DB">
      <w:pPr>
        <w:rPr>
          <w:rFonts w:ascii="楷体_GB2312" w:eastAsia="楷体_GB2312" w:hAnsi="宋体"/>
          <w:color w:val="000000"/>
          <w:sz w:val="18"/>
          <w:szCs w:val="18"/>
        </w:rPr>
      </w:pPr>
    </w:p>
    <w:p w:rsidR="002A7EE6" w:rsidRDefault="002A7EE6" w:rsidP="005D75DB">
      <w:pPr>
        <w:rPr>
          <w:rFonts w:ascii="楷体_GB2312" w:eastAsia="楷体_GB2312" w:hAnsi="宋体"/>
          <w:color w:val="000000"/>
          <w:sz w:val="18"/>
          <w:szCs w:val="18"/>
        </w:rPr>
      </w:pPr>
    </w:p>
    <w:p w:rsidR="002A7EE6" w:rsidRDefault="002A7EE6" w:rsidP="005D75DB">
      <w:pPr>
        <w:rPr>
          <w:rFonts w:ascii="楷体_GB2312" w:eastAsia="楷体_GB2312" w:hAnsi="宋体"/>
          <w:color w:val="000000"/>
          <w:sz w:val="18"/>
          <w:szCs w:val="18"/>
        </w:rPr>
      </w:pPr>
    </w:p>
    <w:p w:rsidR="002A7EE6" w:rsidRDefault="002A7EE6" w:rsidP="005D75DB">
      <w:pPr>
        <w:rPr>
          <w:rFonts w:ascii="楷体_GB2312" w:eastAsia="楷体_GB2312" w:hAnsi="宋体"/>
          <w:color w:val="000000"/>
          <w:sz w:val="18"/>
          <w:szCs w:val="18"/>
        </w:rPr>
      </w:pPr>
    </w:p>
    <w:p w:rsidR="002A7EE6" w:rsidRDefault="002A7EE6" w:rsidP="005D75DB">
      <w:pPr>
        <w:rPr>
          <w:rFonts w:ascii="楷体_GB2312" w:eastAsia="楷体_GB2312" w:hAnsi="宋体"/>
          <w:color w:val="000000"/>
          <w:sz w:val="18"/>
          <w:szCs w:val="18"/>
        </w:rPr>
      </w:pPr>
    </w:p>
    <w:p w:rsidR="002A7EE6" w:rsidRDefault="002A7EE6" w:rsidP="005D75DB">
      <w:pPr>
        <w:rPr>
          <w:rFonts w:ascii="楷体_GB2312" w:eastAsia="楷体_GB2312" w:hAnsi="宋体"/>
          <w:color w:val="000000"/>
          <w:sz w:val="18"/>
          <w:szCs w:val="18"/>
        </w:rPr>
      </w:pPr>
    </w:p>
    <w:p w:rsidR="002A7EE6" w:rsidRDefault="002A7EE6" w:rsidP="005D75DB">
      <w:pPr>
        <w:rPr>
          <w:rFonts w:ascii="楷体_GB2312" w:eastAsia="楷体_GB2312" w:hAnsi="宋体"/>
          <w:color w:val="000000"/>
          <w:sz w:val="18"/>
          <w:szCs w:val="18"/>
        </w:rPr>
      </w:pPr>
    </w:p>
    <w:p w:rsidR="002A7EE6" w:rsidRDefault="002A7EE6" w:rsidP="005D75DB">
      <w:pPr>
        <w:rPr>
          <w:rFonts w:ascii="楷体_GB2312" w:eastAsia="楷体_GB2312" w:hAnsi="宋体"/>
          <w:color w:val="000000"/>
          <w:sz w:val="18"/>
          <w:szCs w:val="18"/>
        </w:rPr>
      </w:pPr>
    </w:p>
    <w:p w:rsidR="002A7EE6" w:rsidRDefault="002A7EE6" w:rsidP="005D75DB">
      <w:pPr>
        <w:rPr>
          <w:rFonts w:ascii="楷体_GB2312" w:eastAsia="楷体_GB2312" w:hAnsi="宋体"/>
          <w:color w:val="000000"/>
          <w:sz w:val="18"/>
          <w:szCs w:val="18"/>
        </w:rPr>
      </w:pPr>
    </w:p>
    <w:p w:rsidR="002A7EE6" w:rsidRDefault="002A7EE6" w:rsidP="005D75DB">
      <w:pPr>
        <w:rPr>
          <w:rFonts w:ascii="楷体_GB2312" w:eastAsia="楷体_GB2312" w:hAnsi="宋体"/>
          <w:color w:val="000000"/>
          <w:sz w:val="18"/>
          <w:szCs w:val="18"/>
        </w:rPr>
      </w:pPr>
    </w:p>
    <w:p w:rsidR="002A7EE6" w:rsidRDefault="002A7EE6" w:rsidP="005D75DB">
      <w:pPr>
        <w:rPr>
          <w:rFonts w:ascii="楷体_GB2312" w:eastAsia="楷体_GB2312" w:hAnsi="宋体"/>
          <w:color w:val="000000"/>
          <w:sz w:val="18"/>
          <w:szCs w:val="18"/>
        </w:rPr>
      </w:pPr>
    </w:p>
    <w:p w:rsidR="002A7EE6" w:rsidRDefault="002A7EE6" w:rsidP="005D75DB">
      <w:pPr>
        <w:rPr>
          <w:rFonts w:ascii="楷体_GB2312" w:eastAsia="楷体_GB2312" w:hAnsi="宋体"/>
          <w:color w:val="000000"/>
          <w:sz w:val="18"/>
          <w:szCs w:val="18"/>
        </w:rPr>
      </w:pPr>
    </w:p>
    <w:p w:rsidR="002A7EE6" w:rsidRDefault="002A7EE6" w:rsidP="005D75DB">
      <w:pPr>
        <w:rPr>
          <w:rFonts w:ascii="楷体_GB2312" w:eastAsia="楷体_GB2312" w:hAnsi="宋体"/>
          <w:color w:val="000000"/>
          <w:sz w:val="18"/>
          <w:szCs w:val="18"/>
        </w:rPr>
      </w:pPr>
    </w:p>
    <w:p w:rsidR="002A7EE6" w:rsidRDefault="002A7EE6" w:rsidP="005D75DB">
      <w:pPr>
        <w:rPr>
          <w:rFonts w:ascii="楷体_GB2312" w:eastAsia="楷体_GB2312" w:hAnsi="宋体"/>
          <w:color w:val="000000"/>
          <w:sz w:val="18"/>
          <w:szCs w:val="18"/>
        </w:rPr>
      </w:pPr>
    </w:p>
    <w:p w:rsidR="002A7EE6" w:rsidRDefault="002A7EE6" w:rsidP="005D75DB">
      <w:pPr>
        <w:rPr>
          <w:rFonts w:ascii="楷体_GB2312" w:eastAsia="楷体_GB2312" w:hAnsi="宋体"/>
          <w:color w:val="000000"/>
          <w:sz w:val="18"/>
          <w:szCs w:val="18"/>
        </w:rPr>
      </w:pPr>
    </w:p>
    <w:p w:rsidR="00B93686" w:rsidRDefault="00B93686" w:rsidP="005D75DB">
      <w:pPr>
        <w:rPr>
          <w:rFonts w:ascii="楷体_GB2312" w:eastAsia="楷体_GB2312" w:hAnsi="宋体"/>
          <w:color w:val="000000"/>
          <w:sz w:val="18"/>
          <w:szCs w:val="18"/>
        </w:rPr>
      </w:pPr>
    </w:p>
    <w:p w:rsidR="00B93686" w:rsidRDefault="00B93686" w:rsidP="005D75DB">
      <w:pPr>
        <w:rPr>
          <w:rFonts w:ascii="楷体_GB2312" w:eastAsia="楷体_GB2312" w:hAnsi="宋体"/>
          <w:color w:val="000000"/>
          <w:sz w:val="18"/>
          <w:szCs w:val="18"/>
        </w:rPr>
      </w:pPr>
    </w:p>
    <w:p w:rsidR="00B93686" w:rsidRDefault="00B93686" w:rsidP="005D75DB">
      <w:pPr>
        <w:rPr>
          <w:rFonts w:ascii="楷体_GB2312" w:eastAsia="楷体_GB2312" w:hAnsi="宋体"/>
          <w:color w:val="000000"/>
          <w:sz w:val="18"/>
          <w:szCs w:val="18"/>
        </w:rPr>
      </w:pPr>
    </w:p>
    <w:p w:rsidR="00A352D0" w:rsidRPr="00EF19B2" w:rsidRDefault="00A352D0" w:rsidP="00EF19B2">
      <w:pPr>
        <w:pStyle w:val="1"/>
        <w:adjustRightInd w:val="0"/>
        <w:snapToGrid w:val="0"/>
        <w:spacing w:after="0" w:line="360" w:lineRule="auto"/>
        <w:jc w:val="center"/>
        <w:rPr>
          <w:sz w:val="30"/>
          <w:szCs w:val="30"/>
        </w:rPr>
      </w:pPr>
      <w:bookmarkStart w:id="73" w:name="_Toc461973512"/>
      <w:r w:rsidRPr="00EF19B2">
        <w:rPr>
          <w:rFonts w:hint="eastAsia"/>
          <w:sz w:val="30"/>
          <w:szCs w:val="30"/>
        </w:rPr>
        <w:lastRenderedPageBreak/>
        <w:t>全英文授课外国来华留学硕士研究生土木工程学科培养方案</w:t>
      </w:r>
      <w:bookmarkEnd w:id="73"/>
    </w:p>
    <w:p w:rsidR="00A352D0" w:rsidRPr="002A7EE6" w:rsidRDefault="00A352D0" w:rsidP="002A7EE6">
      <w:pPr>
        <w:pStyle w:val="11"/>
        <w:adjustRightInd w:val="0"/>
        <w:snapToGrid w:val="0"/>
        <w:rPr>
          <w:rFonts w:ascii="Times New Roman" w:hAnsi="Times New Roman" w:cs="Times New Roman"/>
        </w:rPr>
      </w:pPr>
      <w:r w:rsidRPr="002A7EE6">
        <w:rPr>
          <w:rFonts w:ascii="Times New Roman" w:hAnsi="Times New Roman" w:cs="Times New Roman" w:hint="eastAsia"/>
        </w:rPr>
        <w:t>Postgraduate Program of Civil Engineering for overseas students</w:t>
      </w:r>
    </w:p>
    <w:p w:rsidR="00A352D0" w:rsidRDefault="00A352D0" w:rsidP="00A352D0">
      <w:pPr>
        <w:pStyle w:val="31"/>
        <w:rPr>
          <w:rFonts w:ascii="Calibri" w:eastAsia="楷体_GB2312" w:hAnsi="Calibri"/>
          <w:color w:val="000000"/>
          <w:sz w:val="24"/>
          <w:szCs w:val="24"/>
        </w:rPr>
      </w:pPr>
      <w:r>
        <w:rPr>
          <w:rFonts w:ascii="Calibri" w:eastAsia="楷体_GB2312" w:hAnsi="Calibri" w:hint="eastAsia"/>
          <w:color w:val="000000"/>
          <w:sz w:val="24"/>
          <w:szCs w:val="24"/>
        </w:rPr>
        <w:t xml:space="preserve"> </w:t>
      </w:r>
    </w:p>
    <w:p w:rsidR="00A352D0" w:rsidRPr="002A7EE6" w:rsidRDefault="00A352D0" w:rsidP="002A7EE6">
      <w:pPr>
        <w:numPr>
          <w:ilvl w:val="0"/>
          <w:numId w:val="4"/>
        </w:numPr>
        <w:adjustRightInd w:val="0"/>
        <w:snapToGrid w:val="0"/>
        <w:spacing w:line="360" w:lineRule="auto"/>
        <w:ind w:left="482" w:hanging="482"/>
        <w:rPr>
          <w:rFonts w:asciiTheme="minorEastAsia" w:eastAsiaTheme="minorEastAsia" w:hAnsiTheme="minorEastAsia"/>
          <w:b/>
          <w:color w:val="000000"/>
          <w:sz w:val="24"/>
        </w:rPr>
      </w:pPr>
      <w:r w:rsidRPr="002A7EE6">
        <w:rPr>
          <w:rFonts w:asciiTheme="minorEastAsia" w:eastAsiaTheme="minorEastAsia" w:hAnsiTheme="minorEastAsia"/>
          <w:b/>
          <w:bCs/>
          <w:sz w:val="24"/>
        </w:rPr>
        <w:t>培养目标</w:t>
      </w:r>
      <w:r w:rsidRPr="002A7EE6">
        <w:rPr>
          <w:rFonts w:asciiTheme="minorEastAsia" w:eastAsiaTheme="minorEastAsia" w:hAnsiTheme="minorEastAsia"/>
          <w:b/>
          <w:sz w:val="24"/>
        </w:rPr>
        <w:t>Training Objectives</w:t>
      </w:r>
    </w:p>
    <w:p w:rsidR="00A352D0" w:rsidRPr="002A7EE6" w:rsidRDefault="00A352D0" w:rsidP="002A7EE6">
      <w:pPr>
        <w:adjustRightInd w:val="0"/>
        <w:snapToGrid w:val="0"/>
        <w:spacing w:line="360" w:lineRule="auto"/>
        <w:rPr>
          <w:rFonts w:asciiTheme="minorEastAsia" w:eastAsiaTheme="minorEastAsia" w:hAnsiTheme="minorEastAsia"/>
          <w:color w:val="000000"/>
          <w:sz w:val="24"/>
        </w:rPr>
      </w:pPr>
      <w:r w:rsidRPr="002A7EE6">
        <w:rPr>
          <w:rFonts w:asciiTheme="minorEastAsia" w:eastAsiaTheme="minorEastAsia" w:hAnsiTheme="minorEastAsia" w:hint="eastAsia"/>
          <w:color w:val="000000"/>
          <w:sz w:val="24"/>
        </w:rPr>
        <w:t xml:space="preserve">   </w:t>
      </w:r>
      <w:r w:rsidRPr="002A7EE6">
        <w:rPr>
          <w:rFonts w:asciiTheme="minorEastAsia" w:eastAsiaTheme="minorEastAsia" w:hAnsiTheme="minorEastAsia"/>
          <w:color w:val="000000"/>
          <w:sz w:val="24"/>
        </w:rPr>
        <w:t xml:space="preserve"> 全英文授课的留学硕士研究生专业主要培养面向企业的具有一定创新能力的应用型、国际化、复合型高层次工程技术和工程管理人才。应掌握本领域坚实的基础理论和系统的专门知识，了解本领域的技术现状和发展趋势，掌握解决工程问题的先进技术方法和现代技术手段，具有独立从事领域内土木工程方向工程技术或工程管理工作的能力，具备较强的创新能力、继续学习能力和国际视野。</w:t>
      </w:r>
    </w:p>
    <w:p w:rsidR="00A352D0" w:rsidRPr="002A7EE6" w:rsidRDefault="00A352D0" w:rsidP="002A7EE6">
      <w:pPr>
        <w:autoSpaceDE w:val="0"/>
        <w:autoSpaceDN w:val="0"/>
        <w:adjustRightInd w:val="0"/>
        <w:snapToGrid w:val="0"/>
        <w:spacing w:line="360" w:lineRule="auto"/>
        <w:jc w:val="left"/>
        <w:rPr>
          <w:rFonts w:asciiTheme="minorEastAsia" w:eastAsiaTheme="minorEastAsia" w:hAnsiTheme="minorEastAsia" w:cs="宋体"/>
          <w:color w:val="000000"/>
          <w:sz w:val="24"/>
        </w:rPr>
      </w:pPr>
      <w:r w:rsidRPr="002A7EE6">
        <w:rPr>
          <w:rFonts w:asciiTheme="minorEastAsia" w:eastAsiaTheme="minorEastAsia" w:hAnsiTheme="minorEastAsia"/>
          <w:color w:val="000000"/>
          <w:sz w:val="24"/>
        </w:rPr>
        <w:t xml:space="preserve">    The purpose of this program is to train high-level application-oriented, international and integrated senior engineering technicians with innovation capacity. </w:t>
      </w:r>
      <w:r w:rsidRPr="002A7EE6">
        <w:rPr>
          <w:rFonts w:asciiTheme="minorEastAsia" w:eastAsiaTheme="minorEastAsia" w:hAnsiTheme="minorEastAsia"/>
          <w:kern w:val="0"/>
          <w:sz w:val="24"/>
        </w:rPr>
        <w:t>The students of this program should grasp the basic theories and knowledge of civil engineering discipline, understand the technology status and development trends of civil engineering, master the means of modern technology and advanced techniques to solve engineering problems. The graduates would be able to work on relative vocation of engineering technology and project management in the field of civil engineering with strong innovation capacity, ability to continue learning and international perspective.</w:t>
      </w:r>
      <w:r w:rsidRPr="002A7EE6">
        <w:rPr>
          <w:rFonts w:asciiTheme="minorEastAsia" w:eastAsiaTheme="minorEastAsia" w:hAnsiTheme="minorEastAsia" w:hint="eastAsia"/>
          <w:color w:val="000000"/>
          <w:sz w:val="24"/>
        </w:rPr>
        <w:t xml:space="preserve"> </w:t>
      </w:r>
    </w:p>
    <w:p w:rsidR="00A352D0" w:rsidRPr="002A7EE6" w:rsidRDefault="00A352D0" w:rsidP="002A7EE6">
      <w:pPr>
        <w:numPr>
          <w:ilvl w:val="0"/>
          <w:numId w:val="4"/>
        </w:numPr>
        <w:adjustRightInd w:val="0"/>
        <w:snapToGrid w:val="0"/>
        <w:spacing w:line="360" w:lineRule="auto"/>
        <w:ind w:left="482" w:hanging="482"/>
        <w:rPr>
          <w:rFonts w:asciiTheme="minorEastAsia" w:eastAsiaTheme="minorEastAsia" w:hAnsiTheme="minorEastAsia"/>
          <w:b/>
          <w:sz w:val="24"/>
        </w:rPr>
      </w:pPr>
      <w:r w:rsidRPr="002A7EE6">
        <w:rPr>
          <w:rFonts w:asciiTheme="minorEastAsia" w:eastAsiaTheme="minorEastAsia" w:hAnsiTheme="minorEastAsia"/>
          <w:b/>
          <w:bCs/>
          <w:sz w:val="24"/>
        </w:rPr>
        <w:t>研究方向</w:t>
      </w:r>
      <w:r w:rsidRPr="002A7EE6">
        <w:rPr>
          <w:rFonts w:asciiTheme="minorEastAsia" w:eastAsiaTheme="minorEastAsia" w:hAnsiTheme="minorEastAsia"/>
          <w:b/>
          <w:sz w:val="24"/>
        </w:rPr>
        <w:t>Research Orientation</w:t>
      </w:r>
    </w:p>
    <w:p w:rsidR="00A352D0" w:rsidRPr="002A7EE6" w:rsidRDefault="00A352D0" w:rsidP="002A7EE6">
      <w:pPr>
        <w:numPr>
          <w:ilvl w:val="1"/>
          <w:numId w:val="4"/>
        </w:numPr>
        <w:adjustRightInd w:val="0"/>
        <w:snapToGrid w:val="0"/>
        <w:spacing w:line="360" w:lineRule="auto"/>
        <w:rPr>
          <w:rFonts w:asciiTheme="minorEastAsia" w:eastAsiaTheme="minorEastAsia" w:hAnsiTheme="minorEastAsia"/>
          <w:sz w:val="24"/>
        </w:rPr>
      </w:pPr>
      <w:r w:rsidRPr="002A7EE6">
        <w:rPr>
          <w:rFonts w:asciiTheme="minorEastAsia" w:eastAsiaTheme="minorEastAsia" w:hAnsiTheme="minorEastAsia"/>
          <w:sz w:val="24"/>
        </w:rPr>
        <w:t>结构工程Structure Engineering</w:t>
      </w:r>
    </w:p>
    <w:p w:rsidR="00A352D0" w:rsidRPr="002A7EE6" w:rsidRDefault="00A352D0" w:rsidP="002A7EE6">
      <w:pPr>
        <w:numPr>
          <w:ilvl w:val="1"/>
          <w:numId w:val="4"/>
        </w:numPr>
        <w:adjustRightInd w:val="0"/>
        <w:snapToGrid w:val="0"/>
        <w:spacing w:line="360" w:lineRule="auto"/>
        <w:rPr>
          <w:rFonts w:asciiTheme="minorEastAsia" w:eastAsiaTheme="minorEastAsia" w:hAnsiTheme="minorEastAsia"/>
          <w:sz w:val="24"/>
        </w:rPr>
      </w:pPr>
      <w:r w:rsidRPr="002A7EE6">
        <w:rPr>
          <w:rFonts w:asciiTheme="minorEastAsia" w:eastAsiaTheme="minorEastAsia" w:hAnsiTheme="minorEastAsia"/>
          <w:sz w:val="24"/>
        </w:rPr>
        <w:t>岩土工程Geotechnical Engineering</w:t>
      </w:r>
    </w:p>
    <w:p w:rsidR="00A352D0" w:rsidRPr="002A7EE6" w:rsidRDefault="00A352D0" w:rsidP="002A7EE6">
      <w:pPr>
        <w:numPr>
          <w:ilvl w:val="1"/>
          <w:numId w:val="4"/>
        </w:numPr>
        <w:adjustRightInd w:val="0"/>
        <w:snapToGrid w:val="0"/>
        <w:spacing w:line="360" w:lineRule="auto"/>
        <w:rPr>
          <w:rFonts w:asciiTheme="minorEastAsia" w:eastAsiaTheme="minorEastAsia" w:hAnsiTheme="minorEastAsia"/>
          <w:sz w:val="24"/>
        </w:rPr>
      </w:pPr>
      <w:r w:rsidRPr="002A7EE6">
        <w:rPr>
          <w:rFonts w:asciiTheme="minorEastAsia" w:eastAsiaTheme="minorEastAsia" w:hAnsiTheme="minorEastAsia"/>
          <w:sz w:val="24"/>
        </w:rPr>
        <w:t>桥梁与隧道工程Bridge and Tunnel Engineering</w:t>
      </w:r>
    </w:p>
    <w:p w:rsidR="00A352D0" w:rsidRPr="002A7EE6" w:rsidRDefault="00A352D0" w:rsidP="002A7EE6">
      <w:pPr>
        <w:numPr>
          <w:ilvl w:val="1"/>
          <w:numId w:val="4"/>
        </w:numPr>
        <w:adjustRightInd w:val="0"/>
        <w:snapToGrid w:val="0"/>
        <w:spacing w:line="360" w:lineRule="auto"/>
        <w:rPr>
          <w:rFonts w:asciiTheme="minorEastAsia" w:eastAsiaTheme="minorEastAsia" w:hAnsiTheme="minorEastAsia" w:cs="宋体"/>
          <w:sz w:val="24"/>
        </w:rPr>
      </w:pPr>
      <w:r w:rsidRPr="002A7EE6">
        <w:rPr>
          <w:rFonts w:asciiTheme="minorEastAsia" w:eastAsiaTheme="minorEastAsia" w:hAnsiTheme="minorEastAsia"/>
          <w:sz w:val="24"/>
        </w:rPr>
        <w:t>新型结构材料New Structural Materials</w:t>
      </w:r>
      <w:r w:rsidRPr="002A7EE6">
        <w:rPr>
          <w:rFonts w:asciiTheme="minorEastAsia" w:eastAsiaTheme="minorEastAsia" w:hAnsiTheme="minorEastAsia" w:hint="eastAsia"/>
          <w:sz w:val="24"/>
        </w:rPr>
        <w:t xml:space="preserve"> </w:t>
      </w:r>
    </w:p>
    <w:p w:rsidR="00A352D0" w:rsidRPr="002A7EE6" w:rsidRDefault="00A352D0" w:rsidP="002A7EE6">
      <w:pPr>
        <w:numPr>
          <w:ilvl w:val="0"/>
          <w:numId w:val="4"/>
        </w:numPr>
        <w:adjustRightInd w:val="0"/>
        <w:snapToGrid w:val="0"/>
        <w:spacing w:line="360" w:lineRule="auto"/>
        <w:ind w:left="482" w:hanging="482"/>
        <w:rPr>
          <w:rFonts w:asciiTheme="minorEastAsia" w:eastAsiaTheme="minorEastAsia" w:hAnsiTheme="minorEastAsia"/>
          <w:b/>
          <w:sz w:val="24"/>
        </w:rPr>
      </w:pPr>
      <w:r w:rsidRPr="002A7EE6">
        <w:rPr>
          <w:rFonts w:asciiTheme="minorEastAsia" w:eastAsiaTheme="minorEastAsia" w:hAnsiTheme="minorEastAsia"/>
          <w:b/>
          <w:bCs/>
          <w:sz w:val="24"/>
        </w:rPr>
        <w:t xml:space="preserve">学习年限和学位 </w:t>
      </w:r>
      <w:r w:rsidRPr="002A7EE6">
        <w:rPr>
          <w:rFonts w:asciiTheme="minorEastAsia" w:eastAsiaTheme="minorEastAsia" w:hAnsiTheme="minorEastAsia"/>
          <w:b/>
          <w:sz w:val="24"/>
        </w:rPr>
        <w:t>Length of Schooling and Degrees</w:t>
      </w:r>
    </w:p>
    <w:p w:rsidR="00A352D0" w:rsidRPr="002A7EE6" w:rsidRDefault="00A352D0" w:rsidP="002A7EE6">
      <w:pPr>
        <w:adjustRightInd w:val="0"/>
        <w:snapToGrid w:val="0"/>
        <w:spacing w:line="360" w:lineRule="auto"/>
        <w:ind w:firstLineChars="200" w:firstLine="480"/>
        <w:rPr>
          <w:rFonts w:asciiTheme="minorEastAsia" w:eastAsiaTheme="minorEastAsia" w:hAnsiTheme="minorEastAsia"/>
          <w:sz w:val="24"/>
        </w:rPr>
      </w:pPr>
      <w:r w:rsidRPr="002A7EE6">
        <w:rPr>
          <w:rFonts w:asciiTheme="minorEastAsia" w:eastAsiaTheme="minorEastAsia" w:hAnsiTheme="minorEastAsia"/>
          <w:sz w:val="24"/>
        </w:rPr>
        <w:t>全英文授课的留学硕士研究生的基本学制为</w:t>
      </w:r>
      <w:r w:rsidRPr="002A7EE6">
        <w:rPr>
          <w:rFonts w:asciiTheme="minorEastAsia" w:eastAsiaTheme="minorEastAsia" w:hAnsiTheme="minorEastAsia" w:hint="eastAsia"/>
          <w:sz w:val="24"/>
        </w:rPr>
        <w:t>2.5</w:t>
      </w:r>
      <w:r w:rsidRPr="002A7EE6">
        <w:rPr>
          <w:rFonts w:asciiTheme="minorEastAsia" w:eastAsiaTheme="minorEastAsia" w:hAnsiTheme="minorEastAsia"/>
          <w:sz w:val="24"/>
        </w:rPr>
        <w:t>年，其中课程学习为1年，学位论文研究为1.</w:t>
      </w:r>
      <w:r w:rsidRPr="002A7EE6">
        <w:rPr>
          <w:rFonts w:asciiTheme="minorEastAsia" w:eastAsiaTheme="minorEastAsia" w:hAnsiTheme="minorEastAsia" w:hint="eastAsia"/>
          <w:sz w:val="24"/>
        </w:rPr>
        <w:t>5</w:t>
      </w:r>
      <w:r w:rsidRPr="002A7EE6">
        <w:rPr>
          <w:rFonts w:asciiTheme="minorEastAsia" w:eastAsiaTheme="minorEastAsia" w:hAnsiTheme="minorEastAsia"/>
          <w:sz w:val="24"/>
        </w:rPr>
        <w:t>年。因特殊原因未能在基本学制年限内完成学习、研究任务或论文答辩的，可由本人提前三个月提出申请，指导教师签署意见，经学院同意</w:t>
      </w:r>
      <w:r w:rsidRPr="002A7EE6">
        <w:rPr>
          <w:rFonts w:asciiTheme="minorEastAsia" w:eastAsiaTheme="minorEastAsia" w:hAnsiTheme="minorEastAsia"/>
          <w:sz w:val="24"/>
        </w:rPr>
        <w:lastRenderedPageBreak/>
        <w:t>并报研究生院审核，可延长学习年限。修业年限不得超过5年。</w:t>
      </w:r>
    </w:p>
    <w:p w:rsidR="00A352D0" w:rsidRPr="002A7EE6" w:rsidRDefault="00A352D0" w:rsidP="002A7EE6">
      <w:pPr>
        <w:adjustRightInd w:val="0"/>
        <w:snapToGrid w:val="0"/>
        <w:spacing w:line="360" w:lineRule="auto"/>
        <w:ind w:firstLineChars="200" w:firstLine="480"/>
        <w:rPr>
          <w:rFonts w:asciiTheme="minorEastAsia" w:eastAsiaTheme="minorEastAsia" w:hAnsiTheme="minorEastAsia"/>
          <w:sz w:val="24"/>
        </w:rPr>
      </w:pPr>
      <w:r w:rsidRPr="002A7EE6">
        <w:rPr>
          <w:rFonts w:asciiTheme="minorEastAsia" w:eastAsiaTheme="minorEastAsia" w:hAnsiTheme="minorEastAsia"/>
          <w:sz w:val="24"/>
        </w:rPr>
        <w:t>学位授予：工学硕士。</w:t>
      </w:r>
    </w:p>
    <w:p w:rsidR="00A352D0" w:rsidRPr="002A7EE6" w:rsidRDefault="00A352D0" w:rsidP="002A7EE6">
      <w:pPr>
        <w:adjustRightInd w:val="0"/>
        <w:snapToGrid w:val="0"/>
        <w:spacing w:line="360" w:lineRule="auto"/>
        <w:ind w:firstLine="435"/>
        <w:rPr>
          <w:rFonts w:asciiTheme="minorEastAsia" w:eastAsiaTheme="minorEastAsia" w:hAnsiTheme="minorEastAsia"/>
          <w:kern w:val="0"/>
          <w:sz w:val="24"/>
        </w:rPr>
      </w:pPr>
      <w:r w:rsidRPr="002A7EE6">
        <w:rPr>
          <w:rFonts w:asciiTheme="minorEastAsia" w:eastAsiaTheme="minorEastAsia" w:hAnsiTheme="minorEastAsia"/>
          <w:kern w:val="0"/>
          <w:sz w:val="24"/>
        </w:rPr>
        <w:t>This is a Master Degree of Civil Engineering programme. The length of schooling is 2</w:t>
      </w:r>
      <w:r w:rsidRPr="002A7EE6">
        <w:rPr>
          <w:rFonts w:asciiTheme="minorEastAsia" w:eastAsiaTheme="minorEastAsia" w:hAnsiTheme="minorEastAsia" w:hint="eastAsia"/>
          <w:kern w:val="0"/>
          <w:sz w:val="24"/>
        </w:rPr>
        <w:t>.5</w:t>
      </w:r>
      <w:r w:rsidRPr="002A7EE6">
        <w:rPr>
          <w:rFonts w:asciiTheme="minorEastAsia" w:eastAsiaTheme="minorEastAsia" w:hAnsiTheme="minorEastAsia"/>
          <w:kern w:val="0"/>
          <w:sz w:val="24"/>
        </w:rPr>
        <w:t xml:space="preserve"> years in which 1 year for course study and 1</w:t>
      </w:r>
      <w:r w:rsidRPr="002A7EE6">
        <w:rPr>
          <w:rFonts w:asciiTheme="minorEastAsia" w:eastAsiaTheme="minorEastAsia" w:hAnsiTheme="minorEastAsia" w:hint="eastAsia"/>
          <w:kern w:val="0"/>
          <w:sz w:val="24"/>
        </w:rPr>
        <w:t>.5</w:t>
      </w:r>
      <w:r w:rsidRPr="002A7EE6">
        <w:rPr>
          <w:rFonts w:asciiTheme="minorEastAsia" w:eastAsiaTheme="minorEastAsia" w:hAnsiTheme="minorEastAsia"/>
          <w:kern w:val="0"/>
          <w:sz w:val="24"/>
        </w:rPr>
        <w:t xml:space="preserve"> years for dissertation research. The students who are </w:t>
      </w:r>
      <w:r w:rsidRPr="002A7EE6">
        <w:rPr>
          <w:rFonts w:asciiTheme="minorEastAsia" w:eastAsiaTheme="minorEastAsia" w:hAnsiTheme="minorEastAsia"/>
          <w:kern w:val="0"/>
          <w:sz w:val="24"/>
          <w:highlight w:val="white"/>
        </w:rPr>
        <w:t>unable to complete stud</w:t>
      </w:r>
      <w:r w:rsidRPr="002A7EE6">
        <w:rPr>
          <w:rFonts w:asciiTheme="minorEastAsia" w:eastAsiaTheme="minorEastAsia" w:hAnsiTheme="minorEastAsia"/>
          <w:kern w:val="0"/>
          <w:sz w:val="24"/>
        </w:rPr>
        <w:t>ies, research task or thesis defense within schooling years because of special reasons can apply for an extension. But the students should submit such application to relevant department 3 months in advance before graduation to get the permit. The students have a maximum of 5 years to finish the Master Degree.</w:t>
      </w:r>
    </w:p>
    <w:p w:rsidR="00A352D0" w:rsidRPr="002A7EE6" w:rsidRDefault="00A352D0" w:rsidP="002A7EE6">
      <w:pPr>
        <w:adjustRightInd w:val="0"/>
        <w:snapToGrid w:val="0"/>
        <w:spacing w:line="360" w:lineRule="auto"/>
        <w:ind w:firstLine="420"/>
        <w:rPr>
          <w:rFonts w:asciiTheme="minorEastAsia" w:eastAsiaTheme="minorEastAsia" w:hAnsiTheme="minorEastAsia" w:cs="宋体"/>
          <w:sz w:val="24"/>
        </w:rPr>
      </w:pPr>
      <w:r w:rsidRPr="002A7EE6">
        <w:rPr>
          <w:rFonts w:asciiTheme="minorEastAsia" w:eastAsiaTheme="minorEastAsia" w:hAnsiTheme="minorEastAsia"/>
          <w:sz w:val="24"/>
        </w:rPr>
        <w:t xml:space="preserve">Degree Conferred: </w:t>
      </w:r>
      <w:r w:rsidRPr="002A7EE6">
        <w:rPr>
          <w:rStyle w:val="15"/>
          <w:rFonts w:asciiTheme="minorEastAsia" w:eastAsiaTheme="minorEastAsia" w:hAnsiTheme="minorEastAsia"/>
          <w:sz w:val="24"/>
        </w:rPr>
        <w:t>Master of Engineering</w:t>
      </w:r>
      <w:r w:rsidRPr="002A7EE6">
        <w:rPr>
          <w:rFonts w:asciiTheme="minorEastAsia" w:eastAsiaTheme="minorEastAsia" w:hAnsiTheme="minorEastAsia"/>
          <w:sz w:val="24"/>
        </w:rPr>
        <w:t>.</w:t>
      </w:r>
      <w:r w:rsidRPr="002A7EE6">
        <w:rPr>
          <w:rFonts w:asciiTheme="minorEastAsia" w:eastAsiaTheme="minorEastAsia" w:hAnsiTheme="minorEastAsia" w:hint="eastAsia"/>
          <w:sz w:val="24"/>
        </w:rPr>
        <w:t xml:space="preserve"> </w:t>
      </w:r>
    </w:p>
    <w:p w:rsidR="00A352D0" w:rsidRPr="002A7EE6" w:rsidRDefault="00A352D0" w:rsidP="002A7EE6">
      <w:pPr>
        <w:numPr>
          <w:ilvl w:val="0"/>
          <w:numId w:val="4"/>
        </w:numPr>
        <w:adjustRightInd w:val="0"/>
        <w:snapToGrid w:val="0"/>
        <w:spacing w:line="360" w:lineRule="auto"/>
        <w:ind w:left="482" w:hanging="482"/>
        <w:rPr>
          <w:rFonts w:asciiTheme="minorEastAsia" w:eastAsiaTheme="minorEastAsia" w:hAnsiTheme="minorEastAsia"/>
          <w:b/>
          <w:sz w:val="24"/>
        </w:rPr>
      </w:pPr>
      <w:r w:rsidRPr="002A7EE6">
        <w:rPr>
          <w:rFonts w:asciiTheme="minorEastAsia" w:eastAsiaTheme="minorEastAsia" w:hAnsiTheme="minorEastAsia"/>
          <w:b/>
          <w:bCs/>
          <w:sz w:val="24"/>
        </w:rPr>
        <w:t>课程设置及学分要求</w:t>
      </w:r>
      <w:r w:rsidRPr="002A7EE6">
        <w:rPr>
          <w:rFonts w:asciiTheme="minorEastAsia" w:eastAsiaTheme="minorEastAsia" w:hAnsiTheme="minorEastAsia"/>
          <w:b/>
          <w:sz w:val="24"/>
        </w:rPr>
        <w:t>Curriculum and Requirements for credit</w:t>
      </w:r>
    </w:p>
    <w:p w:rsidR="00A352D0" w:rsidRPr="002A7EE6" w:rsidRDefault="00A352D0" w:rsidP="002A7EE6">
      <w:pPr>
        <w:adjustRightInd w:val="0"/>
        <w:snapToGrid w:val="0"/>
        <w:spacing w:line="360" w:lineRule="auto"/>
        <w:ind w:firstLine="437"/>
        <w:rPr>
          <w:rFonts w:asciiTheme="minorEastAsia" w:eastAsiaTheme="minorEastAsia" w:hAnsiTheme="minorEastAsia"/>
          <w:sz w:val="24"/>
        </w:rPr>
      </w:pPr>
      <w:r w:rsidRPr="002A7EE6">
        <w:rPr>
          <w:rFonts w:asciiTheme="minorEastAsia" w:eastAsiaTheme="minorEastAsia" w:hAnsiTheme="minorEastAsia"/>
          <w:sz w:val="24"/>
        </w:rPr>
        <w:t>留学生硕士研究生课程由学位课、选修课以及专业实践环节三部分组成。学位课学分不少于17学分，非学位课不少于8分，专业实践环节3学分，获得的总学分不少于28学分（含28学分）。详见附表。</w:t>
      </w:r>
    </w:p>
    <w:p w:rsidR="00A352D0" w:rsidRPr="002A7EE6" w:rsidRDefault="00A352D0" w:rsidP="002A7EE6">
      <w:pPr>
        <w:adjustRightInd w:val="0"/>
        <w:snapToGrid w:val="0"/>
        <w:spacing w:line="360" w:lineRule="auto"/>
        <w:ind w:firstLine="437"/>
        <w:jc w:val="left"/>
        <w:rPr>
          <w:rFonts w:asciiTheme="minorEastAsia" w:eastAsiaTheme="minorEastAsia" w:hAnsiTheme="minorEastAsia" w:cs="宋体"/>
          <w:sz w:val="24"/>
        </w:rPr>
      </w:pPr>
      <w:r w:rsidRPr="002A7EE6">
        <w:rPr>
          <w:rFonts w:asciiTheme="minorEastAsia" w:eastAsiaTheme="minorEastAsia" w:hAnsiTheme="minorEastAsia"/>
          <w:sz w:val="24"/>
        </w:rPr>
        <w:t>Postgraduate curriculum is composed of degree courses, elective courses and profession practice. The students should get 17 credits at least from degree courses ，8 credits at least from non-degree courses and 3 credits at least from practice. The students should obtain at least 28 credits for graduation. Attached is the detailed curriculum schedule.</w:t>
      </w:r>
      <w:r w:rsidRPr="002A7EE6">
        <w:rPr>
          <w:rFonts w:asciiTheme="minorEastAsia" w:eastAsiaTheme="minorEastAsia" w:hAnsiTheme="minorEastAsia" w:hint="eastAsia"/>
          <w:sz w:val="24"/>
        </w:rPr>
        <w:t xml:space="preserve"> </w:t>
      </w:r>
    </w:p>
    <w:p w:rsidR="00A352D0" w:rsidRPr="002A7EE6" w:rsidRDefault="00A352D0" w:rsidP="002A7EE6">
      <w:pPr>
        <w:numPr>
          <w:ilvl w:val="0"/>
          <w:numId w:val="4"/>
        </w:numPr>
        <w:adjustRightInd w:val="0"/>
        <w:snapToGrid w:val="0"/>
        <w:spacing w:line="360" w:lineRule="auto"/>
        <w:ind w:left="482" w:hanging="482"/>
        <w:rPr>
          <w:rFonts w:asciiTheme="minorEastAsia" w:eastAsiaTheme="minorEastAsia" w:hAnsiTheme="minorEastAsia"/>
          <w:b/>
          <w:sz w:val="24"/>
        </w:rPr>
      </w:pPr>
      <w:r w:rsidRPr="002A7EE6">
        <w:rPr>
          <w:rFonts w:asciiTheme="minorEastAsia" w:eastAsiaTheme="minorEastAsia" w:hAnsiTheme="minorEastAsia"/>
          <w:b/>
          <w:bCs/>
          <w:sz w:val="24"/>
        </w:rPr>
        <w:t>培养方式</w:t>
      </w:r>
      <w:r w:rsidRPr="002A7EE6">
        <w:rPr>
          <w:rFonts w:asciiTheme="minorEastAsia" w:eastAsiaTheme="minorEastAsia" w:hAnsiTheme="minorEastAsia"/>
          <w:b/>
          <w:sz w:val="24"/>
        </w:rPr>
        <w:t>Training Mode</w:t>
      </w:r>
    </w:p>
    <w:p w:rsidR="00A352D0" w:rsidRPr="002A7EE6" w:rsidRDefault="00A352D0" w:rsidP="002A7EE6">
      <w:pPr>
        <w:pStyle w:val="a5"/>
        <w:adjustRightInd w:val="0"/>
        <w:snapToGrid w:val="0"/>
        <w:spacing w:line="360" w:lineRule="auto"/>
        <w:ind w:firstLineChars="200" w:firstLine="480"/>
        <w:rPr>
          <w:rFonts w:asciiTheme="minorEastAsia" w:eastAsiaTheme="minorEastAsia" w:hAnsiTheme="minorEastAsia" w:cs="Times New Roman"/>
        </w:rPr>
      </w:pPr>
      <w:r w:rsidRPr="002A7EE6">
        <w:rPr>
          <w:rFonts w:asciiTheme="minorEastAsia" w:eastAsiaTheme="minorEastAsia" w:hAnsiTheme="minorEastAsia"/>
        </w:rPr>
        <w:t>研究生的培养实行导师负责制和研究生指导小组集体指导相结合的原则。提倡建立研究生指导小组，旨在优化研究生的学术环境，博采众长，有利于培养研究生良好的协作精神。</w:t>
      </w:r>
    </w:p>
    <w:p w:rsidR="00A352D0" w:rsidRPr="002A7EE6" w:rsidRDefault="00A352D0" w:rsidP="002A7EE6">
      <w:pPr>
        <w:pStyle w:val="a5"/>
        <w:adjustRightInd w:val="0"/>
        <w:snapToGrid w:val="0"/>
        <w:spacing w:line="360" w:lineRule="auto"/>
        <w:ind w:firstLineChars="200" w:firstLine="480"/>
        <w:rPr>
          <w:rFonts w:asciiTheme="minorEastAsia" w:eastAsiaTheme="minorEastAsia" w:hAnsiTheme="minorEastAsia"/>
        </w:rPr>
      </w:pPr>
      <w:r w:rsidRPr="002A7EE6">
        <w:rPr>
          <w:rFonts w:asciiTheme="minorEastAsia" w:eastAsiaTheme="minorEastAsia" w:hAnsiTheme="minorEastAsia"/>
        </w:rPr>
        <w:t>研究生的课程教学要贯彻教学相长和因材施教的原则，可采用讲授、自学、课堂讨论、专题报告、写读书笔记等多种方式进行。提倡讲授与课堂讨论相结合的教学方式，充分发挥教师的作用和学生的主观能动性。既要使研究生认真学习基础理论和专门知识，又要使他们掌握科学研究的方法和技能。课程教学要注重实效，严格考核。</w:t>
      </w:r>
    </w:p>
    <w:p w:rsidR="00A352D0" w:rsidRPr="002A7EE6" w:rsidRDefault="00A352D0" w:rsidP="002A7EE6">
      <w:pPr>
        <w:pStyle w:val="a5"/>
        <w:adjustRightInd w:val="0"/>
        <w:snapToGrid w:val="0"/>
        <w:spacing w:line="360" w:lineRule="auto"/>
        <w:ind w:firstLineChars="200" w:firstLine="480"/>
        <w:rPr>
          <w:rFonts w:asciiTheme="minorEastAsia" w:eastAsiaTheme="minorEastAsia" w:hAnsiTheme="minorEastAsia"/>
        </w:rPr>
      </w:pPr>
      <w:r w:rsidRPr="002A7EE6">
        <w:rPr>
          <w:rFonts w:asciiTheme="minorEastAsia" w:eastAsiaTheme="minorEastAsia" w:hAnsiTheme="minorEastAsia"/>
        </w:rPr>
        <w:t xml:space="preserve">The postgraduate is supervised by master tutor and steering group. </w:t>
      </w:r>
      <w:r w:rsidRPr="002A7EE6">
        <w:rPr>
          <w:rFonts w:asciiTheme="minorEastAsia" w:eastAsiaTheme="minorEastAsia" w:hAnsiTheme="minorEastAsia"/>
        </w:rPr>
        <w:lastRenderedPageBreak/>
        <w:t xml:space="preserve">The establishment of steering group which aims to optimize the academic environment of students will be good for cultivating students’ spirit of cooperation. </w:t>
      </w:r>
    </w:p>
    <w:p w:rsidR="00A352D0" w:rsidRPr="002A7EE6" w:rsidRDefault="00A352D0" w:rsidP="002A7EE6">
      <w:pPr>
        <w:pStyle w:val="a5"/>
        <w:adjustRightInd w:val="0"/>
        <w:snapToGrid w:val="0"/>
        <w:spacing w:line="360" w:lineRule="auto"/>
        <w:ind w:firstLineChars="200" w:firstLine="480"/>
        <w:rPr>
          <w:rFonts w:asciiTheme="minorEastAsia" w:eastAsiaTheme="minorEastAsia" w:hAnsiTheme="minorEastAsia"/>
        </w:rPr>
      </w:pPr>
      <w:r w:rsidRPr="002A7EE6">
        <w:rPr>
          <w:rFonts w:asciiTheme="minorEastAsia" w:eastAsiaTheme="minorEastAsia" w:hAnsiTheme="minorEastAsia"/>
        </w:rPr>
        <w:t xml:space="preserve">The teaching method should be helpful to both teachers and students and suit the ability of each student. It could be in various ways, such as classroom teaching, self-studying, </w:t>
      </w:r>
      <w:proofErr w:type="gramStart"/>
      <w:r w:rsidRPr="002A7EE6">
        <w:rPr>
          <w:rFonts w:asciiTheme="minorEastAsia" w:eastAsiaTheme="minorEastAsia" w:hAnsiTheme="minorEastAsia"/>
        </w:rPr>
        <w:t>class</w:t>
      </w:r>
      <w:proofErr w:type="gramEnd"/>
      <w:r w:rsidRPr="002A7EE6">
        <w:rPr>
          <w:rFonts w:asciiTheme="minorEastAsia" w:eastAsiaTheme="minorEastAsia" w:hAnsiTheme="minorEastAsia"/>
        </w:rPr>
        <w:t xml:space="preserve"> discussing, writing report, or writing reading notes. The combination of classroom teaching and class discussing during class time will allow the teacher to full play his/her role in class and excite the study enthusiasm of students. The students should grasp scientific research method and technology while studying basic theories and specialized knowledge at school. Teaching should be pragmatic and examination should be strict.</w:t>
      </w:r>
      <w:r w:rsidRPr="002A7EE6">
        <w:rPr>
          <w:rFonts w:asciiTheme="minorEastAsia" w:eastAsiaTheme="minorEastAsia" w:hAnsiTheme="minorEastAsia" w:hint="eastAsia"/>
        </w:rPr>
        <w:t xml:space="preserve"> </w:t>
      </w:r>
    </w:p>
    <w:p w:rsidR="00A352D0" w:rsidRPr="002A7EE6" w:rsidRDefault="00A352D0" w:rsidP="002A7EE6">
      <w:pPr>
        <w:numPr>
          <w:ilvl w:val="0"/>
          <w:numId w:val="4"/>
        </w:numPr>
        <w:adjustRightInd w:val="0"/>
        <w:snapToGrid w:val="0"/>
        <w:spacing w:line="360" w:lineRule="auto"/>
        <w:ind w:left="482" w:hanging="482"/>
        <w:rPr>
          <w:rFonts w:asciiTheme="minorEastAsia" w:eastAsiaTheme="minorEastAsia" w:hAnsiTheme="minorEastAsia"/>
          <w:b/>
          <w:sz w:val="24"/>
        </w:rPr>
      </w:pPr>
      <w:r w:rsidRPr="002A7EE6">
        <w:rPr>
          <w:rFonts w:asciiTheme="minorEastAsia" w:eastAsiaTheme="minorEastAsia" w:hAnsiTheme="minorEastAsia"/>
          <w:b/>
          <w:bCs/>
          <w:sz w:val="24"/>
        </w:rPr>
        <w:t>培养过程实施</w:t>
      </w:r>
      <w:r w:rsidRPr="002A7EE6">
        <w:rPr>
          <w:rFonts w:asciiTheme="minorEastAsia" w:eastAsiaTheme="minorEastAsia" w:hAnsiTheme="minorEastAsia"/>
          <w:b/>
          <w:sz w:val="24"/>
        </w:rPr>
        <w:t xml:space="preserve">  Performance of training process</w:t>
      </w:r>
    </w:p>
    <w:p w:rsidR="00A352D0" w:rsidRPr="002A7EE6" w:rsidRDefault="00A352D0" w:rsidP="002A7EE6">
      <w:pPr>
        <w:pStyle w:val="a5"/>
        <w:adjustRightInd w:val="0"/>
        <w:snapToGrid w:val="0"/>
        <w:spacing w:line="360" w:lineRule="auto"/>
        <w:ind w:firstLineChars="200" w:firstLine="480"/>
        <w:rPr>
          <w:rFonts w:asciiTheme="minorEastAsia" w:eastAsiaTheme="minorEastAsia" w:hAnsiTheme="minorEastAsia" w:cs="Times New Roman"/>
        </w:rPr>
      </w:pPr>
      <w:r w:rsidRPr="002A7EE6">
        <w:rPr>
          <w:rFonts w:asciiTheme="minorEastAsia" w:eastAsiaTheme="minorEastAsia" w:hAnsiTheme="minorEastAsia"/>
        </w:rPr>
        <w:t>根据《浙江科技学院关于外国来华留学硕士研究生培养工作的基本规定（试行）》，加强研究生培养的目标管理，学院和学位点对研究生的课程教学、开题报告、学术活动、指导小组的确定、个人培养计划的制定和执行、中期考核以及学位论文的评阅和答辩等环节严格管理并加强检查，确保研究生培养质量。</w:t>
      </w:r>
    </w:p>
    <w:p w:rsidR="00A352D0" w:rsidRPr="002A7EE6" w:rsidRDefault="00A352D0" w:rsidP="002A7EE6">
      <w:pPr>
        <w:pStyle w:val="a5"/>
        <w:adjustRightInd w:val="0"/>
        <w:snapToGrid w:val="0"/>
        <w:spacing w:line="360" w:lineRule="auto"/>
        <w:ind w:firstLineChars="200" w:firstLine="480"/>
        <w:rPr>
          <w:rFonts w:asciiTheme="minorEastAsia" w:eastAsiaTheme="minorEastAsia" w:hAnsiTheme="minorEastAsia"/>
        </w:rPr>
      </w:pPr>
      <w:r w:rsidRPr="002A7EE6">
        <w:rPr>
          <w:rFonts w:asciiTheme="minorEastAsia" w:eastAsiaTheme="minorEastAsia" w:hAnsiTheme="minorEastAsia"/>
        </w:rPr>
        <w:t xml:space="preserve">According to the “Regulations for overseas postgraduates education of Zhejiang University of Science and Technology (trial version)”, the subordinate school should strengthen the management of students education to ensure the quality of students, including course teaching, thesis proposal, academic activity, establishment of steering group, the formulation and implementation of personal training schedule, interim assessment and the arrangement of appraisement and the defence of graduation thesis. </w:t>
      </w:r>
    </w:p>
    <w:p w:rsidR="00A352D0" w:rsidRDefault="00A352D0" w:rsidP="00A352D0">
      <w:pPr>
        <w:adjustRightInd w:val="0"/>
        <w:snapToGrid w:val="0"/>
        <w:spacing w:line="360" w:lineRule="auto"/>
        <w:ind w:leftChars="-23" w:left="311" w:hangingChars="171" w:hanging="359"/>
        <w:rPr>
          <w:rFonts w:ascii="宋体" w:hAnsi="宋体"/>
        </w:rPr>
      </w:pPr>
      <w:r>
        <w:rPr>
          <w:rFonts w:ascii="宋体" w:hAnsi="宋体" w:hint="eastAsia"/>
        </w:rPr>
        <w:t xml:space="preserve"> </w:t>
      </w:r>
    </w:p>
    <w:p w:rsidR="00A352D0" w:rsidRDefault="00A352D0" w:rsidP="00A352D0">
      <w:pPr>
        <w:ind w:leftChars="-85" w:left="-178" w:rightChars="-61" w:right="-128"/>
        <w:jc w:val="center"/>
        <w:rPr>
          <w:rFonts w:ascii="宋体" w:hAnsi="宋体"/>
          <w:b/>
          <w:bCs/>
        </w:rPr>
      </w:pPr>
      <w:r>
        <w:rPr>
          <w:rFonts w:ascii="宋体" w:hAnsi="宋体" w:hint="eastAsia"/>
          <w:b/>
          <w:bCs/>
        </w:rPr>
        <w:t xml:space="preserve"> </w:t>
      </w:r>
    </w:p>
    <w:p w:rsidR="00A352D0" w:rsidRDefault="00A352D0" w:rsidP="00A352D0">
      <w:pPr>
        <w:ind w:leftChars="-85" w:left="-178" w:rightChars="-61" w:right="-128"/>
        <w:jc w:val="center"/>
        <w:rPr>
          <w:rFonts w:ascii="黑体" w:eastAsia="黑体" w:hAnsi="黑体"/>
          <w:b/>
          <w:bCs/>
          <w:sz w:val="24"/>
        </w:rPr>
      </w:pPr>
      <w:r>
        <w:rPr>
          <w:rFonts w:ascii="宋体" w:hAnsi="宋体" w:hint="eastAsia"/>
          <w:b/>
          <w:bCs/>
        </w:rPr>
        <w:t xml:space="preserve"> </w:t>
      </w:r>
      <w:r>
        <w:rPr>
          <w:rFonts w:ascii="黑体" w:eastAsia="黑体" w:hAnsi="黑体" w:hint="eastAsia"/>
          <w:b/>
          <w:bCs/>
          <w:sz w:val="24"/>
        </w:rPr>
        <w:t>土木工程学科全英文授课外国来华留学硕士研究生课程设置</w:t>
      </w:r>
    </w:p>
    <w:p w:rsidR="00A352D0" w:rsidRDefault="008E327F" w:rsidP="00A352D0">
      <w:pPr>
        <w:ind w:leftChars="-85" w:left="-178" w:rightChars="-61" w:right="-128"/>
        <w:jc w:val="center"/>
        <w:rPr>
          <w:rFonts w:ascii="黑体" w:eastAsia="黑体" w:hAnsi="黑体"/>
          <w:b/>
          <w:bCs/>
          <w:sz w:val="24"/>
        </w:rPr>
      </w:pPr>
      <w:r>
        <w:rPr>
          <w:rFonts w:eastAsia="黑体"/>
          <w:b/>
          <w:bCs/>
          <w:sz w:val="24"/>
        </w:rPr>
        <w:t xml:space="preserve">Course </w:t>
      </w:r>
      <w:r w:rsidR="00A352D0">
        <w:rPr>
          <w:rFonts w:eastAsia="黑体"/>
          <w:b/>
          <w:bCs/>
          <w:sz w:val="24"/>
        </w:rPr>
        <w:t>Schedule</w:t>
      </w:r>
    </w:p>
    <w:tbl>
      <w:tblPr>
        <w:tblW w:w="8470" w:type="dxa"/>
        <w:tblInd w:w="124" w:type="dxa"/>
        <w:tblLayout w:type="fixed"/>
        <w:tblLook w:val="04A0" w:firstRow="1" w:lastRow="0" w:firstColumn="1" w:lastColumn="0" w:noHBand="0" w:noVBand="1"/>
      </w:tblPr>
      <w:tblGrid>
        <w:gridCol w:w="504"/>
        <w:gridCol w:w="361"/>
        <w:gridCol w:w="1387"/>
        <w:gridCol w:w="3053"/>
        <w:gridCol w:w="585"/>
        <w:gridCol w:w="600"/>
        <w:gridCol w:w="615"/>
        <w:gridCol w:w="666"/>
        <w:gridCol w:w="699"/>
      </w:tblGrid>
      <w:tr w:rsidR="00A352D0" w:rsidRPr="002A7EE6" w:rsidTr="00A352D0">
        <w:trPr>
          <w:cantSplit/>
          <w:trHeight w:val="876"/>
        </w:trPr>
        <w:tc>
          <w:tcPr>
            <w:tcW w:w="504" w:type="dxa"/>
            <w:tcBorders>
              <w:top w:val="single" w:sz="18" w:space="0" w:color="auto"/>
              <w:left w:val="single" w:sz="18" w:space="0" w:color="auto"/>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lastRenderedPageBreak/>
              <w:t>类  别</w:t>
            </w:r>
          </w:p>
        </w:tc>
        <w:tc>
          <w:tcPr>
            <w:tcW w:w="361" w:type="dxa"/>
            <w:tcBorders>
              <w:top w:val="single" w:sz="18" w:space="0" w:color="auto"/>
              <w:left w:val="nil"/>
              <w:bottom w:val="single" w:sz="4" w:space="0" w:color="auto"/>
              <w:right w:val="single" w:sz="4" w:space="0" w:color="auto"/>
            </w:tcBorders>
            <w:vAlign w:val="center"/>
          </w:tcPr>
          <w:p w:rsidR="00A352D0" w:rsidRPr="002A7EE6" w:rsidRDefault="00A352D0">
            <w:pPr>
              <w:jc w:val="center"/>
              <w:rPr>
                <w:rFonts w:asciiTheme="minorEastAsia" w:eastAsiaTheme="minorEastAsia" w:hAnsiTheme="minorEastAsia"/>
                <w:color w:val="000000"/>
                <w:sz w:val="18"/>
                <w:szCs w:val="18"/>
              </w:rPr>
            </w:pPr>
          </w:p>
        </w:tc>
        <w:tc>
          <w:tcPr>
            <w:tcW w:w="1387" w:type="dxa"/>
            <w:tcBorders>
              <w:top w:val="single" w:sz="18"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课程</w:t>
            </w:r>
          </w:p>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编号</w:t>
            </w:r>
          </w:p>
        </w:tc>
        <w:tc>
          <w:tcPr>
            <w:tcW w:w="3053" w:type="dxa"/>
            <w:tcBorders>
              <w:top w:val="single" w:sz="18" w:space="0" w:color="auto"/>
              <w:left w:val="nil"/>
              <w:bottom w:val="single" w:sz="4" w:space="0" w:color="auto"/>
              <w:right w:val="single" w:sz="4" w:space="0" w:color="auto"/>
            </w:tcBorders>
            <w:vAlign w:val="center"/>
            <w:hideMark/>
          </w:tcPr>
          <w:p w:rsidR="00A352D0" w:rsidRPr="002A7EE6" w:rsidRDefault="00A352D0">
            <w:pPr>
              <w:ind w:firstLine="206"/>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课   程   名   称</w:t>
            </w:r>
          </w:p>
        </w:tc>
        <w:tc>
          <w:tcPr>
            <w:tcW w:w="585" w:type="dxa"/>
            <w:tcBorders>
              <w:top w:val="single" w:sz="18"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总</w:t>
            </w:r>
          </w:p>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学</w:t>
            </w:r>
          </w:p>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时</w:t>
            </w:r>
          </w:p>
        </w:tc>
        <w:tc>
          <w:tcPr>
            <w:tcW w:w="600" w:type="dxa"/>
            <w:tcBorders>
              <w:top w:val="single" w:sz="18"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学分</w:t>
            </w:r>
          </w:p>
        </w:tc>
        <w:tc>
          <w:tcPr>
            <w:tcW w:w="615" w:type="dxa"/>
            <w:tcBorders>
              <w:top w:val="single" w:sz="18" w:space="0" w:color="auto"/>
              <w:left w:val="nil"/>
              <w:bottom w:val="nil"/>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开课学期</w:t>
            </w:r>
          </w:p>
        </w:tc>
        <w:tc>
          <w:tcPr>
            <w:tcW w:w="666" w:type="dxa"/>
            <w:tcBorders>
              <w:top w:val="single" w:sz="18"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考核</w:t>
            </w:r>
            <w:r w:rsidRPr="002A7EE6">
              <w:rPr>
                <w:rFonts w:asciiTheme="minorEastAsia" w:eastAsiaTheme="minorEastAsia" w:hAnsiTheme="minorEastAsia"/>
                <w:color w:val="000000"/>
                <w:sz w:val="18"/>
                <w:szCs w:val="18"/>
              </w:rPr>
              <w:t>方式</w:t>
            </w:r>
          </w:p>
        </w:tc>
        <w:tc>
          <w:tcPr>
            <w:tcW w:w="699" w:type="dxa"/>
            <w:tcBorders>
              <w:top w:val="single" w:sz="18" w:space="0" w:color="auto"/>
              <w:left w:val="nil"/>
              <w:bottom w:val="single" w:sz="4" w:space="0" w:color="auto"/>
              <w:right w:val="single" w:sz="18"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备注</w:t>
            </w:r>
          </w:p>
        </w:tc>
      </w:tr>
      <w:tr w:rsidR="00A352D0" w:rsidRPr="002A7EE6" w:rsidTr="00A352D0">
        <w:trPr>
          <w:cantSplit/>
          <w:trHeight w:val="401"/>
        </w:trPr>
        <w:tc>
          <w:tcPr>
            <w:tcW w:w="504" w:type="dxa"/>
            <w:vMerge w:val="restart"/>
            <w:tcBorders>
              <w:top w:val="nil"/>
              <w:left w:val="single" w:sz="18" w:space="0" w:color="auto"/>
              <w:bottom w:val="single" w:sz="4" w:space="0" w:color="auto"/>
              <w:right w:val="single" w:sz="4" w:space="0" w:color="auto"/>
            </w:tcBorders>
            <w:vAlign w:val="center"/>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学</w:t>
            </w:r>
          </w:p>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位</w:t>
            </w:r>
          </w:p>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课</w:t>
            </w:r>
          </w:p>
          <w:p w:rsidR="00A352D0" w:rsidRPr="002A7EE6" w:rsidRDefault="00A352D0">
            <w:pPr>
              <w:jc w:val="center"/>
              <w:rPr>
                <w:rFonts w:asciiTheme="minorEastAsia" w:eastAsiaTheme="minorEastAsia" w:hAnsiTheme="minorEastAsia"/>
                <w:color w:val="000000"/>
                <w:sz w:val="18"/>
                <w:szCs w:val="18"/>
              </w:rPr>
            </w:pPr>
          </w:p>
        </w:tc>
        <w:tc>
          <w:tcPr>
            <w:tcW w:w="361" w:type="dxa"/>
            <w:vMerge w:val="restart"/>
            <w:tcBorders>
              <w:top w:val="nil"/>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公</w:t>
            </w:r>
          </w:p>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共</w:t>
            </w:r>
          </w:p>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类</w:t>
            </w:r>
          </w:p>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学</w:t>
            </w:r>
          </w:p>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位</w:t>
            </w:r>
          </w:p>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课</w:t>
            </w:r>
          </w:p>
        </w:tc>
        <w:tc>
          <w:tcPr>
            <w:tcW w:w="1387" w:type="dxa"/>
            <w:tcBorders>
              <w:top w:val="single" w:sz="4"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0000152001 E</w:t>
            </w:r>
          </w:p>
        </w:tc>
        <w:tc>
          <w:tcPr>
            <w:tcW w:w="3053" w:type="dxa"/>
            <w:tcBorders>
              <w:top w:val="single" w:sz="4"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中国概况（英）</w:t>
            </w:r>
          </w:p>
          <w:p w:rsidR="00A352D0" w:rsidRPr="002A7EE6" w:rsidRDefault="00A352D0">
            <w:pPr>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Brief Introduction to China</w:t>
            </w:r>
          </w:p>
        </w:tc>
        <w:tc>
          <w:tcPr>
            <w:tcW w:w="585" w:type="dxa"/>
            <w:tcBorders>
              <w:top w:val="single" w:sz="4"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32</w:t>
            </w:r>
          </w:p>
        </w:tc>
        <w:tc>
          <w:tcPr>
            <w:tcW w:w="600" w:type="dxa"/>
            <w:tcBorders>
              <w:top w:val="single" w:sz="4"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2</w:t>
            </w:r>
          </w:p>
        </w:tc>
        <w:tc>
          <w:tcPr>
            <w:tcW w:w="615" w:type="dxa"/>
            <w:tcBorders>
              <w:top w:val="single" w:sz="4"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1</w:t>
            </w:r>
          </w:p>
        </w:tc>
        <w:tc>
          <w:tcPr>
            <w:tcW w:w="666" w:type="dxa"/>
            <w:tcBorders>
              <w:top w:val="single" w:sz="4"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考试</w:t>
            </w:r>
          </w:p>
        </w:tc>
        <w:tc>
          <w:tcPr>
            <w:tcW w:w="699" w:type="dxa"/>
            <w:vMerge w:val="restart"/>
            <w:tcBorders>
              <w:top w:val="nil"/>
              <w:left w:val="nil"/>
              <w:bottom w:val="single" w:sz="4" w:space="0" w:color="auto"/>
              <w:right w:val="single" w:sz="18" w:space="0" w:color="auto"/>
            </w:tcBorders>
            <w:vAlign w:val="center"/>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必修</w:t>
            </w:r>
          </w:p>
          <w:p w:rsidR="00A352D0" w:rsidRPr="002A7EE6" w:rsidRDefault="00A352D0">
            <w:pPr>
              <w:jc w:val="center"/>
              <w:rPr>
                <w:rFonts w:asciiTheme="minorEastAsia" w:eastAsiaTheme="minorEastAsia" w:hAnsiTheme="minorEastAsia"/>
                <w:color w:val="000000"/>
                <w:sz w:val="18"/>
                <w:szCs w:val="18"/>
              </w:rPr>
            </w:pPr>
          </w:p>
        </w:tc>
      </w:tr>
      <w:tr w:rsidR="00A352D0" w:rsidRPr="002A7EE6" w:rsidTr="00A352D0">
        <w:trPr>
          <w:cantSplit/>
          <w:trHeight w:val="307"/>
        </w:trPr>
        <w:tc>
          <w:tcPr>
            <w:tcW w:w="865" w:type="dxa"/>
            <w:vMerge/>
            <w:tcBorders>
              <w:top w:val="nil"/>
              <w:left w:val="single" w:sz="18" w:space="0" w:color="auto"/>
              <w:bottom w:val="single" w:sz="4" w:space="0" w:color="auto"/>
              <w:right w:val="single" w:sz="4" w:space="0" w:color="auto"/>
            </w:tcBorders>
            <w:vAlign w:val="center"/>
            <w:hideMark/>
          </w:tcPr>
          <w:p w:rsidR="00A352D0" w:rsidRPr="002A7EE6" w:rsidRDefault="00A352D0">
            <w:pPr>
              <w:widowControl/>
              <w:jc w:val="left"/>
              <w:rPr>
                <w:rFonts w:asciiTheme="minorEastAsia" w:eastAsiaTheme="minorEastAsia" w:hAnsiTheme="minorEastAsia" w:cs="宋体"/>
                <w:color w:val="000000"/>
                <w:sz w:val="18"/>
                <w:szCs w:val="18"/>
              </w:rPr>
            </w:pPr>
          </w:p>
        </w:tc>
        <w:tc>
          <w:tcPr>
            <w:tcW w:w="361" w:type="dxa"/>
            <w:vMerge/>
            <w:tcBorders>
              <w:top w:val="nil"/>
              <w:left w:val="nil"/>
              <w:bottom w:val="single" w:sz="4" w:space="0" w:color="auto"/>
              <w:right w:val="single" w:sz="4" w:space="0" w:color="auto"/>
            </w:tcBorders>
            <w:vAlign w:val="center"/>
            <w:hideMark/>
          </w:tcPr>
          <w:p w:rsidR="00A352D0" w:rsidRPr="002A7EE6" w:rsidRDefault="00A352D0">
            <w:pPr>
              <w:widowControl/>
              <w:jc w:val="left"/>
              <w:rPr>
                <w:rFonts w:asciiTheme="minorEastAsia" w:eastAsiaTheme="minorEastAsia" w:hAnsiTheme="minorEastAsia" w:cs="宋体"/>
                <w:color w:val="000000"/>
                <w:sz w:val="18"/>
                <w:szCs w:val="18"/>
              </w:rPr>
            </w:pPr>
          </w:p>
        </w:tc>
        <w:tc>
          <w:tcPr>
            <w:tcW w:w="1387" w:type="dxa"/>
            <w:tcBorders>
              <w:top w:val="single" w:sz="4"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0000154003E</w:t>
            </w:r>
          </w:p>
        </w:tc>
        <w:tc>
          <w:tcPr>
            <w:tcW w:w="3053" w:type="dxa"/>
            <w:tcBorders>
              <w:top w:val="single" w:sz="4"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汉语Chinese Language</w:t>
            </w:r>
          </w:p>
        </w:tc>
        <w:tc>
          <w:tcPr>
            <w:tcW w:w="585" w:type="dxa"/>
            <w:tcBorders>
              <w:top w:val="single" w:sz="4"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64</w:t>
            </w:r>
          </w:p>
        </w:tc>
        <w:tc>
          <w:tcPr>
            <w:tcW w:w="600" w:type="dxa"/>
            <w:tcBorders>
              <w:top w:val="single" w:sz="4"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4</w:t>
            </w:r>
          </w:p>
        </w:tc>
        <w:tc>
          <w:tcPr>
            <w:tcW w:w="615" w:type="dxa"/>
            <w:tcBorders>
              <w:top w:val="single" w:sz="4"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1</w:t>
            </w:r>
          </w:p>
        </w:tc>
        <w:tc>
          <w:tcPr>
            <w:tcW w:w="666" w:type="dxa"/>
            <w:tcBorders>
              <w:top w:val="single" w:sz="4"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考试</w:t>
            </w:r>
          </w:p>
        </w:tc>
        <w:tc>
          <w:tcPr>
            <w:tcW w:w="699" w:type="dxa"/>
            <w:vMerge/>
            <w:tcBorders>
              <w:top w:val="nil"/>
              <w:left w:val="nil"/>
              <w:bottom w:val="single" w:sz="4" w:space="0" w:color="auto"/>
              <w:right w:val="single" w:sz="18" w:space="0" w:color="auto"/>
            </w:tcBorders>
            <w:vAlign w:val="center"/>
            <w:hideMark/>
          </w:tcPr>
          <w:p w:rsidR="00A352D0" w:rsidRPr="002A7EE6" w:rsidRDefault="00A352D0">
            <w:pPr>
              <w:widowControl/>
              <w:jc w:val="left"/>
              <w:rPr>
                <w:rFonts w:asciiTheme="minorEastAsia" w:eastAsiaTheme="minorEastAsia" w:hAnsiTheme="minorEastAsia" w:cs="宋体"/>
                <w:color w:val="000000"/>
                <w:sz w:val="18"/>
                <w:szCs w:val="18"/>
              </w:rPr>
            </w:pPr>
          </w:p>
        </w:tc>
      </w:tr>
      <w:tr w:rsidR="00A352D0" w:rsidRPr="002A7EE6" w:rsidTr="00A352D0">
        <w:trPr>
          <w:cantSplit/>
          <w:trHeight w:val="778"/>
        </w:trPr>
        <w:tc>
          <w:tcPr>
            <w:tcW w:w="865" w:type="dxa"/>
            <w:vMerge/>
            <w:tcBorders>
              <w:top w:val="nil"/>
              <w:left w:val="single" w:sz="18" w:space="0" w:color="auto"/>
              <w:bottom w:val="single" w:sz="4" w:space="0" w:color="auto"/>
              <w:right w:val="single" w:sz="4" w:space="0" w:color="auto"/>
            </w:tcBorders>
            <w:vAlign w:val="center"/>
            <w:hideMark/>
          </w:tcPr>
          <w:p w:rsidR="00A352D0" w:rsidRPr="002A7EE6" w:rsidRDefault="00A352D0">
            <w:pPr>
              <w:widowControl/>
              <w:jc w:val="left"/>
              <w:rPr>
                <w:rFonts w:asciiTheme="minorEastAsia" w:eastAsiaTheme="minorEastAsia" w:hAnsiTheme="minorEastAsia" w:cs="宋体"/>
                <w:color w:val="000000"/>
                <w:sz w:val="18"/>
                <w:szCs w:val="18"/>
              </w:rPr>
            </w:pPr>
          </w:p>
        </w:tc>
        <w:tc>
          <w:tcPr>
            <w:tcW w:w="361" w:type="dxa"/>
            <w:vMerge/>
            <w:tcBorders>
              <w:top w:val="nil"/>
              <w:left w:val="nil"/>
              <w:bottom w:val="single" w:sz="4" w:space="0" w:color="auto"/>
              <w:right w:val="single" w:sz="4" w:space="0" w:color="auto"/>
            </w:tcBorders>
            <w:vAlign w:val="center"/>
            <w:hideMark/>
          </w:tcPr>
          <w:p w:rsidR="00A352D0" w:rsidRPr="002A7EE6" w:rsidRDefault="00A352D0">
            <w:pPr>
              <w:widowControl/>
              <w:jc w:val="left"/>
              <w:rPr>
                <w:rFonts w:asciiTheme="minorEastAsia" w:eastAsiaTheme="minorEastAsia" w:hAnsiTheme="minorEastAsia" w:cs="宋体"/>
                <w:color w:val="000000"/>
                <w:sz w:val="18"/>
                <w:szCs w:val="18"/>
              </w:rPr>
            </w:pPr>
          </w:p>
        </w:tc>
        <w:tc>
          <w:tcPr>
            <w:tcW w:w="1387" w:type="dxa"/>
            <w:tcBorders>
              <w:top w:val="single" w:sz="4"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0408143002 E</w:t>
            </w:r>
          </w:p>
        </w:tc>
        <w:tc>
          <w:tcPr>
            <w:tcW w:w="3053" w:type="dxa"/>
            <w:tcBorders>
              <w:top w:val="single" w:sz="4"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数值计算方法（英）</w:t>
            </w:r>
          </w:p>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 xml:space="preserve">Numerical computation </w:t>
            </w:r>
            <w:r w:rsidRPr="002A7EE6">
              <w:rPr>
                <w:rFonts w:asciiTheme="minorEastAsia" w:eastAsiaTheme="minorEastAsia" w:hAnsiTheme="minorEastAsia" w:hint="eastAsia"/>
                <w:color w:val="000000"/>
                <w:sz w:val="18"/>
                <w:szCs w:val="18"/>
              </w:rPr>
              <w:t>T</w:t>
            </w:r>
            <w:r w:rsidRPr="002A7EE6">
              <w:rPr>
                <w:rFonts w:asciiTheme="minorEastAsia" w:eastAsiaTheme="minorEastAsia" w:hAnsiTheme="minorEastAsia"/>
                <w:color w:val="000000"/>
                <w:sz w:val="18"/>
                <w:szCs w:val="18"/>
              </w:rPr>
              <w:t>echnique</w:t>
            </w:r>
            <w:r w:rsidRPr="002A7EE6">
              <w:rPr>
                <w:rFonts w:asciiTheme="minorEastAsia" w:eastAsiaTheme="minorEastAsia" w:hAnsiTheme="minorEastAsia" w:hint="eastAsia"/>
                <w:color w:val="000000"/>
                <w:sz w:val="18"/>
                <w:szCs w:val="18"/>
              </w:rPr>
              <w:t xml:space="preserve">                                               </w:t>
            </w:r>
          </w:p>
        </w:tc>
        <w:tc>
          <w:tcPr>
            <w:tcW w:w="585" w:type="dxa"/>
            <w:tcBorders>
              <w:top w:val="single" w:sz="4"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48</w:t>
            </w:r>
          </w:p>
        </w:tc>
        <w:tc>
          <w:tcPr>
            <w:tcW w:w="600" w:type="dxa"/>
            <w:tcBorders>
              <w:top w:val="single" w:sz="4"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3</w:t>
            </w:r>
          </w:p>
        </w:tc>
        <w:tc>
          <w:tcPr>
            <w:tcW w:w="615" w:type="dxa"/>
            <w:tcBorders>
              <w:top w:val="single" w:sz="4"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2</w:t>
            </w:r>
          </w:p>
        </w:tc>
        <w:tc>
          <w:tcPr>
            <w:tcW w:w="666" w:type="dxa"/>
            <w:tcBorders>
              <w:top w:val="single" w:sz="4"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考试</w:t>
            </w:r>
          </w:p>
        </w:tc>
        <w:tc>
          <w:tcPr>
            <w:tcW w:w="699" w:type="dxa"/>
            <w:vMerge/>
            <w:tcBorders>
              <w:top w:val="nil"/>
              <w:left w:val="nil"/>
              <w:bottom w:val="single" w:sz="4" w:space="0" w:color="auto"/>
              <w:right w:val="single" w:sz="18" w:space="0" w:color="auto"/>
            </w:tcBorders>
            <w:vAlign w:val="center"/>
            <w:hideMark/>
          </w:tcPr>
          <w:p w:rsidR="00A352D0" w:rsidRPr="002A7EE6" w:rsidRDefault="00A352D0">
            <w:pPr>
              <w:widowControl/>
              <w:jc w:val="left"/>
              <w:rPr>
                <w:rFonts w:asciiTheme="minorEastAsia" w:eastAsiaTheme="minorEastAsia" w:hAnsiTheme="minorEastAsia" w:cs="宋体"/>
                <w:color w:val="000000"/>
                <w:sz w:val="18"/>
                <w:szCs w:val="18"/>
              </w:rPr>
            </w:pPr>
          </w:p>
        </w:tc>
      </w:tr>
      <w:tr w:rsidR="00A352D0" w:rsidRPr="002A7EE6" w:rsidTr="00A352D0">
        <w:trPr>
          <w:cantSplit/>
          <w:trHeight w:val="340"/>
        </w:trPr>
        <w:tc>
          <w:tcPr>
            <w:tcW w:w="865" w:type="dxa"/>
            <w:vMerge/>
            <w:tcBorders>
              <w:top w:val="nil"/>
              <w:left w:val="single" w:sz="18" w:space="0" w:color="auto"/>
              <w:bottom w:val="single" w:sz="4" w:space="0" w:color="auto"/>
              <w:right w:val="single" w:sz="4" w:space="0" w:color="auto"/>
            </w:tcBorders>
            <w:vAlign w:val="center"/>
            <w:hideMark/>
          </w:tcPr>
          <w:p w:rsidR="00A352D0" w:rsidRPr="002A7EE6" w:rsidRDefault="00A352D0">
            <w:pPr>
              <w:widowControl/>
              <w:jc w:val="left"/>
              <w:rPr>
                <w:rFonts w:asciiTheme="minorEastAsia" w:eastAsiaTheme="minorEastAsia" w:hAnsiTheme="minorEastAsia" w:cs="宋体"/>
                <w:color w:val="000000"/>
                <w:sz w:val="18"/>
                <w:szCs w:val="18"/>
              </w:rPr>
            </w:pPr>
          </w:p>
        </w:tc>
        <w:tc>
          <w:tcPr>
            <w:tcW w:w="361" w:type="dxa"/>
            <w:vMerge w:val="restart"/>
            <w:tcBorders>
              <w:top w:val="nil"/>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学科类学位课</w:t>
            </w:r>
          </w:p>
        </w:tc>
        <w:tc>
          <w:tcPr>
            <w:tcW w:w="1387" w:type="dxa"/>
            <w:tcBorders>
              <w:top w:val="single" w:sz="4"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0408142060 E</w:t>
            </w:r>
          </w:p>
        </w:tc>
        <w:tc>
          <w:tcPr>
            <w:tcW w:w="3053" w:type="dxa"/>
            <w:tcBorders>
              <w:top w:val="single" w:sz="4"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弹性力学</w:t>
            </w:r>
            <w:r w:rsidRPr="002A7EE6">
              <w:rPr>
                <w:rFonts w:asciiTheme="minorEastAsia" w:eastAsiaTheme="minorEastAsia" w:hAnsiTheme="minorEastAsia" w:hint="eastAsia"/>
                <w:color w:val="000000"/>
                <w:sz w:val="18"/>
                <w:szCs w:val="18"/>
              </w:rPr>
              <w:t>（英）</w:t>
            </w:r>
          </w:p>
          <w:p w:rsidR="00A352D0" w:rsidRPr="002A7EE6" w:rsidRDefault="00A352D0">
            <w:pPr>
              <w:jc w:val="center"/>
              <w:rPr>
                <w:rFonts w:asciiTheme="minorEastAsia" w:eastAsiaTheme="minorEastAsia" w:hAnsiTheme="minorEastAsia"/>
                <w:sz w:val="18"/>
                <w:szCs w:val="18"/>
              </w:rPr>
            </w:pPr>
            <w:r w:rsidRPr="002A7EE6">
              <w:rPr>
                <w:rFonts w:asciiTheme="minorEastAsia" w:eastAsiaTheme="minorEastAsia" w:hAnsiTheme="minorEastAsia"/>
                <w:sz w:val="18"/>
                <w:szCs w:val="18"/>
              </w:rPr>
              <w:t xml:space="preserve">Elastic </w:t>
            </w:r>
            <w:r w:rsidRPr="002A7EE6">
              <w:rPr>
                <w:rFonts w:asciiTheme="minorEastAsia" w:eastAsiaTheme="minorEastAsia" w:hAnsiTheme="minorEastAsia" w:hint="eastAsia"/>
                <w:sz w:val="18"/>
                <w:szCs w:val="18"/>
              </w:rPr>
              <w:t>M</w:t>
            </w:r>
            <w:r w:rsidRPr="002A7EE6">
              <w:rPr>
                <w:rFonts w:asciiTheme="minorEastAsia" w:eastAsiaTheme="minorEastAsia" w:hAnsiTheme="minorEastAsia"/>
                <w:sz w:val="18"/>
                <w:szCs w:val="18"/>
              </w:rPr>
              <w:t>echanics</w:t>
            </w:r>
          </w:p>
        </w:tc>
        <w:tc>
          <w:tcPr>
            <w:tcW w:w="585" w:type="dxa"/>
            <w:tcBorders>
              <w:top w:val="single" w:sz="4"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32</w:t>
            </w:r>
          </w:p>
        </w:tc>
        <w:tc>
          <w:tcPr>
            <w:tcW w:w="600" w:type="dxa"/>
            <w:tcBorders>
              <w:top w:val="single" w:sz="4"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2</w:t>
            </w:r>
          </w:p>
        </w:tc>
        <w:tc>
          <w:tcPr>
            <w:tcW w:w="615" w:type="dxa"/>
            <w:tcBorders>
              <w:top w:val="single" w:sz="4"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1</w:t>
            </w:r>
          </w:p>
        </w:tc>
        <w:tc>
          <w:tcPr>
            <w:tcW w:w="666" w:type="dxa"/>
            <w:tcBorders>
              <w:top w:val="single" w:sz="4"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考试</w:t>
            </w:r>
          </w:p>
        </w:tc>
        <w:tc>
          <w:tcPr>
            <w:tcW w:w="699" w:type="dxa"/>
            <w:vMerge/>
            <w:tcBorders>
              <w:top w:val="nil"/>
              <w:left w:val="nil"/>
              <w:bottom w:val="single" w:sz="4" w:space="0" w:color="auto"/>
              <w:right w:val="single" w:sz="18" w:space="0" w:color="auto"/>
            </w:tcBorders>
            <w:vAlign w:val="center"/>
            <w:hideMark/>
          </w:tcPr>
          <w:p w:rsidR="00A352D0" w:rsidRPr="002A7EE6" w:rsidRDefault="00A352D0">
            <w:pPr>
              <w:widowControl/>
              <w:jc w:val="left"/>
              <w:rPr>
                <w:rFonts w:asciiTheme="minorEastAsia" w:eastAsiaTheme="minorEastAsia" w:hAnsiTheme="minorEastAsia" w:cs="宋体"/>
                <w:color w:val="000000"/>
                <w:sz w:val="18"/>
                <w:szCs w:val="18"/>
              </w:rPr>
            </w:pPr>
          </w:p>
        </w:tc>
      </w:tr>
      <w:tr w:rsidR="00A352D0" w:rsidRPr="002A7EE6" w:rsidTr="00A352D0">
        <w:trPr>
          <w:cantSplit/>
          <w:trHeight w:val="587"/>
        </w:trPr>
        <w:tc>
          <w:tcPr>
            <w:tcW w:w="865" w:type="dxa"/>
            <w:vMerge/>
            <w:tcBorders>
              <w:top w:val="nil"/>
              <w:left w:val="single" w:sz="18" w:space="0" w:color="auto"/>
              <w:bottom w:val="single" w:sz="4" w:space="0" w:color="auto"/>
              <w:right w:val="single" w:sz="4" w:space="0" w:color="auto"/>
            </w:tcBorders>
            <w:vAlign w:val="center"/>
            <w:hideMark/>
          </w:tcPr>
          <w:p w:rsidR="00A352D0" w:rsidRPr="002A7EE6" w:rsidRDefault="00A352D0">
            <w:pPr>
              <w:widowControl/>
              <w:jc w:val="left"/>
              <w:rPr>
                <w:rFonts w:asciiTheme="minorEastAsia" w:eastAsiaTheme="minorEastAsia" w:hAnsiTheme="minorEastAsia" w:cs="宋体"/>
                <w:color w:val="000000"/>
                <w:sz w:val="18"/>
                <w:szCs w:val="18"/>
              </w:rPr>
            </w:pPr>
          </w:p>
        </w:tc>
        <w:tc>
          <w:tcPr>
            <w:tcW w:w="361" w:type="dxa"/>
            <w:vMerge/>
            <w:tcBorders>
              <w:top w:val="nil"/>
              <w:left w:val="nil"/>
              <w:bottom w:val="single" w:sz="4" w:space="0" w:color="auto"/>
              <w:right w:val="single" w:sz="4" w:space="0" w:color="auto"/>
            </w:tcBorders>
            <w:vAlign w:val="center"/>
            <w:hideMark/>
          </w:tcPr>
          <w:p w:rsidR="00A352D0" w:rsidRPr="002A7EE6" w:rsidRDefault="00A352D0">
            <w:pPr>
              <w:widowControl/>
              <w:jc w:val="left"/>
              <w:rPr>
                <w:rFonts w:asciiTheme="minorEastAsia" w:eastAsiaTheme="minorEastAsia" w:hAnsiTheme="minorEastAsia" w:cs="宋体"/>
                <w:color w:val="000000"/>
                <w:sz w:val="18"/>
                <w:szCs w:val="18"/>
              </w:rPr>
            </w:pPr>
          </w:p>
        </w:tc>
        <w:tc>
          <w:tcPr>
            <w:tcW w:w="1387" w:type="dxa"/>
            <w:tcBorders>
              <w:top w:val="single" w:sz="4"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0408143061E</w:t>
            </w:r>
          </w:p>
        </w:tc>
        <w:tc>
          <w:tcPr>
            <w:tcW w:w="3053" w:type="dxa"/>
            <w:tcBorders>
              <w:top w:val="single" w:sz="4"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高等混凝土结构</w:t>
            </w:r>
            <w:r w:rsidRPr="002A7EE6">
              <w:rPr>
                <w:rFonts w:asciiTheme="minorEastAsia" w:eastAsiaTheme="minorEastAsia" w:hAnsiTheme="minorEastAsia" w:hint="eastAsia"/>
                <w:color w:val="000000"/>
                <w:sz w:val="18"/>
                <w:szCs w:val="18"/>
              </w:rPr>
              <w:t>（英）</w:t>
            </w:r>
          </w:p>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Advanced Concrete Structure</w:t>
            </w:r>
          </w:p>
        </w:tc>
        <w:tc>
          <w:tcPr>
            <w:tcW w:w="585" w:type="dxa"/>
            <w:tcBorders>
              <w:top w:val="single" w:sz="4"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48</w:t>
            </w:r>
          </w:p>
        </w:tc>
        <w:tc>
          <w:tcPr>
            <w:tcW w:w="600" w:type="dxa"/>
            <w:tcBorders>
              <w:top w:val="single" w:sz="4"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3</w:t>
            </w:r>
          </w:p>
        </w:tc>
        <w:tc>
          <w:tcPr>
            <w:tcW w:w="615" w:type="dxa"/>
            <w:tcBorders>
              <w:top w:val="single" w:sz="4"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1</w:t>
            </w:r>
          </w:p>
        </w:tc>
        <w:tc>
          <w:tcPr>
            <w:tcW w:w="666" w:type="dxa"/>
            <w:tcBorders>
              <w:top w:val="single" w:sz="4"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考试</w:t>
            </w:r>
          </w:p>
        </w:tc>
        <w:tc>
          <w:tcPr>
            <w:tcW w:w="699" w:type="dxa"/>
            <w:vMerge/>
            <w:tcBorders>
              <w:top w:val="nil"/>
              <w:left w:val="nil"/>
              <w:bottom w:val="single" w:sz="4" w:space="0" w:color="auto"/>
              <w:right w:val="single" w:sz="18" w:space="0" w:color="auto"/>
            </w:tcBorders>
            <w:vAlign w:val="center"/>
            <w:hideMark/>
          </w:tcPr>
          <w:p w:rsidR="00A352D0" w:rsidRPr="002A7EE6" w:rsidRDefault="00A352D0">
            <w:pPr>
              <w:widowControl/>
              <w:jc w:val="left"/>
              <w:rPr>
                <w:rFonts w:asciiTheme="minorEastAsia" w:eastAsiaTheme="minorEastAsia" w:hAnsiTheme="minorEastAsia" w:cs="宋体"/>
                <w:color w:val="000000"/>
                <w:sz w:val="18"/>
                <w:szCs w:val="18"/>
              </w:rPr>
            </w:pPr>
          </w:p>
        </w:tc>
      </w:tr>
      <w:tr w:rsidR="00A352D0" w:rsidRPr="002A7EE6" w:rsidTr="00A352D0">
        <w:trPr>
          <w:cantSplit/>
          <w:trHeight w:val="582"/>
        </w:trPr>
        <w:tc>
          <w:tcPr>
            <w:tcW w:w="865" w:type="dxa"/>
            <w:vMerge/>
            <w:tcBorders>
              <w:top w:val="nil"/>
              <w:left w:val="single" w:sz="18" w:space="0" w:color="auto"/>
              <w:bottom w:val="single" w:sz="4" w:space="0" w:color="auto"/>
              <w:right w:val="single" w:sz="4" w:space="0" w:color="auto"/>
            </w:tcBorders>
            <w:vAlign w:val="center"/>
            <w:hideMark/>
          </w:tcPr>
          <w:p w:rsidR="00A352D0" w:rsidRPr="002A7EE6" w:rsidRDefault="00A352D0">
            <w:pPr>
              <w:widowControl/>
              <w:jc w:val="left"/>
              <w:rPr>
                <w:rFonts w:asciiTheme="minorEastAsia" w:eastAsiaTheme="minorEastAsia" w:hAnsiTheme="minorEastAsia" w:cs="宋体"/>
                <w:color w:val="000000"/>
                <w:sz w:val="18"/>
                <w:szCs w:val="18"/>
              </w:rPr>
            </w:pPr>
          </w:p>
        </w:tc>
        <w:tc>
          <w:tcPr>
            <w:tcW w:w="361" w:type="dxa"/>
            <w:vMerge/>
            <w:tcBorders>
              <w:top w:val="nil"/>
              <w:left w:val="nil"/>
              <w:bottom w:val="single" w:sz="4" w:space="0" w:color="auto"/>
              <w:right w:val="single" w:sz="4" w:space="0" w:color="auto"/>
            </w:tcBorders>
            <w:vAlign w:val="center"/>
            <w:hideMark/>
          </w:tcPr>
          <w:p w:rsidR="00A352D0" w:rsidRPr="002A7EE6" w:rsidRDefault="00A352D0">
            <w:pPr>
              <w:widowControl/>
              <w:jc w:val="left"/>
              <w:rPr>
                <w:rFonts w:asciiTheme="minorEastAsia" w:eastAsiaTheme="minorEastAsia" w:hAnsiTheme="minorEastAsia" w:cs="宋体"/>
                <w:color w:val="000000"/>
                <w:sz w:val="18"/>
                <w:szCs w:val="18"/>
              </w:rPr>
            </w:pPr>
          </w:p>
        </w:tc>
        <w:tc>
          <w:tcPr>
            <w:tcW w:w="1387" w:type="dxa"/>
            <w:tcBorders>
              <w:top w:val="single" w:sz="4"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0408143062E</w:t>
            </w:r>
          </w:p>
        </w:tc>
        <w:tc>
          <w:tcPr>
            <w:tcW w:w="3053" w:type="dxa"/>
            <w:tcBorders>
              <w:top w:val="single" w:sz="4"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高等土力学（英）</w:t>
            </w:r>
          </w:p>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 xml:space="preserve">Advanced </w:t>
            </w:r>
            <w:r w:rsidRPr="002A7EE6">
              <w:rPr>
                <w:rFonts w:asciiTheme="minorEastAsia" w:eastAsiaTheme="minorEastAsia" w:hAnsiTheme="minorEastAsia" w:hint="eastAsia"/>
                <w:color w:val="000000"/>
                <w:sz w:val="18"/>
                <w:szCs w:val="18"/>
              </w:rPr>
              <w:t>S</w:t>
            </w:r>
            <w:r w:rsidRPr="002A7EE6">
              <w:rPr>
                <w:rFonts w:asciiTheme="minorEastAsia" w:eastAsiaTheme="minorEastAsia" w:hAnsiTheme="minorEastAsia"/>
                <w:color w:val="000000"/>
                <w:sz w:val="18"/>
                <w:szCs w:val="18"/>
              </w:rPr>
              <w:t xml:space="preserve">oil </w:t>
            </w:r>
            <w:r w:rsidRPr="002A7EE6">
              <w:rPr>
                <w:rFonts w:asciiTheme="minorEastAsia" w:eastAsiaTheme="minorEastAsia" w:hAnsiTheme="minorEastAsia" w:hint="eastAsia"/>
                <w:color w:val="000000"/>
                <w:sz w:val="18"/>
                <w:szCs w:val="18"/>
              </w:rPr>
              <w:t>M</w:t>
            </w:r>
            <w:r w:rsidRPr="002A7EE6">
              <w:rPr>
                <w:rFonts w:asciiTheme="minorEastAsia" w:eastAsiaTheme="minorEastAsia" w:hAnsiTheme="minorEastAsia"/>
                <w:color w:val="000000"/>
                <w:sz w:val="18"/>
                <w:szCs w:val="18"/>
              </w:rPr>
              <w:t>echanics</w:t>
            </w:r>
          </w:p>
        </w:tc>
        <w:tc>
          <w:tcPr>
            <w:tcW w:w="585" w:type="dxa"/>
            <w:tcBorders>
              <w:top w:val="single" w:sz="4"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48</w:t>
            </w:r>
          </w:p>
        </w:tc>
        <w:tc>
          <w:tcPr>
            <w:tcW w:w="600" w:type="dxa"/>
            <w:tcBorders>
              <w:top w:val="single" w:sz="4"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3</w:t>
            </w:r>
          </w:p>
        </w:tc>
        <w:tc>
          <w:tcPr>
            <w:tcW w:w="615" w:type="dxa"/>
            <w:tcBorders>
              <w:top w:val="single" w:sz="4"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1</w:t>
            </w:r>
          </w:p>
        </w:tc>
        <w:tc>
          <w:tcPr>
            <w:tcW w:w="666" w:type="dxa"/>
            <w:tcBorders>
              <w:top w:val="single" w:sz="4"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考试</w:t>
            </w:r>
          </w:p>
        </w:tc>
        <w:tc>
          <w:tcPr>
            <w:tcW w:w="699" w:type="dxa"/>
            <w:vMerge/>
            <w:tcBorders>
              <w:top w:val="nil"/>
              <w:left w:val="nil"/>
              <w:bottom w:val="single" w:sz="4" w:space="0" w:color="auto"/>
              <w:right w:val="single" w:sz="18" w:space="0" w:color="auto"/>
            </w:tcBorders>
            <w:vAlign w:val="center"/>
            <w:hideMark/>
          </w:tcPr>
          <w:p w:rsidR="00A352D0" w:rsidRPr="002A7EE6" w:rsidRDefault="00A352D0">
            <w:pPr>
              <w:widowControl/>
              <w:jc w:val="left"/>
              <w:rPr>
                <w:rFonts w:asciiTheme="minorEastAsia" w:eastAsiaTheme="minorEastAsia" w:hAnsiTheme="minorEastAsia" w:cs="宋体"/>
                <w:color w:val="000000"/>
                <w:sz w:val="18"/>
                <w:szCs w:val="18"/>
              </w:rPr>
            </w:pPr>
          </w:p>
        </w:tc>
      </w:tr>
      <w:tr w:rsidR="00A352D0" w:rsidRPr="002A7EE6" w:rsidTr="00A352D0">
        <w:trPr>
          <w:cantSplit/>
          <w:trHeight w:val="997"/>
        </w:trPr>
        <w:tc>
          <w:tcPr>
            <w:tcW w:w="504" w:type="dxa"/>
            <w:vMerge w:val="restart"/>
            <w:tcBorders>
              <w:top w:val="single" w:sz="18" w:space="0" w:color="auto"/>
              <w:left w:val="single" w:sz="18" w:space="0" w:color="auto"/>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非</w:t>
            </w:r>
          </w:p>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学</w:t>
            </w:r>
          </w:p>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位</w:t>
            </w:r>
          </w:p>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课</w:t>
            </w:r>
          </w:p>
        </w:tc>
        <w:tc>
          <w:tcPr>
            <w:tcW w:w="361" w:type="dxa"/>
            <w:vMerge w:val="restart"/>
            <w:tcBorders>
              <w:top w:val="single" w:sz="18"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学科类选修课</w:t>
            </w:r>
          </w:p>
        </w:tc>
        <w:tc>
          <w:tcPr>
            <w:tcW w:w="1387" w:type="dxa"/>
            <w:tcBorders>
              <w:top w:val="single" w:sz="18"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0408142063E</w:t>
            </w:r>
          </w:p>
        </w:tc>
        <w:tc>
          <w:tcPr>
            <w:tcW w:w="3053" w:type="dxa"/>
            <w:tcBorders>
              <w:top w:val="single" w:sz="18"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深基坑工程（英）</w:t>
            </w:r>
          </w:p>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 xml:space="preserve">Deep </w:t>
            </w:r>
            <w:r w:rsidRPr="002A7EE6">
              <w:rPr>
                <w:rFonts w:asciiTheme="minorEastAsia" w:eastAsiaTheme="minorEastAsia" w:hAnsiTheme="minorEastAsia" w:hint="eastAsia"/>
                <w:color w:val="000000"/>
                <w:sz w:val="18"/>
                <w:szCs w:val="18"/>
              </w:rPr>
              <w:t>F</w:t>
            </w:r>
            <w:r w:rsidRPr="002A7EE6">
              <w:rPr>
                <w:rFonts w:asciiTheme="minorEastAsia" w:eastAsiaTheme="minorEastAsia" w:hAnsiTheme="minorEastAsia"/>
                <w:color w:val="000000"/>
                <w:sz w:val="18"/>
                <w:szCs w:val="18"/>
              </w:rPr>
              <w:t xml:space="preserve">oundation </w:t>
            </w:r>
            <w:r w:rsidRPr="002A7EE6">
              <w:rPr>
                <w:rFonts w:asciiTheme="minorEastAsia" w:eastAsiaTheme="minorEastAsia" w:hAnsiTheme="minorEastAsia" w:hint="eastAsia"/>
                <w:color w:val="000000"/>
                <w:sz w:val="18"/>
                <w:szCs w:val="18"/>
              </w:rPr>
              <w:t>P</w:t>
            </w:r>
            <w:r w:rsidRPr="002A7EE6">
              <w:rPr>
                <w:rFonts w:asciiTheme="minorEastAsia" w:eastAsiaTheme="minorEastAsia" w:hAnsiTheme="minorEastAsia"/>
                <w:color w:val="000000"/>
                <w:sz w:val="18"/>
                <w:szCs w:val="18"/>
              </w:rPr>
              <w:t xml:space="preserve">it </w:t>
            </w:r>
            <w:r w:rsidRPr="002A7EE6">
              <w:rPr>
                <w:rFonts w:asciiTheme="minorEastAsia" w:eastAsiaTheme="minorEastAsia" w:hAnsiTheme="minorEastAsia" w:hint="eastAsia"/>
                <w:color w:val="000000"/>
                <w:sz w:val="18"/>
                <w:szCs w:val="18"/>
              </w:rPr>
              <w:t>E</w:t>
            </w:r>
            <w:r w:rsidRPr="002A7EE6">
              <w:rPr>
                <w:rFonts w:asciiTheme="minorEastAsia" w:eastAsiaTheme="minorEastAsia" w:hAnsiTheme="minorEastAsia"/>
                <w:color w:val="000000"/>
                <w:sz w:val="18"/>
                <w:szCs w:val="18"/>
              </w:rPr>
              <w:t>ngineering</w:t>
            </w:r>
          </w:p>
        </w:tc>
        <w:tc>
          <w:tcPr>
            <w:tcW w:w="585" w:type="dxa"/>
            <w:tcBorders>
              <w:top w:val="single" w:sz="18"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32</w:t>
            </w:r>
          </w:p>
        </w:tc>
        <w:tc>
          <w:tcPr>
            <w:tcW w:w="600" w:type="dxa"/>
            <w:tcBorders>
              <w:top w:val="single" w:sz="18"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2</w:t>
            </w:r>
          </w:p>
        </w:tc>
        <w:tc>
          <w:tcPr>
            <w:tcW w:w="615" w:type="dxa"/>
            <w:tcBorders>
              <w:top w:val="single" w:sz="18"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2</w:t>
            </w:r>
          </w:p>
        </w:tc>
        <w:tc>
          <w:tcPr>
            <w:tcW w:w="666" w:type="dxa"/>
            <w:tcBorders>
              <w:top w:val="single" w:sz="18"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考查</w:t>
            </w:r>
          </w:p>
        </w:tc>
        <w:tc>
          <w:tcPr>
            <w:tcW w:w="699" w:type="dxa"/>
            <w:vMerge w:val="restart"/>
            <w:tcBorders>
              <w:top w:val="single" w:sz="18" w:space="0" w:color="auto"/>
              <w:left w:val="nil"/>
              <w:bottom w:val="single" w:sz="4" w:space="0" w:color="auto"/>
              <w:right w:val="single" w:sz="18" w:space="0" w:color="auto"/>
            </w:tcBorders>
            <w:vAlign w:val="center"/>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必修</w:t>
            </w:r>
          </w:p>
          <w:p w:rsidR="00A352D0" w:rsidRPr="002A7EE6" w:rsidRDefault="00A352D0">
            <w:pPr>
              <w:jc w:val="center"/>
              <w:rPr>
                <w:rFonts w:asciiTheme="minorEastAsia" w:eastAsiaTheme="minorEastAsia" w:hAnsiTheme="minorEastAsia"/>
                <w:color w:val="000000"/>
                <w:sz w:val="18"/>
                <w:szCs w:val="18"/>
              </w:rPr>
            </w:pPr>
          </w:p>
        </w:tc>
      </w:tr>
      <w:tr w:rsidR="00A352D0" w:rsidRPr="002A7EE6" w:rsidTr="00A352D0">
        <w:trPr>
          <w:cantSplit/>
          <w:trHeight w:val="871"/>
        </w:trPr>
        <w:tc>
          <w:tcPr>
            <w:tcW w:w="865" w:type="dxa"/>
            <w:vMerge/>
            <w:tcBorders>
              <w:top w:val="single" w:sz="18" w:space="0" w:color="auto"/>
              <w:left w:val="single" w:sz="18" w:space="0" w:color="auto"/>
              <w:bottom w:val="single" w:sz="4" w:space="0" w:color="auto"/>
              <w:right w:val="single" w:sz="4" w:space="0" w:color="auto"/>
            </w:tcBorders>
            <w:vAlign w:val="center"/>
            <w:hideMark/>
          </w:tcPr>
          <w:p w:rsidR="00A352D0" w:rsidRPr="002A7EE6" w:rsidRDefault="00A352D0">
            <w:pPr>
              <w:widowControl/>
              <w:jc w:val="left"/>
              <w:rPr>
                <w:rFonts w:asciiTheme="minorEastAsia" w:eastAsiaTheme="minorEastAsia" w:hAnsiTheme="minorEastAsia" w:cs="宋体"/>
                <w:color w:val="000000"/>
                <w:sz w:val="18"/>
                <w:szCs w:val="18"/>
              </w:rPr>
            </w:pPr>
          </w:p>
        </w:tc>
        <w:tc>
          <w:tcPr>
            <w:tcW w:w="361" w:type="dxa"/>
            <w:vMerge/>
            <w:tcBorders>
              <w:top w:val="single" w:sz="18" w:space="0" w:color="auto"/>
              <w:left w:val="nil"/>
              <w:bottom w:val="single" w:sz="4" w:space="0" w:color="auto"/>
              <w:right w:val="single" w:sz="4" w:space="0" w:color="auto"/>
            </w:tcBorders>
            <w:vAlign w:val="center"/>
            <w:hideMark/>
          </w:tcPr>
          <w:p w:rsidR="00A352D0" w:rsidRPr="002A7EE6" w:rsidRDefault="00A352D0">
            <w:pPr>
              <w:widowControl/>
              <w:jc w:val="left"/>
              <w:rPr>
                <w:rFonts w:asciiTheme="minorEastAsia" w:eastAsiaTheme="minorEastAsia" w:hAnsiTheme="minorEastAsia" w:cs="宋体"/>
                <w:color w:val="000000"/>
                <w:sz w:val="18"/>
                <w:szCs w:val="18"/>
              </w:rPr>
            </w:pPr>
          </w:p>
        </w:tc>
        <w:tc>
          <w:tcPr>
            <w:tcW w:w="1387" w:type="dxa"/>
            <w:tcBorders>
              <w:top w:val="single" w:sz="4"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0408142064E</w:t>
            </w:r>
          </w:p>
        </w:tc>
        <w:tc>
          <w:tcPr>
            <w:tcW w:w="3053" w:type="dxa"/>
            <w:tcBorders>
              <w:top w:val="single" w:sz="4"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计算结构力学（英）</w:t>
            </w:r>
          </w:p>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Computa</w:t>
            </w:r>
            <w:r w:rsidRPr="002A7EE6">
              <w:rPr>
                <w:rFonts w:asciiTheme="minorEastAsia" w:eastAsiaTheme="minorEastAsia" w:hAnsiTheme="minorEastAsia" w:hint="eastAsia"/>
                <w:color w:val="000000"/>
                <w:sz w:val="18"/>
                <w:szCs w:val="18"/>
              </w:rPr>
              <w:t>tiona</w:t>
            </w:r>
            <w:r w:rsidRPr="002A7EE6">
              <w:rPr>
                <w:rFonts w:asciiTheme="minorEastAsia" w:eastAsiaTheme="minorEastAsia" w:hAnsiTheme="minorEastAsia"/>
                <w:color w:val="000000"/>
                <w:sz w:val="18"/>
                <w:szCs w:val="18"/>
              </w:rPr>
              <w:t xml:space="preserve">l </w:t>
            </w:r>
            <w:r w:rsidRPr="002A7EE6">
              <w:rPr>
                <w:rFonts w:asciiTheme="minorEastAsia" w:eastAsiaTheme="minorEastAsia" w:hAnsiTheme="minorEastAsia" w:hint="eastAsia"/>
                <w:color w:val="000000"/>
                <w:sz w:val="18"/>
                <w:szCs w:val="18"/>
              </w:rPr>
              <w:t>S</w:t>
            </w:r>
            <w:r w:rsidRPr="002A7EE6">
              <w:rPr>
                <w:rFonts w:asciiTheme="minorEastAsia" w:eastAsiaTheme="minorEastAsia" w:hAnsiTheme="minorEastAsia"/>
                <w:color w:val="000000"/>
                <w:sz w:val="18"/>
                <w:szCs w:val="18"/>
              </w:rPr>
              <w:t xml:space="preserve">tructural </w:t>
            </w:r>
            <w:r w:rsidRPr="002A7EE6">
              <w:rPr>
                <w:rFonts w:asciiTheme="minorEastAsia" w:eastAsiaTheme="minorEastAsia" w:hAnsiTheme="minorEastAsia" w:hint="eastAsia"/>
                <w:color w:val="000000"/>
                <w:sz w:val="18"/>
                <w:szCs w:val="18"/>
              </w:rPr>
              <w:t>M</w:t>
            </w:r>
            <w:r w:rsidRPr="002A7EE6">
              <w:rPr>
                <w:rFonts w:asciiTheme="minorEastAsia" w:eastAsiaTheme="minorEastAsia" w:hAnsiTheme="minorEastAsia"/>
                <w:color w:val="000000"/>
                <w:sz w:val="18"/>
                <w:szCs w:val="18"/>
              </w:rPr>
              <w:t>echanics</w:t>
            </w:r>
          </w:p>
        </w:tc>
        <w:tc>
          <w:tcPr>
            <w:tcW w:w="585" w:type="dxa"/>
            <w:tcBorders>
              <w:top w:val="single" w:sz="4"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32</w:t>
            </w:r>
          </w:p>
        </w:tc>
        <w:tc>
          <w:tcPr>
            <w:tcW w:w="600" w:type="dxa"/>
            <w:tcBorders>
              <w:top w:val="single" w:sz="4"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2</w:t>
            </w:r>
          </w:p>
        </w:tc>
        <w:tc>
          <w:tcPr>
            <w:tcW w:w="615" w:type="dxa"/>
            <w:tcBorders>
              <w:top w:val="single" w:sz="4"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2</w:t>
            </w:r>
          </w:p>
        </w:tc>
        <w:tc>
          <w:tcPr>
            <w:tcW w:w="666" w:type="dxa"/>
            <w:tcBorders>
              <w:top w:val="single" w:sz="4"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考查</w:t>
            </w:r>
          </w:p>
        </w:tc>
        <w:tc>
          <w:tcPr>
            <w:tcW w:w="699" w:type="dxa"/>
            <w:vMerge/>
            <w:tcBorders>
              <w:top w:val="single" w:sz="18" w:space="0" w:color="auto"/>
              <w:left w:val="nil"/>
              <w:bottom w:val="single" w:sz="4" w:space="0" w:color="auto"/>
              <w:right w:val="single" w:sz="18" w:space="0" w:color="auto"/>
            </w:tcBorders>
            <w:vAlign w:val="center"/>
            <w:hideMark/>
          </w:tcPr>
          <w:p w:rsidR="00A352D0" w:rsidRPr="002A7EE6" w:rsidRDefault="00A352D0">
            <w:pPr>
              <w:widowControl/>
              <w:jc w:val="left"/>
              <w:rPr>
                <w:rFonts w:asciiTheme="minorEastAsia" w:eastAsiaTheme="minorEastAsia" w:hAnsiTheme="minorEastAsia" w:cs="宋体"/>
                <w:color w:val="000000"/>
                <w:sz w:val="18"/>
                <w:szCs w:val="18"/>
              </w:rPr>
            </w:pPr>
          </w:p>
        </w:tc>
      </w:tr>
      <w:tr w:rsidR="00A352D0" w:rsidRPr="002A7EE6" w:rsidTr="00A352D0">
        <w:trPr>
          <w:cantSplit/>
          <w:trHeight w:val="509"/>
        </w:trPr>
        <w:tc>
          <w:tcPr>
            <w:tcW w:w="865" w:type="dxa"/>
            <w:vMerge/>
            <w:tcBorders>
              <w:top w:val="single" w:sz="18" w:space="0" w:color="auto"/>
              <w:left w:val="single" w:sz="18" w:space="0" w:color="auto"/>
              <w:bottom w:val="single" w:sz="4" w:space="0" w:color="auto"/>
              <w:right w:val="single" w:sz="4" w:space="0" w:color="auto"/>
            </w:tcBorders>
            <w:vAlign w:val="center"/>
            <w:hideMark/>
          </w:tcPr>
          <w:p w:rsidR="00A352D0" w:rsidRPr="002A7EE6" w:rsidRDefault="00A352D0">
            <w:pPr>
              <w:widowControl/>
              <w:jc w:val="left"/>
              <w:rPr>
                <w:rFonts w:asciiTheme="minorEastAsia" w:eastAsiaTheme="minorEastAsia" w:hAnsiTheme="minorEastAsia" w:cs="宋体"/>
                <w:color w:val="000000"/>
                <w:sz w:val="18"/>
                <w:szCs w:val="18"/>
              </w:rPr>
            </w:pPr>
          </w:p>
        </w:tc>
        <w:tc>
          <w:tcPr>
            <w:tcW w:w="361" w:type="dxa"/>
            <w:vMerge/>
            <w:tcBorders>
              <w:top w:val="single" w:sz="18" w:space="0" w:color="auto"/>
              <w:left w:val="nil"/>
              <w:bottom w:val="single" w:sz="4" w:space="0" w:color="auto"/>
              <w:right w:val="single" w:sz="4" w:space="0" w:color="auto"/>
            </w:tcBorders>
            <w:vAlign w:val="center"/>
            <w:hideMark/>
          </w:tcPr>
          <w:p w:rsidR="00A352D0" w:rsidRPr="002A7EE6" w:rsidRDefault="00A352D0">
            <w:pPr>
              <w:widowControl/>
              <w:jc w:val="left"/>
              <w:rPr>
                <w:rFonts w:asciiTheme="minorEastAsia" w:eastAsiaTheme="minorEastAsia" w:hAnsiTheme="minorEastAsia" w:cs="宋体"/>
                <w:color w:val="000000"/>
                <w:sz w:val="18"/>
                <w:szCs w:val="18"/>
              </w:rPr>
            </w:pPr>
          </w:p>
        </w:tc>
        <w:tc>
          <w:tcPr>
            <w:tcW w:w="1387" w:type="dxa"/>
            <w:tcBorders>
              <w:top w:val="single" w:sz="4"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0408142065E</w:t>
            </w:r>
          </w:p>
        </w:tc>
        <w:tc>
          <w:tcPr>
            <w:tcW w:w="3053" w:type="dxa"/>
            <w:tcBorders>
              <w:top w:val="single" w:sz="4"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地基处理技术（英）</w:t>
            </w:r>
          </w:p>
          <w:p w:rsidR="00A352D0" w:rsidRPr="002A7EE6" w:rsidRDefault="00A352D0">
            <w:pPr>
              <w:spacing w:line="300" w:lineRule="auto"/>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Ground Improvement Techniques</w:t>
            </w:r>
          </w:p>
        </w:tc>
        <w:tc>
          <w:tcPr>
            <w:tcW w:w="585" w:type="dxa"/>
            <w:tcBorders>
              <w:top w:val="single" w:sz="4"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32</w:t>
            </w:r>
          </w:p>
        </w:tc>
        <w:tc>
          <w:tcPr>
            <w:tcW w:w="600" w:type="dxa"/>
            <w:tcBorders>
              <w:top w:val="single" w:sz="4"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2</w:t>
            </w:r>
          </w:p>
        </w:tc>
        <w:tc>
          <w:tcPr>
            <w:tcW w:w="615" w:type="dxa"/>
            <w:tcBorders>
              <w:top w:val="single" w:sz="4"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2</w:t>
            </w:r>
          </w:p>
        </w:tc>
        <w:tc>
          <w:tcPr>
            <w:tcW w:w="666" w:type="dxa"/>
            <w:tcBorders>
              <w:top w:val="single" w:sz="4"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考查</w:t>
            </w:r>
          </w:p>
        </w:tc>
        <w:tc>
          <w:tcPr>
            <w:tcW w:w="699" w:type="dxa"/>
            <w:vMerge/>
            <w:tcBorders>
              <w:top w:val="single" w:sz="18" w:space="0" w:color="auto"/>
              <w:left w:val="nil"/>
              <w:bottom w:val="single" w:sz="4" w:space="0" w:color="auto"/>
              <w:right w:val="single" w:sz="18" w:space="0" w:color="auto"/>
            </w:tcBorders>
            <w:vAlign w:val="center"/>
            <w:hideMark/>
          </w:tcPr>
          <w:p w:rsidR="00A352D0" w:rsidRPr="002A7EE6" w:rsidRDefault="00A352D0">
            <w:pPr>
              <w:widowControl/>
              <w:jc w:val="left"/>
              <w:rPr>
                <w:rFonts w:asciiTheme="minorEastAsia" w:eastAsiaTheme="minorEastAsia" w:hAnsiTheme="minorEastAsia" w:cs="宋体"/>
                <w:color w:val="000000"/>
                <w:sz w:val="18"/>
                <w:szCs w:val="18"/>
              </w:rPr>
            </w:pPr>
          </w:p>
        </w:tc>
      </w:tr>
      <w:tr w:rsidR="00A352D0" w:rsidRPr="002A7EE6" w:rsidTr="00A352D0">
        <w:trPr>
          <w:cantSplit/>
          <w:trHeight w:val="1582"/>
        </w:trPr>
        <w:tc>
          <w:tcPr>
            <w:tcW w:w="865" w:type="dxa"/>
            <w:vMerge/>
            <w:tcBorders>
              <w:top w:val="single" w:sz="18" w:space="0" w:color="auto"/>
              <w:left w:val="single" w:sz="18" w:space="0" w:color="auto"/>
              <w:bottom w:val="single" w:sz="4" w:space="0" w:color="auto"/>
              <w:right w:val="single" w:sz="4" w:space="0" w:color="auto"/>
            </w:tcBorders>
            <w:vAlign w:val="center"/>
            <w:hideMark/>
          </w:tcPr>
          <w:p w:rsidR="00A352D0" w:rsidRPr="002A7EE6" w:rsidRDefault="00A352D0">
            <w:pPr>
              <w:widowControl/>
              <w:jc w:val="left"/>
              <w:rPr>
                <w:rFonts w:asciiTheme="minorEastAsia" w:eastAsiaTheme="minorEastAsia" w:hAnsiTheme="minorEastAsia" w:cs="宋体"/>
                <w:color w:val="000000"/>
                <w:sz w:val="18"/>
                <w:szCs w:val="18"/>
              </w:rPr>
            </w:pPr>
          </w:p>
        </w:tc>
        <w:tc>
          <w:tcPr>
            <w:tcW w:w="361" w:type="dxa"/>
            <w:vMerge/>
            <w:tcBorders>
              <w:top w:val="single" w:sz="18" w:space="0" w:color="auto"/>
              <w:left w:val="nil"/>
              <w:bottom w:val="single" w:sz="4" w:space="0" w:color="auto"/>
              <w:right w:val="single" w:sz="4" w:space="0" w:color="auto"/>
            </w:tcBorders>
            <w:vAlign w:val="center"/>
            <w:hideMark/>
          </w:tcPr>
          <w:p w:rsidR="00A352D0" w:rsidRPr="002A7EE6" w:rsidRDefault="00A352D0">
            <w:pPr>
              <w:widowControl/>
              <w:jc w:val="left"/>
              <w:rPr>
                <w:rFonts w:asciiTheme="minorEastAsia" w:eastAsiaTheme="minorEastAsia" w:hAnsiTheme="minorEastAsia" w:cs="宋体"/>
                <w:color w:val="000000"/>
                <w:sz w:val="18"/>
                <w:szCs w:val="18"/>
              </w:rPr>
            </w:pPr>
          </w:p>
        </w:tc>
        <w:tc>
          <w:tcPr>
            <w:tcW w:w="1387" w:type="dxa"/>
            <w:tcBorders>
              <w:top w:val="single" w:sz="4"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0408142066E</w:t>
            </w:r>
          </w:p>
        </w:tc>
        <w:tc>
          <w:tcPr>
            <w:tcW w:w="3053" w:type="dxa"/>
            <w:tcBorders>
              <w:top w:val="single" w:sz="4"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水泥基材料性能及测试方法</w:t>
            </w:r>
            <w:r w:rsidRPr="002A7EE6">
              <w:rPr>
                <w:rFonts w:asciiTheme="minorEastAsia" w:eastAsiaTheme="minorEastAsia" w:hAnsiTheme="minorEastAsia" w:hint="eastAsia"/>
                <w:color w:val="000000"/>
                <w:sz w:val="18"/>
                <w:szCs w:val="18"/>
              </w:rPr>
              <w:t>（英）</w:t>
            </w:r>
          </w:p>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 xml:space="preserve">Performance and </w:t>
            </w:r>
            <w:r w:rsidRPr="002A7EE6">
              <w:rPr>
                <w:rFonts w:asciiTheme="minorEastAsia" w:eastAsiaTheme="minorEastAsia" w:hAnsiTheme="minorEastAsia" w:hint="eastAsia"/>
                <w:color w:val="000000"/>
                <w:sz w:val="18"/>
                <w:szCs w:val="18"/>
              </w:rPr>
              <w:t>T</w:t>
            </w:r>
            <w:r w:rsidRPr="002A7EE6">
              <w:rPr>
                <w:rFonts w:asciiTheme="minorEastAsia" w:eastAsiaTheme="minorEastAsia" w:hAnsiTheme="minorEastAsia"/>
                <w:color w:val="000000"/>
                <w:sz w:val="18"/>
                <w:szCs w:val="18"/>
              </w:rPr>
              <w:t xml:space="preserve">est </w:t>
            </w:r>
            <w:r w:rsidRPr="002A7EE6">
              <w:rPr>
                <w:rFonts w:asciiTheme="minorEastAsia" w:eastAsiaTheme="minorEastAsia" w:hAnsiTheme="minorEastAsia" w:hint="eastAsia"/>
                <w:color w:val="000000"/>
                <w:sz w:val="18"/>
                <w:szCs w:val="18"/>
              </w:rPr>
              <w:t>M</w:t>
            </w:r>
            <w:r w:rsidRPr="002A7EE6">
              <w:rPr>
                <w:rFonts w:asciiTheme="minorEastAsia" w:eastAsiaTheme="minorEastAsia" w:hAnsiTheme="minorEastAsia"/>
                <w:color w:val="000000"/>
                <w:sz w:val="18"/>
                <w:szCs w:val="18"/>
              </w:rPr>
              <w:t xml:space="preserve">ethods of </w:t>
            </w:r>
            <w:r w:rsidRPr="002A7EE6">
              <w:rPr>
                <w:rFonts w:asciiTheme="minorEastAsia" w:eastAsiaTheme="minorEastAsia" w:hAnsiTheme="minorEastAsia" w:hint="eastAsia"/>
                <w:color w:val="000000"/>
                <w:sz w:val="18"/>
                <w:szCs w:val="18"/>
              </w:rPr>
              <w:t>C</w:t>
            </w:r>
            <w:r w:rsidRPr="002A7EE6">
              <w:rPr>
                <w:rFonts w:asciiTheme="minorEastAsia" w:eastAsiaTheme="minorEastAsia" w:hAnsiTheme="minorEastAsia"/>
                <w:color w:val="000000"/>
                <w:sz w:val="18"/>
                <w:szCs w:val="18"/>
              </w:rPr>
              <w:t xml:space="preserve">ementitious </w:t>
            </w:r>
            <w:r w:rsidRPr="002A7EE6">
              <w:rPr>
                <w:rFonts w:asciiTheme="minorEastAsia" w:eastAsiaTheme="minorEastAsia" w:hAnsiTheme="minorEastAsia" w:hint="eastAsia"/>
                <w:color w:val="000000"/>
                <w:sz w:val="18"/>
                <w:szCs w:val="18"/>
              </w:rPr>
              <w:t>M</w:t>
            </w:r>
            <w:r w:rsidRPr="002A7EE6">
              <w:rPr>
                <w:rFonts w:asciiTheme="minorEastAsia" w:eastAsiaTheme="minorEastAsia" w:hAnsiTheme="minorEastAsia"/>
                <w:color w:val="000000"/>
                <w:sz w:val="18"/>
                <w:szCs w:val="18"/>
              </w:rPr>
              <w:t>aterials</w:t>
            </w:r>
          </w:p>
        </w:tc>
        <w:tc>
          <w:tcPr>
            <w:tcW w:w="585" w:type="dxa"/>
            <w:tcBorders>
              <w:top w:val="single" w:sz="4"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32</w:t>
            </w:r>
          </w:p>
        </w:tc>
        <w:tc>
          <w:tcPr>
            <w:tcW w:w="600" w:type="dxa"/>
            <w:tcBorders>
              <w:top w:val="single" w:sz="4"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2</w:t>
            </w:r>
          </w:p>
        </w:tc>
        <w:tc>
          <w:tcPr>
            <w:tcW w:w="615" w:type="dxa"/>
            <w:tcBorders>
              <w:top w:val="single" w:sz="4"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2</w:t>
            </w:r>
          </w:p>
        </w:tc>
        <w:tc>
          <w:tcPr>
            <w:tcW w:w="666" w:type="dxa"/>
            <w:tcBorders>
              <w:top w:val="single" w:sz="4" w:space="0" w:color="auto"/>
              <w:left w:val="nil"/>
              <w:bottom w:val="single" w:sz="4" w:space="0" w:color="auto"/>
              <w:right w:val="single" w:sz="4" w:space="0" w:color="auto"/>
            </w:tcBorders>
            <w:vAlign w:val="center"/>
            <w:hideMark/>
          </w:tcPr>
          <w:p w:rsidR="00A352D0" w:rsidRPr="002A7EE6" w:rsidRDefault="00A352D0">
            <w:pPr>
              <w:spacing w:line="300" w:lineRule="auto"/>
              <w:jc w:val="center"/>
              <w:rPr>
                <w:rFonts w:asciiTheme="minorEastAsia" w:eastAsiaTheme="minorEastAsia" w:hAnsiTheme="minorEastAsia"/>
                <w:sz w:val="18"/>
                <w:szCs w:val="18"/>
              </w:rPr>
            </w:pPr>
            <w:r w:rsidRPr="002A7EE6">
              <w:rPr>
                <w:rFonts w:asciiTheme="minorEastAsia" w:eastAsiaTheme="minorEastAsia" w:hAnsiTheme="minorEastAsia" w:hint="eastAsia"/>
                <w:sz w:val="18"/>
                <w:szCs w:val="18"/>
              </w:rPr>
              <w:t>考查</w:t>
            </w:r>
          </w:p>
        </w:tc>
        <w:tc>
          <w:tcPr>
            <w:tcW w:w="699" w:type="dxa"/>
            <w:vMerge/>
            <w:tcBorders>
              <w:top w:val="single" w:sz="18" w:space="0" w:color="auto"/>
              <w:left w:val="nil"/>
              <w:bottom w:val="single" w:sz="4" w:space="0" w:color="auto"/>
              <w:right w:val="single" w:sz="18" w:space="0" w:color="auto"/>
            </w:tcBorders>
            <w:vAlign w:val="center"/>
            <w:hideMark/>
          </w:tcPr>
          <w:p w:rsidR="00A352D0" w:rsidRPr="002A7EE6" w:rsidRDefault="00A352D0">
            <w:pPr>
              <w:widowControl/>
              <w:jc w:val="left"/>
              <w:rPr>
                <w:rFonts w:asciiTheme="minorEastAsia" w:eastAsiaTheme="minorEastAsia" w:hAnsiTheme="minorEastAsia" w:cs="宋体"/>
                <w:color w:val="000000"/>
                <w:sz w:val="18"/>
                <w:szCs w:val="18"/>
              </w:rPr>
            </w:pPr>
          </w:p>
        </w:tc>
      </w:tr>
      <w:tr w:rsidR="00A352D0" w:rsidRPr="002A7EE6" w:rsidTr="00A352D0">
        <w:trPr>
          <w:cantSplit/>
          <w:trHeight w:val="173"/>
        </w:trPr>
        <w:tc>
          <w:tcPr>
            <w:tcW w:w="865" w:type="dxa"/>
            <w:gridSpan w:val="2"/>
            <w:vMerge w:val="restart"/>
            <w:tcBorders>
              <w:top w:val="single" w:sz="18" w:space="0" w:color="auto"/>
              <w:left w:val="single" w:sz="18" w:space="0" w:color="auto"/>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必</w:t>
            </w:r>
          </w:p>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修</w:t>
            </w:r>
          </w:p>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环</w:t>
            </w:r>
          </w:p>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节</w:t>
            </w:r>
          </w:p>
        </w:tc>
        <w:tc>
          <w:tcPr>
            <w:tcW w:w="1387" w:type="dxa"/>
            <w:tcBorders>
              <w:top w:val="single" w:sz="18"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0408141067E</w:t>
            </w:r>
          </w:p>
        </w:tc>
        <w:tc>
          <w:tcPr>
            <w:tcW w:w="3053" w:type="dxa"/>
            <w:tcBorders>
              <w:top w:val="single" w:sz="18"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实践</w:t>
            </w:r>
            <w:r w:rsidRPr="002A7EE6">
              <w:rPr>
                <w:rFonts w:asciiTheme="minorEastAsia" w:eastAsiaTheme="minorEastAsia" w:hAnsiTheme="minorEastAsia" w:hint="eastAsia"/>
                <w:color w:val="000000"/>
                <w:sz w:val="18"/>
                <w:szCs w:val="18"/>
              </w:rPr>
              <w:t>实习</w:t>
            </w:r>
          </w:p>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Engineering practice</w:t>
            </w:r>
          </w:p>
        </w:tc>
        <w:tc>
          <w:tcPr>
            <w:tcW w:w="585" w:type="dxa"/>
            <w:tcBorders>
              <w:top w:val="single" w:sz="18"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4周</w:t>
            </w:r>
          </w:p>
        </w:tc>
        <w:tc>
          <w:tcPr>
            <w:tcW w:w="600" w:type="dxa"/>
            <w:tcBorders>
              <w:top w:val="single" w:sz="18"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1</w:t>
            </w:r>
          </w:p>
        </w:tc>
        <w:tc>
          <w:tcPr>
            <w:tcW w:w="615" w:type="dxa"/>
            <w:tcBorders>
              <w:top w:val="single" w:sz="18"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1-4</w:t>
            </w:r>
          </w:p>
        </w:tc>
        <w:tc>
          <w:tcPr>
            <w:tcW w:w="666" w:type="dxa"/>
            <w:tcBorders>
              <w:top w:val="single" w:sz="18"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考查</w:t>
            </w:r>
          </w:p>
        </w:tc>
        <w:tc>
          <w:tcPr>
            <w:tcW w:w="699" w:type="dxa"/>
            <w:vMerge w:val="restart"/>
            <w:tcBorders>
              <w:top w:val="single" w:sz="18" w:space="0" w:color="auto"/>
              <w:left w:val="nil"/>
              <w:bottom w:val="single" w:sz="4" w:space="0" w:color="auto"/>
              <w:right w:val="single" w:sz="18"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必修</w:t>
            </w:r>
          </w:p>
        </w:tc>
      </w:tr>
      <w:tr w:rsidR="00A352D0" w:rsidRPr="002A7EE6" w:rsidTr="00A352D0">
        <w:trPr>
          <w:cantSplit/>
          <w:trHeight w:val="340"/>
        </w:trPr>
        <w:tc>
          <w:tcPr>
            <w:tcW w:w="1226" w:type="dxa"/>
            <w:gridSpan w:val="2"/>
            <w:vMerge/>
            <w:tcBorders>
              <w:top w:val="single" w:sz="18" w:space="0" w:color="auto"/>
              <w:left w:val="single" w:sz="18" w:space="0" w:color="auto"/>
              <w:bottom w:val="single" w:sz="4" w:space="0" w:color="auto"/>
              <w:right w:val="single" w:sz="4" w:space="0" w:color="auto"/>
            </w:tcBorders>
            <w:vAlign w:val="center"/>
            <w:hideMark/>
          </w:tcPr>
          <w:p w:rsidR="00A352D0" w:rsidRPr="002A7EE6" w:rsidRDefault="00A352D0">
            <w:pPr>
              <w:widowControl/>
              <w:jc w:val="left"/>
              <w:rPr>
                <w:rFonts w:asciiTheme="minorEastAsia" w:eastAsiaTheme="minorEastAsia" w:hAnsiTheme="minorEastAsia" w:cs="宋体"/>
                <w:color w:val="000000"/>
                <w:sz w:val="18"/>
                <w:szCs w:val="18"/>
              </w:rPr>
            </w:pPr>
          </w:p>
        </w:tc>
        <w:tc>
          <w:tcPr>
            <w:tcW w:w="1387" w:type="dxa"/>
            <w:tcBorders>
              <w:top w:val="single" w:sz="4"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0408141068E</w:t>
            </w:r>
          </w:p>
        </w:tc>
        <w:tc>
          <w:tcPr>
            <w:tcW w:w="3053" w:type="dxa"/>
            <w:tcBorders>
              <w:top w:val="single" w:sz="4"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文献选读与</w:t>
            </w:r>
            <w:r w:rsidRPr="002A7EE6">
              <w:rPr>
                <w:rFonts w:asciiTheme="minorEastAsia" w:eastAsiaTheme="minorEastAsia" w:hAnsiTheme="minorEastAsia"/>
                <w:color w:val="000000"/>
                <w:sz w:val="18"/>
                <w:szCs w:val="18"/>
              </w:rPr>
              <w:t>开题报告</w:t>
            </w:r>
          </w:p>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L</w:t>
            </w:r>
            <w:r w:rsidRPr="002A7EE6">
              <w:rPr>
                <w:rFonts w:asciiTheme="minorEastAsia" w:eastAsiaTheme="minorEastAsia" w:hAnsiTheme="minorEastAsia"/>
                <w:color w:val="000000"/>
                <w:sz w:val="18"/>
                <w:szCs w:val="18"/>
              </w:rPr>
              <w:t xml:space="preserve">iterature </w:t>
            </w:r>
            <w:r w:rsidRPr="002A7EE6">
              <w:rPr>
                <w:rFonts w:asciiTheme="minorEastAsia" w:eastAsiaTheme="minorEastAsia" w:hAnsiTheme="minorEastAsia" w:hint="eastAsia"/>
                <w:color w:val="000000"/>
                <w:sz w:val="18"/>
                <w:szCs w:val="18"/>
              </w:rPr>
              <w:t>R</w:t>
            </w:r>
            <w:r w:rsidRPr="002A7EE6">
              <w:rPr>
                <w:rFonts w:asciiTheme="minorEastAsia" w:eastAsiaTheme="minorEastAsia" w:hAnsiTheme="minorEastAsia"/>
                <w:color w:val="000000"/>
                <w:sz w:val="18"/>
                <w:szCs w:val="18"/>
              </w:rPr>
              <w:t xml:space="preserve">eview </w:t>
            </w:r>
            <w:r w:rsidRPr="002A7EE6">
              <w:rPr>
                <w:rFonts w:asciiTheme="minorEastAsia" w:eastAsiaTheme="minorEastAsia" w:hAnsiTheme="minorEastAsia" w:hint="eastAsia"/>
                <w:color w:val="000000"/>
                <w:sz w:val="18"/>
                <w:szCs w:val="18"/>
              </w:rPr>
              <w:t xml:space="preserve">and </w:t>
            </w:r>
            <w:r w:rsidRPr="002A7EE6">
              <w:rPr>
                <w:rFonts w:asciiTheme="minorEastAsia" w:eastAsiaTheme="minorEastAsia" w:hAnsiTheme="minorEastAsia"/>
                <w:color w:val="000000"/>
                <w:sz w:val="18"/>
                <w:szCs w:val="18"/>
              </w:rPr>
              <w:t xml:space="preserve">Thesis </w:t>
            </w:r>
            <w:r w:rsidRPr="002A7EE6">
              <w:rPr>
                <w:rFonts w:asciiTheme="minorEastAsia" w:eastAsiaTheme="minorEastAsia" w:hAnsiTheme="minorEastAsia" w:hint="eastAsia"/>
                <w:color w:val="000000"/>
                <w:sz w:val="18"/>
                <w:szCs w:val="18"/>
              </w:rPr>
              <w:t>o</w:t>
            </w:r>
            <w:r w:rsidRPr="002A7EE6">
              <w:rPr>
                <w:rFonts w:asciiTheme="minorEastAsia" w:eastAsiaTheme="minorEastAsia" w:hAnsiTheme="minorEastAsia"/>
                <w:color w:val="000000"/>
                <w:sz w:val="18"/>
                <w:szCs w:val="18"/>
              </w:rPr>
              <w:t xml:space="preserve">pening </w:t>
            </w:r>
            <w:r w:rsidRPr="002A7EE6">
              <w:rPr>
                <w:rFonts w:asciiTheme="minorEastAsia" w:eastAsiaTheme="minorEastAsia" w:hAnsiTheme="minorEastAsia" w:hint="eastAsia"/>
                <w:color w:val="000000"/>
                <w:sz w:val="18"/>
                <w:szCs w:val="18"/>
              </w:rPr>
              <w:t>R</w:t>
            </w:r>
            <w:r w:rsidRPr="002A7EE6">
              <w:rPr>
                <w:rFonts w:asciiTheme="minorEastAsia" w:eastAsiaTheme="minorEastAsia" w:hAnsiTheme="minorEastAsia"/>
                <w:color w:val="000000"/>
                <w:sz w:val="18"/>
                <w:szCs w:val="18"/>
              </w:rPr>
              <w:t>eport</w:t>
            </w:r>
          </w:p>
        </w:tc>
        <w:tc>
          <w:tcPr>
            <w:tcW w:w="585" w:type="dxa"/>
            <w:tcBorders>
              <w:top w:val="single" w:sz="4"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1次</w:t>
            </w:r>
          </w:p>
        </w:tc>
        <w:tc>
          <w:tcPr>
            <w:tcW w:w="600" w:type="dxa"/>
            <w:tcBorders>
              <w:top w:val="single" w:sz="4"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1</w:t>
            </w:r>
          </w:p>
        </w:tc>
        <w:tc>
          <w:tcPr>
            <w:tcW w:w="615" w:type="dxa"/>
            <w:tcBorders>
              <w:top w:val="single" w:sz="4"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3</w:t>
            </w:r>
          </w:p>
        </w:tc>
        <w:tc>
          <w:tcPr>
            <w:tcW w:w="666" w:type="dxa"/>
            <w:tcBorders>
              <w:top w:val="single" w:sz="4"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考查</w:t>
            </w:r>
          </w:p>
        </w:tc>
        <w:tc>
          <w:tcPr>
            <w:tcW w:w="699" w:type="dxa"/>
            <w:vMerge/>
            <w:tcBorders>
              <w:top w:val="single" w:sz="18" w:space="0" w:color="auto"/>
              <w:left w:val="nil"/>
              <w:bottom w:val="single" w:sz="4" w:space="0" w:color="auto"/>
              <w:right w:val="single" w:sz="18" w:space="0" w:color="auto"/>
            </w:tcBorders>
            <w:vAlign w:val="center"/>
            <w:hideMark/>
          </w:tcPr>
          <w:p w:rsidR="00A352D0" w:rsidRPr="002A7EE6" w:rsidRDefault="00A352D0">
            <w:pPr>
              <w:widowControl/>
              <w:jc w:val="left"/>
              <w:rPr>
                <w:rFonts w:asciiTheme="minorEastAsia" w:eastAsiaTheme="minorEastAsia" w:hAnsiTheme="minorEastAsia" w:cs="宋体"/>
                <w:color w:val="000000"/>
                <w:sz w:val="18"/>
                <w:szCs w:val="18"/>
              </w:rPr>
            </w:pPr>
          </w:p>
        </w:tc>
      </w:tr>
      <w:tr w:rsidR="00A352D0" w:rsidRPr="002A7EE6" w:rsidTr="00A352D0">
        <w:trPr>
          <w:cantSplit/>
          <w:trHeight w:val="340"/>
        </w:trPr>
        <w:tc>
          <w:tcPr>
            <w:tcW w:w="1226" w:type="dxa"/>
            <w:gridSpan w:val="2"/>
            <w:vMerge/>
            <w:tcBorders>
              <w:top w:val="single" w:sz="18" w:space="0" w:color="auto"/>
              <w:left w:val="single" w:sz="18" w:space="0" w:color="auto"/>
              <w:bottom w:val="single" w:sz="4" w:space="0" w:color="auto"/>
              <w:right w:val="single" w:sz="4" w:space="0" w:color="auto"/>
            </w:tcBorders>
            <w:vAlign w:val="center"/>
            <w:hideMark/>
          </w:tcPr>
          <w:p w:rsidR="00A352D0" w:rsidRPr="002A7EE6" w:rsidRDefault="00A352D0">
            <w:pPr>
              <w:widowControl/>
              <w:jc w:val="left"/>
              <w:rPr>
                <w:rFonts w:asciiTheme="minorEastAsia" w:eastAsiaTheme="minorEastAsia" w:hAnsiTheme="minorEastAsia" w:cs="宋体"/>
                <w:color w:val="000000"/>
                <w:sz w:val="18"/>
                <w:szCs w:val="18"/>
              </w:rPr>
            </w:pPr>
          </w:p>
        </w:tc>
        <w:tc>
          <w:tcPr>
            <w:tcW w:w="1387" w:type="dxa"/>
            <w:tcBorders>
              <w:top w:val="single" w:sz="4"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0408141069E</w:t>
            </w:r>
          </w:p>
        </w:tc>
        <w:tc>
          <w:tcPr>
            <w:tcW w:w="3053" w:type="dxa"/>
            <w:tcBorders>
              <w:top w:val="single" w:sz="4"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学术</w:t>
            </w:r>
            <w:r w:rsidRPr="002A7EE6">
              <w:rPr>
                <w:rFonts w:asciiTheme="minorEastAsia" w:eastAsiaTheme="minorEastAsia" w:hAnsiTheme="minorEastAsia"/>
                <w:color w:val="000000"/>
                <w:sz w:val="18"/>
                <w:szCs w:val="18"/>
              </w:rPr>
              <w:t>报告</w:t>
            </w:r>
          </w:p>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Academic report</w:t>
            </w:r>
          </w:p>
        </w:tc>
        <w:tc>
          <w:tcPr>
            <w:tcW w:w="585" w:type="dxa"/>
            <w:tcBorders>
              <w:top w:val="single" w:sz="4" w:space="0" w:color="auto"/>
              <w:left w:val="nil"/>
              <w:bottom w:val="single" w:sz="4" w:space="0" w:color="auto"/>
              <w:right w:val="single" w:sz="4" w:space="0" w:color="auto"/>
            </w:tcBorders>
            <w:vAlign w:val="center"/>
            <w:hideMark/>
          </w:tcPr>
          <w:p w:rsidR="00A352D0" w:rsidRPr="002A7EE6" w:rsidRDefault="00A352D0">
            <w:pPr>
              <w:pStyle w:val="a5"/>
              <w:spacing w:line="0" w:lineRule="atLeast"/>
              <w:ind w:firstLine="405"/>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主讲1次</w:t>
            </w:r>
          </w:p>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参加3次</w:t>
            </w:r>
          </w:p>
        </w:tc>
        <w:tc>
          <w:tcPr>
            <w:tcW w:w="600" w:type="dxa"/>
            <w:tcBorders>
              <w:top w:val="single" w:sz="4"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1</w:t>
            </w:r>
          </w:p>
        </w:tc>
        <w:tc>
          <w:tcPr>
            <w:tcW w:w="615" w:type="dxa"/>
            <w:tcBorders>
              <w:top w:val="single" w:sz="4"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1-4</w:t>
            </w:r>
          </w:p>
        </w:tc>
        <w:tc>
          <w:tcPr>
            <w:tcW w:w="666" w:type="dxa"/>
            <w:tcBorders>
              <w:top w:val="single" w:sz="4" w:space="0" w:color="auto"/>
              <w:left w:val="nil"/>
              <w:bottom w:val="single" w:sz="4"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color w:val="000000"/>
                <w:sz w:val="18"/>
                <w:szCs w:val="18"/>
              </w:rPr>
              <w:t>考查</w:t>
            </w:r>
          </w:p>
        </w:tc>
        <w:tc>
          <w:tcPr>
            <w:tcW w:w="699" w:type="dxa"/>
            <w:vMerge/>
            <w:tcBorders>
              <w:top w:val="single" w:sz="18" w:space="0" w:color="auto"/>
              <w:left w:val="nil"/>
              <w:bottom w:val="single" w:sz="4" w:space="0" w:color="auto"/>
              <w:right w:val="single" w:sz="18" w:space="0" w:color="auto"/>
            </w:tcBorders>
            <w:vAlign w:val="center"/>
            <w:hideMark/>
          </w:tcPr>
          <w:p w:rsidR="00A352D0" w:rsidRPr="002A7EE6" w:rsidRDefault="00A352D0">
            <w:pPr>
              <w:widowControl/>
              <w:jc w:val="left"/>
              <w:rPr>
                <w:rFonts w:asciiTheme="minorEastAsia" w:eastAsiaTheme="minorEastAsia" w:hAnsiTheme="minorEastAsia" w:cs="宋体"/>
                <w:color w:val="000000"/>
                <w:sz w:val="18"/>
                <w:szCs w:val="18"/>
              </w:rPr>
            </w:pPr>
          </w:p>
        </w:tc>
      </w:tr>
      <w:tr w:rsidR="00A352D0" w:rsidRPr="002A7EE6" w:rsidTr="00A352D0">
        <w:trPr>
          <w:cantSplit/>
          <w:trHeight w:val="516"/>
        </w:trPr>
        <w:tc>
          <w:tcPr>
            <w:tcW w:w="865" w:type="dxa"/>
            <w:gridSpan w:val="2"/>
            <w:tcBorders>
              <w:top w:val="single" w:sz="4" w:space="0" w:color="auto"/>
              <w:left w:val="single" w:sz="18" w:space="0" w:color="auto"/>
              <w:bottom w:val="single" w:sz="18"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小计</w:t>
            </w:r>
          </w:p>
        </w:tc>
        <w:tc>
          <w:tcPr>
            <w:tcW w:w="1387" w:type="dxa"/>
            <w:tcBorders>
              <w:top w:val="single" w:sz="4" w:space="0" w:color="auto"/>
              <w:left w:val="nil"/>
              <w:bottom w:val="single" w:sz="18" w:space="0" w:color="auto"/>
              <w:right w:val="single" w:sz="4" w:space="0" w:color="auto"/>
            </w:tcBorders>
            <w:vAlign w:val="center"/>
          </w:tcPr>
          <w:p w:rsidR="00A352D0" w:rsidRPr="002A7EE6" w:rsidRDefault="00A352D0">
            <w:pPr>
              <w:jc w:val="center"/>
              <w:rPr>
                <w:rFonts w:asciiTheme="minorEastAsia" w:eastAsiaTheme="minorEastAsia" w:hAnsiTheme="minorEastAsia"/>
                <w:color w:val="000000"/>
                <w:sz w:val="18"/>
                <w:szCs w:val="18"/>
              </w:rPr>
            </w:pPr>
          </w:p>
        </w:tc>
        <w:tc>
          <w:tcPr>
            <w:tcW w:w="3053" w:type="dxa"/>
            <w:tcBorders>
              <w:top w:val="single" w:sz="4" w:space="0" w:color="auto"/>
              <w:left w:val="nil"/>
              <w:bottom w:val="single" w:sz="18" w:space="0" w:color="auto"/>
              <w:right w:val="single" w:sz="4" w:space="0" w:color="auto"/>
            </w:tcBorders>
            <w:vAlign w:val="center"/>
          </w:tcPr>
          <w:p w:rsidR="00A352D0" w:rsidRPr="002A7EE6" w:rsidRDefault="00A352D0">
            <w:pPr>
              <w:jc w:val="center"/>
              <w:rPr>
                <w:rFonts w:asciiTheme="minorEastAsia" w:eastAsiaTheme="minorEastAsia" w:hAnsiTheme="minorEastAsia"/>
                <w:color w:val="000000"/>
                <w:sz w:val="18"/>
                <w:szCs w:val="18"/>
              </w:rPr>
            </w:pPr>
          </w:p>
        </w:tc>
        <w:tc>
          <w:tcPr>
            <w:tcW w:w="585" w:type="dxa"/>
            <w:tcBorders>
              <w:top w:val="single" w:sz="4" w:space="0" w:color="auto"/>
              <w:left w:val="nil"/>
              <w:bottom w:val="single" w:sz="18" w:space="0" w:color="auto"/>
              <w:right w:val="single" w:sz="4" w:space="0" w:color="auto"/>
            </w:tcBorders>
            <w:vAlign w:val="center"/>
          </w:tcPr>
          <w:p w:rsidR="00A352D0" w:rsidRPr="002A7EE6" w:rsidRDefault="00A352D0">
            <w:pPr>
              <w:pStyle w:val="a5"/>
              <w:spacing w:line="0" w:lineRule="atLeast"/>
              <w:ind w:firstLine="405"/>
              <w:jc w:val="center"/>
              <w:rPr>
                <w:rFonts w:asciiTheme="minorEastAsia" w:eastAsiaTheme="minorEastAsia" w:hAnsiTheme="minorEastAsia"/>
                <w:color w:val="000000"/>
                <w:sz w:val="18"/>
                <w:szCs w:val="18"/>
              </w:rPr>
            </w:pPr>
          </w:p>
        </w:tc>
        <w:tc>
          <w:tcPr>
            <w:tcW w:w="600" w:type="dxa"/>
            <w:tcBorders>
              <w:top w:val="single" w:sz="4" w:space="0" w:color="auto"/>
              <w:left w:val="nil"/>
              <w:bottom w:val="single" w:sz="18" w:space="0" w:color="auto"/>
              <w:right w:val="single" w:sz="4" w:space="0" w:color="auto"/>
            </w:tcBorders>
            <w:vAlign w:val="center"/>
            <w:hideMark/>
          </w:tcPr>
          <w:p w:rsidR="00A352D0" w:rsidRPr="002A7EE6" w:rsidRDefault="00A352D0">
            <w:pPr>
              <w:jc w:val="center"/>
              <w:rPr>
                <w:rFonts w:asciiTheme="minorEastAsia" w:eastAsiaTheme="minorEastAsia" w:hAnsiTheme="minorEastAsia"/>
                <w:color w:val="000000"/>
                <w:sz w:val="18"/>
                <w:szCs w:val="18"/>
              </w:rPr>
            </w:pPr>
            <w:r w:rsidRPr="002A7EE6">
              <w:rPr>
                <w:rFonts w:asciiTheme="minorEastAsia" w:eastAsiaTheme="minorEastAsia" w:hAnsiTheme="minorEastAsia" w:hint="eastAsia"/>
                <w:color w:val="000000"/>
                <w:sz w:val="18"/>
                <w:szCs w:val="18"/>
              </w:rPr>
              <w:t>28</w:t>
            </w:r>
          </w:p>
        </w:tc>
        <w:tc>
          <w:tcPr>
            <w:tcW w:w="615" w:type="dxa"/>
            <w:tcBorders>
              <w:top w:val="single" w:sz="4" w:space="0" w:color="auto"/>
              <w:left w:val="nil"/>
              <w:bottom w:val="single" w:sz="18" w:space="0" w:color="auto"/>
              <w:right w:val="single" w:sz="4" w:space="0" w:color="auto"/>
            </w:tcBorders>
            <w:vAlign w:val="center"/>
          </w:tcPr>
          <w:p w:rsidR="00A352D0" w:rsidRPr="002A7EE6" w:rsidRDefault="00A352D0">
            <w:pPr>
              <w:jc w:val="center"/>
              <w:rPr>
                <w:rFonts w:asciiTheme="minorEastAsia" w:eastAsiaTheme="minorEastAsia" w:hAnsiTheme="minorEastAsia"/>
                <w:color w:val="000000"/>
                <w:sz w:val="18"/>
                <w:szCs w:val="18"/>
              </w:rPr>
            </w:pPr>
          </w:p>
        </w:tc>
        <w:tc>
          <w:tcPr>
            <w:tcW w:w="666" w:type="dxa"/>
            <w:tcBorders>
              <w:top w:val="single" w:sz="4" w:space="0" w:color="auto"/>
              <w:left w:val="nil"/>
              <w:bottom w:val="single" w:sz="18" w:space="0" w:color="auto"/>
              <w:right w:val="single" w:sz="4" w:space="0" w:color="auto"/>
            </w:tcBorders>
            <w:vAlign w:val="center"/>
          </w:tcPr>
          <w:p w:rsidR="00A352D0" w:rsidRPr="002A7EE6" w:rsidRDefault="00A352D0">
            <w:pPr>
              <w:jc w:val="center"/>
              <w:rPr>
                <w:rFonts w:asciiTheme="minorEastAsia" w:eastAsiaTheme="minorEastAsia" w:hAnsiTheme="minorEastAsia"/>
                <w:color w:val="000000"/>
                <w:sz w:val="18"/>
                <w:szCs w:val="18"/>
              </w:rPr>
            </w:pPr>
          </w:p>
        </w:tc>
        <w:tc>
          <w:tcPr>
            <w:tcW w:w="699" w:type="dxa"/>
            <w:tcBorders>
              <w:top w:val="single" w:sz="4" w:space="0" w:color="auto"/>
              <w:left w:val="nil"/>
              <w:bottom w:val="single" w:sz="18" w:space="0" w:color="auto"/>
              <w:right w:val="single" w:sz="18" w:space="0" w:color="auto"/>
            </w:tcBorders>
            <w:vAlign w:val="center"/>
          </w:tcPr>
          <w:p w:rsidR="00A352D0" w:rsidRPr="002A7EE6" w:rsidRDefault="00A352D0">
            <w:pPr>
              <w:jc w:val="center"/>
              <w:rPr>
                <w:rFonts w:asciiTheme="minorEastAsia" w:eastAsiaTheme="minorEastAsia" w:hAnsiTheme="minorEastAsia"/>
                <w:color w:val="000000"/>
                <w:sz w:val="18"/>
                <w:szCs w:val="18"/>
              </w:rPr>
            </w:pPr>
          </w:p>
        </w:tc>
      </w:tr>
    </w:tbl>
    <w:p w:rsidR="00A352D0" w:rsidRDefault="00A352D0" w:rsidP="00A352D0">
      <w:pPr>
        <w:pStyle w:val="a5"/>
        <w:spacing w:line="440" w:lineRule="exact"/>
        <w:ind w:rightChars="12" w:right="25"/>
        <w:jc w:val="center"/>
        <w:rPr>
          <w:rFonts w:ascii="Times New Roman" w:hAnsi="Times New Roman"/>
          <w:sz w:val="21"/>
          <w:szCs w:val="21"/>
        </w:rPr>
      </w:pPr>
      <w:r>
        <w:rPr>
          <w:rFonts w:hint="eastAsia"/>
        </w:rPr>
        <w:t xml:space="preserve">                                                           </w:t>
      </w:r>
    </w:p>
    <w:p w:rsidR="002A7EE6" w:rsidRPr="002A7EE6" w:rsidRDefault="003F0ADD" w:rsidP="002A7EE6">
      <w:pPr>
        <w:pStyle w:val="1"/>
        <w:adjustRightInd w:val="0"/>
        <w:snapToGrid w:val="0"/>
        <w:spacing w:after="0" w:line="360" w:lineRule="auto"/>
        <w:jc w:val="center"/>
        <w:rPr>
          <w:sz w:val="30"/>
          <w:szCs w:val="30"/>
        </w:rPr>
      </w:pPr>
      <w:bookmarkStart w:id="74" w:name="_Toc461973513"/>
      <w:r>
        <w:rPr>
          <w:rFonts w:hint="eastAsia"/>
          <w:sz w:val="30"/>
          <w:szCs w:val="30"/>
        </w:rPr>
        <w:lastRenderedPageBreak/>
        <w:t>全</w:t>
      </w:r>
      <w:r w:rsidR="002A7EE6" w:rsidRPr="002A7EE6">
        <w:rPr>
          <w:rFonts w:hint="eastAsia"/>
          <w:sz w:val="30"/>
          <w:szCs w:val="30"/>
        </w:rPr>
        <w:t>中文授课外国来华留学硕士研究生土木工程学科建造与管理培养方案</w:t>
      </w:r>
      <w:bookmarkEnd w:id="74"/>
    </w:p>
    <w:p w:rsidR="002A7EE6" w:rsidRPr="003F0ADD" w:rsidRDefault="002A7EE6" w:rsidP="003F0ADD">
      <w:pPr>
        <w:pStyle w:val="11"/>
        <w:adjustRightInd w:val="0"/>
        <w:snapToGrid w:val="0"/>
        <w:rPr>
          <w:rFonts w:ascii="Times New Roman" w:hAnsi="Times New Roman" w:cs="Times New Roman"/>
        </w:rPr>
      </w:pPr>
      <w:r w:rsidRPr="003F0ADD">
        <w:rPr>
          <w:rFonts w:ascii="Times New Roman" w:hAnsi="Times New Roman" w:cs="Times New Roman"/>
        </w:rPr>
        <w:t>Postgraduate Program</w:t>
      </w:r>
      <w:r w:rsidRPr="003F0ADD">
        <w:rPr>
          <w:rFonts w:ascii="Times New Roman" w:hAnsi="Times New Roman" w:cs="Times New Roman" w:hint="eastAsia"/>
        </w:rPr>
        <w:t xml:space="preserve"> </w:t>
      </w:r>
      <w:r w:rsidRPr="003F0ADD">
        <w:rPr>
          <w:rFonts w:ascii="Times New Roman" w:hAnsi="Times New Roman" w:cs="Times New Roman"/>
        </w:rPr>
        <w:t>of</w:t>
      </w:r>
      <w:r w:rsidRPr="003F0ADD">
        <w:rPr>
          <w:rFonts w:ascii="Times New Roman" w:hAnsi="Times New Roman" w:cs="Times New Roman" w:hint="eastAsia"/>
        </w:rPr>
        <w:t xml:space="preserve"> Civil Engineering Management for overseas students</w:t>
      </w:r>
    </w:p>
    <w:p w:rsidR="002A7EE6" w:rsidRPr="003F0ADD" w:rsidRDefault="002A7EE6" w:rsidP="003F0ADD">
      <w:pPr>
        <w:pStyle w:val="a4"/>
        <w:rPr>
          <w:rFonts w:asciiTheme="minorEastAsia" w:hAnsiTheme="minorEastAsia"/>
          <w:b/>
          <w:bCs/>
          <w:sz w:val="24"/>
        </w:rPr>
      </w:pPr>
    </w:p>
    <w:p w:rsidR="002A7EE6" w:rsidRPr="003F0ADD" w:rsidRDefault="002A7EE6" w:rsidP="003F0ADD">
      <w:pPr>
        <w:adjustRightInd w:val="0"/>
        <w:snapToGrid w:val="0"/>
        <w:spacing w:line="360" w:lineRule="auto"/>
        <w:jc w:val="left"/>
        <w:rPr>
          <w:rFonts w:asciiTheme="minorEastAsia" w:eastAsiaTheme="minorEastAsia" w:hAnsiTheme="minorEastAsia"/>
          <w:sz w:val="24"/>
        </w:rPr>
      </w:pPr>
      <w:r w:rsidRPr="003F0ADD">
        <w:rPr>
          <w:rFonts w:asciiTheme="minorEastAsia" w:eastAsiaTheme="minorEastAsia" w:hAnsiTheme="minorEastAsia" w:cs="Arial" w:hint="eastAsia"/>
          <w:b/>
          <w:bCs/>
          <w:color w:val="000000"/>
          <w:spacing w:val="6"/>
          <w:kern w:val="0"/>
          <w:sz w:val="24"/>
        </w:rPr>
        <w:t xml:space="preserve">一、培养目标 </w:t>
      </w:r>
      <w:r w:rsidRPr="003F0ADD">
        <w:rPr>
          <w:rFonts w:asciiTheme="minorEastAsia" w:eastAsiaTheme="minorEastAsia" w:hAnsiTheme="minorEastAsia"/>
          <w:sz w:val="24"/>
        </w:rPr>
        <w:t>Training Objectives</w:t>
      </w:r>
    </w:p>
    <w:p w:rsidR="002A7EE6" w:rsidRPr="003F0ADD" w:rsidRDefault="002A7EE6" w:rsidP="003F0ADD">
      <w:pPr>
        <w:adjustRightInd w:val="0"/>
        <w:snapToGrid w:val="0"/>
        <w:spacing w:line="360" w:lineRule="auto"/>
        <w:ind w:right="30" w:firstLineChars="200" w:firstLine="480"/>
        <w:jc w:val="left"/>
        <w:rPr>
          <w:rFonts w:asciiTheme="minorEastAsia" w:eastAsiaTheme="minorEastAsia" w:hAnsiTheme="minorEastAsia"/>
          <w:sz w:val="24"/>
        </w:rPr>
      </w:pPr>
      <w:r w:rsidRPr="003F0ADD">
        <w:rPr>
          <w:rFonts w:asciiTheme="minorEastAsia" w:eastAsiaTheme="minorEastAsia" w:hAnsiTheme="minorEastAsia" w:hint="eastAsia"/>
          <w:sz w:val="24"/>
        </w:rPr>
        <w:t>1. 掌握土木工程建造与管理学科坚实的基础理论和系统的专门知识。</w:t>
      </w:r>
    </w:p>
    <w:p w:rsidR="002A7EE6" w:rsidRPr="003F0ADD" w:rsidRDefault="002A7EE6" w:rsidP="003F0ADD">
      <w:pPr>
        <w:adjustRightInd w:val="0"/>
        <w:snapToGrid w:val="0"/>
        <w:spacing w:line="360" w:lineRule="auto"/>
        <w:ind w:right="30" w:firstLineChars="200" w:firstLine="480"/>
        <w:jc w:val="left"/>
        <w:rPr>
          <w:rFonts w:asciiTheme="minorEastAsia" w:eastAsiaTheme="minorEastAsia" w:hAnsiTheme="minorEastAsia"/>
          <w:sz w:val="24"/>
        </w:rPr>
      </w:pPr>
      <w:r w:rsidRPr="003F0ADD">
        <w:rPr>
          <w:rFonts w:asciiTheme="minorEastAsia" w:eastAsiaTheme="minorEastAsia" w:hAnsiTheme="minorEastAsia" w:hint="eastAsia"/>
          <w:sz w:val="24"/>
        </w:rPr>
        <w:t>2. 了解本学科前沿动态，能熟练应用项目管理软件进行技术工作。</w:t>
      </w:r>
    </w:p>
    <w:p w:rsidR="002A7EE6" w:rsidRPr="003F0ADD" w:rsidRDefault="002A7EE6" w:rsidP="003F0ADD">
      <w:pPr>
        <w:adjustRightInd w:val="0"/>
        <w:snapToGrid w:val="0"/>
        <w:spacing w:line="360" w:lineRule="auto"/>
        <w:ind w:right="30" w:firstLineChars="200" w:firstLine="480"/>
        <w:jc w:val="left"/>
        <w:rPr>
          <w:rFonts w:asciiTheme="minorEastAsia" w:eastAsiaTheme="minorEastAsia" w:hAnsiTheme="minorEastAsia"/>
          <w:sz w:val="24"/>
        </w:rPr>
      </w:pPr>
      <w:r w:rsidRPr="003F0ADD">
        <w:rPr>
          <w:rFonts w:asciiTheme="minorEastAsia" w:eastAsiaTheme="minorEastAsia" w:hAnsiTheme="minorEastAsia" w:hint="eastAsia"/>
          <w:sz w:val="24"/>
        </w:rPr>
        <w:t>3. 具有从事科学研究工作的能力和独立从事实际工作的专门技术水平。</w:t>
      </w:r>
    </w:p>
    <w:p w:rsidR="002A7EE6" w:rsidRPr="003F0ADD" w:rsidRDefault="002A7EE6" w:rsidP="003F0ADD">
      <w:pPr>
        <w:adjustRightInd w:val="0"/>
        <w:snapToGrid w:val="0"/>
        <w:spacing w:line="360" w:lineRule="auto"/>
        <w:ind w:right="30" w:firstLineChars="200" w:firstLine="480"/>
        <w:jc w:val="left"/>
        <w:rPr>
          <w:rFonts w:asciiTheme="minorEastAsia" w:eastAsiaTheme="minorEastAsia" w:hAnsiTheme="minorEastAsia"/>
          <w:sz w:val="24"/>
        </w:rPr>
      </w:pPr>
      <w:r w:rsidRPr="003F0ADD">
        <w:rPr>
          <w:rFonts w:asciiTheme="minorEastAsia" w:eastAsiaTheme="minorEastAsia" w:hAnsiTheme="minorEastAsia" w:hint="eastAsia"/>
          <w:sz w:val="24"/>
        </w:rPr>
        <w:t>4. 掌握一门外国语，能比较熟练地阅读土木工程建造与管理专业的外文书刊，有基本的会话能力。</w:t>
      </w:r>
    </w:p>
    <w:p w:rsidR="002A7EE6" w:rsidRPr="003F0ADD" w:rsidRDefault="002A7EE6" w:rsidP="003F0ADD">
      <w:pPr>
        <w:adjustRightInd w:val="0"/>
        <w:snapToGrid w:val="0"/>
        <w:spacing w:line="360" w:lineRule="auto"/>
        <w:ind w:firstLineChars="200" w:firstLine="480"/>
        <w:jc w:val="left"/>
        <w:rPr>
          <w:rFonts w:asciiTheme="minorEastAsia" w:eastAsiaTheme="minorEastAsia" w:hAnsiTheme="minorEastAsia"/>
          <w:color w:val="000000"/>
          <w:kern w:val="0"/>
          <w:sz w:val="24"/>
        </w:rPr>
      </w:pPr>
      <w:r w:rsidRPr="003F0ADD">
        <w:rPr>
          <w:rFonts w:asciiTheme="minorEastAsia" w:eastAsiaTheme="minorEastAsia" w:hAnsiTheme="minorEastAsia" w:hint="eastAsia"/>
          <w:color w:val="000000"/>
          <w:kern w:val="0"/>
          <w:sz w:val="24"/>
        </w:rPr>
        <w:t>1. G</w:t>
      </w:r>
      <w:r w:rsidRPr="003F0ADD">
        <w:rPr>
          <w:rFonts w:asciiTheme="minorEastAsia" w:eastAsiaTheme="minorEastAsia" w:hAnsiTheme="minorEastAsia"/>
          <w:kern w:val="0"/>
          <w:sz w:val="24"/>
        </w:rPr>
        <w:t xml:space="preserve">rasp the basic theories and </w:t>
      </w:r>
      <w:r w:rsidRPr="003F0ADD">
        <w:rPr>
          <w:rFonts w:asciiTheme="minorEastAsia" w:eastAsiaTheme="minorEastAsia" w:hAnsiTheme="minorEastAsia" w:hint="eastAsia"/>
          <w:kern w:val="0"/>
          <w:sz w:val="24"/>
        </w:rPr>
        <w:t>s</w:t>
      </w:r>
      <w:r w:rsidRPr="003F0ADD">
        <w:rPr>
          <w:rFonts w:asciiTheme="minorEastAsia" w:eastAsiaTheme="minorEastAsia" w:hAnsiTheme="minorEastAsia"/>
          <w:kern w:val="0"/>
          <w:sz w:val="24"/>
        </w:rPr>
        <w:t xml:space="preserve">ystematical knowledge of </w:t>
      </w:r>
      <w:r w:rsidRPr="003F0ADD">
        <w:rPr>
          <w:rFonts w:asciiTheme="minorEastAsia" w:eastAsiaTheme="minorEastAsia" w:hAnsiTheme="minorEastAsia" w:hint="eastAsia"/>
          <w:kern w:val="0"/>
          <w:sz w:val="24"/>
        </w:rPr>
        <w:t>c</w:t>
      </w:r>
      <w:r w:rsidRPr="003F0ADD">
        <w:rPr>
          <w:rFonts w:asciiTheme="minorEastAsia" w:eastAsiaTheme="minorEastAsia" w:hAnsiTheme="minorEastAsia" w:hint="eastAsia"/>
          <w:color w:val="000000"/>
          <w:kern w:val="0"/>
          <w:sz w:val="24"/>
        </w:rPr>
        <w:t>onstruction and management of civil engineering.</w:t>
      </w:r>
    </w:p>
    <w:p w:rsidR="002A7EE6" w:rsidRPr="003F0ADD" w:rsidRDefault="002A7EE6" w:rsidP="003F0ADD">
      <w:pPr>
        <w:adjustRightInd w:val="0"/>
        <w:snapToGrid w:val="0"/>
        <w:spacing w:line="360" w:lineRule="auto"/>
        <w:ind w:firstLineChars="200" w:firstLine="480"/>
        <w:jc w:val="left"/>
        <w:rPr>
          <w:rFonts w:asciiTheme="minorEastAsia" w:eastAsiaTheme="minorEastAsia" w:hAnsiTheme="minorEastAsia"/>
          <w:kern w:val="0"/>
          <w:sz w:val="24"/>
        </w:rPr>
      </w:pPr>
      <w:r w:rsidRPr="003F0ADD">
        <w:rPr>
          <w:rFonts w:asciiTheme="minorEastAsia" w:eastAsiaTheme="minorEastAsia" w:hAnsiTheme="minorEastAsia" w:hint="eastAsia"/>
          <w:kern w:val="0"/>
          <w:sz w:val="24"/>
        </w:rPr>
        <w:t>2. U</w:t>
      </w:r>
      <w:r w:rsidRPr="003F0ADD">
        <w:rPr>
          <w:rFonts w:asciiTheme="minorEastAsia" w:eastAsiaTheme="minorEastAsia" w:hAnsiTheme="minorEastAsia"/>
          <w:kern w:val="0"/>
          <w:sz w:val="24"/>
        </w:rPr>
        <w:t>nderstand the</w:t>
      </w:r>
      <w:r w:rsidRPr="003F0ADD">
        <w:rPr>
          <w:rFonts w:asciiTheme="minorEastAsia" w:eastAsiaTheme="minorEastAsia" w:hAnsiTheme="minorEastAsia" w:hint="eastAsia"/>
          <w:kern w:val="0"/>
          <w:sz w:val="24"/>
        </w:rPr>
        <w:t xml:space="preserve"> </w:t>
      </w:r>
      <w:r w:rsidRPr="003F0ADD">
        <w:rPr>
          <w:rFonts w:asciiTheme="minorEastAsia" w:eastAsiaTheme="minorEastAsia" w:hAnsiTheme="minorEastAsia"/>
          <w:kern w:val="0"/>
          <w:sz w:val="24"/>
        </w:rPr>
        <w:t>development trends of</w:t>
      </w:r>
      <w:r w:rsidRPr="003F0ADD">
        <w:rPr>
          <w:rFonts w:asciiTheme="minorEastAsia" w:eastAsiaTheme="minorEastAsia" w:hAnsiTheme="minorEastAsia" w:hint="eastAsia"/>
          <w:kern w:val="0"/>
          <w:sz w:val="24"/>
        </w:rPr>
        <w:t xml:space="preserve"> this </w:t>
      </w:r>
      <w:r w:rsidRPr="003F0ADD">
        <w:rPr>
          <w:rFonts w:asciiTheme="minorEastAsia" w:eastAsiaTheme="minorEastAsia" w:hAnsiTheme="minorEastAsia"/>
          <w:kern w:val="0"/>
          <w:sz w:val="24"/>
        </w:rPr>
        <w:t>discipline;</w:t>
      </w:r>
      <w:r w:rsidRPr="003F0ADD">
        <w:rPr>
          <w:rFonts w:asciiTheme="minorEastAsia" w:eastAsiaTheme="minorEastAsia" w:hAnsiTheme="minorEastAsia" w:hint="eastAsia"/>
          <w:kern w:val="0"/>
          <w:sz w:val="24"/>
        </w:rPr>
        <w:t xml:space="preserve"> </w:t>
      </w:r>
      <w:r w:rsidRPr="003F0ADD">
        <w:rPr>
          <w:rFonts w:asciiTheme="minorEastAsia" w:eastAsiaTheme="minorEastAsia" w:hAnsiTheme="minorEastAsia"/>
          <w:kern w:val="0"/>
          <w:sz w:val="24"/>
        </w:rPr>
        <w:t>skillfully</w:t>
      </w:r>
      <w:r w:rsidRPr="003F0ADD">
        <w:rPr>
          <w:rFonts w:asciiTheme="minorEastAsia" w:eastAsiaTheme="minorEastAsia" w:hAnsiTheme="minorEastAsia" w:hint="eastAsia"/>
          <w:kern w:val="0"/>
          <w:sz w:val="24"/>
        </w:rPr>
        <w:t xml:space="preserve"> use project management software to conduct </w:t>
      </w:r>
      <w:r w:rsidRPr="003F0ADD">
        <w:rPr>
          <w:rFonts w:asciiTheme="minorEastAsia" w:eastAsiaTheme="minorEastAsia" w:hAnsiTheme="minorEastAsia"/>
          <w:kern w:val="0"/>
          <w:sz w:val="24"/>
        </w:rPr>
        <w:t>technical work</w:t>
      </w:r>
      <w:r w:rsidRPr="003F0ADD">
        <w:rPr>
          <w:rFonts w:asciiTheme="minorEastAsia" w:eastAsiaTheme="minorEastAsia" w:hAnsiTheme="minorEastAsia" w:hint="eastAsia"/>
          <w:kern w:val="0"/>
          <w:sz w:val="24"/>
        </w:rPr>
        <w:t>s.</w:t>
      </w:r>
    </w:p>
    <w:p w:rsidR="002A7EE6" w:rsidRPr="003F0ADD" w:rsidRDefault="002A7EE6" w:rsidP="003F0ADD">
      <w:pPr>
        <w:adjustRightInd w:val="0"/>
        <w:snapToGrid w:val="0"/>
        <w:spacing w:line="360" w:lineRule="auto"/>
        <w:ind w:firstLineChars="200" w:firstLine="480"/>
        <w:jc w:val="left"/>
        <w:rPr>
          <w:rFonts w:asciiTheme="minorEastAsia" w:eastAsiaTheme="minorEastAsia" w:hAnsiTheme="minorEastAsia"/>
          <w:kern w:val="0"/>
          <w:sz w:val="24"/>
        </w:rPr>
      </w:pPr>
      <w:r w:rsidRPr="003F0ADD">
        <w:rPr>
          <w:rFonts w:asciiTheme="minorEastAsia" w:eastAsiaTheme="minorEastAsia" w:hAnsiTheme="minorEastAsia" w:hint="eastAsia"/>
          <w:kern w:val="0"/>
          <w:sz w:val="24"/>
        </w:rPr>
        <w:t>3. Have the ability to do scientific research and carry out practical works independently.</w:t>
      </w:r>
    </w:p>
    <w:p w:rsidR="002A7EE6" w:rsidRPr="003F0ADD" w:rsidRDefault="002A7EE6" w:rsidP="003F0ADD">
      <w:pPr>
        <w:adjustRightInd w:val="0"/>
        <w:snapToGrid w:val="0"/>
        <w:spacing w:line="360" w:lineRule="auto"/>
        <w:ind w:firstLineChars="200" w:firstLine="480"/>
        <w:jc w:val="left"/>
        <w:rPr>
          <w:rFonts w:asciiTheme="minorEastAsia" w:eastAsiaTheme="minorEastAsia" w:hAnsiTheme="minorEastAsia"/>
          <w:color w:val="000000"/>
          <w:sz w:val="24"/>
        </w:rPr>
      </w:pPr>
      <w:r w:rsidRPr="003F0ADD">
        <w:rPr>
          <w:rFonts w:asciiTheme="minorEastAsia" w:eastAsiaTheme="minorEastAsia" w:hAnsiTheme="minorEastAsia" w:hint="eastAsia"/>
          <w:kern w:val="0"/>
          <w:sz w:val="24"/>
        </w:rPr>
        <w:t>4. Master a foreign language, skillfully read international papers/</w:t>
      </w:r>
      <w:r w:rsidRPr="003F0ADD">
        <w:rPr>
          <w:rFonts w:asciiTheme="minorEastAsia" w:eastAsiaTheme="minorEastAsia" w:hAnsiTheme="minorEastAsia"/>
          <w:kern w:val="0"/>
          <w:sz w:val="24"/>
        </w:rPr>
        <w:t xml:space="preserve">books </w:t>
      </w:r>
      <w:r w:rsidRPr="003F0ADD">
        <w:rPr>
          <w:rFonts w:asciiTheme="minorEastAsia" w:eastAsiaTheme="minorEastAsia" w:hAnsiTheme="minorEastAsia" w:hint="eastAsia"/>
          <w:kern w:val="0"/>
          <w:sz w:val="24"/>
        </w:rPr>
        <w:t xml:space="preserve">on </w:t>
      </w:r>
      <w:r w:rsidRPr="003F0ADD">
        <w:rPr>
          <w:rFonts w:asciiTheme="minorEastAsia" w:eastAsiaTheme="minorEastAsia" w:hAnsiTheme="minorEastAsia" w:hint="eastAsia"/>
          <w:color w:val="000000"/>
          <w:kern w:val="0"/>
          <w:sz w:val="24"/>
        </w:rPr>
        <w:t>civil engineering management issues</w:t>
      </w:r>
      <w:r w:rsidRPr="003F0ADD">
        <w:rPr>
          <w:rFonts w:asciiTheme="minorEastAsia" w:eastAsiaTheme="minorEastAsia" w:hAnsiTheme="minorEastAsia" w:hint="eastAsia"/>
          <w:kern w:val="0"/>
          <w:sz w:val="24"/>
        </w:rPr>
        <w:t>, a</w:t>
      </w:r>
      <w:r w:rsidRPr="003F0ADD">
        <w:rPr>
          <w:rFonts w:asciiTheme="minorEastAsia" w:eastAsiaTheme="minorEastAsia" w:hAnsiTheme="minorEastAsia" w:hint="eastAsia"/>
          <w:color w:val="000000"/>
          <w:kern w:val="0"/>
          <w:sz w:val="24"/>
        </w:rPr>
        <w:t xml:space="preserve">nd </w:t>
      </w:r>
      <w:r w:rsidRPr="003F0ADD">
        <w:rPr>
          <w:rFonts w:asciiTheme="minorEastAsia" w:eastAsiaTheme="minorEastAsia" w:hAnsiTheme="minorEastAsia"/>
          <w:color w:val="000000"/>
          <w:kern w:val="0"/>
          <w:sz w:val="24"/>
        </w:rPr>
        <w:t>have the ability of</w:t>
      </w:r>
      <w:r w:rsidRPr="003F0ADD">
        <w:rPr>
          <w:rFonts w:asciiTheme="minorEastAsia" w:eastAsiaTheme="minorEastAsia" w:hAnsiTheme="minorEastAsia" w:hint="eastAsia"/>
          <w:color w:val="000000"/>
          <w:kern w:val="0"/>
          <w:sz w:val="24"/>
        </w:rPr>
        <w:t xml:space="preserve"> basic </w:t>
      </w:r>
      <w:r w:rsidRPr="003F0ADD">
        <w:rPr>
          <w:rFonts w:asciiTheme="minorEastAsia" w:eastAsiaTheme="minorEastAsia" w:hAnsiTheme="minorEastAsia"/>
          <w:color w:val="000000"/>
          <w:kern w:val="0"/>
          <w:sz w:val="24"/>
        </w:rPr>
        <w:t>conversation</w:t>
      </w:r>
      <w:r w:rsidRPr="003F0ADD">
        <w:rPr>
          <w:rFonts w:asciiTheme="minorEastAsia" w:eastAsiaTheme="minorEastAsia" w:hAnsiTheme="minorEastAsia" w:hint="eastAsia"/>
          <w:color w:val="000000"/>
          <w:kern w:val="0"/>
          <w:sz w:val="24"/>
        </w:rPr>
        <w:t>.</w:t>
      </w:r>
    </w:p>
    <w:p w:rsidR="002A7EE6" w:rsidRPr="003F0ADD" w:rsidRDefault="002A7EE6" w:rsidP="003F0ADD">
      <w:pPr>
        <w:adjustRightInd w:val="0"/>
        <w:snapToGrid w:val="0"/>
        <w:spacing w:line="360" w:lineRule="auto"/>
        <w:ind w:right="30"/>
        <w:jc w:val="left"/>
        <w:rPr>
          <w:rFonts w:asciiTheme="minorEastAsia" w:eastAsiaTheme="minorEastAsia" w:hAnsiTheme="minorEastAsia"/>
          <w:sz w:val="24"/>
        </w:rPr>
      </w:pPr>
      <w:r w:rsidRPr="003F0ADD">
        <w:rPr>
          <w:rFonts w:asciiTheme="minorEastAsia" w:eastAsiaTheme="minorEastAsia" w:hAnsiTheme="minorEastAsia" w:cs="Arial" w:hint="eastAsia"/>
          <w:b/>
          <w:bCs/>
          <w:color w:val="000000"/>
          <w:spacing w:val="6"/>
          <w:kern w:val="0"/>
          <w:sz w:val="24"/>
        </w:rPr>
        <w:t xml:space="preserve">二、研究方向 </w:t>
      </w:r>
      <w:r w:rsidRPr="003F0ADD">
        <w:rPr>
          <w:rFonts w:asciiTheme="minorEastAsia" w:eastAsiaTheme="minorEastAsia" w:hAnsiTheme="minorEastAsia"/>
          <w:sz w:val="24"/>
        </w:rPr>
        <w:t>Research Orientation</w:t>
      </w:r>
    </w:p>
    <w:p w:rsidR="002A7EE6" w:rsidRPr="003F0ADD" w:rsidRDefault="002A7EE6" w:rsidP="003F0ADD">
      <w:pPr>
        <w:adjustRightInd w:val="0"/>
        <w:snapToGrid w:val="0"/>
        <w:spacing w:line="360" w:lineRule="auto"/>
        <w:ind w:right="30" w:firstLineChars="200" w:firstLine="480"/>
        <w:jc w:val="left"/>
        <w:rPr>
          <w:rFonts w:asciiTheme="minorEastAsia" w:eastAsiaTheme="minorEastAsia" w:hAnsiTheme="minorEastAsia"/>
          <w:sz w:val="24"/>
        </w:rPr>
      </w:pPr>
      <w:r w:rsidRPr="003F0ADD">
        <w:rPr>
          <w:rFonts w:asciiTheme="minorEastAsia" w:eastAsiaTheme="minorEastAsia" w:hAnsiTheme="minorEastAsia" w:hint="eastAsia"/>
          <w:sz w:val="24"/>
        </w:rPr>
        <w:t xml:space="preserve">1. 建设工程项目管理 </w:t>
      </w:r>
      <w:r w:rsidRPr="003F0ADD">
        <w:rPr>
          <w:rFonts w:asciiTheme="minorEastAsia" w:eastAsiaTheme="minorEastAsia" w:hAnsiTheme="minorEastAsia"/>
          <w:kern w:val="0"/>
          <w:sz w:val="24"/>
        </w:rPr>
        <w:t xml:space="preserve">Construction </w:t>
      </w:r>
      <w:r w:rsidRPr="003F0ADD">
        <w:rPr>
          <w:rFonts w:asciiTheme="minorEastAsia" w:eastAsiaTheme="minorEastAsia" w:hAnsiTheme="minorEastAsia" w:hint="eastAsia"/>
          <w:kern w:val="0"/>
          <w:sz w:val="24"/>
        </w:rPr>
        <w:t>P</w:t>
      </w:r>
      <w:r w:rsidRPr="003F0ADD">
        <w:rPr>
          <w:rFonts w:asciiTheme="minorEastAsia" w:eastAsiaTheme="minorEastAsia" w:hAnsiTheme="minorEastAsia"/>
          <w:kern w:val="0"/>
          <w:sz w:val="24"/>
        </w:rPr>
        <w:t xml:space="preserve">roject </w:t>
      </w:r>
      <w:r w:rsidRPr="003F0ADD">
        <w:rPr>
          <w:rFonts w:asciiTheme="minorEastAsia" w:eastAsiaTheme="minorEastAsia" w:hAnsiTheme="minorEastAsia" w:hint="eastAsia"/>
          <w:kern w:val="0"/>
          <w:sz w:val="24"/>
        </w:rPr>
        <w:t>M</w:t>
      </w:r>
      <w:r w:rsidRPr="003F0ADD">
        <w:rPr>
          <w:rFonts w:asciiTheme="minorEastAsia" w:eastAsiaTheme="minorEastAsia" w:hAnsiTheme="minorEastAsia"/>
          <w:kern w:val="0"/>
          <w:sz w:val="24"/>
        </w:rPr>
        <w:t>anagement</w:t>
      </w:r>
    </w:p>
    <w:p w:rsidR="002A7EE6" w:rsidRPr="003F0ADD" w:rsidRDefault="002A7EE6" w:rsidP="003F0ADD">
      <w:pPr>
        <w:adjustRightInd w:val="0"/>
        <w:snapToGrid w:val="0"/>
        <w:spacing w:line="360" w:lineRule="auto"/>
        <w:ind w:right="30" w:firstLineChars="200" w:firstLine="480"/>
        <w:jc w:val="left"/>
        <w:rPr>
          <w:rFonts w:asciiTheme="minorEastAsia" w:eastAsiaTheme="minorEastAsia" w:hAnsiTheme="minorEastAsia"/>
          <w:sz w:val="24"/>
        </w:rPr>
      </w:pPr>
      <w:r w:rsidRPr="003F0ADD">
        <w:rPr>
          <w:rFonts w:asciiTheme="minorEastAsia" w:eastAsiaTheme="minorEastAsia" w:hAnsiTheme="minorEastAsia" w:hint="eastAsia"/>
          <w:sz w:val="24"/>
        </w:rPr>
        <w:t xml:space="preserve">2. 房地产经济与管理 </w:t>
      </w:r>
      <w:r w:rsidRPr="003F0ADD">
        <w:rPr>
          <w:rFonts w:asciiTheme="minorEastAsia" w:eastAsiaTheme="minorEastAsia" w:hAnsiTheme="minorEastAsia"/>
          <w:kern w:val="0"/>
          <w:sz w:val="24"/>
        </w:rPr>
        <w:t xml:space="preserve">Real </w:t>
      </w:r>
      <w:r w:rsidRPr="003F0ADD">
        <w:rPr>
          <w:rFonts w:asciiTheme="minorEastAsia" w:eastAsiaTheme="minorEastAsia" w:hAnsiTheme="minorEastAsia" w:hint="eastAsia"/>
          <w:kern w:val="0"/>
          <w:sz w:val="24"/>
        </w:rPr>
        <w:t>E</w:t>
      </w:r>
      <w:r w:rsidRPr="003F0ADD">
        <w:rPr>
          <w:rFonts w:asciiTheme="minorEastAsia" w:eastAsiaTheme="minorEastAsia" w:hAnsiTheme="minorEastAsia"/>
          <w:kern w:val="0"/>
          <w:sz w:val="24"/>
        </w:rPr>
        <w:t>state</w:t>
      </w:r>
      <w:r w:rsidRPr="003F0ADD">
        <w:rPr>
          <w:rFonts w:asciiTheme="minorEastAsia" w:eastAsiaTheme="minorEastAsia" w:hAnsiTheme="minorEastAsia" w:hint="eastAsia"/>
          <w:kern w:val="0"/>
          <w:sz w:val="24"/>
        </w:rPr>
        <w:t xml:space="preserve"> M</w:t>
      </w:r>
      <w:r w:rsidRPr="003F0ADD">
        <w:rPr>
          <w:rFonts w:asciiTheme="minorEastAsia" w:eastAsiaTheme="minorEastAsia" w:hAnsiTheme="minorEastAsia"/>
          <w:kern w:val="0"/>
          <w:sz w:val="24"/>
        </w:rPr>
        <w:t>anagement</w:t>
      </w:r>
      <w:r w:rsidRPr="003F0ADD">
        <w:rPr>
          <w:rFonts w:asciiTheme="minorEastAsia" w:eastAsiaTheme="minorEastAsia" w:hAnsiTheme="minorEastAsia" w:hint="eastAsia"/>
          <w:kern w:val="0"/>
          <w:sz w:val="24"/>
        </w:rPr>
        <w:t xml:space="preserve"> </w:t>
      </w:r>
    </w:p>
    <w:p w:rsidR="002A7EE6" w:rsidRPr="003F0ADD" w:rsidRDefault="002A7EE6" w:rsidP="003F0ADD">
      <w:pPr>
        <w:adjustRightInd w:val="0"/>
        <w:snapToGrid w:val="0"/>
        <w:spacing w:line="360" w:lineRule="auto"/>
        <w:ind w:right="30" w:firstLineChars="200" w:firstLine="480"/>
        <w:jc w:val="left"/>
        <w:rPr>
          <w:rFonts w:asciiTheme="minorEastAsia" w:eastAsiaTheme="minorEastAsia" w:hAnsiTheme="minorEastAsia"/>
          <w:b/>
          <w:bCs/>
          <w:sz w:val="24"/>
        </w:rPr>
      </w:pPr>
      <w:r w:rsidRPr="003F0ADD">
        <w:rPr>
          <w:rFonts w:asciiTheme="minorEastAsia" w:eastAsiaTheme="minorEastAsia" w:hAnsiTheme="minorEastAsia" w:hint="eastAsia"/>
          <w:sz w:val="24"/>
        </w:rPr>
        <w:t>3. 工程项目风险预测分析与管理</w:t>
      </w:r>
      <w:r w:rsidRPr="003F0ADD">
        <w:rPr>
          <w:rFonts w:asciiTheme="minorEastAsia" w:eastAsiaTheme="minorEastAsia" w:hAnsiTheme="minorEastAsia" w:hint="eastAsia"/>
          <w:kern w:val="0"/>
          <w:sz w:val="24"/>
        </w:rPr>
        <w:t>P</w:t>
      </w:r>
      <w:r w:rsidRPr="003F0ADD">
        <w:rPr>
          <w:rFonts w:asciiTheme="minorEastAsia" w:eastAsiaTheme="minorEastAsia" w:hAnsiTheme="minorEastAsia"/>
          <w:kern w:val="0"/>
          <w:sz w:val="24"/>
        </w:rPr>
        <w:t xml:space="preserve">roject Risk </w:t>
      </w:r>
      <w:r w:rsidRPr="003F0ADD">
        <w:rPr>
          <w:rFonts w:asciiTheme="minorEastAsia" w:eastAsiaTheme="minorEastAsia" w:hAnsiTheme="minorEastAsia" w:hint="eastAsia"/>
          <w:kern w:val="0"/>
          <w:sz w:val="24"/>
        </w:rPr>
        <w:t>P</w:t>
      </w:r>
      <w:r w:rsidRPr="003F0ADD">
        <w:rPr>
          <w:rFonts w:asciiTheme="minorEastAsia" w:eastAsiaTheme="minorEastAsia" w:hAnsiTheme="minorEastAsia"/>
          <w:kern w:val="0"/>
          <w:sz w:val="24"/>
        </w:rPr>
        <w:t xml:space="preserve">rediction and </w:t>
      </w:r>
      <w:r w:rsidRPr="003F0ADD">
        <w:rPr>
          <w:rFonts w:asciiTheme="minorEastAsia" w:eastAsiaTheme="minorEastAsia" w:hAnsiTheme="minorEastAsia" w:hint="eastAsia"/>
          <w:kern w:val="0"/>
          <w:sz w:val="24"/>
        </w:rPr>
        <w:t>M</w:t>
      </w:r>
      <w:r w:rsidRPr="003F0ADD">
        <w:rPr>
          <w:rFonts w:asciiTheme="minorEastAsia" w:eastAsiaTheme="minorEastAsia" w:hAnsiTheme="minorEastAsia"/>
          <w:kern w:val="0"/>
          <w:sz w:val="24"/>
        </w:rPr>
        <w:t xml:space="preserve">anagement </w:t>
      </w:r>
      <w:r w:rsidRPr="003F0ADD">
        <w:rPr>
          <w:rFonts w:asciiTheme="minorEastAsia" w:eastAsiaTheme="minorEastAsia" w:hAnsiTheme="minorEastAsia" w:hint="eastAsia"/>
          <w:b/>
          <w:bCs/>
          <w:sz w:val="24"/>
        </w:rPr>
        <w:t xml:space="preserve"> </w:t>
      </w:r>
    </w:p>
    <w:p w:rsidR="002A7EE6" w:rsidRPr="003F0ADD" w:rsidRDefault="002A7EE6" w:rsidP="003F0ADD">
      <w:pPr>
        <w:adjustRightInd w:val="0"/>
        <w:snapToGrid w:val="0"/>
        <w:spacing w:line="360" w:lineRule="auto"/>
        <w:jc w:val="left"/>
        <w:rPr>
          <w:rFonts w:asciiTheme="minorEastAsia" w:eastAsiaTheme="minorEastAsia" w:hAnsiTheme="minorEastAsia"/>
          <w:sz w:val="24"/>
        </w:rPr>
      </w:pPr>
      <w:r w:rsidRPr="003F0ADD">
        <w:rPr>
          <w:rFonts w:asciiTheme="minorEastAsia" w:eastAsiaTheme="minorEastAsia" w:hAnsiTheme="minorEastAsia" w:cs="Arial" w:hint="eastAsia"/>
          <w:b/>
          <w:bCs/>
          <w:color w:val="000000"/>
          <w:spacing w:val="6"/>
          <w:kern w:val="0"/>
          <w:sz w:val="24"/>
        </w:rPr>
        <w:t xml:space="preserve">三、学习年限 </w:t>
      </w:r>
      <w:r w:rsidRPr="003F0ADD">
        <w:rPr>
          <w:rFonts w:asciiTheme="minorEastAsia" w:eastAsiaTheme="minorEastAsia" w:hAnsiTheme="minorEastAsia"/>
          <w:sz w:val="24"/>
        </w:rPr>
        <w:t>Length of Schoolin</w:t>
      </w:r>
      <w:r w:rsidRPr="003F0ADD">
        <w:rPr>
          <w:rFonts w:asciiTheme="minorEastAsia" w:eastAsiaTheme="minorEastAsia" w:hAnsiTheme="minorEastAsia" w:hint="eastAsia"/>
          <w:sz w:val="24"/>
        </w:rPr>
        <w:t>g</w:t>
      </w:r>
    </w:p>
    <w:p w:rsidR="002A7EE6" w:rsidRPr="003F0ADD" w:rsidRDefault="002A7EE6" w:rsidP="003F0ADD">
      <w:pPr>
        <w:adjustRightInd w:val="0"/>
        <w:snapToGrid w:val="0"/>
        <w:spacing w:line="360" w:lineRule="auto"/>
        <w:ind w:right="30" w:firstLineChars="200" w:firstLine="480"/>
        <w:jc w:val="left"/>
        <w:rPr>
          <w:rFonts w:asciiTheme="minorEastAsia" w:eastAsiaTheme="minorEastAsia" w:hAnsiTheme="minorEastAsia"/>
          <w:sz w:val="24"/>
        </w:rPr>
      </w:pPr>
      <w:r w:rsidRPr="003F0ADD">
        <w:rPr>
          <w:rFonts w:asciiTheme="minorEastAsia" w:eastAsiaTheme="minorEastAsia" w:hAnsiTheme="minorEastAsia" w:hint="eastAsia"/>
          <w:sz w:val="24"/>
        </w:rPr>
        <w:t>全日制学术型硕士研究生的基本学制为3年，其中课程学习1～1.5年，参加科研、撰写学位论文和论文答辩的时间为1.5～2年。最长修业年限为5年。</w:t>
      </w:r>
    </w:p>
    <w:p w:rsidR="002A7EE6" w:rsidRPr="003F0ADD" w:rsidRDefault="002A7EE6" w:rsidP="003F0ADD">
      <w:pPr>
        <w:adjustRightInd w:val="0"/>
        <w:snapToGrid w:val="0"/>
        <w:spacing w:line="360" w:lineRule="auto"/>
        <w:ind w:right="30" w:firstLineChars="200" w:firstLine="480"/>
        <w:jc w:val="left"/>
        <w:rPr>
          <w:rFonts w:asciiTheme="minorEastAsia" w:eastAsiaTheme="minorEastAsia" w:hAnsiTheme="minorEastAsia"/>
          <w:sz w:val="24"/>
        </w:rPr>
      </w:pPr>
      <w:r w:rsidRPr="003F0ADD">
        <w:rPr>
          <w:rFonts w:asciiTheme="minorEastAsia" w:eastAsiaTheme="minorEastAsia" w:hAnsiTheme="minorEastAsia"/>
          <w:kern w:val="0"/>
          <w:sz w:val="24"/>
        </w:rPr>
        <w:t>This is a Master Degree of</w:t>
      </w:r>
      <w:r w:rsidRPr="003F0ADD">
        <w:rPr>
          <w:rFonts w:asciiTheme="minorEastAsia" w:eastAsiaTheme="minorEastAsia" w:hAnsiTheme="minorEastAsia" w:hint="eastAsia"/>
          <w:kern w:val="0"/>
          <w:sz w:val="24"/>
        </w:rPr>
        <w:t xml:space="preserve"> Civil Engineering Management. </w:t>
      </w:r>
      <w:r w:rsidRPr="003F0ADD">
        <w:rPr>
          <w:rFonts w:asciiTheme="minorEastAsia" w:eastAsiaTheme="minorEastAsia" w:hAnsiTheme="minorEastAsia"/>
          <w:kern w:val="0"/>
          <w:sz w:val="24"/>
        </w:rPr>
        <w:t xml:space="preserve">The length </w:t>
      </w:r>
      <w:r w:rsidRPr="003F0ADD">
        <w:rPr>
          <w:rFonts w:asciiTheme="minorEastAsia" w:eastAsiaTheme="minorEastAsia" w:hAnsiTheme="minorEastAsia"/>
          <w:kern w:val="0"/>
          <w:sz w:val="24"/>
        </w:rPr>
        <w:lastRenderedPageBreak/>
        <w:t>of schooling is</w:t>
      </w:r>
      <w:r w:rsidRPr="003F0ADD">
        <w:rPr>
          <w:rFonts w:asciiTheme="minorEastAsia" w:eastAsiaTheme="minorEastAsia" w:hAnsiTheme="minorEastAsia" w:hint="eastAsia"/>
          <w:kern w:val="0"/>
          <w:sz w:val="24"/>
        </w:rPr>
        <w:t xml:space="preserve"> 3</w:t>
      </w:r>
      <w:r w:rsidRPr="003F0ADD">
        <w:rPr>
          <w:rFonts w:asciiTheme="minorEastAsia" w:eastAsiaTheme="minorEastAsia" w:hAnsiTheme="minorEastAsia"/>
          <w:kern w:val="0"/>
          <w:sz w:val="24"/>
        </w:rPr>
        <w:t xml:space="preserve"> years</w:t>
      </w:r>
      <w:r w:rsidRPr="003F0ADD">
        <w:rPr>
          <w:rFonts w:asciiTheme="minorEastAsia" w:eastAsiaTheme="minorEastAsia" w:hAnsiTheme="minorEastAsia" w:hint="eastAsia"/>
          <w:kern w:val="0"/>
          <w:sz w:val="24"/>
        </w:rPr>
        <w:t>,</w:t>
      </w:r>
      <w:r w:rsidRPr="003F0ADD">
        <w:rPr>
          <w:rFonts w:asciiTheme="minorEastAsia" w:eastAsiaTheme="minorEastAsia" w:hAnsiTheme="minorEastAsia"/>
          <w:kern w:val="0"/>
          <w:sz w:val="24"/>
        </w:rPr>
        <w:t xml:space="preserve"> in which 1</w:t>
      </w:r>
      <w:r w:rsidRPr="003F0ADD">
        <w:rPr>
          <w:rFonts w:asciiTheme="minorEastAsia" w:eastAsiaTheme="minorEastAsia" w:hAnsiTheme="minorEastAsia" w:hint="eastAsia"/>
          <w:kern w:val="0"/>
          <w:sz w:val="24"/>
        </w:rPr>
        <w:t>-1.5</w:t>
      </w:r>
      <w:r w:rsidRPr="003F0ADD">
        <w:rPr>
          <w:rFonts w:asciiTheme="minorEastAsia" w:eastAsiaTheme="minorEastAsia" w:hAnsiTheme="minorEastAsia"/>
          <w:kern w:val="0"/>
          <w:sz w:val="24"/>
        </w:rPr>
        <w:t xml:space="preserve"> year</w:t>
      </w:r>
      <w:r w:rsidRPr="003F0ADD">
        <w:rPr>
          <w:rFonts w:asciiTheme="minorEastAsia" w:eastAsiaTheme="minorEastAsia" w:hAnsiTheme="minorEastAsia" w:hint="eastAsia"/>
          <w:kern w:val="0"/>
          <w:sz w:val="24"/>
        </w:rPr>
        <w:t>s</w:t>
      </w:r>
      <w:r w:rsidRPr="003F0ADD">
        <w:rPr>
          <w:rFonts w:asciiTheme="minorEastAsia" w:eastAsiaTheme="minorEastAsia" w:hAnsiTheme="minorEastAsia"/>
          <w:kern w:val="0"/>
          <w:sz w:val="24"/>
        </w:rPr>
        <w:t xml:space="preserve"> for course study and 1</w:t>
      </w:r>
      <w:r w:rsidRPr="003F0ADD">
        <w:rPr>
          <w:rFonts w:asciiTheme="minorEastAsia" w:eastAsiaTheme="minorEastAsia" w:hAnsiTheme="minorEastAsia" w:hint="eastAsia"/>
          <w:kern w:val="0"/>
          <w:sz w:val="24"/>
        </w:rPr>
        <w:t>.5-2</w:t>
      </w:r>
      <w:r w:rsidRPr="003F0ADD">
        <w:rPr>
          <w:rFonts w:asciiTheme="minorEastAsia" w:eastAsiaTheme="minorEastAsia" w:hAnsiTheme="minorEastAsia"/>
          <w:kern w:val="0"/>
          <w:sz w:val="24"/>
        </w:rPr>
        <w:t xml:space="preserve"> years for scientific research</w:t>
      </w:r>
      <w:r w:rsidRPr="003F0ADD">
        <w:rPr>
          <w:rFonts w:asciiTheme="minorEastAsia" w:eastAsiaTheme="minorEastAsia" w:hAnsiTheme="minorEastAsia" w:hint="eastAsia"/>
          <w:kern w:val="0"/>
          <w:sz w:val="24"/>
        </w:rPr>
        <w:t xml:space="preserve">, </w:t>
      </w:r>
      <w:r w:rsidRPr="003F0ADD">
        <w:rPr>
          <w:rFonts w:asciiTheme="minorEastAsia" w:eastAsiaTheme="minorEastAsia" w:hAnsiTheme="minorEastAsia"/>
          <w:kern w:val="0"/>
          <w:sz w:val="24"/>
        </w:rPr>
        <w:t>dissertation</w:t>
      </w:r>
      <w:r w:rsidRPr="003F0ADD">
        <w:rPr>
          <w:rFonts w:asciiTheme="minorEastAsia" w:eastAsiaTheme="minorEastAsia" w:hAnsiTheme="minorEastAsia" w:hint="eastAsia"/>
          <w:kern w:val="0"/>
          <w:sz w:val="24"/>
        </w:rPr>
        <w:t xml:space="preserve"> and </w:t>
      </w:r>
      <w:r w:rsidRPr="003F0ADD">
        <w:rPr>
          <w:rFonts w:asciiTheme="minorEastAsia" w:eastAsiaTheme="minorEastAsia" w:hAnsiTheme="minorEastAsia"/>
          <w:kern w:val="0"/>
          <w:sz w:val="24"/>
        </w:rPr>
        <w:t>thesis defense.</w:t>
      </w:r>
      <w:r w:rsidRPr="003F0ADD">
        <w:rPr>
          <w:rFonts w:asciiTheme="minorEastAsia" w:eastAsiaTheme="minorEastAsia" w:hAnsiTheme="minorEastAsia" w:hint="eastAsia"/>
          <w:kern w:val="0"/>
          <w:sz w:val="24"/>
        </w:rPr>
        <w:t xml:space="preserve"> </w:t>
      </w:r>
      <w:r w:rsidRPr="003F0ADD">
        <w:rPr>
          <w:rFonts w:asciiTheme="minorEastAsia" w:eastAsiaTheme="minorEastAsia" w:hAnsiTheme="minorEastAsia"/>
          <w:kern w:val="0"/>
          <w:sz w:val="24"/>
        </w:rPr>
        <w:t xml:space="preserve">The students have </w:t>
      </w:r>
      <w:r w:rsidRPr="003F0ADD">
        <w:rPr>
          <w:rFonts w:asciiTheme="minorEastAsia" w:eastAsiaTheme="minorEastAsia" w:hAnsiTheme="minorEastAsia"/>
          <w:sz w:val="24"/>
        </w:rPr>
        <w:t>a maximum study period</w:t>
      </w:r>
      <w:r w:rsidRPr="003F0ADD">
        <w:rPr>
          <w:rFonts w:asciiTheme="minorEastAsia" w:eastAsiaTheme="minorEastAsia" w:hAnsiTheme="minorEastAsia"/>
          <w:kern w:val="0"/>
          <w:sz w:val="24"/>
        </w:rPr>
        <w:t xml:space="preserve"> of 5 years.</w:t>
      </w:r>
      <w:r w:rsidRPr="003F0ADD">
        <w:rPr>
          <w:rFonts w:asciiTheme="minorEastAsia" w:eastAsiaTheme="minorEastAsia" w:hAnsiTheme="minorEastAsia" w:hint="eastAsia"/>
          <w:kern w:val="0"/>
          <w:sz w:val="24"/>
        </w:rPr>
        <w:t xml:space="preserve"> </w:t>
      </w:r>
    </w:p>
    <w:p w:rsidR="002A7EE6" w:rsidRPr="003F0ADD" w:rsidRDefault="002A7EE6" w:rsidP="003F0ADD">
      <w:pPr>
        <w:adjustRightInd w:val="0"/>
        <w:snapToGrid w:val="0"/>
        <w:spacing w:line="360" w:lineRule="auto"/>
        <w:ind w:right="30"/>
        <w:jc w:val="left"/>
        <w:rPr>
          <w:rFonts w:asciiTheme="minorEastAsia" w:eastAsiaTheme="minorEastAsia" w:hAnsiTheme="minorEastAsia" w:cs="Arial"/>
          <w:b/>
          <w:bCs/>
          <w:color w:val="000000"/>
          <w:spacing w:val="6"/>
          <w:kern w:val="0"/>
          <w:sz w:val="24"/>
        </w:rPr>
      </w:pPr>
      <w:r w:rsidRPr="003F0ADD">
        <w:rPr>
          <w:rFonts w:asciiTheme="minorEastAsia" w:eastAsiaTheme="minorEastAsia" w:hAnsiTheme="minorEastAsia" w:cs="Arial" w:hint="eastAsia"/>
          <w:b/>
          <w:bCs/>
          <w:color w:val="000000"/>
          <w:spacing w:val="6"/>
          <w:kern w:val="0"/>
          <w:sz w:val="24"/>
        </w:rPr>
        <w:t>四、课程设置与学分要求</w:t>
      </w:r>
      <w:r w:rsidRPr="003F0ADD">
        <w:rPr>
          <w:rFonts w:asciiTheme="minorEastAsia" w:eastAsiaTheme="minorEastAsia" w:hAnsiTheme="minorEastAsia"/>
          <w:sz w:val="24"/>
        </w:rPr>
        <w:t xml:space="preserve">Curriculum and Requirements for </w:t>
      </w:r>
      <w:r w:rsidRPr="003F0ADD">
        <w:rPr>
          <w:rFonts w:asciiTheme="minorEastAsia" w:eastAsiaTheme="minorEastAsia" w:hAnsiTheme="minorEastAsia" w:hint="eastAsia"/>
          <w:sz w:val="24"/>
        </w:rPr>
        <w:t>C</w:t>
      </w:r>
      <w:r w:rsidRPr="003F0ADD">
        <w:rPr>
          <w:rFonts w:asciiTheme="minorEastAsia" w:eastAsiaTheme="minorEastAsia" w:hAnsiTheme="minorEastAsia"/>
          <w:sz w:val="24"/>
        </w:rPr>
        <w:t>redit</w:t>
      </w:r>
    </w:p>
    <w:p w:rsidR="002A7EE6" w:rsidRPr="003F0ADD" w:rsidRDefault="002A7EE6" w:rsidP="003F0ADD">
      <w:pPr>
        <w:adjustRightInd w:val="0"/>
        <w:snapToGrid w:val="0"/>
        <w:spacing w:line="360" w:lineRule="auto"/>
        <w:ind w:right="30" w:firstLineChars="200" w:firstLine="480"/>
        <w:jc w:val="left"/>
        <w:rPr>
          <w:rFonts w:asciiTheme="minorEastAsia" w:eastAsiaTheme="minorEastAsia" w:hAnsiTheme="minorEastAsia"/>
          <w:sz w:val="24"/>
        </w:rPr>
      </w:pPr>
      <w:r w:rsidRPr="003F0ADD">
        <w:rPr>
          <w:rFonts w:asciiTheme="minorEastAsia" w:eastAsiaTheme="minorEastAsia" w:hAnsiTheme="minorEastAsia" w:hint="eastAsia"/>
          <w:sz w:val="24"/>
        </w:rPr>
        <w:t>硕士研究生课程由学位课、非学位课和必修环节三部分组成，实行学分制。学位课（必修课）不少于19学分，学科选修课不少于6学分，学位课与非学位课学分之和大于29学分，其中必修环节 3 学分，总学分不少于32学分。</w:t>
      </w:r>
    </w:p>
    <w:p w:rsidR="002A7EE6" w:rsidRPr="003F0ADD" w:rsidRDefault="002A7EE6" w:rsidP="007B5657">
      <w:pPr>
        <w:adjustRightInd w:val="0"/>
        <w:snapToGrid w:val="0"/>
        <w:spacing w:line="360" w:lineRule="auto"/>
        <w:ind w:right="30" w:firstLineChars="200" w:firstLine="480"/>
        <w:jc w:val="left"/>
        <w:rPr>
          <w:rFonts w:asciiTheme="minorEastAsia" w:eastAsiaTheme="minorEastAsia" w:hAnsiTheme="minorEastAsia"/>
          <w:sz w:val="24"/>
        </w:rPr>
      </w:pPr>
      <w:r w:rsidRPr="003F0ADD">
        <w:rPr>
          <w:rFonts w:asciiTheme="minorEastAsia" w:eastAsiaTheme="minorEastAsia" w:hAnsiTheme="minorEastAsia" w:hint="eastAsia"/>
          <w:sz w:val="24"/>
        </w:rPr>
        <w:t>具体课程设置附后。</w:t>
      </w:r>
    </w:p>
    <w:p w:rsidR="002A7EE6" w:rsidRPr="003F0ADD" w:rsidRDefault="002A7EE6" w:rsidP="007B5657">
      <w:pPr>
        <w:adjustRightInd w:val="0"/>
        <w:snapToGrid w:val="0"/>
        <w:spacing w:line="360" w:lineRule="auto"/>
        <w:ind w:firstLineChars="200" w:firstLine="480"/>
        <w:jc w:val="left"/>
        <w:rPr>
          <w:rFonts w:asciiTheme="minorEastAsia" w:eastAsiaTheme="minorEastAsia" w:hAnsiTheme="minorEastAsia"/>
          <w:sz w:val="24"/>
        </w:rPr>
      </w:pPr>
      <w:r w:rsidRPr="003F0ADD">
        <w:rPr>
          <w:rFonts w:asciiTheme="minorEastAsia" w:eastAsiaTheme="minorEastAsia" w:hAnsiTheme="minorEastAsia"/>
          <w:sz w:val="24"/>
        </w:rPr>
        <w:t xml:space="preserve">Postgraduate curriculum is composed of degree courses, </w:t>
      </w:r>
      <w:r w:rsidRPr="003F0ADD">
        <w:rPr>
          <w:rFonts w:asciiTheme="minorEastAsia" w:eastAsiaTheme="minorEastAsia" w:hAnsiTheme="minorEastAsia" w:hint="eastAsia"/>
          <w:sz w:val="24"/>
        </w:rPr>
        <w:t xml:space="preserve">non-degree courses and </w:t>
      </w:r>
      <w:r w:rsidRPr="003F0ADD">
        <w:rPr>
          <w:rFonts w:asciiTheme="minorEastAsia" w:eastAsiaTheme="minorEastAsia" w:hAnsiTheme="minorEastAsia"/>
          <w:sz w:val="24"/>
        </w:rPr>
        <w:t>compulsory course</w:t>
      </w:r>
      <w:r w:rsidRPr="003F0ADD">
        <w:rPr>
          <w:rFonts w:asciiTheme="minorEastAsia" w:eastAsiaTheme="minorEastAsia" w:hAnsiTheme="minorEastAsia" w:hint="eastAsia"/>
          <w:sz w:val="24"/>
        </w:rPr>
        <w:t xml:space="preserve">s, it </w:t>
      </w:r>
      <w:r w:rsidRPr="003F0ADD">
        <w:rPr>
          <w:rFonts w:asciiTheme="minorEastAsia" w:eastAsiaTheme="minorEastAsia" w:hAnsiTheme="minorEastAsia"/>
          <w:sz w:val="24"/>
        </w:rPr>
        <w:t>implement</w:t>
      </w:r>
      <w:r w:rsidRPr="003F0ADD">
        <w:rPr>
          <w:rFonts w:asciiTheme="minorEastAsia" w:eastAsiaTheme="minorEastAsia" w:hAnsiTheme="minorEastAsia" w:hint="eastAsia"/>
          <w:sz w:val="24"/>
        </w:rPr>
        <w:t>s</w:t>
      </w:r>
      <w:r w:rsidRPr="003F0ADD">
        <w:rPr>
          <w:rFonts w:asciiTheme="minorEastAsia" w:eastAsiaTheme="minorEastAsia" w:hAnsiTheme="minorEastAsia"/>
          <w:sz w:val="24"/>
        </w:rPr>
        <w:t xml:space="preserve"> the credit system. The students should get at least 1</w:t>
      </w:r>
      <w:r w:rsidRPr="003F0ADD">
        <w:rPr>
          <w:rFonts w:asciiTheme="minorEastAsia" w:eastAsiaTheme="minorEastAsia" w:hAnsiTheme="minorEastAsia" w:hint="eastAsia"/>
          <w:sz w:val="24"/>
        </w:rPr>
        <w:t>9</w:t>
      </w:r>
      <w:r w:rsidRPr="003F0ADD">
        <w:rPr>
          <w:rFonts w:asciiTheme="minorEastAsia" w:eastAsiaTheme="minorEastAsia" w:hAnsiTheme="minorEastAsia"/>
          <w:sz w:val="24"/>
        </w:rPr>
        <w:t xml:space="preserve"> credits from degree course</w:t>
      </w:r>
      <w:r w:rsidRPr="003F0ADD">
        <w:rPr>
          <w:rFonts w:asciiTheme="minorEastAsia" w:eastAsiaTheme="minorEastAsia" w:hAnsiTheme="minorEastAsia" w:hint="eastAsia"/>
          <w:sz w:val="24"/>
        </w:rPr>
        <w:t>s (</w:t>
      </w:r>
      <w:r w:rsidRPr="003F0ADD">
        <w:rPr>
          <w:rFonts w:asciiTheme="minorEastAsia" w:eastAsiaTheme="minorEastAsia" w:hAnsiTheme="minorEastAsia"/>
          <w:sz w:val="24"/>
        </w:rPr>
        <w:t>compulsory course</w:t>
      </w:r>
      <w:r w:rsidRPr="003F0ADD">
        <w:rPr>
          <w:rFonts w:asciiTheme="minorEastAsia" w:eastAsiaTheme="minorEastAsia" w:hAnsiTheme="minorEastAsia" w:hint="eastAsia"/>
          <w:sz w:val="24"/>
        </w:rPr>
        <w:t xml:space="preserve">s) and at least 6 credits from elective courses. The total credits of </w:t>
      </w:r>
      <w:r w:rsidRPr="003F0ADD">
        <w:rPr>
          <w:rFonts w:asciiTheme="minorEastAsia" w:eastAsiaTheme="minorEastAsia" w:hAnsiTheme="minorEastAsia"/>
          <w:sz w:val="24"/>
        </w:rPr>
        <w:t>degree courses</w:t>
      </w:r>
      <w:r w:rsidRPr="003F0ADD">
        <w:rPr>
          <w:rFonts w:asciiTheme="minorEastAsia" w:eastAsiaTheme="minorEastAsia" w:hAnsiTheme="minorEastAsia" w:hint="eastAsia"/>
          <w:sz w:val="24"/>
        </w:rPr>
        <w:t xml:space="preserve"> and non-degree courses should be more than 29 credits. </w:t>
      </w:r>
      <w:r w:rsidRPr="003F0ADD">
        <w:rPr>
          <w:rFonts w:asciiTheme="minorEastAsia" w:eastAsiaTheme="minorEastAsia" w:hAnsiTheme="minorEastAsia"/>
          <w:sz w:val="24"/>
        </w:rPr>
        <w:t>Compulsory courses take</w:t>
      </w:r>
      <w:r w:rsidRPr="003F0ADD">
        <w:rPr>
          <w:rFonts w:asciiTheme="minorEastAsia" w:eastAsiaTheme="minorEastAsia" w:hAnsiTheme="minorEastAsia" w:hint="eastAsia"/>
          <w:sz w:val="24"/>
        </w:rPr>
        <w:t xml:space="preserve"> up to 3 credits. So students</w:t>
      </w:r>
      <w:r w:rsidRPr="003F0ADD">
        <w:rPr>
          <w:rFonts w:asciiTheme="minorEastAsia" w:eastAsiaTheme="minorEastAsia" w:hAnsiTheme="minorEastAsia"/>
          <w:sz w:val="24"/>
        </w:rPr>
        <w:t xml:space="preserve"> should obtain at least </w:t>
      </w:r>
      <w:r w:rsidRPr="003F0ADD">
        <w:rPr>
          <w:rFonts w:asciiTheme="minorEastAsia" w:eastAsiaTheme="minorEastAsia" w:hAnsiTheme="minorEastAsia" w:hint="eastAsia"/>
          <w:sz w:val="24"/>
        </w:rPr>
        <w:t>32</w:t>
      </w:r>
      <w:r w:rsidRPr="003F0ADD">
        <w:rPr>
          <w:rFonts w:asciiTheme="minorEastAsia" w:eastAsiaTheme="minorEastAsia" w:hAnsiTheme="minorEastAsia"/>
          <w:sz w:val="24"/>
        </w:rPr>
        <w:t xml:space="preserve"> credits for graduation</w:t>
      </w:r>
      <w:r w:rsidRPr="003F0ADD">
        <w:rPr>
          <w:rFonts w:asciiTheme="minorEastAsia" w:eastAsiaTheme="minorEastAsia" w:hAnsiTheme="minorEastAsia" w:hint="eastAsia"/>
          <w:sz w:val="24"/>
        </w:rPr>
        <w:t>.</w:t>
      </w:r>
    </w:p>
    <w:p w:rsidR="002A7EE6" w:rsidRPr="003F0ADD" w:rsidRDefault="002A7EE6" w:rsidP="007B5657">
      <w:pPr>
        <w:adjustRightInd w:val="0"/>
        <w:snapToGrid w:val="0"/>
        <w:spacing w:line="360" w:lineRule="auto"/>
        <w:ind w:firstLineChars="200" w:firstLine="480"/>
        <w:jc w:val="left"/>
        <w:rPr>
          <w:rFonts w:asciiTheme="minorEastAsia" w:eastAsiaTheme="minorEastAsia" w:hAnsiTheme="minorEastAsia"/>
          <w:sz w:val="24"/>
        </w:rPr>
      </w:pPr>
      <w:r w:rsidRPr="003F0ADD">
        <w:rPr>
          <w:rFonts w:asciiTheme="minorEastAsia" w:eastAsiaTheme="minorEastAsia" w:hAnsiTheme="minorEastAsia"/>
          <w:sz w:val="24"/>
        </w:rPr>
        <w:t>Attached is the detailed curriculum schedule.</w:t>
      </w:r>
    </w:p>
    <w:p w:rsidR="002A7EE6" w:rsidRPr="003F0ADD" w:rsidRDefault="002A7EE6" w:rsidP="003F0ADD">
      <w:pPr>
        <w:adjustRightInd w:val="0"/>
        <w:snapToGrid w:val="0"/>
        <w:spacing w:line="360" w:lineRule="auto"/>
        <w:ind w:right="30"/>
        <w:jc w:val="left"/>
        <w:rPr>
          <w:rFonts w:asciiTheme="minorEastAsia" w:eastAsiaTheme="minorEastAsia" w:hAnsiTheme="minorEastAsia" w:cs="Arial"/>
          <w:b/>
          <w:bCs/>
          <w:color w:val="000000"/>
          <w:spacing w:val="6"/>
          <w:kern w:val="0"/>
          <w:sz w:val="24"/>
        </w:rPr>
      </w:pPr>
      <w:r w:rsidRPr="003F0ADD">
        <w:rPr>
          <w:rFonts w:asciiTheme="minorEastAsia" w:eastAsiaTheme="minorEastAsia" w:hAnsiTheme="minorEastAsia" w:cs="Arial" w:hint="eastAsia"/>
          <w:b/>
          <w:bCs/>
          <w:color w:val="000000"/>
          <w:spacing w:val="6"/>
          <w:kern w:val="0"/>
          <w:sz w:val="24"/>
        </w:rPr>
        <w:t>五、培养方式</w:t>
      </w:r>
      <w:r w:rsidRPr="003F0ADD">
        <w:rPr>
          <w:rFonts w:asciiTheme="minorEastAsia" w:eastAsiaTheme="minorEastAsia" w:hAnsiTheme="minorEastAsia"/>
          <w:sz w:val="24"/>
        </w:rPr>
        <w:t>Training Mode</w:t>
      </w:r>
    </w:p>
    <w:p w:rsidR="002A7EE6" w:rsidRPr="003F0ADD" w:rsidRDefault="002A7EE6" w:rsidP="007B5657">
      <w:pPr>
        <w:adjustRightInd w:val="0"/>
        <w:snapToGrid w:val="0"/>
        <w:spacing w:line="360" w:lineRule="auto"/>
        <w:ind w:right="30" w:firstLineChars="200" w:firstLine="480"/>
        <w:jc w:val="left"/>
        <w:rPr>
          <w:rFonts w:asciiTheme="minorEastAsia" w:eastAsiaTheme="minorEastAsia" w:hAnsiTheme="minorEastAsia"/>
          <w:sz w:val="24"/>
        </w:rPr>
      </w:pPr>
      <w:r w:rsidRPr="003F0ADD">
        <w:rPr>
          <w:rFonts w:asciiTheme="minorEastAsia" w:eastAsiaTheme="minorEastAsia" w:hAnsiTheme="minorEastAsia" w:hint="eastAsia"/>
          <w:sz w:val="24"/>
        </w:rPr>
        <w:t>按照《浙江科技学院关于制订硕士研究生培养方案的指导意见》（</w:t>
      </w:r>
      <w:proofErr w:type="gramStart"/>
      <w:r w:rsidRPr="003F0ADD">
        <w:rPr>
          <w:rFonts w:asciiTheme="minorEastAsia" w:eastAsiaTheme="minorEastAsia" w:hAnsiTheme="minorEastAsia" w:hint="eastAsia"/>
          <w:sz w:val="24"/>
        </w:rPr>
        <w:t>浙科院研</w:t>
      </w:r>
      <w:proofErr w:type="gramEnd"/>
      <w:r w:rsidRPr="003F0ADD">
        <w:rPr>
          <w:rFonts w:asciiTheme="minorEastAsia" w:eastAsiaTheme="minorEastAsia" w:hAnsiTheme="minorEastAsia" w:hint="eastAsia"/>
          <w:sz w:val="24"/>
        </w:rPr>
        <w:t>〔2012〕1号）执行。</w:t>
      </w:r>
    </w:p>
    <w:p w:rsidR="002A7EE6" w:rsidRPr="003F0ADD" w:rsidRDefault="002A7EE6" w:rsidP="007B5657">
      <w:pPr>
        <w:adjustRightInd w:val="0"/>
        <w:snapToGrid w:val="0"/>
        <w:spacing w:line="360" w:lineRule="auto"/>
        <w:ind w:right="30" w:firstLineChars="200" w:firstLine="480"/>
        <w:jc w:val="left"/>
        <w:rPr>
          <w:rFonts w:asciiTheme="minorEastAsia" w:eastAsiaTheme="minorEastAsia" w:hAnsiTheme="minorEastAsia"/>
          <w:sz w:val="24"/>
        </w:rPr>
      </w:pPr>
      <w:r w:rsidRPr="003F0ADD">
        <w:rPr>
          <w:rFonts w:asciiTheme="minorEastAsia" w:eastAsiaTheme="minorEastAsia" w:hAnsiTheme="minorEastAsia"/>
          <w:sz w:val="24"/>
        </w:rPr>
        <w:t>In accordance with “</w:t>
      </w:r>
      <w:r w:rsidRPr="003F0ADD">
        <w:rPr>
          <w:rFonts w:asciiTheme="minorEastAsia" w:eastAsiaTheme="minorEastAsia" w:hAnsiTheme="minorEastAsia" w:hint="eastAsia"/>
          <w:sz w:val="24"/>
        </w:rPr>
        <w:t xml:space="preserve">Guidance of Zhejiang University of Science and Technology on </w:t>
      </w:r>
      <w:r w:rsidRPr="003F0ADD">
        <w:rPr>
          <w:rFonts w:asciiTheme="minorEastAsia" w:eastAsiaTheme="minorEastAsia" w:hAnsiTheme="minorEastAsia"/>
          <w:sz w:val="24"/>
        </w:rPr>
        <w:t>formulating</w:t>
      </w:r>
      <w:r w:rsidRPr="003F0ADD">
        <w:rPr>
          <w:rFonts w:asciiTheme="minorEastAsia" w:eastAsiaTheme="minorEastAsia" w:hAnsiTheme="minorEastAsia" w:hint="eastAsia"/>
          <w:sz w:val="24"/>
        </w:rPr>
        <w:t xml:space="preserve"> p</w:t>
      </w:r>
      <w:r w:rsidRPr="003F0ADD">
        <w:rPr>
          <w:rFonts w:asciiTheme="minorEastAsia" w:eastAsiaTheme="minorEastAsia" w:hAnsiTheme="minorEastAsia"/>
          <w:sz w:val="24"/>
        </w:rPr>
        <w:t>ostgraduate</w:t>
      </w:r>
      <w:r w:rsidRPr="003F0ADD">
        <w:rPr>
          <w:rFonts w:asciiTheme="minorEastAsia" w:eastAsiaTheme="minorEastAsia" w:hAnsiTheme="minorEastAsia" w:hint="eastAsia"/>
          <w:sz w:val="24"/>
        </w:rPr>
        <w:t xml:space="preserve"> program</w:t>
      </w:r>
      <w:r w:rsidRPr="003F0ADD">
        <w:rPr>
          <w:rFonts w:asciiTheme="minorEastAsia" w:eastAsiaTheme="minorEastAsia" w:hAnsiTheme="minorEastAsia"/>
          <w:sz w:val="24"/>
        </w:rPr>
        <w:t>”</w:t>
      </w:r>
    </w:p>
    <w:p w:rsidR="002A7EE6" w:rsidRPr="003F0ADD" w:rsidRDefault="002A7EE6" w:rsidP="003F0ADD">
      <w:pPr>
        <w:adjustRightInd w:val="0"/>
        <w:snapToGrid w:val="0"/>
        <w:spacing w:line="360" w:lineRule="auto"/>
        <w:ind w:right="30"/>
        <w:jc w:val="left"/>
        <w:rPr>
          <w:rFonts w:asciiTheme="minorEastAsia" w:eastAsiaTheme="minorEastAsia" w:hAnsiTheme="minorEastAsia" w:cs="Arial"/>
          <w:b/>
          <w:bCs/>
          <w:color w:val="000000"/>
          <w:spacing w:val="6"/>
          <w:kern w:val="0"/>
          <w:sz w:val="24"/>
        </w:rPr>
      </w:pPr>
      <w:r w:rsidRPr="003F0ADD">
        <w:rPr>
          <w:rFonts w:asciiTheme="minorEastAsia" w:eastAsiaTheme="minorEastAsia" w:hAnsiTheme="minorEastAsia" w:cs="Arial" w:hint="eastAsia"/>
          <w:b/>
          <w:bCs/>
          <w:color w:val="000000"/>
          <w:spacing w:val="6"/>
          <w:kern w:val="0"/>
          <w:sz w:val="24"/>
        </w:rPr>
        <w:t>六、培养过程实施</w:t>
      </w:r>
      <w:r w:rsidRPr="003F0ADD">
        <w:rPr>
          <w:rFonts w:asciiTheme="minorEastAsia" w:eastAsiaTheme="minorEastAsia" w:hAnsiTheme="minorEastAsia" w:hint="eastAsia"/>
          <w:sz w:val="24"/>
        </w:rPr>
        <w:t>I</w:t>
      </w:r>
      <w:r w:rsidRPr="003F0ADD">
        <w:rPr>
          <w:rFonts w:asciiTheme="minorEastAsia" w:eastAsiaTheme="minorEastAsia" w:hAnsiTheme="minorEastAsia"/>
          <w:sz w:val="24"/>
        </w:rPr>
        <w:t xml:space="preserve">mplementation of </w:t>
      </w:r>
      <w:r w:rsidRPr="003F0ADD">
        <w:rPr>
          <w:rFonts w:asciiTheme="minorEastAsia" w:eastAsiaTheme="minorEastAsia" w:hAnsiTheme="minorEastAsia" w:hint="eastAsia"/>
          <w:sz w:val="24"/>
        </w:rPr>
        <w:t>T</w:t>
      </w:r>
      <w:r w:rsidRPr="003F0ADD">
        <w:rPr>
          <w:rFonts w:asciiTheme="minorEastAsia" w:eastAsiaTheme="minorEastAsia" w:hAnsiTheme="minorEastAsia"/>
          <w:sz w:val="24"/>
        </w:rPr>
        <w:t xml:space="preserve">raining </w:t>
      </w:r>
      <w:r w:rsidRPr="003F0ADD">
        <w:rPr>
          <w:rFonts w:asciiTheme="minorEastAsia" w:eastAsiaTheme="minorEastAsia" w:hAnsiTheme="minorEastAsia" w:hint="eastAsia"/>
          <w:sz w:val="24"/>
        </w:rPr>
        <w:t>P</w:t>
      </w:r>
      <w:r w:rsidRPr="003F0ADD">
        <w:rPr>
          <w:rFonts w:asciiTheme="minorEastAsia" w:eastAsiaTheme="minorEastAsia" w:hAnsiTheme="minorEastAsia"/>
          <w:sz w:val="24"/>
        </w:rPr>
        <w:t>rocess</w:t>
      </w:r>
    </w:p>
    <w:p w:rsidR="002A7EE6" w:rsidRPr="003F0ADD" w:rsidRDefault="002A7EE6" w:rsidP="007B5657">
      <w:pPr>
        <w:adjustRightInd w:val="0"/>
        <w:snapToGrid w:val="0"/>
        <w:spacing w:line="360" w:lineRule="auto"/>
        <w:ind w:right="30" w:firstLineChars="200" w:firstLine="480"/>
        <w:jc w:val="left"/>
        <w:rPr>
          <w:rFonts w:asciiTheme="minorEastAsia" w:eastAsiaTheme="minorEastAsia" w:hAnsiTheme="minorEastAsia"/>
          <w:sz w:val="24"/>
        </w:rPr>
      </w:pPr>
      <w:r w:rsidRPr="003F0ADD">
        <w:rPr>
          <w:rFonts w:asciiTheme="minorEastAsia" w:eastAsiaTheme="minorEastAsia" w:hAnsiTheme="minorEastAsia" w:hint="eastAsia"/>
          <w:sz w:val="24"/>
        </w:rPr>
        <w:t>按照《浙江科技学院学术型硕士研究生培养工作规定》（</w:t>
      </w:r>
      <w:proofErr w:type="gramStart"/>
      <w:r w:rsidRPr="003F0ADD">
        <w:rPr>
          <w:rFonts w:asciiTheme="minorEastAsia" w:eastAsiaTheme="minorEastAsia" w:hAnsiTheme="minorEastAsia"/>
          <w:sz w:val="24"/>
        </w:rPr>
        <w:t>浙科院研</w:t>
      </w:r>
      <w:proofErr w:type="gramEnd"/>
      <w:r w:rsidRPr="003F0ADD">
        <w:rPr>
          <w:rFonts w:asciiTheme="minorEastAsia" w:eastAsiaTheme="minorEastAsia" w:hAnsiTheme="minorEastAsia"/>
          <w:sz w:val="24"/>
        </w:rPr>
        <w:t>〔201</w:t>
      </w:r>
      <w:r w:rsidRPr="003F0ADD">
        <w:rPr>
          <w:rFonts w:asciiTheme="minorEastAsia" w:eastAsiaTheme="minorEastAsia" w:hAnsiTheme="minorEastAsia" w:hint="eastAsia"/>
          <w:sz w:val="24"/>
        </w:rPr>
        <w:t>4</w:t>
      </w:r>
      <w:r w:rsidRPr="003F0ADD">
        <w:rPr>
          <w:rFonts w:asciiTheme="minorEastAsia" w:eastAsiaTheme="minorEastAsia" w:hAnsiTheme="minorEastAsia"/>
          <w:sz w:val="24"/>
        </w:rPr>
        <w:t>〕</w:t>
      </w:r>
      <w:r w:rsidRPr="003F0ADD">
        <w:rPr>
          <w:rFonts w:asciiTheme="minorEastAsia" w:eastAsiaTheme="minorEastAsia" w:hAnsiTheme="minorEastAsia" w:hint="eastAsia"/>
          <w:sz w:val="24"/>
        </w:rPr>
        <w:t>6</w:t>
      </w:r>
      <w:r w:rsidRPr="003F0ADD">
        <w:rPr>
          <w:rFonts w:asciiTheme="minorEastAsia" w:eastAsiaTheme="minorEastAsia" w:hAnsiTheme="minorEastAsia"/>
          <w:sz w:val="24"/>
        </w:rPr>
        <w:t>号</w:t>
      </w:r>
      <w:r w:rsidRPr="003F0ADD">
        <w:rPr>
          <w:rFonts w:asciiTheme="minorEastAsia" w:eastAsiaTheme="minorEastAsia" w:hAnsiTheme="minorEastAsia" w:hint="eastAsia"/>
          <w:sz w:val="24"/>
        </w:rPr>
        <w:t>）执行。</w:t>
      </w:r>
    </w:p>
    <w:p w:rsidR="002A7EE6" w:rsidRPr="003F0ADD" w:rsidRDefault="002A7EE6" w:rsidP="003F0ADD">
      <w:pPr>
        <w:adjustRightInd w:val="0"/>
        <w:snapToGrid w:val="0"/>
        <w:spacing w:line="360" w:lineRule="auto"/>
        <w:ind w:right="30" w:firstLineChars="200" w:firstLine="480"/>
        <w:jc w:val="left"/>
        <w:rPr>
          <w:rFonts w:asciiTheme="minorEastAsia" w:eastAsiaTheme="minorEastAsia" w:hAnsiTheme="minorEastAsia"/>
          <w:sz w:val="24"/>
        </w:rPr>
      </w:pPr>
      <w:r w:rsidRPr="003F0ADD">
        <w:rPr>
          <w:rFonts w:asciiTheme="minorEastAsia" w:eastAsiaTheme="minorEastAsia" w:hAnsiTheme="minorEastAsia"/>
          <w:sz w:val="24"/>
        </w:rPr>
        <w:t>In accordance with “Regulations for postgraduates’ education of Zhejiang University of Science and Technology”</w:t>
      </w:r>
    </w:p>
    <w:p w:rsidR="007B5657" w:rsidRDefault="007B5657" w:rsidP="0081541E">
      <w:pPr>
        <w:spacing w:beforeLines="50" w:before="156" w:line="400" w:lineRule="exact"/>
        <w:ind w:left="2" w:right="30" w:hanging="2"/>
        <w:jc w:val="center"/>
        <w:rPr>
          <w:rFonts w:asciiTheme="minorEastAsia" w:eastAsiaTheme="minorEastAsia" w:hAnsiTheme="minorEastAsia"/>
          <w:b/>
          <w:bCs/>
          <w:color w:val="000000"/>
          <w:spacing w:val="6"/>
          <w:kern w:val="0"/>
          <w:sz w:val="24"/>
        </w:rPr>
      </w:pPr>
    </w:p>
    <w:p w:rsidR="007B5657" w:rsidRDefault="007B5657" w:rsidP="0081541E">
      <w:pPr>
        <w:spacing w:beforeLines="50" w:before="156" w:line="400" w:lineRule="exact"/>
        <w:ind w:left="2" w:right="30" w:hanging="2"/>
        <w:jc w:val="center"/>
        <w:rPr>
          <w:rFonts w:asciiTheme="minorEastAsia" w:eastAsiaTheme="minorEastAsia" w:hAnsiTheme="minorEastAsia"/>
          <w:b/>
          <w:bCs/>
          <w:color w:val="000000"/>
          <w:spacing w:val="6"/>
          <w:kern w:val="0"/>
          <w:sz w:val="24"/>
        </w:rPr>
      </w:pPr>
    </w:p>
    <w:p w:rsidR="007B5657" w:rsidRDefault="007B5657" w:rsidP="0081541E">
      <w:pPr>
        <w:spacing w:beforeLines="50" w:before="156" w:line="400" w:lineRule="exact"/>
        <w:ind w:left="2" w:right="30" w:hanging="2"/>
        <w:jc w:val="center"/>
        <w:rPr>
          <w:rFonts w:asciiTheme="minorEastAsia" w:eastAsiaTheme="minorEastAsia" w:hAnsiTheme="minorEastAsia"/>
          <w:b/>
          <w:bCs/>
          <w:color w:val="000000"/>
          <w:spacing w:val="6"/>
          <w:kern w:val="0"/>
          <w:sz w:val="24"/>
        </w:rPr>
      </w:pPr>
    </w:p>
    <w:p w:rsidR="002A7EE6" w:rsidRPr="003F0ADD" w:rsidRDefault="002A7EE6" w:rsidP="0081541E">
      <w:pPr>
        <w:spacing w:beforeLines="50" w:before="156" w:line="400" w:lineRule="exact"/>
        <w:ind w:left="2" w:right="30" w:hanging="2"/>
        <w:jc w:val="center"/>
        <w:rPr>
          <w:rFonts w:asciiTheme="minorEastAsia" w:eastAsiaTheme="minorEastAsia" w:hAnsiTheme="minorEastAsia"/>
          <w:b/>
          <w:bCs/>
          <w:color w:val="000000"/>
          <w:spacing w:val="6"/>
          <w:kern w:val="0"/>
          <w:sz w:val="24"/>
        </w:rPr>
      </w:pPr>
      <w:r w:rsidRPr="003F0ADD">
        <w:rPr>
          <w:rFonts w:asciiTheme="minorEastAsia" w:eastAsiaTheme="minorEastAsia" w:hAnsiTheme="minorEastAsia" w:hint="eastAsia"/>
          <w:b/>
          <w:bCs/>
          <w:color w:val="000000"/>
          <w:spacing w:val="6"/>
          <w:kern w:val="0"/>
          <w:sz w:val="24"/>
        </w:rPr>
        <w:lastRenderedPageBreak/>
        <w:t>土木工程学科建造与管理学术型硕士研究生课程设置</w:t>
      </w:r>
    </w:p>
    <w:p w:rsidR="002A7EE6" w:rsidRPr="003F0ADD" w:rsidRDefault="002A7EE6" w:rsidP="0081541E">
      <w:pPr>
        <w:spacing w:beforeLines="50" w:before="156" w:line="400" w:lineRule="exact"/>
        <w:ind w:left="-52" w:right="30" w:hanging="2"/>
        <w:jc w:val="center"/>
        <w:rPr>
          <w:rFonts w:asciiTheme="minorEastAsia" w:eastAsiaTheme="minorEastAsia" w:hAnsiTheme="minorEastAsia"/>
          <w:b/>
          <w:bCs/>
          <w:color w:val="000000"/>
          <w:spacing w:val="6"/>
          <w:kern w:val="0"/>
          <w:sz w:val="24"/>
        </w:rPr>
      </w:pPr>
      <w:r w:rsidRPr="003F0ADD">
        <w:rPr>
          <w:rFonts w:asciiTheme="minorEastAsia" w:eastAsiaTheme="minorEastAsia" w:hAnsiTheme="minorEastAsia"/>
          <w:b/>
          <w:bCs/>
          <w:sz w:val="24"/>
        </w:rPr>
        <w:t>Course</w:t>
      </w:r>
      <w:r w:rsidRPr="003F0ADD">
        <w:rPr>
          <w:rFonts w:asciiTheme="minorEastAsia" w:eastAsiaTheme="minorEastAsia" w:hAnsiTheme="minorEastAsia" w:hint="eastAsia"/>
          <w:b/>
          <w:bCs/>
          <w:sz w:val="24"/>
        </w:rPr>
        <w:t xml:space="preserve"> </w:t>
      </w:r>
      <w:r w:rsidRPr="003F0ADD">
        <w:rPr>
          <w:rFonts w:asciiTheme="minorEastAsia" w:eastAsiaTheme="minorEastAsia" w:hAnsiTheme="minorEastAsia"/>
          <w:b/>
          <w:bCs/>
          <w:sz w:val="24"/>
        </w:rPr>
        <w:t>Schedul</w:t>
      </w:r>
      <w:r w:rsidRPr="003F0ADD">
        <w:rPr>
          <w:rFonts w:asciiTheme="minorEastAsia" w:eastAsiaTheme="minorEastAsia" w:hAnsiTheme="minorEastAsia" w:hint="eastAsia"/>
          <w:b/>
          <w:bCs/>
          <w:sz w:val="24"/>
        </w:rPr>
        <w:t>e</w:t>
      </w:r>
    </w:p>
    <w:tbl>
      <w:tblPr>
        <w:tblW w:w="8522" w:type="dxa"/>
        <w:tblLayout w:type="fixed"/>
        <w:tblLook w:val="04A0" w:firstRow="1" w:lastRow="0" w:firstColumn="1" w:lastColumn="0" w:noHBand="0" w:noVBand="1"/>
      </w:tblPr>
      <w:tblGrid>
        <w:gridCol w:w="426"/>
        <w:gridCol w:w="426"/>
        <w:gridCol w:w="1339"/>
        <w:gridCol w:w="3243"/>
        <w:gridCol w:w="514"/>
        <w:gridCol w:w="426"/>
        <w:gridCol w:w="496"/>
        <w:gridCol w:w="608"/>
        <w:gridCol w:w="487"/>
        <w:gridCol w:w="557"/>
      </w:tblGrid>
      <w:tr w:rsidR="002A7EE6" w:rsidRPr="007B5657" w:rsidTr="002A7EE6">
        <w:trPr>
          <w:cantSplit/>
          <w:trHeight w:val="534"/>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A7EE6" w:rsidRPr="007B5657" w:rsidRDefault="002A7EE6">
            <w:pPr>
              <w:adjustRightInd w:val="0"/>
              <w:snapToGrid w:val="0"/>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类别</w:t>
            </w:r>
          </w:p>
        </w:tc>
        <w:tc>
          <w:tcPr>
            <w:tcW w:w="1339" w:type="dxa"/>
            <w:tcBorders>
              <w:top w:val="single" w:sz="4" w:space="0" w:color="auto"/>
              <w:left w:val="nil"/>
              <w:bottom w:val="single" w:sz="4" w:space="0" w:color="auto"/>
              <w:right w:val="single" w:sz="4" w:space="0" w:color="auto"/>
            </w:tcBorders>
            <w:vAlign w:val="center"/>
          </w:tcPr>
          <w:p w:rsidR="002A7EE6" w:rsidRPr="007B5657" w:rsidRDefault="002A7EE6">
            <w:pPr>
              <w:adjustRightInd w:val="0"/>
              <w:snapToGrid w:val="0"/>
              <w:spacing w:line="220" w:lineRule="exact"/>
              <w:jc w:val="center"/>
              <w:rPr>
                <w:rFonts w:asciiTheme="minorEastAsia" w:eastAsiaTheme="minorEastAsia" w:hAnsiTheme="minorEastAsia"/>
                <w:sz w:val="18"/>
                <w:szCs w:val="18"/>
              </w:rPr>
            </w:pPr>
          </w:p>
          <w:p w:rsidR="002A7EE6" w:rsidRPr="007B5657" w:rsidRDefault="002A7EE6">
            <w:pPr>
              <w:adjustRightInd w:val="0"/>
              <w:snapToGrid w:val="0"/>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课程</w:t>
            </w:r>
          </w:p>
          <w:p w:rsidR="002A7EE6" w:rsidRPr="007B5657" w:rsidRDefault="002A7EE6">
            <w:pPr>
              <w:adjustRightInd w:val="0"/>
              <w:snapToGrid w:val="0"/>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编号</w:t>
            </w:r>
          </w:p>
        </w:tc>
        <w:tc>
          <w:tcPr>
            <w:tcW w:w="3243" w:type="dxa"/>
            <w:tcBorders>
              <w:top w:val="single" w:sz="4" w:space="0" w:color="auto"/>
              <w:left w:val="nil"/>
              <w:bottom w:val="single" w:sz="4" w:space="0" w:color="auto"/>
              <w:right w:val="single" w:sz="4" w:space="0" w:color="auto"/>
            </w:tcBorders>
            <w:vAlign w:val="center"/>
            <w:hideMark/>
          </w:tcPr>
          <w:p w:rsidR="002A7EE6" w:rsidRPr="007B5657" w:rsidRDefault="002A7EE6">
            <w:pPr>
              <w:adjustRightInd w:val="0"/>
              <w:snapToGrid w:val="0"/>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课程名称</w:t>
            </w:r>
          </w:p>
        </w:tc>
        <w:tc>
          <w:tcPr>
            <w:tcW w:w="514" w:type="dxa"/>
            <w:tcBorders>
              <w:top w:val="single" w:sz="4" w:space="0" w:color="auto"/>
              <w:left w:val="nil"/>
              <w:bottom w:val="single" w:sz="4" w:space="0" w:color="auto"/>
              <w:right w:val="single" w:sz="4" w:space="0" w:color="auto"/>
            </w:tcBorders>
            <w:vAlign w:val="center"/>
            <w:hideMark/>
          </w:tcPr>
          <w:p w:rsidR="002A7EE6" w:rsidRPr="007B5657" w:rsidRDefault="002A7EE6">
            <w:pPr>
              <w:adjustRightInd w:val="0"/>
              <w:snapToGrid w:val="0"/>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总学 时</w:t>
            </w:r>
          </w:p>
        </w:tc>
        <w:tc>
          <w:tcPr>
            <w:tcW w:w="426" w:type="dxa"/>
            <w:tcBorders>
              <w:top w:val="single" w:sz="4" w:space="0" w:color="auto"/>
              <w:left w:val="nil"/>
              <w:bottom w:val="single" w:sz="4" w:space="0" w:color="auto"/>
              <w:right w:val="single" w:sz="4" w:space="0" w:color="auto"/>
            </w:tcBorders>
            <w:vAlign w:val="center"/>
            <w:hideMark/>
          </w:tcPr>
          <w:p w:rsidR="002A7EE6" w:rsidRPr="007B5657" w:rsidRDefault="002A7EE6">
            <w:pPr>
              <w:adjustRightInd w:val="0"/>
              <w:snapToGrid w:val="0"/>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学分</w:t>
            </w:r>
          </w:p>
        </w:tc>
        <w:tc>
          <w:tcPr>
            <w:tcW w:w="496" w:type="dxa"/>
            <w:tcBorders>
              <w:top w:val="single" w:sz="4" w:space="0" w:color="auto"/>
              <w:left w:val="nil"/>
              <w:bottom w:val="single" w:sz="4" w:space="0" w:color="auto"/>
              <w:right w:val="single" w:sz="4" w:space="0" w:color="auto"/>
            </w:tcBorders>
            <w:vAlign w:val="center"/>
            <w:hideMark/>
          </w:tcPr>
          <w:p w:rsidR="002A7EE6" w:rsidRPr="007B5657" w:rsidRDefault="002A7EE6">
            <w:pPr>
              <w:adjustRightInd w:val="0"/>
              <w:snapToGrid w:val="0"/>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开课学期</w:t>
            </w:r>
          </w:p>
        </w:tc>
        <w:tc>
          <w:tcPr>
            <w:tcW w:w="608" w:type="dxa"/>
            <w:tcBorders>
              <w:top w:val="single" w:sz="4" w:space="0" w:color="auto"/>
              <w:left w:val="nil"/>
              <w:bottom w:val="single" w:sz="4" w:space="0" w:color="auto"/>
              <w:right w:val="single" w:sz="4" w:space="0" w:color="auto"/>
            </w:tcBorders>
            <w:vAlign w:val="center"/>
            <w:hideMark/>
          </w:tcPr>
          <w:p w:rsidR="002A7EE6" w:rsidRPr="007B5657" w:rsidRDefault="002A7EE6">
            <w:pPr>
              <w:adjustRightInd w:val="0"/>
              <w:snapToGrid w:val="0"/>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考核</w:t>
            </w:r>
          </w:p>
          <w:p w:rsidR="002A7EE6" w:rsidRPr="007B5657" w:rsidRDefault="002A7EE6">
            <w:pPr>
              <w:adjustRightInd w:val="0"/>
              <w:snapToGrid w:val="0"/>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方式</w:t>
            </w:r>
          </w:p>
        </w:tc>
        <w:tc>
          <w:tcPr>
            <w:tcW w:w="1044" w:type="dxa"/>
            <w:gridSpan w:val="2"/>
            <w:tcBorders>
              <w:top w:val="single" w:sz="4" w:space="0" w:color="auto"/>
              <w:left w:val="nil"/>
              <w:bottom w:val="single" w:sz="4" w:space="0" w:color="auto"/>
              <w:right w:val="single" w:sz="4" w:space="0" w:color="auto"/>
            </w:tcBorders>
            <w:vAlign w:val="center"/>
            <w:hideMark/>
          </w:tcPr>
          <w:p w:rsidR="002A7EE6" w:rsidRPr="007B5657" w:rsidRDefault="002A7EE6">
            <w:pPr>
              <w:adjustRightInd w:val="0"/>
              <w:snapToGrid w:val="0"/>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备注</w:t>
            </w:r>
          </w:p>
        </w:tc>
      </w:tr>
      <w:tr w:rsidR="002A7EE6" w:rsidRPr="007B5657" w:rsidTr="002A7EE6">
        <w:trPr>
          <w:cantSplit/>
          <w:trHeight w:val="501"/>
        </w:trPr>
        <w:tc>
          <w:tcPr>
            <w:tcW w:w="426" w:type="dxa"/>
            <w:vMerge w:val="restart"/>
            <w:tcBorders>
              <w:top w:val="nil"/>
              <w:left w:val="single" w:sz="4" w:space="0" w:color="auto"/>
              <w:bottom w:val="single" w:sz="4" w:space="0" w:color="auto"/>
              <w:right w:val="single" w:sz="4" w:space="0" w:color="auto"/>
            </w:tcBorders>
            <w:vAlign w:val="center"/>
          </w:tcPr>
          <w:p w:rsidR="002A7EE6" w:rsidRPr="007B5657" w:rsidRDefault="002A7EE6">
            <w:pPr>
              <w:adjustRightInd w:val="0"/>
              <w:snapToGrid w:val="0"/>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学位课</w:t>
            </w:r>
          </w:p>
          <w:p w:rsidR="002A7EE6" w:rsidRPr="007B5657" w:rsidRDefault="002A7EE6">
            <w:pPr>
              <w:adjustRightInd w:val="0"/>
              <w:snapToGrid w:val="0"/>
              <w:spacing w:line="220" w:lineRule="exact"/>
              <w:jc w:val="center"/>
              <w:rPr>
                <w:rFonts w:asciiTheme="minorEastAsia" w:eastAsiaTheme="minorEastAsia" w:hAnsiTheme="minorEastAsia"/>
                <w:sz w:val="18"/>
                <w:szCs w:val="18"/>
              </w:rPr>
            </w:pPr>
          </w:p>
        </w:tc>
        <w:tc>
          <w:tcPr>
            <w:tcW w:w="426" w:type="dxa"/>
            <w:vMerge w:val="restart"/>
            <w:tcBorders>
              <w:top w:val="nil"/>
              <w:left w:val="nil"/>
              <w:bottom w:val="single" w:sz="4" w:space="0" w:color="auto"/>
              <w:right w:val="single" w:sz="4" w:space="0" w:color="auto"/>
            </w:tcBorders>
            <w:vAlign w:val="center"/>
            <w:hideMark/>
          </w:tcPr>
          <w:p w:rsidR="002A7EE6" w:rsidRPr="007B5657" w:rsidRDefault="002A7EE6">
            <w:pPr>
              <w:adjustRightInd w:val="0"/>
              <w:snapToGrid w:val="0"/>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公</w:t>
            </w:r>
          </w:p>
          <w:p w:rsidR="002A7EE6" w:rsidRPr="007B5657" w:rsidRDefault="002A7EE6">
            <w:pPr>
              <w:adjustRightInd w:val="0"/>
              <w:snapToGrid w:val="0"/>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共</w:t>
            </w:r>
          </w:p>
          <w:p w:rsidR="002A7EE6" w:rsidRPr="007B5657" w:rsidRDefault="002A7EE6">
            <w:pPr>
              <w:adjustRightInd w:val="0"/>
              <w:snapToGrid w:val="0"/>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类</w:t>
            </w:r>
          </w:p>
          <w:p w:rsidR="002A7EE6" w:rsidRPr="007B5657" w:rsidRDefault="002A7EE6">
            <w:pPr>
              <w:adjustRightInd w:val="0"/>
              <w:snapToGrid w:val="0"/>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学</w:t>
            </w:r>
          </w:p>
          <w:p w:rsidR="002A7EE6" w:rsidRPr="007B5657" w:rsidRDefault="002A7EE6">
            <w:pPr>
              <w:adjustRightInd w:val="0"/>
              <w:snapToGrid w:val="0"/>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位</w:t>
            </w:r>
          </w:p>
          <w:p w:rsidR="002A7EE6" w:rsidRPr="007B5657" w:rsidRDefault="002A7EE6">
            <w:pPr>
              <w:adjustRightInd w:val="0"/>
              <w:snapToGrid w:val="0"/>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课</w:t>
            </w:r>
          </w:p>
        </w:tc>
        <w:tc>
          <w:tcPr>
            <w:tcW w:w="1339"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0000152002</w:t>
            </w:r>
          </w:p>
        </w:tc>
        <w:tc>
          <w:tcPr>
            <w:tcW w:w="3243"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spacing w:line="220" w:lineRule="exact"/>
              <w:ind w:firstLineChars="0" w:firstLine="0"/>
              <w:rPr>
                <w:rFonts w:asciiTheme="minorEastAsia" w:eastAsiaTheme="minorEastAsia" w:hAnsiTheme="minorEastAsia"/>
                <w:sz w:val="18"/>
                <w:szCs w:val="18"/>
              </w:rPr>
            </w:pPr>
            <w:r w:rsidRPr="007B5657">
              <w:rPr>
                <w:rFonts w:asciiTheme="minorEastAsia" w:eastAsiaTheme="minorEastAsia" w:hAnsiTheme="minorEastAsia"/>
                <w:sz w:val="18"/>
                <w:szCs w:val="18"/>
              </w:rPr>
              <w:t>中国概况</w:t>
            </w:r>
          </w:p>
          <w:p w:rsidR="002A7EE6" w:rsidRPr="007B5657" w:rsidRDefault="002A7EE6">
            <w:pPr>
              <w:pStyle w:val="a5"/>
              <w:spacing w:line="220" w:lineRule="exact"/>
              <w:ind w:firstLineChars="0" w:firstLine="0"/>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Chinese Survey</w:t>
            </w:r>
          </w:p>
        </w:tc>
        <w:tc>
          <w:tcPr>
            <w:tcW w:w="514"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spacing w:line="220" w:lineRule="exact"/>
              <w:ind w:firstLineChars="0" w:firstLine="0"/>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32</w:t>
            </w:r>
          </w:p>
        </w:tc>
        <w:tc>
          <w:tcPr>
            <w:tcW w:w="426"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spacing w:line="220" w:lineRule="exact"/>
              <w:ind w:firstLineChars="0" w:firstLine="0"/>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2</w:t>
            </w:r>
          </w:p>
        </w:tc>
        <w:tc>
          <w:tcPr>
            <w:tcW w:w="496"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spacing w:line="220" w:lineRule="exact"/>
              <w:ind w:firstLineChars="0" w:firstLine="0"/>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1</w:t>
            </w:r>
          </w:p>
        </w:tc>
        <w:tc>
          <w:tcPr>
            <w:tcW w:w="608"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spacing w:line="220" w:lineRule="exact"/>
              <w:ind w:firstLineChars="0" w:firstLine="0"/>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考试</w:t>
            </w:r>
          </w:p>
        </w:tc>
        <w:tc>
          <w:tcPr>
            <w:tcW w:w="487" w:type="dxa"/>
            <w:vMerge w:val="restart"/>
            <w:tcBorders>
              <w:top w:val="single" w:sz="4" w:space="0" w:color="auto"/>
              <w:left w:val="nil"/>
              <w:bottom w:val="single" w:sz="4" w:space="0" w:color="auto"/>
              <w:right w:val="single" w:sz="4" w:space="0" w:color="auto"/>
            </w:tcBorders>
            <w:vAlign w:val="center"/>
            <w:hideMark/>
          </w:tcPr>
          <w:p w:rsidR="002A7EE6" w:rsidRPr="007B5657" w:rsidRDefault="002A7EE6">
            <w:pPr>
              <w:adjustRightInd w:val="0"/>
              <w:snapToGrid w:val="0"/>
              <w:spacing w:line="220" w:lineRule="exact"/>
              <w:jc w:val="center"/>
              <w:rPr>
                <w:rFonts w:asciiTheme="minorEastAsia" w:eastAsiaTheme="minorEastAsia" w:hAnsiTheme="minorEastAsia"/>
                <w:kern w:val="0"/>
                <w:sz w:val="18"/>
                <w:szCs w:val="18"/>
              </w:rPr>
            </w:pPr>
            <w:r w:rsidRPr="007B5657">
              <w:rPr>
                <w:rFonts w:asciiTheme="minorEastAsia" w:eastAsiaTheme="minorEastAsia" w:hAnsiTheme="minorEastAsia"/>
                <w:kern w:val="0"/>
                <w:sz w:val="18"/>
                <w:szCs w:val="18"/>
              </w:rPr>
              <w:t>必修</w:t>
            </w:r>
          </w:p>
        </w:tc>
        <w:tc>
          <w:tcPr>
            <w:tcW w:w="557" w:type="dxa"/>
            <w:vMerge w:val="restart"/>
            <w:tcBorders>
              <w:top w:val="single" w:sz="4" w:space="0" w:color="auto"/>
              <w:left w:val="nil"/>
              <w:bottom w:val="single" w:sz="4" w:space="0" w:color="auto"/>
              <w:right w:val="single" w:sz="4" w:space="0" w:color="auto"/>
            </w:tcBorders>
            <w:vAlign w:val="center"/>
            <w:hideMark/>
          </w:tcPr>
          <w:p w:rsidR="002A7EE6" w:rsidRPr="007B5657" w:rsidRDefault="002A7EE6">
            <w:pPr>
              <w:rPr>
                <w:rFonts w:asciiTheme="minorEastAsia" w:eastAsiaTheme="minorEastAsia" w:hAnsiTheme="minorEastAsia"/>
                <w:sz w:val="18"/>
                <w:szCs w:val="18"/>
              </w:rPr>
            </w:pPr>
            <w:r w:rsidRPr="007B5657">
              <w:rPr>
                <w:rFonts w:asciiTheme="minorEastAsia" w:eastAsiaTheme="minorEastAsia" w:hAnsiTheme="minorEastAsia" w:hint="eastAsia"/>
                <w:color w:val="000000"/>
                <w:sz w:val="18"/>
                <w:szCs w:val="18"/>
              </w:rPr>
              <w:t>学位课与</w:t>
            </w:r>
            <w:proofErr w:type="gramStart"/>
            <w:r w:rsidRPr="007B5657">
              <w:rPr>
                <w:rFonts w:asciiTheme="minorEastAsia" w:eastAsiaTheme="minorEastAsia" w:hAnsiTheme="minorEastAsia"/>
                <w:color w:val="000000"/>
                <w:sz w:val="18"/>
                <w:szCs w:val="18"/>
              </w:rPr>
              <w:t>与</w:t>
            </w:r>
            <w:proofErr w:type="gramEnd"/>
            <w:r w:rsidRPr="007B5657">
              <w:rPr>
                <w:rFonts w:asciiTheme="minorEastAsia" w:eastAsiaTheme="minorEastAsia" w:hAnsiTheme="minorEastAsia" w:hint="eastAsia"/>
                <w:color w:val="000000"/>
                <w:sz w:val="18"/>
                <w:szCs w:val="18"/>
              </w:rPr>
              <w:t>非</w:t>
            </w:r>
            <w:r w:rsidRPr="007B5657">
              <w:rPr>
                <w:rFonts w:asciiTheme="minorEastAsia" w:eastAsiaTheme="minorEastAsia" w:hAnsiTheme="minorEastAsia"/>
                <w:color w:val="000000"/>
                <w:sz w:val="18"/>
                <w:szCs w:val="18"/>
              </w:rPr>
              <w:t>学位课学分和≥29</w:t>
            </w:r>
            <w:r w:rsidRPr="007B5657">
              <w:rPr>
                <w:rFonts w:asciiTheme="minorEastAsia" w:eastAsiaTheme="minorEastAsia" w:hAnsiTheme="minorEastAsia" w:hint="eastAsia"/>
                <w:color w:val="000000"/>
                <w:sz w:val="18"/>
                <w:szCs w:val="18"/>
              </w:rPr>
              <w:t>学分</w:t>
            </w:r>
          </w:p>
        </w:tc>
      </w:tr>
      <w:tr w:rsidR="002A7EE6" w:rsidRPr="007B5657" w:rsidTr="002A7EE6">
        <w:trPr>
          <w:cantSplit/>
          <w:trHeight w:val="421"/>
        </w:trPr>
        <w:tc>
          <w:tcPr>
            <w:tcW w:w="852" w:type="dxa"/>
            <w:vMerge/>
            <w:tcBorders>
              <w:top w:val="nil"/>
              <w:left w:val="single" w:sz="4" w:space="0" w:color="auto"/>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426"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1339"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0000154004</w:t>
            </w:r>
          </w:p>
        </w:tc>
        <w:tc>
          <w:tcPr>
            <w:tcW w:w="3243"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spacing w:line="220" w:lineRule="exact"/>
              <w:ind w:firstLineChars="0" w:firstLine="0"/>
              <w:rPr>
                <w:rFonts w:asciiTheme="minorEastAsia" w:eastAsiaTheme="minorEastAsia" w:hAnsiTheme="minorEastAsia"/>
                <w:sz w:val="18"/>
                <w:szCs w:val="18"/>
              </w:rPr>
            </w:pPr>
            <w:r w:rsidRPr="007B5657">
              <w:rPr>
                <w:rFonts w:asciiTheme="minorEastAsia" w:eastAsiaTheme="minorEastAsia" w:hAnsiTheme="minorEastAsia"/>
                <w:sz w:val="18"/>
                <w:szCs w:val="18"/>
              </w:rPr>
              <w:t>汉语</w:t>
            </w:r>
          </w:p>
          <w:p w:rsidR="002A7EE6" w:rsidRPr="007B5657" w:rsidRDefault="002A7EE6">
            <w:pPr>
              <w:pStyle w:val="a5"/>
              <w:spacing w:line="220" w:lineRule="exact"/>
              <w:ind w:firstLineChars="0" w:firstLine="0"/>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Chinese Language</w:t>
            </w:r>
          </w:p>
        </w:tc>
        <w:tc>
          <w:tcPr>
            <w:tcW w:w="514"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spacing w:line="220" w:lineRule="exact"/>
              <w:ind w:firstLineChars="0" w:firstLine="0"/>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64</w:t>
            </w:r>
          </w:p>
        </w:tc>
        <w:tc>
          <w:tcPr>
            <w:tcW w:w="426"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spacing w:line="220" w:lineRule="exact"/>
              <w:ind w:firstLineChars="0" w:firstLine="0"/>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4</w:t>
            </w:r>
          </w:p>
        </w:tc>
        <w:tc>
          <w:tcPr>
            <w:tcW w:w="496"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spacing w:line="220" w:lineRule="exact"/>
              <w:ind w:firstLineChars="0" w:firstLine="0"/>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1</w:t>
            </w:r>
          </w:p>
        </w:tc>
        <w:tc>
          <w:tcPr>
            <w:tcW w:w="608"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spacing w:line="220" w:lineRule="exact"/>
              <w:ind w:firstLineChars="0" w:firstLine="0"/>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考试</w:t>
            </w:r>
          </w:p>
        </w:tc>
        <w:tc>
          <w:tcPr>
            <w:tcW w:w="1044" w:type="dxa"/>
            <w:vMerge/>
            <w:tcBorders>
              <w:top w:val="single" w:sz="4" w:space="0" w:color="auto"/>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kern w:val="0"/>
                <w:sz w:val="18"/>
                <w:szCs w:val="18"/>
              </w:rPr>
            </w:pPr>
          </w:p>
        </w:tc>
        <w:tc>
          <w:tcPr>
            <w:tcW w:w="557" w:type="dxa"/>
            <w:vMerge/>
            <w:tcBorders>
              <w:top w:val="single" w:sz="4" w:space="0" w:color="auto"/>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r>
      <w:tr w:rsidR="002A7EE6" w:rsidRPr="007B5657" w:rsidTr="002A7EE6">
        <w:trPr>
          <w:cantSplit/>
          <w:trHeight w:val="412"/>
        </w:trPr>
        <w:tc>
          <w:tcPr>
            <w:tcW w:w="852" w:type="dxa"/>
            <w:vMerge/>
            <w:tcBorders>
              <w:top w:val="nil"/>
              <w:left w:val="single" w:sz="4" w:space="0" w:color="auto"/>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426"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1339"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0408143002</w:t>
            </w:r>
          </w:p>
        </w:tc>
        <w:tc>
          <w:tcPr>
            <w:tcW w:w="3243" w:type="dxa"/>
            <w:tcBorders>
              <w:top w:val="single" w:sz="4" w:space="0" w:color="auto"/>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color w:val="000000"/>
                <w:kern w:val="0"/>
                <w:sz w:val="18"/>
                <w:szCs w:val="18"/>
              </w:rPr>
            </w:pPr>
            <w:r w:rsidRPr="007B5657">
              <w:rPr>
                <w:rFonts w:asciiTheme="minorEastAsia" w:eastAsiaTheme="minorEastAsia" w:hAnsiTheme="minorEastAsia"/>
                <w:sz w:val="18"/>
                <w:szCs w:val="18"/>
              </w:rPr>
              <w:t>数值计算方法</w:t>
            </w:r>
            <w:r w:rsidRPr="007B5657">
              <w:rPr>
                <w:rFonts w:asciiTheme="minorEastAsia" w:eastAsiaTheme="minorEastAsia" w:hAnsiTheme="minorEastAsia"/>
                <w:kern w:val="0"/>
                <w:sz w:val="18"/>
                <w:szCs w:val="18"/>
              </w:rPr>
              <w:t xml:space="preserve">Numerical </w:t>
            </w:r>
            <w:r w:rsidRPr="007B5657">
              <w:rPr>
                <w:rFonts w:asciiTheme="minorEastAsia" w:eastAsiaTheme="minorEastAsia" w:hAnsiTheme="minorEastAsia" w:hint="eastAsia"/>
                <w:kern w:val="0"/>
                <w:sz w:val="18"/>
                <w:szCs w:val="18"/>
              </w:rPr>
              <w:t>C</w:t>
            </w:r>
            <w:r w:rsidRPr="007B5657">
              <w:rPr>
                <w:rFonts w:asciiTheme="minorEastAsia" w:eastAsiaTheme="minorEastAsia" w:hAnsiTheme="minorEastAsia"/>
                <w:kern w:val="0"/>
                <w:sz w:val="18"/>
                <w:szCs w:val="18"/>
              </w:rPr>
              <w:t>omputation Technique</w:t>
            </w:r>
          </w:p>
        </w:tc>
        <w:tc>
          <w:tcPr>
            <w:tcW w:w="514"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spacing w:line="220" w:lineRule="exact"/>
              <w:ind w:firstLineChars="0" w:firstLine="0"/>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48</w:t>
            </w:r>
          </w:p>
        </w:tc>
        <w:tc>
          <w:tcPr>
            <w:tcW w:w="426"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spacing w:line="220" w:lineRule="exact"/>
              <w:ind w:firstLineChars="0" w:firstLine="0"/>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2</w:t>
            </w:r>
          </w:p>
        </w:tc>
        <w:tc>
          <w:tcPr>
            <w:tcW w:w="496"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8"/>
              <w:spacing w:before="0" w:beforeAutospacing="0" w:after="0" w:afterAutospacing="0" w:line="220" w:lineRule="exact"/>
              <w:ind w:firstLine="0"/>
              <w:jc w:val="center"/>
              <w:rPr>
                <w:rFonts w:asciiTheme="minorEastAsia" w:eastAsiaTheme="minorEastAsia" w:hAnsiTheme="minorEastAsia" w:cs="Times New Roman"/>
                <w:kern w:val="2"/>
                <w:sz w:val="18"/>
                <w:szCs w:val="18"/>
              </w:rPr>
            </w:pPr>
            <w:r w:rsidRPr="007B5657">
              <w:rPr>
                <w:rFonts w:asciiTheme="minorEastAsia" w:eastAsiaTheme="minorEastAsia" w:hAnsiTheme="minorEastAsia" w:cs="Times New Roman"/>
                <w:kern w:val="2"/>
                <w:sz w:val="18"/>
                <w:szCs w:val="18"/>
              </w:rPr>
              <w:t>1</w:t>
            </w:r>
          </w:p>
        </w:tc>
        <w:tc>
          <w:tcPr>
            <w:tcW w:w="608"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考试</w:t>
            </w:r>
          </w:p>
        </w:tc>
        <w:tc>
          <w:tcPr>
            <w:tcW w:w="1044" w:type="dxa"/>
            <w:vMerge/>
            <w:tcBorders>
              <w:top w:val="single" w:sz="4" w:space="0" w:color="auto"/>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kern w:val="0"/>
                <w:sz w:val="18"/>
                <w:szCs w:val="18"/>
              </w:rPr>
            </w:pPr>
          </w:p>
        </w:tc>
        <w:tc>
          <w:tcPr>
            <w:tcW w:w="557" w:type="dxa"/>
            <w:vMerge/>
            <w:tcBorders>
              <w:top w:val="single" w:sz="4" w:space="0" w:color="auto"/>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r>
      <w:tr w:rsidR="002A7EE6" w:rsidRPr="007B5657" w:rsidTr="002A7EE6">
        <w:trPr>
          <w:cantSplit/>
          <w:trHeight w:val="290"/>
        </w:trPr>
        <w:tc>
          <w:tcPr>
            <w:tcW w:w="852" w:type="dxa"/>
            <w:vMerge/>
            <w:tcBorders>
              <w:top w:val="nil"/>
              <w:left w:val="single" w:sz="4" w:space="0" w:color="auto"/>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426" w:type="dxa"/>
            <w:vMerge w:val="restart"/>
            <w:tcBorders>
              <w:top w:val="nil"/>
              <w:left w:val="nil"/>
              <w:bottom w:val="single" w:sz="4" w:space="0" w:color="auto"/>
              <w:right w:val="single" w:sz="4" w:space="0" w:color="auto"/>
            </w:tcBorders>
            <w:vAlign w:val="center"/>
            <w:hideMark/>
          </w:tcPr>
          <w:p w:rsidR="002A7EE6" w:rsidRPr="007B5657" w:rsidRDefault="002A7EE6">
            <w:pPr>
              <w:adjustRightInd w:val="0"/>
              <w:snapToGrid w:val="0"/>
              <w:spacing w:line="220" w:lineRule="exact"/>
              <w:rPr>
                <w:rFonts w:asciiTheme="minorEastAsia" w:eastAsiaTheme="minorEastAsia" w:hAnsiTheme="minorEastAsia"/>
                <w:color w:val="000000"/>
                <w:sz w:val="18"/>
                <w:szCs w:val="18"/>
              </w:rPr>
            </w:pPr>
            <w:r w:rsidRPr="007B5657">
              <w:rPr>
                <w:rFonts w:asciiTheme="minorEastAsia" w:eastAsiaTheme="minorEastAsia" w:hAnsiTheme="minorEastAsia"/>
                <w:color w:val="000000"/>
                <w:sz w:val="18"/>
                <w:szCs w:val="18"/>
              </w:rPr>
              <w:t>学</w:t>
            </w:r>
          </w:p>
          <w:p w:rsidR="002A7EE6" w:rsidRPr="007B5657" w:rsidRDefault="002A7EE6">
            <w:pPr>
              <w:adjustRightInd w:val="0"/>
              <w:snapToGrid w:val="0"/>
              <w:spacing w:line="220" w:lineRule="exact"/>
              <w:rPr>
                <w:rFonts w:asciiTheme="minorEastAsia" w:eastAsiaTheme="minorEastAsia" w:hAnsiTheme="minorEastAsia"/>
                <w:color w:val="000000"/>
                <w:sz w:val="18"/>
                <w:szCs w:val="18"/>
              </w:rPr>
            </w:pPr>
            <w:r w:rsidRPr="007B5657">
              <w:rPr>
                <w:rFonts w:asciiTheme="minorEastAsia" w:eastAsiaTheme="minorEastAsia" w:hAnsiTheme="minorEastAsia"/>
                <w:color w:val="000000"/>
                <w:sz w:val="18"/>
                <w:szCs w:val="18"/>
              </w:rPr>
              <w:t>科</w:t>
            </w:r>
          </w:p>
          <w:p w:rsidR="002A7EE6" w:rsidRPr="007B5657" w:rsidRDefault="002A7EE6">
            <w:pPr>
              <w:adjustRightInd w:val="0"/>
              <w:snapToGrid w:val="0"/>
              <w:spacing w:line="220" w:lineRule="exact"/>
              <w:rPr>
                <w:rFonts w:asciiTheme="minorEastAsia" w:eastAsiaTheme="minorEastAsia" w:hAnsiTheme="minorEastAsia"/>
                <w:color w:val="000000"/>
                <w:sz w:val="18"/>
                <w:szCs w:val="18"/>
              </w:rPr>
            </w:pPr>
            <w:r w:rsidRPr="007B5657">
              <w:rPr>
                <w:rFonts w:asciiTheme="minorEastAsia" w:eastAsiaTheme="minorEastAsia" w:hAnsiTheme="minorEastAsia"/>
                <w:color w:val="000000"/>
                <w:sz w:val="18"/>
                <w:szCs w:val="18"/>
              </w:rPr>
              <w:t>类</w:t>
            </w:r>
          </w:p>
          <w:p w:rsidR="002A7EE6" w:rsidRPr="007B5657" w:rsidRDefault="002A7EE6">
            <w:pPr>
              <w:adjustRightInd w:val="0"/>
              <w:snapToGrid w:val="0"/>
              <w:spacing w:line="220" w:lineRule="exact"/>
              <w:rPr>
                <w:rFonts w:asciiTheme="minorEastAsia" w:eastAsiaTheme="minorEastAsia" w:hAnsiTheme="minorEastAsia"/>
                <w:color w:val="000000"/>
                <w:sz w:val="18"/>
                <w:szCs w:val="18"/>
              </w:rPr>
            </w:pPr>
            <w:r w:rsidRPr="007B5657">
              <w:rPr>
                <w:rFonts w:asciiTheme="minorEastAsia" w:eastAsiaTheme="minorEastAsia" w:hAnsiTheme="minorEastAsia"/>
                <w:color w:val="000000"/>
                <w:sz w:val="18"/>
                <w:szCs w:val="18"/>
              </w:rPr>
              <w:t>学</w:t>
            </w:r>
          </w:p>
          <w:p w:rsidR="002A7EE6" w:rsidRPr="007B5657" w:rsidRDefault="002A7EE6">
            <w:pPr>
              <w:adjustRightInd w:val="0"/>
              <w:snapToGrid w:val="0"/>
              <w:spacing w:line="220" w:lineRule="exact"/>
              <w:rPr>
                <w:rFonts w:asciiTheme="minorEastAsia" w:eastAsiaTheme="minorEastAsia" w:hAnsiTheme="minorEastAsia"/>
                <w:color w:val="000000"/>
                <w:sz w:val="18"/>
                <w:szCs w:val="18"/>
              </w:rPr>
            </w:pPr>
            <w:r w:rsidRPr="007B5657">
              <w:rPr>
                <w:rFonts w:asciiTheme="minorEastAsia" w:eastAsiaTheme="minorEastAsia" w:hAnsiTheme="minorEastAsia"/>
                <w:color w:val="000000"/>
                <w:sz w:val="18"/>
                <w:szCs w:val="18"/>
              </w:rPr>
              <w:t>位</w:t>
            </w:r>
          </w:p>
          <w:p w:rsidR="002A7EE6" w:rsidRPr="007B5657" w:rsidRDefault="002A7EE6">
            <w:pPr>
              <w:adjustRightInd w:val="0"/>
              <w:snapToGrid w:val="0"/>
              <w:spacing w:line="220" w:lineRule="exact"/>
              <w:rPr>
                <w:rFonts w:asciiTheme="minorEastAsia" w:eastAsiaTheme="minorEastAsia" w:hAnsiTheme="minorEastAsia"/>
                <w:sz w:val="18"/>
                <w:szCs w:val="18"/>
              </w:rPr>
            </w:pPr>
            <w:r w:rsidRPr="007B5657">
              <w:rPr>
                <w:rFonts w:asciiTheme="minorEastAsia" w:eastAsiaTheme="minorEastAsia" w:hAnsiTheme="minorEastAsia"/>
                <w:color w:val="000000"/>
                <w:sz w:val="18"/>
                <w:szCs w:val="18"/>
              </w:rPr>
              <w:t>课</w:t>
            </w:r>
          </w:p>
        </w:tc>
        <w:tc>
          <w:tcPr>
            <w:tcW w:w="1339"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b/>
                <w:bCs/>
                <w:sz w:val="18"/>
                <w:szCs w:val="18"/>
              </w:rPr>
            </w:pPr>
            <w:r w:rsidRPr="007B5657">
              <w:rPr>
                <w:rFonts w:asciiTheme="minorEastAsia" w:eastAsiaTheme="minorEastAsia" w:hAnsiTheme="minorEastAsia" w:hint="eastAsia"/>
                <w:sz w:val="18"/>
                <w:szCs w:val="18"/>
              </w:rPr>
              <w:t>0808143001</w:t>
            </w:r>
          </w:p>
        </w:tc>
        <w:tc>
          <w:tcPr>
            <w:tcW w:w="3243" w:type="dxa"/>
            <w:tcBorders>
              <w:top w:val="single" w:sz="4" w:space="0" w:color="auto"/>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color w:val="000000"/>
                <w:kern w:val="0"/>
                <w:sz w:val="18"/>
                <w:szCs w:val="18"/>
              </w:rPr>
            </w:pPr>
            <w:r w:rsidRPr="007B5657">
              <w:rPr>
                <w:rFonts w:asciiTheme="minorEastAsia" w:eastAsiaTheme="minorEastAsia" w:hAnsiTheme="minorEastAsia" w:hint="eastAsia"/>
                <w:sz w:val="18"/>
                <w:szCs w:val="18"/>
              </w:rPr>
              <w:t xml:space="preserve">中级经济学         </w:t>
            </w:r>
            <w:r w:rsidRPr="007B5657">
              <w:rPr>
                <w:rFonts w:asciiTheme="minorEastAsia" w:eastAsiaTheme="minorEastAsia" w:hAnsiTheme="minorEastAsia" w:hint="eastAsia"/>
                <w:kern w:val="0"/>
                <w:sz w:val="18"/>
                <w:szCs w:val="18"/>
              </w:rPr>
              <w:t>I</w:t>
            </w:r>
            <w:r w:rsidRPr="007B5657">
              <w:rPr>
                <w:rFonts w:asciiTheme="minorEastAsia" w:eastAsiaTheme="minorEastAsia" w:hAnsiTheme="minorEastAsia"/>
                <w:kern w:val="0"/>
                <w:sz w:val="18"/>
                <w:szCs w:val="18"/>
              </w:rPr>
              <w:t>ntermediate</w:t>
            </w:r>
            <w:r w:rsidRPr="007B5657">
              <w:rPr>
                <w:rFonts w:asciiTheme="minorEastAsia" w:eastAsiaTheme="minorEastAsia" w:hAnsiTheme="minorEastAsia" w:hint="eastAsia"/>
                <w:kern w:val="0"/>
                <w:sz w:val="18"/>
                <w:szCs w:val="18"/>
              </w:rPr>
              <w:t xml:space="preserve"> Economics</w:t>
            </w:r>
          </w:p>
        </w:tc>
        <w:tc>
          <w:tcPr>
            <w:tcW w:w="514"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b/>
                <w:bCs/>
                <w:sz w:val="18"/>
                <w:szCs w:val="18"/>
              </w:rPr>
            </w:pPr>
            <w:r w:rsidRPr="007B5657">
              <w:rPr>
                <w:rFonts w:asciiTheme="minorEastAsia" w:eastAsiaTheme="minorEastAsia" w:hAnsiTheme="minorEastAsia" w:hint="eastAsia"/>
                <w:sz w:val="18"/>
                <w:szCs w:val="18"/>
              </w:rPr>
              <w:t>48</w:t>
            </w:r>
          </w:p>
        </w:tc>
        <w:tc>
          <w:tcPr>
            <w:tcW w:w="426"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b/>
                <w:bCs/>
                <w:sz w:val="18"/>
                <w:szCs w:val="18"/>
              </w:rPr>
            </w:pPr>
            <w:r w:rsidRPr="007B5657">
              <w:rPr>
                <w:rFonts w:asciiTheme="minorEastAsia" w:eastAsiaTheme="minorEastAsia" w:hAnsiTheme="minorEastAsia" w:hint="eastAsia"/>
                <w:sz w:val="18"/>
                <w:szCs w:val="18"/>
              </w:rPr>
              <w:t>3</w:t>
            </w:r>
          </w:p>
        </w:tc>
        <w:tc>
          <w:tcPr>
            <w:tcW w:w="496"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b/>
                <w:bCs/>
                <w:sz w:val="18"/>
                <w:szCs w:val="18"/>
              </w:rPr>
            </w:pPr>
            <w:r w:rsidRPr="007B5657">
              <w:rPr>
                <w:rFonts w:asciiTheme="minorEastAsia" w:eastAsiaTheme="minorEastAsia" w:hAnsiTheme="minorEastAsia" w:hint="eastAsia"/>
                <w:sz w:val="18"/>
                <w:szCs w:val="18"/>
              </w:rPr>
              <w:t>1</w:t>
            </w:r>
          </w:p>
        </w:tc>
        <w:tc>
          <w:tcPr>
            <w:tcW w:w="608"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b/>
                <w:bCs/>
                <w:sz w:val="18"/>
                <w:szCs w:val="18"/>
              </w:rPr>
            </w:pPr>
            <w:r w:rsidRPr="007B5657">
              <w:rPr>
                <w:rFonts w:asciiTheme="minorEastAsia" w:eastAsiaTheme="minorEastAsia" w:hAnsiTheme="minorEastAsia" w:hint="eastAsia"/>
                <w:sz w:val="18"/>
                <w:szCs w:val="18"/>
              </w:rPr>
              <w:t>考试</w:t>
            </w:r>
          </w:p>
        </w:tc>
        <w:tc>
          <w:tcPr>
            <w:tcW w:w="487" w:type="dxa"/>
            <w:vMerge w:val="restart"/>
            <w:tcBorders>
              <w:top w:val="nil"/>
              <w:left w:val="nil"/>
              <w:bottom w:val="single" w:sz="4" w:space="0" w:color="auto"/>
              <w:right w:val="single" w:sz="4" w:space="0" w:color="auto"/>
            </w:tcBorders>
            <w:vAlign w:val="center"/>
            <w:hideMark/>
          </w:tcPr>
          <w:p w:rsidR="002A7EE6" w:rsidRPr="007B5657" w:rsidRDefault="002A7EE6">
            <w:pPr>
              <w:adjustRightInd w:val="0"/>
              <w:snapToGrid w:val="0"/>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必修</w:t>
            </w:r>
          </w:p>
        </w:tc>
        <w:tc>
          <w:tcPr>
            <w:tcW w:w="557" w:type="dxa"/>
            <w:vMerge/>
            <w:tcBorders>
              <w:top w:val="single" w:sz="4" w:space="0" w:color="auto"/>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r>
      <w:tr w:rsidR="002A7EE6" w:rsidRPr="007B5657" w:rsidTr="002A7EE6">
        <w:trPr>
          <w:cantSplit/>
          <w:trHeight w:val="292"/>
        </w:trPr>
        <w:tc>
          <w:tcPr>
            <w:tcW w:w="852" w:type="dxa"/>
            <w:vMerge/>
            <w:tcBorders>
              <w:top w:val="nil"/>
              <w:left w:val="single" w:sz="4" w:space="0" w:color="auto"/>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426"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1339"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b/>
                <w:bCs/>
                <w:sz w:val="18"/>
                <w:szCs w:val="18"/>
              </w:rPr>
            </w:pPr>
            <w:r w:rsidRPr="007B5657">
              <w:rPr>
                <w:rFonts w:asciiTheme="minorEastAsia" w:eastAsiaTheme="minorEastAsia" w:hAnsiTheme="minorEastAsia" w:hint="eastAsia"/>
                <w:sz w:val="18"/>
                <w:szCs w:val="18"/>
              </w:rPr>
              <w:t>0808143002</w:t>
            </w:r>
          </w:p>
        </w:tc>
        <w:tc>
          <w:tcPr>
            <w:tcW w:w="3243"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中级计量经济学</w:t>
            </w:r>
          </w:p>
          <w:p w:rsidR="002A7EE6" w:rsidRPr="007B5657" w:rsidRDefault="002A7EE6">
            <w:pPr>
              <w:spacing w:line="220" w:lineRule="exact"/>
              <w:rPr>
                <w:rFonts w:asciiTheme="minorEastAsia" w:eastAsiaTheme="minorEastAsia" w:hAnsiTheme="minorEastAsia"/>
                <w:sz w:val="18"/>
                <w:szCs w:val="18"/>
              </w:rPr>
            </w:pPr>
            <w:r w:rsidRPr="007B5657">
              <w:rPr>
                <w:rFonts w:asciiTheme="minorEastAsia" w:eastAsiaTheme="minorEastAsia" w:hAnsiTheme="minorEastAsia" w:hint="eastAsia"/>
                <w:kern w:val="0"/>
                <w:sz w:val="18"/>
                <w:szCs w:val="18"/>
              </w:rPr>
              <w:t>I</w:t>
            </w:r>
            <w:r w:rsidRPr="007B5657">
              <w:rPr>
                <w:rFonts w:asciiTheme="minorEastAsia" w:eastAsiaTheme="minorEastAsia" w:hAnsiTheme="minorEastAsia"/>
                <w:kern w:val="0"/>
                <w:sz w:val="18"/>
                <w:szCs w:val="18"/>
              </w:rPr>
              <w:t>ntermediate</w:t>
            </w:r>
            <w:r w:rsidRPr="007B5657">
              <w:rPr>
                <w:rFonts w:asciiTheme="minorEastAsia" w:eastAsiaTheme="minorEastAsia" w:hAnsiTheme="minorEastAsia" w:hint="eastAsia"/>
                <w:kern w:val="0"/>
                <w:sz w:val="18"/>
                <w:szCs w:val="18"/>
              </w:rPr>
              <w:t xml:space="preserve"> E</w:t>
            </w:r>
            <w:r w:rsidRPr="007B5657">
              <w:rPr>
                <w:rFonts w:asciiTheme="minorEastAsia" w:eastAsiaTheme="minorEastAsia" w:hAnsiTheme="minorEastAsia"/>
                <w:kern w:val="0"/>
                <w:sz w:val="18"/>
                <w:szCs w:val="18"/>
              </w:rPr>
              <w:t>conometrics</w:t>
            </w:r>
          </w:p>
        </w:tc>
        <w:tc>
          <w:tcPr>
            <w:tcW w:w="514"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b/>
                <w:bCs/>
                <w:sz w:val="18"/>
                <w:szCs w:val="18"/>
              </w:rPr>
            </w:pPr>
            <w:r w:rsidRPr="007B5657">
              <w:rPr>
                <w:rFonts w:asciiTheme="minorEastAsia" w:eastAsiaTheme="minorEastAsia" w:hAnsiTheme="minorEastAsia" w:hint="eastAsia"/>
                <w:sz w:val="18"/>
                <w:szCs w:val="18"/>
              </w:rPr>
              <w:t>48</w:t>
            </w:r>
          </w:p>
        </w:tc>
        <w:tc>
          <w:tcPr>
            <w:tcW w:w="426"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b/>
                <w:bCs/>
                <w:sz w:val="18"/>
                <w:szCs w:val="18"/>
              </w:rPr>
            </w:pPr>
            <w:r w:rsidRPr="007B5657">
              <w:rPr>
                <w:rFonts w:asciiTheme="minorEastAsia" w:eastAsiaTheme="minorEastAsia" w:hAnsiTheme="minorEastAsia" w:hint="eastAsia"/>
                <w:sz w:val="18"/>
                <w:szCs w:val="18"/>
              </w:rPr>
              <w:t>3</w:t>
            </w:r>
          </w:p>
        </w:tc>
        <w:tc>
          <w:tcPr>
            <w:tcW w:w="496"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b/>
                <w:bCs/>
                <w:sz w:val="18"/>
                <w:szCs w:val="18"/>
              </w:rPr>
            </w:pPr>
            <w:r w:rsidRPr="007B5657">
              <w:rPr>
                <w:rFonts w:asciiTheme="minorEastAsia" w:eastAsiaTheme="minorEastAsia" w:hAnsiTheme="minorEastAsia" w:hint="eastAsia"/>
                <w:sz w:val="18"/>
                <w:szCs w:val="18"/>
              </w:rPr>
              <w:t>2</w:t>
            </w:r>
          </w:p>
        </w:tc>
        <w:tc>
          <w:tcPr>
            <w:tcW w:w="608"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b/>
                <w:bCs/>
                <w:sz w:val="18"/>
                <w:szCs w:val="18"/>
              </w:rPr>
            </w:pPr>
            <w:r w:rsidRPr="007B5657">
              <w:rPr>
                <w:rFonts w:asciiTheme="minorEastAsia" w:eastAsiaTheme="minorEastAsia" w:hAnsiTheme="minorEastAsia" w:hint="eastAsia"/>
                <w:sz w:val="18"/>
                <w:szCs w:val="18"/>
              </w:rPr>
              <w:t>考试</w:t>
            </w:r>
          </w:p>
        </w:tc>
        <w:tc>
          <w:tcPr>
            <w:tcW w:w="1044"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557" w:type="dxa"/>
            <w:vMerge/>
            <w:tcBorders>
              <w:top w:val="single" w:sz="4" w:space="0" w:color="auto"/>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r>
      <w:tr w:rsidR="002A7EE6" w:rsidRPr="007B5657" w:rsidTr="002A7EE6">
        <w:trPr>
          <w:cantSplit/>
          <w:trHeight w:val="275"/>
        </w:trPr>
        <w:tc>
          <w:tcPr>
            <w:tcW w:w="852" w:type="dxa"/>
            <w:vMerge/>
            <w:tcBorders>
              <w:top w:val="nil"/>
              <w:left w:val="single" w:sz="4" w:space="0" w:color="auto"/>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426"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1339"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b/>
                <w:bCs/>
                <w:sz w:val="18"/>
                <w:szCs w:val="18"/>
              </w:rPr>
            </w:pPr>
            <w:r w:rsidRPr="007B5657">
              <w:rPr>
                <w:rFonts w:asciiTheme="minorEastAsia" w:eastAsiaTheme="minorEastAsia" w:hAnsiTheme="minorEastAsia" w:hint="eastAsia"/>
                <w:sz w:val="18"/>
                <w:szCs w:val="18"/>
              </w:rPr>
              <w:t>0808142003</w:t>
            </w:r>
          </w:p>
        </w:tc>
        <w:tc>
          <w:tcPr>
            <w:tcW w:w="3243"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高级管理学</w:t>
            </w:r>
          </w:p>
          <w:p w:rsidR="002A7EE6" w:rsidRPr="007B5657" w:rsidRDefault="002A7EE6">
            <w:pPr>
              <w:spacing w:line="220" w:lineRule="exact"/>
              <w:rPr>
                <w:rFonts w:asciiTheme="minorEastAsia" w:eastAsiaTheme="minorEastAsia" w:hAnsiTheme="minorEastAsia"/>
                <w:color w:val="000000"/>
                <w:kern w:val="0"/>
                <w:sz w:val="18"/>
                <w:szCs w:val="18"/>
              </w:rPr>
            </w:pPr>
            <w:r w:rsidRPr="007B5657">
              <w:rPr>
                <w:rFonts w:asciiTheme="minorEastAsia" w:eastAsiaTheme="minorEastAsia" w:hAnsiTheme="minorEastAsia" w:hint="eastAsia"/>
                <w:kern w:val="0"/>
                <w:sz w:val="18"/>
                <w:szCs w:val="18"/>
              </w:rPr>
              <w:t>Advanced Management</w:t>
            </w:r>
          </w:p>
        </w:tc>
        <w:tc>
          <w:tcPr>
            <w:tcW w:w="514"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b/>
                <w:bCs/>
                <w:sz w:val="18"/>
                <w:szCs w:val="18"/>
              </w:rPr>
            </w:pPr>
            <w:r w:rsidRPr="007B5657">
              <w:rPr>
                <w:rFonts w:asciiTheme="minorEastAsia" w:eastAsiaTheme="minorEastAsia" w:hAnsiTheme="minorEastAsia" w:hint="eastAsia"/>
                <w:sz w:val="18"/>
                <w:szCs w:val="18"/>
              </w:rPr>
              <w:t>32</w:t>
            </w:r>
          </w:p>
        </w:tc>
        <w:tc>
          <w:tcPr>
            <w:tcW w:w="426"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b/>
                <w:bCs/>
                <w:sz w:val="18"/>
                <w:szCs w:val="18"/>
              </w:rPr>
            </w:pPr>
            <w:r w:rsidRPr="007B5657">
              <w:rPr>
                <w:rFonts w:asciiTheme="minorEastAsia" w:eastAsiaTheme="minorEastAsia" w:hAnsiTheme="minorEastAsia" w:hint="eastAsia"/>
                <w:sz w:val="18"/>
                <w:szCs w:val="18"/>
              </w:rPr>
              <w:t>2</w:t>
            </w:r>
          </w:p>
        </w:tc>
        <w:tc>
          <w:tcPr>
            <w:tcW w:w="496"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b/>
                <w:bCs/>
                <w:sz w:val="18"/>
                <w:szCs w:val="18"/>
              </w:rPr>
            </w:pPr>
            <w:r w:rsidRPr="007B5657">
              <w:rPr>
                <w:rFonts w:asciiTheme="minorEastAsia" w:eastAsiaTheme="minorEastAsia" w:hAnsiTheme="minorEastAsia" w:hint="eastAsia"/>
                <w:sz w:val="18"/>
                <w:szCs w:val="18"/>
              </w:rPr>
              <w:t>2</w:t>
            </w:r>
          </w:p>
        </w:tc>
        <w:tc>
          <w:tcPr>
            <w:tcW w:w="608"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b/>
                <w:bCs/>
                <w:sz w:val="18"/>
                <w:szCs w:val="18"/>
              </w:rPr>
            </w:pPr>
            <w:r w:rsidRPr="007B5657">
              <w:rPr>
                <w:rFonts w:asciiTheme="minorEastAsia" w:eastAsiaTheme="minorEastAsia" w:hAnsiTheme="minorEastAsia" w:hint="eastAsia"/>
                <w:sz w:val="18"/>
                <w:szCs w:val="18"/>
              </w:rPr>
              <w:t>考试</w:t>
            </w:r>
          </w:p>
        </w:tc>
        <w:tc>
          <w:tcPr>
            <w:tcW w:w="1044"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557" w:type="dxa"/>
            <w:vMerge/>
            <w:tcBorders>
              <w:top w:val="single" w:sz="4" w:space="0" w:color="auto"/>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r>
      <w:tr w:rsidR="002A7EE6" w:rsidRPr="007B5657" w:rsidTr="002A7EE6">
        <w:trPr>
          <w:cantSplit/>
          <w:trHeight w:val="303"/>
        </w:trPr>
        <w:tc>
          <w:tcPr>
            <w:tcW w:w="852" w:type="dxa"/>
            <w:vMerge/>
            <w:tcBorders>
              <w:top w:val="nil"/>
              <w:left w:val="single" w:sz="4" w:space="0" w:color="auto"/>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426"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1339"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0408142001</w:t>
            </w:r>
          </w:p>
        </w:tc>
        <w:tc>
          <w:tcPr>
            <w:tcW w:w="3243" w:type="dxa"/>
            <w:tcBorders>
              <w:top w:val="single" w:sz="4" w:space="0" w:color="auto"/>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土木工程专题</w:t>
            </w:r>
          </w:p>
          <w:p w:rsidR="002A7EE6" w:rsidRPr="007B5657" w:rsidRDefault="002A7EE6">
            <w:pPr>
              <w:spacing w:line="220" w:lineRule="exact"/>
              <w:rPr>
                <w:rFonts w:asciiTheme="minorEastAsia" w:eastAsiaTheme="minorEastAsia" w:hAnsiTheme="minorEastAsia"/>
                <w:color w:val="000000"/>
                <w:kern w:val="0"/>
                <w:sz w:val="18"/>
                <w:szCs w:val="18"/>
              </w:rPr>
            </w:pPr>
            <w:r w:rsidRPr="007B5657">
              <w:rPr>
                <w:rFonts w:asciiTheme="minorEastAsia" w:eastAsiaTheme="minorEastAsia" w:hAnsiTheme="minorEastAsia" w:hint="eastAsia"/>
                <w:kern w:val="0"/>
                <w:sz w:val="18"/>
                <w:szCs w:val="18"/>
              </w:rPr>
              <w:t>Topics of Civil Engineering</w:t>
            </w:r>
          </w:p>
        </w:tc>
        <w:tc>
          <w:tcPr>
            <w:tcW w:w="514"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32</w:t>
            </w:r>
          </w:p>
        </w:tc>
        <w:tc>
          <w:tcPr>
            <w:tcW w:w="426"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2</w:t>
            </w:r>
          </w:p>
        </w:tc>
        <w:tc>
          <w:tcPr>
            <w:tcW w:w="496"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1</w:t>
            </w:r>
          </w:p>
        </w:tc>
        <w:tc>
          <w:tcPr>
            <w:tcW w:w="608"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spacing w:line="240" w:lineRule="atLeast"/>
              <w:ind w:firstLineChars="0" w:firstLine="0"/>
              <w:jc w:val="center"/>
              <w:rPr>
                <w:rFonts w:asciiTheme="minorEastAsia" w:eastAsiaTheme="minorEastAsia" w:hAnsiTheme="minorEastAsia" w:cs="Arial"/>
                <w:sz w:val="18"/>
                <w:szCs w:val="18"/>
              </w:rPr>
            </w:pPr>
            <w:r w:rsidRPr="007B5657">
              <w:rPr>
                <w:rFonts w:asciiTheme="minorEastAsia" w:eastAsiaTheme="minorEastAsia" w:hAnsiTheme="minorEastAsia"/>
                <w:sz w:val="18"/>
                <w:szCs w:val="18"/>
              </w:rPr>
              <w:t>考查</w:t>
            </w:r>
          </w:p>
        </w:tc>
        <w:tc>
          <w:tcPr>
            <w:tcW w:w="1044"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557" w:type="dxa"/>
            <w:vMerge/>
            <w:tcBorders>
              <w:top w:val="single" w:sz="4" w:space="0" w:color="auto"/>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r>
      <w:tr w:rsidR="002A7EE6" w:rsidRPr="007B5657" w:rsidTr="002A7EE6">
        <w:trPr>
          <w:cantSplit/>
          <w:trHeight w:val="214"/>
        </w:trPr>
        <w:tc>
          <w:tcPr>
            <w:tcW w:w="852" w:type="dxa"/>
            <w:vMerge/>
            <w:tcBorders>
              <w:top w:val="nil"/>
              <w:left w:val="single" w:sz="4" w:space="0" w:color="auto"/>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426"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1339"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0408143004</w:t>
            </w:r>
          </w:p>
        </w:tc>
        <w:tc>
          <w:tcPr>
            <w:tcW w:w="3243" w:type="dxa"/>
            <w:tcBorders>
              <w:top w:val="single" w:sz="4" w:space="0" w:color="auto"/>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color w:val="000000"/>
                <w:kern w:val="0"/>
                <w:sz w:val="18"/>
                <w:szCs w:val="18"/>
              </w:rPr>
            </w:pPr>
            <w:r w:rsidRPr="007B5657">
              <w:rPr>
                <w:rFonts w:asciiTheme="minorEastAsia" w:eastAsiaTheme="minorEastAsia" w:hAnsiTheme="minorEastAsia" w:hint="eastAsia"/>
                <w:sz w:val="18"/>
                <w:szCs w:val="18"/>
              </w:rPr>
              <w:t xml:space="preserve">土木工程数值分析法   </w:t>
            </w:r>
            <w:r w:rsidRPr="007B5657">
              <w:rPr>
                <w:rFonts w:asciiTheme="minorEastAsia" w:eastAsiaTheme="minorEastAsia" w:hAnsiTheme="minorEastAsia" w:hint="eastAsia"/>
                <w:kern w:val="0"/>
                <w:sz w:val="18"/>
                <w:szCs w:val="18"/>
              </w:rPr>
              <w:t>Numerical Analysis Methods</w:t>
            </w:r>
            <w:r w:rsidRPr="007B5657">
              <w:rPr>
                <w:rFonts w:asciiTheme="minorEastAsia" w:eastAsiaTheme="minorEastAsia" w:hAnsiTheme="minorEastAsia"/>
                <w:kern w:val="0"/>
                <w:sz w:val="18"/>
                <w:szCs w:val="18"/>
              </w:rPr>
              <w:t> </w:t>
            </w:r>
            <w:r w:rsidRPr="007B5657">
              <w:rPr>
                <w:rFonts w:asciiTheme="minorEastAsia" w:eastAsiaTheme="minorEastAsia" w:hAnsiTheme="minorEastAsia" w:hint="eastAsia"/>
                <w:kern w:val="0"/>
                <w:sz w:val="18"/>
                <w:szCs w:val="18"/>
              </w:rPr>
              <w:t>of Civil Engineering</w:t>
            </w:r>
          </w:p>
        </w:tc>
        <w:tc>
          <w:tcPr>
            <w:tcW w:w="514"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48</w:t>
            </w:r>
          </w:p>
        </w:tc>
        <w:tc>
          <w:tcPr>
            <w:tcW w:w="426"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3</w:t>
            </w:r>
          </w:p>
        </w:tc>
        <w:tc>
          <w:tcPr>
            <w:tcW w:w="496"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2</w:t>
            </w:r>
          </w:p>
        </w:tc>
        <w:tc>
          <w:tcPr>
            <w:tcW w:w="608"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spacing w:line="240" w:lineRule="atLeast"/>
              <w:ind w:firstLineChars="0" w:firstLine="0"/>
              <w:jc w:val="left"/>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 xml:space="preserve"> 考试</w:t>
            </w:r>
          </w:p>
        </w:tc>
        <w:tc>
          <w:tcPr>
            <w:tcW w:w="1044"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557" w:type="dxa"/>
            <w:vMerge/>
            <w:tcBorders>
              <w:top w:val="single" w:sz="4" w:space="0" w:color="auto"/>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r>
      <w:tr w:rsidR="002A7EE6" w:rsidRPr="007B5657" w:rsidTr="002A7EE6">
        <w:trPr>
          <w:cantSplit/>
          <w:trHeight w:val="274"/>
        </w:trPr>
        <w:tc>
          <w:tcPr>
            <w:tcW w:w="426" w:type="dxa"/>
            <w:vMerge w:val="restart"/>
            <w:tcBorders>
              <w:top w:val="nil"/>
              <w:left w:val="single" w:sz="4" w:space="0" w:color="auto"/>
              <w:bottom w:val="single" w:sz="4" w:space="0" w:color="auto"/>
              <w:right w:val="single" w:sz="4" w:space="0" w:color="auto"/>
            </w:tcBorders>
            <w:vAlign w:val="center"/>
          </w:tcPr>
          <w:p w:rsidR="002A7EE6" w:rsidRPr="007B5657" w:rsidRDefault="002A7EE6">
            <w:pPr>
              <w:adjustRightInd w:val="0"/>
              <w:snapToGrid w:val="0"/>
              <w:spacing w:line="220" w:lineRule="exact"/>
              <w:rPr>
                <w:rFonts w:asciiTheme="minorEastAsia" w:eastAsiaTheme="minorEastAsia" w:hAnsiTheme="minorEastAsia"/>
                <w:sz w:val="18"/>
                <w:szCs w:val="18"/>
              </w:rPr>
            </w:pPr>
          </w:p>
          <w:p w:rsidR="002A7EE6" w:rsidRPr="007B5657" w:rsidRDefault="002A7EE6">
            <w:pPr>
              <w:adjustRightInd w:val="0"/>
              <w:snapToGrid w:val="0"/>
              <w:spacing w:line="220" w:lineRule="exact"/>
              <w:rPr>
                <w:rFonts w:asciiTheme="minorEastAsia" w:eastAsiaTheme="minorEastAsia" w:hAnsiTheme="minorEastAsia"/>
                <w:sz w:val="18"/>
                <w:szCs w:val="18"/>
              </w:rPr>
            </w:pPr>
          </w:p>
          <w:p w:rsidR="002A7EE6" w:rsidRPr="007B5657" w:rsidRDefault="002A7EE6">
            <w:pPr>
              <w:adjustRightInd w:val="0"/>
              <w:snapToGrid w:val="0"/>
              <w:spacing w:line="220" w:lineRule="exact"/>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非学位课</w:t>
            </w:r>
          </w:p>
          <w:p w:rsidR="002A7EE6" w:rsidRPr="007B5657" w:rsidRDefault="002A7EE6">
            <w:pPr>
              <w:adjustRightInd w:val="0"/>
              <w:snapToGrid w:val="0"/>
              <w:spacing w:line="220" w:lineRule="exact"/>
              <w:rPr>
                <w:rFonts w:asciiTheme="minorEastAsia" w:eastAsiaTheme="minorEastAsia" w:hAnsiTheme="minorEastAsia"/>
                <w:sz w:val="18"/>
                <w:szCs w:val="18"/>
              </w:rPr>
            </w:pPr>
          </w:p>
          <w:p w:rsidR="002A7EE6" w:rsidRPr="007B5657" w:rsidRDefault="002A7EE6">
            <w:pPr>
              <w:adjustRightInd w:val="0"/>
              <w:snapToGrid w:val="0"/>
              <w:spacing w:line="220" w:lineRule="exact"/>
              <w:rPr>
                <w:rFonts w:asciiTheme="minorEastAsia" w:eastAsiaTheme="minorEastAsia" w:hAnsiTheme="minorEastAsia"/>
                <w:sz w:val="18"/>
                <w:szCs w:val="18"/>
              </w:rPr>
            </w:pPr>
          </w:p>
          <w:p w:rsidR="002A7EE6" w:rsidRPr="007B5657" w:rsidRDefault="002A7EE6">
            <w:pPr>
              <w:adjustRightInd w:val="0"/>
              <w:snapToGrid w:val="0"/>
              <w:spacing w:line="220" w:lineRule="exact"/>
              <w:rPr>
                <w:rFonts w:asciiTheme="minorEastAsia" w:eastAsiaTheme="minorEastAsia" w:hAnsiTheme="minorEastAsia"/>
                <w:sz w:val="18"/>
                <w:szCs w:val="18"/>
              </w:rPr>
            </w:pPr>
          </w:p>
          <w:p w:rsidR="002A7EE6" w:rsidRPr="007B5657" w:rsidRDefault="002A7EE6">
            <w:pPr>
              <w:adjustRightInd w:val="0"/>
              <w:snapToGrid w:val="0"/>
              <w:spacing w:line="220" w:lineRule="exact"/>
              <w:rPr>
                <w:rFonts w:asciiTheme="minorEastAsia" w:eastAsiaTheme="minorEastAsia" w:hAnsiTheme="minorEastAsia"/>
                <w:sz w:val="18"/>
                <w:szCs w:val="18"/>
              </w:rPr>
            </w:pPr>
          </w:p>
        </w:tc>
        <w:tc>
          <w:tcPr>
            <w:tcW w:w="426" w:type="dxa"/>
            <w:vMerge w:val="restart"/>
            <w:tcBorders>
              <w:top w:val="nil"/>
              <w:left w:val="nil"/>
              <w:bottom w:val="single" w:sz="4" w:space="0" w:color="auto"/>
              <w:right w:val="single" w:sz="4" w:space="0" w:color="auto"/>
            </w:tcBorders>
            <w:vAlign w:val="center"/>
            <w:hideMark/>
          </w:tcPr>
          <w:p w:rsidR="002A7EE6" w:rsidRPr="007B5657" w:rsidRDefault="002A7EE6">
            <w:pPr>
              <w:adjustRightInd w:val="0"/>
              <w:snapToGrid w:val="0"/>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公共选修</w:t>
            </w:r>
          </w:p>
          <w:p w:rsidR="002A7EE6" w:rsidRPr="007B5657" w:rsidRDefault="002A7EE6">
            <w:pPr>
              <w:adjustRightInd w:val="0"/>
              <w:snapToGrid w:val="0"/>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课</w:t>
            </w:r>
          </w:p>
        </w:tc>
        <w:tc>
          <w:tcPr>
            <w:tcW w:w="1339" w:type="dxa"/>
            <w:tcBorders>
              <w:top w:val="single" w:sz="4" w:space="0" w:color="auto"/>
              <w:left w:val="nil"/>
              <w:bottom w:val="single" w:sz="4" w:space="0" w:color="auto"/>
              <w:right w:val="single" w:sz="4" w:space="0" w:color="auto"/>
            </w:tcBorders>
            <w:vAlign w:val="center"/>
            <w:hideMark/>
          </w:tcPr>
          <w:p w:rsidR="002A7EE6" w:rsidRPr="007B5657" w:rsidRDefault="002A7EE6">
            <w:pPr>
              <w:adjustRightInd w:val="0"/>
              <w:snapToGrid w:val="0"/>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0000</w:t>
            </w:r>
            <w:r w:rsidRPr="007B5657">
              <w:rPr>
                <w:rFonts w:asciiTheme="minorEastAsia" w:eastAsiaTheme="minorEastAsia" w:hAnsiTheme="minorEastAsia" w:hint="eastAsia"/>
                <w:sz w:val="18"/>
                <w:szCs w:val="18"/>
              </w:rPr>
              <w:t>092003</w:t>
            </w:r>
          </w:p>
        </w:tc>
        <w:tc>
          <w:tcPr>
            <w:tcW w:w="3243"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adjustRightInd w:val="0"/>
              <w:snapToGrid w:val="0"/>
              <w:spacing w:line="220" w:lineRule="exact"/>
              <w:ind w:firstLineChars="0" w:firstLine="0"/>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二外日语</w:t>
            </w:r>
          </w:p>
          <w:p w:rsidR="002A7EE6" w:rsidRPr="007B5657" w:rsidRDefault="002A7EE6">
            <w:pPr>
              <w:pStyle w:val="a5"/>
              <w:adjustRightInd w:val="0"/>
              <w:snapToGrid w:val="0"/>
              <w:spacing w:line="220" w:lineRule="exact"/>
              <w:ind w:firstLineChars="0" w:firstLine="0"/>
              <w:rPr>
                <w:rFonts w:asciiTheme="minorEastAsia" w:eastAsiaTheme="minorEastAsia" w:hAnsiTheme="minorEastAsia"/>
                <w:sz w:val="18"/>
                <w:szCs w:val="18"/>
              </w:rPr>
            </w:pPr>
            <w:r w:rsidRPr="007B5657">
              <w:rPr>
                <w:rFonts w:asciiTheme="minorEastAsia" w:eastAsiaTheme="minorEastAsia" w:hAnsiTheme="minorEastAsia"/>
                <w:kern w:val="0"/>
                <w:sz w:val="18"/>
                <w:szCs w:val="18"/>
              </w:rPr>
              <w:t xml:space="preserve">Japanese as a </w:t>
            </w:r>
            <w:r w:rsidRPr="007B5657">
              <w:rPr>
                <w:rFonts w:asciiTheme="minorEastAsia" w:eastAsiaTheme="minorEastAsia" w:hAnsiTheme="minorEastAsia" w:hint="eastAsia"/>
                <w:kern w:val="0"/>
                <w:sz w:val="18"/>
                <w:szCs w:val="18"/>
              </w:rPr>
              <w:t>S</w:t>
            </w:r>
            <w:r w:rsidRPr="007B5657">
              <w:rPr>
                <w:rFonts w:asciiTheme="minorEastAsia" w:eastAsiaTheme="minorEastAsia" w:hAnsiTheme="minorEastAsia"/>
                <w:kern w:val="0"/>
                <w:sz w:val="18"/>
                <w:szCs w:val="18"/>
              </w:rPr>
              <w:t xml:space="preserve">econd </w:t>
            </w:r>
            <w:r w:rsidRPr="007B5657">
              <w:rPr>
                <w:rFonts w:asciiTheme="minorEastAsia" w:eastAsiaTheme="minorEastAsia" w:hAnsiTheme="minorEastAsia" w:hint="eastAsia"/>
                <w:kern w:val="0"/>
                <w:sz w:val="18"/>
                <w:szCs w:val="18"/>
              </w:rPr>
              <w:t>L</w:t>
            </w:r>
            <w:r w:rsidRPr="007B5657">
              <w:rPr>
                <w:rFonts w:asciiTheme="minorEastAsia" w:eastAsiaTheme="minorEastAsia" w:hAnsiTheme="minorEastAsia"/>
                <w:kern w:val="0"/>
                <w:sz w:val="18"/>
                <w:szCs w:val="18"/>
              </w:rPr>
              <w:t>anguage</w:t>
            </w:r>
          </w:p>
        </w:tc>
        <w:tc>
          <w:tcPr>
            <w:tcW w:w="514"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64</w:t>
            </w:r>
          </w:p>
        </w:tc>
        <w:tc>
          <w:tcPr>
            <w:tcW w:w="426"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2</w:t>
            </w:r>
          </w:p>
        </w:tc>
        <w:tc>
          <w:tcPr>
            <w:tcW w:w="496"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1-2</w:t>
            </w:r>
          </w:p>
        </w:tc>
        <w:tc>
          <w:tcPr>
            <w:tcW w:w="608"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考查</w:t>
            </w:r>
          </w:p>
        </w:tc>
        <w:tc>
          <w:tcPr>
            <w:tcW w:w="487" w:type="dxa"/>
            <w:vMerge w:val="restart"/>
            <w:tcBorders>
              <w:top w:val="nil"/>
              <w:left w:val="nil"/>
              <w:bottom w:val="single" w:sz="4" w:space="0" w:color="auto"/>
              <w:right w:val="single" w:sz="4" w:space="0" w:color="auto"/>
            </w:tcBorders>
            <w:vAlign w:val="center"/>
            <w:hideMark/>
          </w:tcPr>
          <w:p w:rsidR="002A7EE6" w:rsidRPr="007B5657" w:rsidRDefault="002A7EE6">
            <w:pPr>
              <w:rPr>
                <w:rFonts w:asciiTheme="minorEastAsia" w:eastAsiaTheme="minorEastAsia" w:hAnsiTheme="minorEastAsia"/>
                <w:sz w:val="18"/>
                <w:szCs w:val="18"/>
              </w:rPr>
            </w:pPr>
            <w:r w:rsidRPr="007B5657">
              <w:rPr>
                <w:rFonts w:asciiTheme="minorEastAsia" w:eastAsiaTheme="minorEastAsia" w:hAnsiTheme="minorEastAsia" w:hint="eastAsia"/>
                <w:color w:val="000000"/>
                <w:sz w:val="18"/>
                <w:szCs w:val="18"/>
              </w:rPr>
              <w:t>至少选修一门</w:t>
            </w:r>
          </w:p>
        </w:tc>
        <w:tc>
          <w:tcPr>
            <w:tcW w:w="557" w:type="dxa"/>
            <w:vMerge/>
            <w:tcBorders>
              <w:top w:val="single" w:sz="4" w:space="0" w:color="auto"/>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r>
      <w:tr w:rsidR="002A7EE6" w:rsidRPr="007B5657" w:rsidTr="002A7EE6">
        <w:trPr>
          <w:cantSplit/>
          <w:trHeight w:val="274"/>
        </w:trPr>
        <w:tc>
          <w:tcPr>
            <w:tcW w:w="852" w:type="dxa"/>
            <w:vMerge/>
            <w:tcBorders>
              <w:top w:val="nil"/>
              <w:left w:val="single" w:sz="4" w:space="0" w:color="auto"/>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426"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1339" w:type="dxa"/>
            <w:tcBorders>
              <w:top w:val="single" w:sz="4" w:space="0" w:color="auto"/>
              <w:left w:val="nil"/>
              <w:bottom w:val="single" w:sz="4" w:space="0" w:color="auto"/>
              <w:right w:val="single" w:sz="4" w:space="0" w:color="auto"/>
            </w:tcBorders>
            <w:vAlign w:val="center"/>
            <w:hideMark/>
          </w:tcPr>
          <w:p w:rsidR="002A7EE6" w:rsidRPr="007B5657" w:rsidRDefault="002A7EE6">
            <w:pPr>
              <w:adjustRightInd w:val="0"/>
              <w:snapToGrid w:val="0"/>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0000</w:t>
            </w:r>
            <w:r w:rsidRPr="007B5657">
              <w:rPr>
                <w:rFonts w:asciiTheme="minorEastAsia" w:eastAsiaTheme="minorEastAsia" w:hAnsiTheme="minorEastAsia" w:hint="eastAsia"/>
                <w:sz w:val="18"/>
                <w:szCs w:val="18"/>
              </w:rPr>
              <w:t>092004</w:t>
            </w:r>
          </w:p>
        </w:tc>
        <w:tc>
          <w:tcPr>
            <w:tcW w:w="3243"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adjustRightInd w:val="0"/>
              <w:snapToGrid w:val="0"/>
              <w:spacing w:line="220" w:lineRule="exact"/>
              <w:ind w:firstLineChars="0" w:firstLine="0"/>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二外</w:t>
            </w:r>
            <w:r w:rsidRPr="007B5657">
              <w:rPr>
                <w:rFonts w:asciiTheme="minorEastAsia" w:eastAsiaTheme="minorEastAsia" w:hAnsiTheme="minorEastAsia"/>
                <w:sz w:val="18"/>
                <w:szCs w:val="18"/>
              </w:rPr>
              <w:t>德语</w:t>
            </w:r>
          </w:p>
          <w:p w:rsidR="002A7EE6" w:rsidRPr="007B5657" w:rsidRDefault="002A7EE6">
            <w:pPr>
              <w:pStyle w:val="a5"/>
              <w:adjustRightInd w:val="0"/>
              <w:snapToGrid w:val="0"/>
              <w:spacing w:line="220" w:lineRule="exact"/>
              <w:ind w:firstLineChars="0" w:firstLine="0"/>
              <w:rPr>
                <w:rFonts w:asciiTheme="minorEastAsia" w:eastAsiaTheme="minorEastAsia" w:hAnsiTheme="minorEastAsia"/>
                <w:kern w:val="0"/>
                <w:sz w:val="18"/>
                <w:szCs w:val="18"/>
              </w:rPr>
            </w:pPr>
            <w:r w:rsidRPr="007B5657">
              <w:rPr>
                <w:rFonts w:asciiTheme="minorEastAsia" w:eastAsiaTheme="minorEastAsia" w:hAnsiTheme="minorEastAsia"/>
                <w:kern w:val="0"/>
                <w:sz w:val="18"/>
                <w:szCs w:val="18"/>
              </w:rPr>
              <w:t>German</w:t>
            </w:r>
            <w:r w:rsidRPr="007B5657">
              <w:rPr>
                <w:rFonts w:asciiTheme="minorEastAsia" w:eastAsiaTheme="minorEastAsia" w:hAnsiTheme="minorEastAsia" w:hint="eastAsia"/>
                <w:kern w:val="0"/>
                <w:sz w:val="18"/>
                <w:szCs w:val="18"/>
              </w:rPr>
              <w:t> </w:t>
            </w:r>
            <w:r w:rsidRPr="007B5657">
              <w:rPr>
                <w:rFonts w:asciiTheme="minorEastAsia" w:eastAsiaTheme="minorEastAsia" w:hAnsiTheme="minorEastAsia"/>
                <w:kern w:val="0"/>
                <w:sz w:val="18"/>
                <w:szCs w:val="18"/>
              </w:rPr>
              <w:t xml:space="preserve">as a </w:t>
            </w:r>
            <w:r w:rsidRPr="007B5657">
              <w:rPr>
                <w:rFonts w:asciiTheme="minorEastAsia" w:eastAsiaTheme="minorEastAsia" w:hAnsiTheme="minorEastAsia" w:hint="eastAsia"/>
                <w:kern w:val="0"/>
                <w:sz w:val="18"/>
                <w:szCs w:val="18"/>
              </w:rPr>
              <w:t>S</w:t>
            </w:r>
            <w:r w:rsidRPr="007B5657">
              <w:rPr>
                <w:rFonts w:asciiTheme="minorEastAsia" w:eastAsiaTheme="minorEastAsia" w:hAnsiTheme="minorEastAsia"/>
                <w:kern w:val="0"/>
                <w:sz w:val="18"/>
                <w:szCs w:val="18"/>
              </w:rPr>
              <w:t xml:space="preserve">econd </w:t>
            </w:r>
            <w:r w:rsidRPr="007B5657">
              <w:rPr>
                <w:rFonts w:asciiTheme="minorEastAsia" w:eastAsiaTheme="minorEastAsia" w:hAnsiTheme="minorEastAsia" w:hint="eastAsia"/>
                <w:kern w:val="0"/>
                <w:sz w:val="18"/>
                <w:szCs w:val="18"/>
              </w:rPr>
              <w:t>L</w:t>
            </w:r>
            <w:r w:rsidRPr="007B5657">
              <w:rPr>
                <w:rFonts w:asciiTheme="minorEastAsia" w:eastAsiaTheme="minorEastAsia" w:hAnsiTheme="minorEastAsia"/>
                <w:kern w:val="0"/>
                <w:sz w:val="18"/>
                <w:szCs w:val="18"/>
              </w:rPr>
              <w:t>anguage</w:t>
            </w:r>
          </w:p>
        </w:tc>
        <w:tc>
          <w:tcPr>
            <w:tcW w:w="514"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64</w:t>
            </w:r>
          </w:p>
        </w:tc>
        <w:tc>
          <w:tcPr>
            <w:tcW w:w="426"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2</w:t>
            </w:r>
          </w:p>
        </w:tc>
        <w:tc>
          <w:tcPr>
            <w:tcW w:w="496"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1-2</w:t>
            </w:r>
          </w:p>
        </w:tc>
        <w:tc>
          <w:tcPr>
            <w:tcW w:w="608"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考查</w:t>
            </w:r>
          </w:p>
        </w:tc>
        <w:tc>
          <w:tcPr>
            <w:tcW w:w="1044"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557" w:type="dxa"/>
            <w:vMerge/>
            <w:tcBorders>
              <w:top w:val="single" w:sz="4" w:space="0" w:color="auto"/>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r>
      <w:tr w:rsidR="002A7EE6" w:rsidRPr="007B5657" w:rsidTr="002A7EE6">
        <w:trPr>
          <w:cantSplit/>
          <w:trHeight w:val="270"/>
        </w:trPr>
        <w:tc>
          <w:tcPr>
            <w:tcW w:w="852" w:type="dxa"/>
            <w:vMerge/>
            <w:tcBorders>
              <w:top w:val="nil"/>
              <w:left w:val="single" w:sz="4" w:space="0" w:color="auto"/>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426"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1339" w:type="dxa"/>
            <w:tcBorders>
              <w:top w:val="single" w:sz="4" w:space="0" w:color="auto"/>
              <w:left w:val="nil"/>
              <w:bottom w:val="single" w:sz="4" w:space="0" w:color="auto"/>
              <w:right w:val="single" w:sz="4" w:space="0" w:color="auto"/>
            </w:tcBorders>
            <w:vAlign w:val="center"/>
            <w:hideMark/>
          </w:tcPr>
          <w:p w:rsidR="002A7EE6" w:rsidRPr="007B5657" w:rsidRDefault="002A7EE6">
            <w:pPr>
              <w:adjustRightInd w:val="0"/>
              <w:snapToGrid w:val="0"/>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0000</w:t>
            </w:r>
            <w:r w:rsidRPr="007B5657">
              <w:rPr>
                <w:rFonts w:asciiTheme="minorEastAsia" w:eastAsiaTheme="minorEastAsia" w:hAnsiTheme="minorEastAsia" w:hint="eastAsia"/>
                <w:sz w:val="18"/>
                <w:szCs w:val="18"/>
              </w:rPr>
              <w:t>15</w:t>
            </w:r>
            <w:r w:rsidRPr="007B5657">
              <w:rPr>
                <w:rFonts w:asciiTheme="minorEastAsia" w:eastAsiaTheme="minorEastAsia" w:hAnsiTheme="minorEastAsia"/>
                <w:sz w:val="18"/>
                <w:szCs w:val="18"/>
              </w:rPr>
              <w:t>1001</w:t>
            </w:r>
          </w:p>
        </w:tc>
        <w:tc>
          <w:tcPr>
            <w:tcW w:w="3243"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adjustRightInd w:val="0"/>
              <w:snapToGrid w:val="0"/>
              <w:spacing w:line="220" w:lineRule="exact"/>
              <w:ind w:firstLineChars="0" w:firstLine="0"/>
              <w:rPr>
                <w:rFonts w:asciiTheme="minorEastAsia" w:eastAsiaTheme="minorEastAsia" w:hAnsiTheme="minorEastAsia"/>
                <w:sz w:val="18"/>
                <w:szCs w:val="18"/>
              </w:rPr>
            </w:pPr>
            <w:r w:rsidRPr="007B5657">
              <w:rPr>
                <w:rFonts w:asciiTheme="minorEastAsia" w:eastAsiaTheme="minorEastAsia" w:hAnsiTheme="minorEastAsia"/>
                <w:sz w:val="18"/>
                <w:szCs w:val="18"/>
              </w:rPr>
              <w:t>论语导读</w:t>
            </w:r>
          </w:p>
          <w:p w:rsidR="002A7EE6" w:rsidRPr="007B5657" w:rsidRDefault="002A7EE6">
            <w:pPr>
              <w:pStyle w:val="a5"/>
              <w:adjustRightInd w:val="0"/>
              <w:snapToGrid w:val="0"/>
              <w:spacing w:line="220" w:lineRule="exact"/>
              <w:ind w:firstLineChars="0" w:firstLine="0"/>
              <w:rPr>
                <w:rFonts w:asciiTheme="minorEastAsia" w:eastAsiaTheme="minorEastAsia" w:hAnsiTheme="minorEastAsia"/>
                <w:sz w:val="18"/>
                <w:szCs w:val="18"/>
              </w:rPr>
            </w:pPr>
            <w:r w:rsidRPr="007B5657">
              <w:rPr>
                <w:rFonts w:asciiTheme="minorEastAsia" w:eastAsiaTheme="minorEastAsia" w:hAnsiTheme="minorEastAsia"/>
                <w:sz w:val="18"/>
                <w:szCs w:val="18"/>
              </w:rPr>
              <w:t>An Introduction to the Analects</w:t>
            </w:r>
            <w:r w:rsidRPr="007B5657">
              <w:rPr>
                <w:rFonts w:asciiTheme="minorEastAsia" w:eastAsiaTheme="minorEastAsia" w:hAnsiTheme="minorEastAsia" w:hint="eastAsia"/>
                <w:sz w:val="18"/>
                <w:szCs w:val="18"/>
              </w:rPr>
              <w:t xml:space="preserve">            </w:t>
            </w:r>
          </w:p>
        </w:tc>
        <w:tc>
          <w:tcPr>
            <w:tcW w:w="514"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16</w:t>
            </w:r>
          </w:p>
        </w:tc>
        <w:tc>
          <w:tcPr>
            <w:tcW w:w="426"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1</w:t>
            </w:r>
          </w:p>
        </w:tc>
        <w:tc>
          <w:tcPr>
            <w:tcW w:w="496"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1</w:t>
            </w:r>
            <w:r w:rsidRPr="007B5657">
              <w:rPr>
                <w:rFonts w:asciiTheme="minorEastAsia" w:eastAsiaTheme="minorEastAsia" w:hAnsiTheme="minorEastAsia" w:hint="eastAsia"/>
                <w:sz w:val="18"/>
                <w:szCs w:val="18"/>
              </w:rPr>
              <w:t>-</w:t>
            </w:r>
            <w:r w:rsidRPr="007B5657">
              <w:rPr>
                <w:rFonts w:asciiTheme="minorEastAsia" w:eastAsiaTheme="minorEastAsia" w:hAnsiTheme="minorEastAsia"/>
                <w:sz w:val="18"/>
                <w:szCs w:val="18"/>
              </w:rPr>
              <w:t>2</w:t>
            </w:r>
          </w:p>
        </w:tc>
        <w:tc>
          <w:tcPr>
            <w:tcW w:w="608"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考查</w:t>
            </w:r>
          </w:p>
        </w:tc>
        <w:tc>
          <w:tcPr>
            <w:tcW w:w="1044"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557" w:type="dxa"/>
            <w:vMerge/>
            <w:tcBorders>
              <w:top w:val="single" w:sz="4" w:space="0" w:color="auto"/>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r>
      <w:tr w:rsidR="002A7EE6" w:rsidRPr="007B5657" w:rsidTr="002A7EE6">
        <w:trPr>
          <w:cantSplit/>
          <w:trHeight w:val="288"/>
        </w:trPr>
        <w:tc>
          <w:tcPr>
            <w:tcW w:w="852" w:type="dxa"/>
            <w:vMerge/>
            <w:tcBorders>
              <w:top w:val="nil"/>
              <w:left w:val="single" w:sz="4" w:space="0" w:color="auto"/>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426"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1339" w:type="dxa"/>
            <w:tcBorders>
              <w:top w:val="single" w:sz="4" w:space="0" w:color="auto"/>
              <w:left w:val="nil"/>
              <w:bottom w:val="single" w:sz="4" w:space="0" w:color="auto"/>
              <w:right w:val="single" w:sz="4" w:space="0" w:color="auto"/>
            </w:tcBorders>
            <w:vAlign w:val="center"/>
            <w:hideMark/>
          </w:tcPr>
          <w:p w:rsidR="002A7EE6" w:rsidRPr="007B5657" w:rsidRDefault="002A7EE6">
            <w:pPr>
              <w:adjustRightInd w:val="0"/>
              <w:snapToGrid w:val="0"/>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00001</w:t>
            </w:r>
            <w:r w:rsidRPr="007B5657">
              <w:rPr>
                <w:rFonts w:asciiTheme="minorEastAsia" w:eastAsiaTheme="minorEastAsia" w:hAnsiTheme="minorEastAsia" w:hint="eastAsia"/>
                <w:sz w:val="18"/>
                <w:szCs w:val="18"/>
              </w:rPr>
              <w:t>6</w:t>
            </w:r>
            <w:r w:rsidRPr="007B5657">
              <w:rPr>
                <w:rFonts w:asciiTheme="minorEastAsia" w:eastAsiaTheme="minorEastAsia" w:hAnsiTheme="minorEastAsia"/>
                <w:sz w:val="18"/>
                <w:szCs w:val="18"/>
              </w:rPr>
              <w:t>1001</w:t>
            </w:r>
          </w:p>
        </w:tc>
        <w:tc>
          <w:tcPr>
            <w:tcW w:w="3243"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adjustRightInd w:val="0"/>
              <w:snapToGrid w:val="0"/>
              <w:spacing w:line="220" w:lineRule="exact"/>
              <w:ind w:firstLineChars="0" w:firstLine="0"/>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信息</w:t>
            </w:r>
            <w:r w:rsidRPr="007B5657">
              <w:rPr>
                <w:rFonts w:asciiTheme="minorEastAsia" w:eastAsiaTheme="minorEastAsia" w:hAnsiTheme="minorEastAsia"/>
                <w:sz w:val="18"/>
                <w:szCs w:val="18"/>
              </w:rPr>
              <w:t>检索</w:t>
            </w:r>
          </w:p>
          <w:p w:rsidR="002A7EE6" w:rsidRPr="007B5657" w:rsidRDefault="002A7EE6">
            <w:pPr>
              <w:pStyle w:val="a5"/>
              <w:adjustRightInd w:val="0"/>
              <w:snapToGrid w:val="0"/>
              <w:spacing w:line="220" w:lineRule="exact"/>
              <w:ind w:firstLineChars="0" w:firstLine="0"/>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I</w:t>
            </w:r>
            <w:r w:rsidRPr="007B5657">
              <w:rPr>
                <w:rFonts w:asciiTheme="minorEastAsia" w:eastAsiaTheme="minorEastAsia" w:hAnsiTheme="minorEastAsia"/>
                <w:sz w:val="18"/>
                <w:szCs w:val="18"/>
              </w:rPr>
              <w:t xml:space="preserve">nformation </w:t>
            </w:r>
            <w:r w:rsidRPr="007B5657">
              <w:rPr>
                <w:rFonts w:asciiTheme="minorEastAsia" w:eastAsiaTheme="minorEastAsia" w:hAnsiTheme="minorEastAsia" w:hint="eastAsia"/>
                <w:sz w:val="18"/>
                <w:szCs w:val="18"/>
              </w:rPr>
              <w:t>R</w:t>
            </w:r>
            <w:r w:rsidRPr="007B5657">
              <w:rPr>
                <w:rFonts w:asciiTheme="minorEastAsia" w:eastAsiaTheme="minorEastAsia" w:hAnsiTheme="minorEastAsia"/>
                <w:sz w:val="18"/>
                <w:szCs w:val="18"/>
              </w:rPr>
              <w:t>etrieva</w:t>
            </w:r>
            <w:r w:rsidRPr="007B5657">
              <w:rPr>
                <w:rFonts w:asciiTheme="minorEastAsia" w:eastAsiaTheme="minorEastAsia" w:hAnsiTheme="minorEastAsia" w:hint="eastAsia"/>
                <w:sz w:val="18"/>
                <w:szCs w:val="18"/>
              </w:rPr>
              <w:t>l</w:t>
            </w:r>
          </w:p>
        </w:tc>
        <w:tc>
          <w:tcPr>
            <w:tcW w:w="514"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16</w:t>
            </w:r>
          </w:p>
        </w:tc>
        <w:tc>
          <w:tcPr>
            <w:tcW w:w="426"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1</w:t>
            </w:r>
          </w:p>
        </w:tc>
        <w:tc>
          <w:tcPr>
            <w:tcW w:w="496"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1</w:t>
            </w:r>
          </w:p>
        </w:tc>
        <w:tc>
          <w:tcPr>
            <w:tcW w:w="608"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adjustRightInd w:val="0"/>
              <w:snapToGrid w:val="0"/>
              <w:spacing w:line="220" w:lineRule="exact"/>
              <w:ind w:firstLineChars="0" w:firstLine="0"/>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考查</w:t>
            </w:r>
          </w:p>
        </w:tc>
        <w:tc>
          <w:tcPr>
            <w:tcW w:w="1044"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557" w:type="dxa"/>
            <w:vMerge/>
            <w:tcBorders>
              <w:top w:val="single" w:sz="4" w:space="0" w:color="auto"/>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r>
      <w:tr w:rsidR="002A7EE6" w:rsidRPr="007B5657" w:rsidTr="002A7EE6">
        <w:trPr>
          <w:cantSplit/>
          <w:trHeight w:val="265"/>
        </w:trPr>
        <w:tc>
          <w:tcPr>
            <w:tcW w:w="852" w:type="dxa"/>
            <w:vMerge/>
            <w:tcBorders>
              <w:top w:val="nil"/>
              <w:left w:val="single" w:sz="4" w:space="0" w:color="auto"/>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426"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1339" w:type="dxa"/>
            <w:tcBorders>
              <w:top w:val="single" w:sz="4" w:space="0" w:color="auto"/>
              <w:left w:val="nil"/>
              <w:bottom w:val="single" w:sz="4" w:space="0" w:color="auto"/>
              <w:right w:val="single" w:sz="4" w:space="0" w:color="auto"/>
            </w:tcBorders>
            <w:vAlign w:val="center"/>
          </w:tcPr>
          <w:p w:rsidR="002A7EE6" w:rsidRPr="007B5657" w:rsidRDefault="002A7EE6">
            <w:pPr>
              <w:adjustRightInd w:val="0"/>
              <w:snapToGrid w:val="0"/>
              <w:spacing w:line="220" w:lineRule="exact"/>
              <w:jc w:val="center"/>
              <w:rPr>
                <w:rFonts w:asciiTheme="minorEastAsia" w:eastAsiaTheme="minorEastAsia" w:hAnsiTheme="minorEastAsia"/>
                <w:sz w:val="18"/>
                <w:szCs w:val="18"/>
              </w:rPr>
            </w:pPr>
          </w:p>
        </w:tc>
        <w:tc>
          <w:tcPr>
            <w:tcW w:w="3243" w:type="dxa"/>
            <w:tcBorders>
              <w:top w:val="single" w:sz="4" w:space="0" w:color="auto"/>
              <w:left w:val="nil"/>
              <w:bottom w:val="single" w:sz="4" w:space="0" w:color="auto"/>
              <w:right w:val="single" w:sz="4" w:space="0" w:color="auto"/>
            </w:tcBorders>
            <w:vAlign w:val="center"/>
          </w:tcPr>
          <w:p w:rsidR="002A7EE6" w:rsidRPr="007B5657" w:rsidRDefault="002A7EE6">
            <w:pPr>
              <w:pStyle w:val="a5"/>
              <w:adjustRightInd w:val="0"/>
              <w:snapToGrid w:val="0"/>
              <w:spacing w:line="240" w:lineRule="exact"/>
              <w:ind w:firstLineChars="0" w:firstLine="0"/>
              <w:jc w:val="center"/>
              <w:rPr>
                <w:rFonts w:asciiTheme="minorEastAsia" w:eastAsiaTheme="minorEastAsia" w:hAnsiTheme="minorEastAsia"/>
                <w:b/>
                <w:bCs/>
                <w:sz w:val="18"/>
                <w:szCs w:val="18"/>
              </w:rPr>
            </w:pPr>
          </w:p>
        </w:tc>
        <w:tc>
          <w:tcPr>
            <w:tcW w:w="514" w:type="dxa"/>
            <w:tcBorders>
              <w:top w:val="single" w:sz="4" w:space="0" w:color="auto"/>
              <w:left w:val="nil"/>
              <w:bottom w:val="single" w:sz="4" w:space="0" w:color="auto"/>
              <w:right w:val="single" w:sz="4" w:space="0" w:color="auto"/>
            </w:tcBorders>
            <w:vAlign w:val="center"/>
          </w:tcPr>
          <w:p w:rsidR="002A7EE6" w:rsidRPr="007B5657" w:rsidRDefault="002A7EE6">
            <w:pPr>
              <w:pStyle w:val="a5"/>
              <w:adjustRightInd w:val="0"/>
              <w:snapToGrid w:val="0"/>
              <w:spacing w:line="220" w:lineRule="exact"/>
              <w:ind w:firstLineChars="0" w:firstLine="0"/>
              <w:jc w:val="center"/>
              <w:rPr>
                <w:rFonts w:asciiTheme="minorEastAsia" w:eastAsiaTheme="minorEastAsia" w:hAnsiTheme="minorEastAsia"/>
                <w:b/>
                <w:bCs/>
                <w:sz w:val="18"/>
                <w:szCs w:val="18"/>
              </w:rPr>
            </w:pPr>
          </w:p>
        </w:tc>
        <w:tc>
          <w:tcPr>
            <w:tcW w:w="426" w:type="dxa"/>
            <w:tcBorders>
              <w:top w:val="single" w:sz="4" w:space="0" w:color="auto"/>
              <w:left w:val="nil"/>
              <w:bottom w:val="single" w:sz="4" w:space="0" w:color="auto"/>
              <w:right w:val="single" w:sz="4" w:space="0" w:color="auto"/>
            </w:tcBorders>
            <w:vAlign w:val="center"/>
          </w:tcPr>
          <w:p w:rsidR="002A7EE6" w:rsidRPr="007B5657" w:rsidRDefault="002A7EE6">
            <w:pPr>
              <w:pStyle w:val="a5"/>
              <w:adjustRightInd w:val="0"/>
              <w:snapToGrid w:val="0"/>
              <w:spacing w:line="220" w:lineRule="exact"/>
              <w:ind w:firstLineChars="0" w:firstLine="0"/>
              <w:jc w:val="center"/>
              <w:rPr>
                <w:rFonts w:asciiTheme="minorEastAsia" w:eastAsiaTheme="minorEastAsia" w:hAnsiTheme="minorEastAsia"/>
                <w:b/>
                <w:bCs/>
                <w:sz w:val="18"/>
                <w:szCs w:val="18"/>
              </w:rPr>
            </w:pPr>
          </w:p>
        </w:tc>
        <w:tc>
          <w:tcPr>
            <w:tcW w:w="496" w:type="dxa"/>
            <w:tcBorders>
              <w:top w:val="single" w:sz="4" w:space="0" w:color="auto"/>
              <w:left w:val="nil"/>
              <w:bottom w:val="single" w:sz="4" w:space="0" w:color="auto"/>
              <w:right w:val="single" w:sz="4" w:space="0" w:color="auto"/>
            </w:tcBorders>
            <w:vAlign w:val="center"/>
          </w:tcPr>
          <w:p w:rsidR="002A7EE6" w:rsidRPr="007B5657" w:rsidRDefault="002A7EE6">
            <w:pPr>
              <w:pStyle w:val="a5"/>
              <w:adjustRightInd w:val="0"/>
              <w:snapToGrid w:val="0"/>
              <w:spacing w:line="220" w:lineRule="exact"/>
              <w:ind w:firstLineChars="0" w:firstLine="0"/>
              <w:jc w:val="center"/>
              <w:rPr>
                <w:rFonts w:asciiTheme="minorEastAsia" w:eastAsiaTheme="minorEastAsia" w:hAnsiTheme="minorEastAsia"/>
                <w:b/>
                <w:bCs/>
                <w:sz w:val="18"/>
                <w:szCs w:val="18"/>
              </w:rPr>
            </w:pPr>
          </w:p>
        </w:tc>
        <w:tc>
          <w:tcPr>
            <w:tcW w:w="608" w:type="dxa"/>
            <w:tcBorders>
              <w:top w:val="single" w:sz="4" w:space="0" w:color="auto"/>
              <w:left w:val="nil"/>
              <w:bottom w:val="single" w:sz="4" w:space="0" w:color="auto"/>
              <w:right w:val="single" w:sz="4" w:space="0" w:color="auto"/>
            </w:tcBorders>
            <w:vAlign w:val="center"/>
          </w:tcPr>
          <w:p w:rsidR="002A7EE6" w:rsidRPr="007B5657" w:rsidRDefault="002A7EE6">
            <w:pPr>
              <w:pStyle w:val="a5"/>
              <w:adjustRightInd w:val="0"/>
              <w:snapToGrid w:val="0"/>
              <w:spacing w:line="220" w:lineRule="exact"/>
              <w:ind w:firstLineChars="0" w:firstLine="0"/>
              <w:jc w:val="center"/>
              <w:rPr>
                <w:rFonts w:asciiTheme="minorEastAsia" w:eastAsiaTheme="minorEastAsia" w:hAnsiTheme="minorEastAsia"/>
                <w:b/>
                <w:bCs/>
                <w:sz w:val="18"/>
                <w:szCs w:val="18"/>
              </w:rPr>
            </w:pPr>
          </w:p>
        </w:tc>
        <w:tc>
          <w:tcPr>
            <w:tcW w:w="1044"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557" w:type="dxa"/>
            <w:vMerge/>
            <w:tcBorders>
              <w:top w:val="single" w:sz="4" w:space="0" w:color="auto"/>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r>
      <w:tr w:rsidR="002A7EE6" w:rsidRPr="007B5657" w:rsidTr="002A7EE6">
        <w:trPr>
          <w:cantSplit/>
          <w:trHeight w:val="310"/>
        </w:trPr>
        <w:tc>
          <w:tcPr>
            <w:tcW w:w="852" w:type="dxa"/>
            <w:vMerge/>
            <w:tcBorders>
              <w:top w:val="nil"/>
              <w:left w:val="single" w:sz="4" w:space="0" w:color="auto"/>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426" w:type="dxa"/>
            <w:vMerge w:val="restart"/>
            <w:tcBorders>
              <w:top w:val="nil"/>
              <w:left w:val="nil"/>
              <w:bottom w:val="single" w:sz="4" w:space="0" w:color="auto"/>
              <w:right w:val="single" w:sz="4" w:space="0" w:color="auto"/>
            </w:tcBorders>
            <w:vAlign w:val="center"/>
          </w:tcPr>
          <w:p w:rsidR="002A7EE6" w:rsidRPr="007B5657" w:rsidRDefault="002A7EE6">
            <w:pPr>
              <w:adjustRightInd w:val="0"/>
              <w:snapToGrid w:val="0"/>
              <w:spacing w:line="220" w:lineRule="exact"/>
              <w:rPr>
                <w:rFonts w:asciiTheme="minorEastAsia" w:eastAsiaTheme="minorEastAsia" w:hAnsiTheme="minorEastAsia"/>
                <w:sz w:val="18"/>
                <w:szCs w:val="18"/>
              </w:rPr>
            </w:pPr>
          </w:p>
          <w:p w:rsidR="002A7EE6" w:rsidRPr="007B5657" w:rsidRDefault="002A7EE6">
            <w:pPr>
              <w:adjustRightInd w:val="0"/>
              <w:snapToGrid w:val="0"/>
              <w:spacing w:line="220" w:lineRule="exact"/>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学科选修课</w:t>
            </w:r>
          </w:p>
          <w:p w:rsidR="002A7EE6" w:rsidRPr="007B5657" w:rsidRDefault="002A7EE6">
            <w:pPr>
              <w:adjustRightInd w:val="0"/>
              <w:snapToGrid w:val="0"/>
              <w:spacing w:line="220" w:lineRule="exact"/>
              <w:jc w:val="center"/>
              <w:rPr>
                <w:rFonts w:asciiTheme="minorEastAsia" w:eastAsiaTheme="minorEastAsia" w:hAnsiTheme="minorEastAsia"/>
                <w:b/>
                <w:bCs/>
                <w:sz w:val="18"/>
                <w:szCs w:val="18"/>
              </w:rPr>
            </w:pPr>
          </w:p>
        </w:tc>
        <w:tc>
          <w:tcPr>
            <w:tcW w:w="1339"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0808142006</w:t>
            </w:r>
          </w:p>
        </w:tc>
        <w:tc>
          <w:tcPr>
            <w:tcW w:w="3243"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adjustRightInd w:val="0"/>
              <w:snapToGrid w:val="0"/>
              <w:spacing w:line="220" w:lineRule="exact"/>
              <w:ind w:firstLineChars="0" w:firstLine="0"/>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最优化理论与方法</w:t>
            </w:r>
          </w:p>
          <w:p w:rsidR="002A7EE6" w:rsidRPr="007B5657" w:rsidRDefault="002A7EE6">
            <w:pPr>
              <w:pStyle w:val="a5"/>
              <w:adjustRightInd w:val="0"/>
              <w:snapToGrid w:val="0"/>
              <w:spacing w:line="220" w:lineRule="exact"/>
              <w:ind w:firstLineChars="0" w:firstLine="0"/>
              <w:rPr>
                <w:rFonts w:asciiTheme="minorEastAsia" w:eastAsiaTheme="minorEastAsia" w:hAnsiTheme="minorEastAsia"/>
                <w:sz w:val="18"/>
                <w:szCs w:val="18"/>
              </w:rPr>
            </w:pPr>
            <w:r w:rsidRPr="007B5657">
              <w:rPr>
                <w:rFonts w:asciiTheme="minorEastAsia" w:eastAsiaTheme="minorEastAsia" w:hAnsiTheme="minorEastAsia"/>
                <w:sz w:val="18"/>
                <w:szCs w:val="18"/>
              </w:rPr>
              <w:t>Optimization Theor</w:t>
            </w:r>
            <w:r w:rsidRPr="007B5657">
              <w:rPr>
                <w:rFonts w:asciiTheme="minorEastAsia" w:eastAsiaTheme="minorEastAsia" w:hAnsiTheme="minorEastAsia" w:hint="eastAsia"/>
                <w:sz w:val="18"/>
                <w:szCs w:val="18"/>
              </w:rPr>
              <w:t>y</w:t>
            </w:r>
            <w:r w:rsidRPr="007B5657">
              <w:rPr>
                <w:rFonts w:asciiTheme="minorEastAsia" w:eastAsiaTheme="minorEastAsia" w:hAnsiTheme="minorEastAsia"/>
                <w:sz w:val="18"/>
                <w:szCs w:val="18"/>
              </w:rPr>
              <w:t xml:space="preserve"> and Method </w:t>
            </w:r>
          </w:p>
        </w:tc>
        <w:tc>
          <w:tcPr>
            <w:tcW w:w="514"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32</w:t>
            </w:r>
          </w:p>
        </w:tc>
        <w:tc>
          <w:tcPr>
            <w:tcW w:w="426"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2</w:t>
            </w:r>
          </w:p>
        </w:tc>
        <w:tc>
          <w:tcPr>
            <w:tcW w:w="496"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1</w:t>
            </w:r>
          </w:p>
        </w:tc>
        <w:tc>
          <w:tcPr>
            <w:tcW w:w="608"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考查</w:t>
            </w:r>
          </w:p>
        </w:tc>
        <w:tc>
          <w:tcPr>
            <w:tcW w:w="487" w:type="dxa"/>
            <w:vMerge w:val="restart"/>
            <w:tcBorders>
              <w:top w:val="nil"/>
              <w:left w:val="nil"/>
              <w:bottom w:val="single" w:sz="4" w:space="0" w:color="auto"/>
              <w:right w:val="single" w:sz="4" w:space="0" w:color="auto"/>
            </w:tcBorders>
            <w:vAlign w:val="center"/>
            <w:hideMark/>
          </w:tcPr>
          <w:p w:rsidR="002A7EE6" w:rsidRPr="007B5657" w:rsidRDefault="002A7EE6">
            <w:pPr>
              <w:adjustRightInd w:val="0"/>
              <w:snapToGrid w:val="0"/>
              <w:spacing w:line="220" w:lineRule="exact"/>
              <w:jc w:val="center"/>
              <w:rPr>
                <w:rFonts w:asciiTheme="minorEastAsia" w:eastAsiaTheme="minorEastAsia" w:hAnsiTheme="minorEastAsia"/>
                <w:color w:val="000000"/>
                <w:sz w:val="18"/>
                <w:szCs w:val="18"/>
              </w:rPr>
            </w:pPr>
            <w:r w:rsidRPr="007B5657">
              <w:rPr>
                <w:rFonts w:asciiTheme="minorEastAsia" w:eastAsiaTheme="minorEastAsia" w:hAnsiTheme="minorEastAsia"/>
                <w:color w:val="000000"/>
                <w:sz w:val="18"/>
                <w:szCs w:val="18"/>
              </w:rPr>
              <w:t>学科选修课≥</w:t>
            </w:r>
            <w:r w:rsidRPr="007B5657">
              <w:rPr>
                <w:rFonts w:asciiTheme="minorEastAsia" w:eastAsiaTheme="minorEastAsia" w:hAnsiTheme="minorEastAsia" w:hint="eastAsia"/>
                <w:color w:val="000000"/>
                <w:sz w:val="18"/>
                <w:szCs w:val="18"/>
              </w:rPr>
              <w:t>6</w:t>
            </w:r>
            <w:r w:rsidRPr="007B5657">
              <w:rPr>
                <w:rFonts w:asciiTheme="minorEastAsia" w:eastAsiaTheme="minorEastAsia" w:hAnsiTheme="minorEastAsia"/>
                <w:color w:val="000000"/>
                <w:sz w:val="18"/>
                <w:szCs w:val="18"/>
              </w:rPr>
              <w:t>学分</w:t>
            </w:r>
          </w:p>
        </w:tc>
        <w:tc>
          <w:tcPr>
            <w:tcW w:w="557" w:type="dxa"/>
            <w:vMerge/>
            <w:tcBorders>
              <w:top w:val="single" w:sz="4" w:space="0" w:color="auto"/>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r>
      <w:tr w:rsidR="002A7EE6" w:rsidRPr="007B5657" w:rsidTr="002A7EE6">
        <w:trPr>
          <w:cantSplit/>
          <w:trHeight w:val="283"/>
        </w:trPr>
        <w:tc>
          <w:tcPr>
            <w:tcW w:w="852" w:type="dxa"/>
            <w:vMerge/>
            <w:tcBorders>
              <w:top w:val="nil"/>
              <w:left w:val="single" w:sz="4" w:space="0" w:color="auto"/>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426"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b/>
                <w:bCs/>
                <w:sz w:val="18"/>
                <w:szCs w:val="18"/>
              </w:rPr>
            </w:pPr>
          </w:p>
        </w:tc>
        <w:tc>
          <w:tcPr>
            <w:tcW w:w="1339"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0808142007</w:t>
            </w:r>
          </w:p>
        </w:tc>
        <w:tc>
          <w:tcPr>
            <w:tcW w:w="3243"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城市经济与管理</w:t>
            </w:r>
          </w:p>
          <w:p w:rsidR="002A7EE6" w:rsidRPr="007B5657" w:rsidRDefault="002A7EE6">
            <w:pPr>
              <w:spacing w:line="220" w:lineRule="exact"/>
              <w:rPr>
                <w:rFonts w:asciiTheme="minorEastAsia" w:eastAsiaTheme="minorEastAsia" w:hAnsiTheme="minorEastAsia"/>
                <w:sz w:val="18"/>
                <w:szCs w:val="18"/>
              </w:rPr>
            </w:pPr>
            <w:r w:rsidRPr="007B5657">
              <w:rPr>
                <w:rFonts w:asciiTheme="minorEastAsia" w:eastAsiaTheme="minorEastAsia" w:hAnsiTheme="minorEastAsia"/>
                <w:sz w:val="18"/>
                <w:szCs w:val="18"/>
              </w:rPr>
              <w:t xml:space="preserve">Urban </w:t>
            </w:r>
            <w:r w:rsidRPr="007B5657">
              <w:rPr>
                <w:rFonts w:asciiTheme="minorEastAsia" w:eastAsiaTheme="minorEastAsia" w:hAnsiTheme="minorEastAsia" w:hint="eastAsia"/>
                <w:sz w:val="18"/>
                <w:szCs w:val="18"/>
              </w:rPr>
              <w:t>E</w:t>
            </w:r>
            <w:r w:rsidRPr="007B5657">
              <w:rPr>
                <w:rFonts w:asciiTheme="minorEastAsia" w:eastAsiaTheme="minorEastAsia" w:hAnsiTheme="minorEastAsia"/>
                <w:sz w:val="18"/>
                <w:szCs w:val="18"/>
              </w:rPr>
              <w:t xml:space="preserve">conomy and </w:t>
            </w:r>
            <w:r w:rsidRPr="007B5657">
              <w:rPr>
                <w:rFonts w:asciiTheme="minorEastAsia" w:eastAsiaTheme="minorEastAsia" w:hAnsiTheme="minorEastAsia" w:hint="eastAsia"/>
                <w:sz w:val="18"/>
                <w:szCs w:val="18"/>
              </w:rPr>
              <w:t>M</w:t>
            </w:r>
            <w:r w:rsidRPr="007B5657">
              <w:rPr>
                <w:rFonts w:asciiTheme="minorEastAsia" w:eastAsiaTheme="minorEastAsia" w:hAnsiTheme="minorEastAsia"/>
                <w:sz w:val="18"/>
                <w:szCs w:val="18"/>
              </w:rPr>
              <w:t>anagement</w:t>
            </w:r>
          </w:p>
        </w:tc>
        <w:tc>
          <w:tcPr>
            <w:tcW w:w="514"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32</w:t>
            </w:r>
          </w:p>
        </w:tc>
        <w:tc>
          <w:tcPr>
            <w:tcW w:w="426"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2</w:t>
            </w:r>
          </w:p>
        </w:tc>
        <w:tc>
          <w:tcPr>
            <w:tcW w:w="496"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2</w:t>
            </w:r>
          </w:p>
        </w:tc>
        <w:tc>
          <w:tcPr>
            <w:tcW w:w="608"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考查</w:t>
            </w:r>
          </w:p>
        </w:tc>
        <w:tc>
          <w:tcPr>
            <w:tcW w:w="1044"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color w:val="000000"/>
                <w:sz w:val="18"/>
                <w:szCs w:val="18"/>
              </w:rPr>
            </w:pPr>
          </w:p>
        </w:tc>
        <w:tc>
          <w:tcPr>
            <w:tcW w:w="557" w:type="dxa"/>
            <w:vMerge/>
            <w:tcBorders>
              <w:top w:val="single" w:sz="4" w:space="0" w:color="auto"/>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r>
      <w:tr w:rsidR="002A7EE6" w:rsidRPr="007B5657" w:rsidTr="002A7EE6">
        <w:trPr>
          <w:cantSplit/>
          <w:trHeight w:val="283"/>
        </w:trPr>
        <w:tc>
          <w:tcPr>
            <w:tcW w:w="852" w:type="dxa"/>
            <w:vMerge/>
            <w:tcBorders>
              <w:top w:val="nil"/>
              <w:left w:val="single" w:sz="4" w:space="0" w:color="auto"/>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426"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b/>
                <w:bCs/>
                <w:sz w:val="18"/>
                <w:szCs w:val="18"/>
              </w:rPr>
            </w:pPr>
          </w:p>
        </w:tc>
        <w:tc>
          <w:tcPr>
            <w:tcW w:w="1339"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0808141008</w:t>
            </w:r>
          </w:p>
        </w:tc>
        <w:tc>
          <w:tcPr>
            <w:tcW w:w="3243"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中国经济管理思想专题</w:t>
            </w:r>
          </w:p>
          <w:p w:rsidR="002A7EE6" w:rsidRPr="007B5657" w:rsidRDefault="002A7EE6">
            <w:pPr>
              <w:spacing w:line="220" w:lineRule="exact"/>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T</w:t>
            </w:r>
            <w:r w:rsidRPr="007B5657">
              <w:rPr>
                <w:rFonts w:asciiTheme="minorEastAsia" w:eastAsiaTheme="minorEastAsia" w:hAnsiTheme="minorEastAsia"/>
                <w:sz w:val="18"/>
                <w:szCs w:val="18"/>
              </w:rPr>
              <w:t>opics on</w:t>
            </w:r>
            <w:r w:rsidRPr="007B5657">
              <w:rPr>
                <w:rFonts w:asciiTheme="minorEastAsia" w:eastAsiaTheme="minorEastAsia" w:hAnsiTheme="minorEastAsia" w:hint="eastAsia"/>
                <w:sz w:val="18"/>
                <w:szCs w:val="18"/>
              </w:rPr>
              <w:t xml:space="preserve"> the T</w:t>
            </w:r>
            <w:r w:rsidRPr="007B5657">
              <w:rPr>
                <w:rFonts w:asciiTheme="minorEastAsia" w:eastAsiaTheme="minorEastAsia" w:hAnsiTheme="minorEastAsia"/>
                <w:sz w:val="18"/>
                <w:szCs w:val="18"/>
              </w:rPr>
              <w:t>houghts</w:t>
            </w:r>
            <w:r w:rsidRPr="007B5657">
              <w:rPr>
                <w:rFonts w:asciiTheme="minorEastAsia" w:eastAsiaTheme="minorEastAsia" w:hAnsiTheme="minorEastAsia" w:hint="eastAsia"/>
                <w:sz w:val="18"/>
                <w:szCs w:val="18"/>
              </w:rPr>
              <w:t xml:space="preserve"> of </w:t>
            </w:r>
            <w:r w:rsidRPr="007B5657">
              <w:rPr>
                <w:rFonts w:asciiTheme="minorEastAsia" w:eastAsiaTheme="minorEastAsia" w:hAnsiTheme="minorEastAsia"/>
                <w:sz w:val="18"/>
                <w:szCs w:val="18"/>
              </w:rPr>
              <w:t xml:space="preserve">China's </w:t>
            </w:r>
            <w:r w:rsidRPr="007B5657">
              <w:rPr>
                <w:rFonts w:asciiTheme="minorEastAsia" w:eastAsiaTheme="minorEastAsia" w:hAnsiTheme="minorEastAsia" w:hint="eastAsia"/>
                <w:sz w:val="18"/>
                <w:szCs w:val="18"/>
              </w:rPr>
              <w:t>E</w:t>
            </w:r>
            <w:r w:rsidRPr="007B5657">
              <w:rPr>
                <w:rFonts w:asciiTheme="minorEastAsia" w:eastAsiaTheme="minorEastAsia" w:hAnsiTheme="minorEastAsia"/>
                <w:sz w:val="18"/>
                <w:szCs w:val="18"/>
              </w:rPr>
              <w:t xml:space="preserve">conomic </w:t>
            </w:r>
            <w:r w:rsidRPr="007B5657">
              <w:rPr>
                <w:rFonts w:asciiTheme="minorEastAsia" w:eastAsiaTheme="minorEastAsia" w:hAnsiTheme="minorEastAsia" w:hint="eastAsia"/>
                <w:sz w:val="18"/>
                <w:szCs w:val="18"/>
              </w:rPr>
              <w:t>M</w:t>
            </w:r>
            <w:r w:rsidRPr="007B5657">
              <w:rPr>
                <w:rFonts w:asciiTheme="minorEastAsia" w:eastAsiaTheme="minorEastAsia" w:hAnsiTheme="minorEastAsia"/>
                <w:sz w:val="18"/>
                <w:szCs w:val="18"/>
              </w:rPr>
              <w:t>anagement </w:t>
            </w:r>
          </w:p>
        </w:tc>
        <w:tc>
          <w:tcPr>
            <w:tcW w:w="514"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16</w:t>
            </w:r>
          </w:p>
        </w:tc>
        <w:tc>
          <w:tcPr>
            <w:tcW w:w="426"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1</w:t>
            </w:r>
          </w:p>
        </w:tc>
        <w:tc>
          <w:tcPr>
            <w:tcW w:w="496"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3</w:t>
            </w:r>
          </w:p>
        </w:tc>
        <w:tc>
          <w:tcPr>
            <w:tcW w:w="608"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考查</w:t>
            </w:r>
          </w:p>
        </w:tc>
        <w:tc>
          <w:tcPr>
            <w:tcW w:w="1044"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color w:val="000000"/>
                <w:sz w:val="18"/>
                <w:szCs w:val="18"/>
              </w:rPr>
            </w:pPr>
          </w:p>
        </w:tc>
        <w:tc>
          <w:tcPr>
            <w:tcW w:w="557" w:type="dxa"/>
            <w:vMerge/>
            <w:tcBorders>
              <w:top w:val="single" w:sz="4" w:space="0" w:color="auto"/>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r>
      <w:tr w:rsidR="002A7EE6" w:rsidRPr="007B5657" w:rsidTr="002A7EE6">
        <w:trPr>
          <w:cantSplit/>
          <w:trHeight w:val="296"/>
        </w:trPr>
        <w:tc>
          <w:tcPr>
            <w:tcW w:w="852" w:type="dxa"/>
            <w:vMerge/>
            <w:tcBorders>
              <w:top w:val="nil"/>
              <w:left w:val="single" w:sz="4" w:space="0" w:color="auto"/>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426"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b/>
                <w:bCs/>
                <w:sz w:val="18"/>
                <w:szCs w:val="18"/>
              </w:rPr>
            </w:pPr>
          </w:p>
        </w:tc>
        <w:tc>
          <w:tcPr>
            <w:tcW w:w="1339"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0808141009</w:t>
            </w:r>
          </w:p>
        </w:tc>
        <w:tc>
          <w:tcPr>
            <w:tcW w:w="3243"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建筑法规专题</w:t>
            </w:r>
          </w:p>
          <w:p w:rsidR="002A7EE6" w:rsidRPr="007B5657" w:rsidRDefault="002A7EE6">
            <w:pPr>
              <w:spacing w:line="220" w:lineRule="exact"/>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T</w:t>
            </w:r>
            <w:r w:rsidRPr="007B5657">
              <w:rPr>
                <w:rFonts w:asciiTheme="minorEastAsia" w:eastAsiaTheme="minorEastAsia" w:hAnsiTheme="minorEastAsia"/>
                <w:sz w:val="18"/>
                <w:szCs w:val="18"/>
              </w:rPr>
              <w:t xml:space="preserve">opics on </w:t>
            </w:r>
            <w:r w:rsidRPr="007B5657">
              <w:rPr>
                <w:rFonts w:asciiTheme="minorEastAsia" w:eastAsiaTheme="minorEastAsia" w:hAnsiTheme="minorEastAsia" w:hint="eastAsia"/>
                <w:sz w:val="18"/>
                <w:szCs w:val="18"/>
              </w:rPr>
              <w:t>B</w:t>
            </w:r>
            <w:r w:rsidRPr="007B5657">
              <w:rPr>
                <w:rFonts w:asciiTheme="minorEastAsia" w:eastAsiaTheme="minorEastAsia" w:hAnsiTheme="minorEastAsia"/>
                <w:sz w:val="18"/>
                <w:szCs w:val="18"/>
              </w:rPr>
              <w:t xml:space="preserve">uilding </w:t>
            </w:r>
            <w:r w:rsidRPr="007B5657">
              <w:rPr>
                <w:rFonts w:asciiTheme="minorEastAsia" w:eastAsiaTheme="minorEastAsia" w:hAnsiTheme="minorEastAsia" w:hint="eastAsia"/>
                <w:sz w:val="18"/>
                <w:szCs w:val="18"/>
              </w:rPr>
              <w:t>C</w:t>
            </w:r>
            <w:r w:rsidRPr="007B5657">
              <w:rPr>
                <w:rFonts w:asciiTheme="minorEastAsia" w:eastAsiaTheme="minorEastAsia" w:hAnsiTheme="minorEastAsia"/>
                <w:sz w:val="18"/>
                <w:szCs w:val="18"/>
              </w:rPr>
              <w:t>ode</w:t>
            </w:r>
          </w:p>
        </w:tc>
        <w:tc>
          <w:tcPr>
            <w:tcW w:w="514"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16</w:t>
            </w:r>
          </w:p>
        </w:tc>
        <w:tc>
          <w:tcPr>
            <w:tcW w:w="426"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1</w:t>
            </w:r>
          </w:p>
        </w:tc>
        <w:tc>
          <w:tcPr>
            <w:tcW w:w="496"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3</w:t>
            </w:r>
          </w:p>
        </w:tc>
        <w:tc>
          <w:tcPr>
            <w:tcW w:w="608"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考查</w:t>
            </w:r>
          </w:p>
        </w:tc>
        <w:tc>
          <w:tcPr>
            <w:tcW w:w="1044"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color w:val="000000"/>
                <w:sz w:val="18"/>
                <w:szCs w:val="18"/>
              </w:rPr>
            </w:pPr>
          </w:p>
        </w:tc>
        <w:tc>
          <w:tcPr>
            <w:tcW w:w="557" w:type="dxa"/>
            <w:vMerge/>
            <w:tcBorders>
              <w:top w:val="single" w:sz="4" w:space="0" w:color="auto"/>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r>
      <w:tr w:rsidR="002A7EE6" w:rsidRPr="007B5657" w:rsidTr="002A7EE6">
        <w:trPr>
          <w:cantSplit/>
          <w:trHeight w:val="308"/>
        </w:trPr>
        <w:tc>
          <w:tcPr>
            <w:tcW w:w="852" w:type="dxa"/>
            <w:vMerge/>
            <w:tcBorders>
              <w:top w:val="nil"/>
              <w:left w:val="single" w:sz="4" w:space="0" w:color="auto"/>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426"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b/>
                <w:bCs/>
                <w:sz w:val="18"/>
                <w:szCs w:val="18"/>
              </w:rPr>
            </w:pPr>
          </w:p>
        </w:tc>
        <w:tc>
          <w:tcPr>
            <w:tcW w:w="1339"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0808142010</w:t>
            </w:r>
          </w:p>
        </w:tc>
        <w:tc>
          <w:tcPr>
            <w:tcW w:w="3243" w:type="dxa"/>
            <w:tcBorders>
              <w:top w:val="single" w:sz="4" w:space="0" w:color="auto"/>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工程经济</w:t>
            </w:r>
          </w:p>
          <w:p w:rsidR="002A7EE6" w:rsidRPr="007B5657" w:rsidRDefault="002A7EE6">
            <w:pPr>
              <w:widowControl/>
              <w:jc w:val="left"/>
              <w:rPr>
                <w:rFonts w:asciiTheme="minorEastAsia" w:eastAsiaTheme="minorEastAsia" w:hAnsiTheme="minorEastAsia"/>
                <w:color w:val="000000"/>
                <w:kern w:val="0"/>
                <w:sz w:val="18"/>
                <w:szCs w:val="18"/>
              </w:rPr>
            </w:pPr>
            <w:r w:rsidRPr="007B5657">
              <w:rPr>
                <w:rFonts w:asciiTheme="minorEastAsia" w:eastAsiaTheme="minorEastAsia" w:hAnsiTheme="minorEastAsia" w:hint="eastAsia"/>
                <w:color w:val="000000"/>
                <w:kern w:val="0"/>
                <w:sz w:val="18"/>
                <w:szCs w:val="18"/>
              </w:rPr>
              <w:t>Engineering Economic Issues</w:t>
            </w:r>
          </w:p>
        </w:tc>
        <w:tc>
          <w:tcPr>
            <w:tcW w:w="514"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32</w:t>
            </w:r>
          </w:p>
        </w:tc>
        <w:tc>
          <w:tcPr>
            <w:tcW w:w="426"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2</w:t>
            </w:r>
          </w:p>
        </w:tc>
        <w:tc>
          <w:tcPr>
            <w:tcW w:w="496"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3</w:t>
            </w:r>
          </w:p>
        </w:tc>
        <w:tc>
          <w:tcPr>
            <w:tcW w:w="608"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考查</w:t>
            </w:r>
          </w:p>
        </w:tc>
        <w:tc>
          <w:tcPr>
            <w:tcW w:w="1044"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color w:val="000000"/>
                <w:sz w:val="18"/>
                <w:szCs w:val="18"/>
              </w:rPr>
            </w:pPr>
          </w:p>
        </w:tc>
        <w:tc>
          <w:tcPr>
            <w:tcW w:w="557" w:type="dxa"/>
            <w:vMerge/>
            <w:tcBorders>
              <w:top w:val="single" w:sz="4" w:space="0" w:color="auto"/>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r>
      <w:tr w:rsidR="002A7EE6" w:rsidRPr="007B5657" w:rsidTr="002A7EE6">
        <w:trPr>
          <w:cantSplit/>
          <w:trHeight w:val="286"/>
        </w:trPr>
        <w:tc>
          <w:tcPr>
            <w:tcW w:w="852" w:type="dxa"/>
            <w:vMerge/>
            <w:tcBorders>
              <w:top w:val="nil"/>
              <w:left w:val="single" w:sz="4" w:space="0" w:color="auto"/>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426"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b/>
                <w:bCs/>
                <w:sz w:val="18"/>
                <w:szCs w:val="18"/>
              </w:rPr>
            </w:pPr>
          </w:p>
        </w:tc>
        <w:tc>
          <w:tcPr>
            <w:tcW w:w="1339"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0808142011</w:t>
            </w:r>
          </w:p>
        </w:tc>
        <w:tc>
          <w:tcPr>
            <w:tcW w:w="3243"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企业战略管理</w:t>
            </w:r>
          </w:p>
          <w:p w:rsidR="002A7EE6" w:rsidRPr="007B5657" w:rsidRDefault="002A7EE6">
            <w:pPr>
              <w:widowControl/>
              <w:jc w:val="left"/>
              <w:rPr>
                <w:rFonts w:asciiTheme="minorEastAsia" w:eastAsiaTheme="minorEastAsia" w:hAnsiTheme="minorEastAsia"/>
                <w:color w:val="000000"/>
                <w:kern w:val="0"/>
                <w:sz w:val="18"/>
                <w:szCs w:val="18"/>
              </w:rPr>
            </w:pPr>
            <w:r w:rsidRPr="007B5657">
              <w:rPr>
                <w:rFonts w:asciiTheme="minorEastAsia" w:eastAsiaTheme="minorEastAsia" w:hAnsiTheme="minorEastAsia" w:hint="eastAsia"/>
                <w:color w:val="000000"/>
                <w:kern w:val="0"/>
                <w:sz w:val="18"/>
                <w:szCs w:val="18"/>
              </w:rPr>
              <w:t>Enterprise Strategic Management</w:t>
            </w:r>
          </w:p>
        </w:tc>
        <w:tc>
          <w:tcPr>
            <w:tcW w:w="514"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32</w:t>
            </w:r>
          </w:p>
        </w:tc>
        <w:tc>
          <w:tcPr>
            <w:tcW w:w="426"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2</w:t>
            </w:r>
          </w:p>
        </w:tc>
        <w:tc>
          <w:tcPr>
            <w:tcW w:w="496"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3</w:t>
            </w:r>
          </w:p>
        </w:tc>
        <w:tc>
          <w:tcPr>
            <w:tcW w:w="608"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考查</w:t>
            </w:r>
          </w:p>
        </w:tc>
        <w:tc>
          <w:tcPr>
            <w:tcW w:w="1044"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color w:val="000000"/>
                <w:sz w:val="18"/>
                <w:szCs w:val="18"/>
              </w:rPr>
            </w:pPr>
          </w:p>
        </w:tc>
        <w:tc>
          <w:tcPr>
            <w:tcW w:w="557" w:type="dxa"/>
            <w:vMerge/>
            <w:tcBorders>
              <w:top w:val="single" w:sz="4" w:space="0" w:color="auto"/>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r>
      <w:tr w:rsidR="002A7EE6" w:rsidRPr="007B5657" w:rsidTr="002A7EE6">
        <w:trPr>
          <w:cantSplit/>
          <w:trHeight w:val="358"/>
        </w:trPr>
        <w:tc>
          <w:tcPr>
            <w:tcW w:w="852" w:type="dxa"/>
            <w:vMerge/>
            <w:tcBorders>
              <w:top w:val="nil"/>
              <w:left w:val="single" w:sz="4" w:space="0" w:color="auto"/>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426"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b/>
                <w:bCs/>
                <w:sz w:val="18"/>
                <w:szCs w:val="18"/>
              </w:rPr>
            </w:pPr>
          </w:p>
        </w:tc>
        <w:tc>
          <w:tcPr>
            <w:tcW w:w="1339"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0808142012</w:t>
            </w:r>
          </w:p>
        </w:tc>
        <w:tc>
          <w:tcPr>
            <w:tcW w:w="3243"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项目投融资</w:t>
            </w:r>
          </w:p>
          <w:p w:rsidR="002A7EE6" w:rsidRPr="007B5657" w:rsidRDefault="002A7EE6">
            <w:pPr>
              <w:widowControl/>
              <w:jc w:val="left"/>
              <w:rPr>
                <w:rFonts w:asciiTheme="minorEastAsia" w:eastAsiaTheme="minorEastAsia" w:hAnsiTheme="minorEastAsia"/>
                <w:color w:val="000000"/>
                <w:kern w:val="0"/>
                <w:sz w:val="18"/>
                <w:szCs w:val="18"/>
              </w:rPr>
            </w:pPr>
            <w:r w:rsidRPr="007B5657">
              <w:rPr>
                <w:rFonts w:asciiTheme="minorEastAsia" w:eastAsiaTheme="minorEastAsia" w:hAnsiTheme="minorEastAsia" w:hint="eastAsia"/>
                <w:color w:val="000000"/>
                <w:kern w:val="0"/>
                <w:sz w:val="18"/>
                <w:szCs w:val="18"/>
              </w:rPr>
              <w:t>Project Investment &amp; Financing</w:t>
            </w:r>
          </w:p>
        </w:tc>
        <w:tc>
          <w:tcPr>
            <w:tcW w:w="514"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32</w:t>
            </w:r>
          </w:p>
        </w:tc>
        <w:tc>
          <w:tcPr>
            <w:tcW w:w="426"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2</w:t>
            </w:r>
          </w:p>
        </w:tc>
        <w:tc>
          <w:tcPr>
            <w:tcW w:w="496"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3</w:t>
            </w:r>
          </w:p>
        </w:tc>
        <w:tc>
          <w:tcPr>
            <w:tcW w:w="608"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考查</w:t>
            </w:r>
          </w:p>
        </w:tc>
        <w:tc>
          <w:tcPr>
            <w:tcW w:w="1044"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color w:val="000000"/>
                <w:sz w:val="18"/>
                <w:szCs w:val="18"/>
              </w:rPr>
            </w:pPr>
          </w:p>
        </w:tc>
        <w:tc>
          <w:tcPr>
            <w:tcW w:w="557" w:type="dxa"/>
            <w:vMerge/>
            <w:tcBorders>
              <w:top w:val="single" w:sz="4" w:space="0" w:color="auto"/>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r>
      <w:tr w:rsidR="002A7EE6" w:rsidRPr="007B5657" w:rsidTr="002A7EE6">
        <w:trPr>
          <w:cantSplit/>
          <w:trHeight w:val="540"/>
        </w:trPr>
        <w:tc>
          <w:tcPr>
            <w:tcW w:w="852" w:type="dxa"/>
            <w:vMerge/>
            <w:tcBorders>
              <w:top w:val="nil"/>
              <w:left w:val="single" w:sz="4" w:space="0" w:color="auto"/>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426"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b/>
                <w:bCs/>
                <w:sz w:val="18"/>
                <w:szCs w:val="18"/>
              </w:rPr>
            </w:pPr>
          </w:p>
        </w:tc>
        <w:tc>
          <w:tcPr>
            <w:tcW w:w="1339"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0808142013</w:t>
            </w:r>
          </w:p>
        </w:tc>
        <w:tc>
          <w:tcPr>
            <w:tcW w:w="3243"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资本流动与房地产投融资决策</w:t>
            </w:r>
          </w:p>
          <w:p w:rsidR="002A7EE6" w:rsidRPr="007B5657" w:rsidRDefault="002A7EE6">
            <w:pPr>
              <w:spacing w:line="220" w:lineRule="exact"/>
              <w:rPr>
                <w:rFonts w:asciiTheme="minorEastAsia" w:eastAsiaTheme="minorEastAsia" w:hAnsiTheme="minorEastAsia"/>
                <w:sz w:val="18"/>
                <w:szCs w:val="18"/>
              </w:rPr>
            </w:pPr>
            <w:r w:rsidRPr="007B5657">
              <w:rPr>
                <w:rFonts w:asciiTheme="minorEastAsia" w:eastAsiaTheme="minorEastAsia" w:hAnsiTheme="minorEastAsia"/>
                <w:sz w:val="18"/>
                <w:szCs w:val="18"/>
              </w:rPr>
              <w:t>Real Estate</w:t>
            </w:r>
            <w:r w:rsidRPr="007B5657">
              <w:rPr>
                <w:rFonts w:asciiTheme="minorEastAsia" w:eastAsiaTheme="minorEastAsia" w:hAnsiTheme="minorEastAsia" w:hint="eastAsia"/>
                <w:color w:val="000000"/>
                <w:kern w:val="0"/>
                <w:sz w:val="18"/>
                <w:szCs w:val="18"/>
              </w:rPr>
              <w:t xml:space="preserve"> Financing</w:t>
            </w:r>
          </w:p>
        </w:tc>
        <w:tc>
          <w:tcPr>
            <w:tcW w:w="514"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32</w:t>
            </w:r>
          </w:p>
        </w:tc>
        <w:tc>
          <w:tcPr>
            <w:tcW w:w="426"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2</w:t>
            </w:r>
          </w:p>
        </w:tc>
        <w:tc>
          <w:tcPr>
            <w:tcW w:w="496"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3</w:t>
            </w:r>
          </w:p>
        </w:tc>
        <w:tc>
          <w:tcPr>
            <w:tcW w:w="608"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考查</w:t>
            </w:r>
          </w:p>
        </w:tc>
        <w:tc>
          <w:tcPr>
            <w:tcW w:w="1044"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color w:val="000000"/>
                <w:sz w:val="18"/>
                <w:szCs w:val="18"/>
              </w:rPr>
            </w:pPr>
          </w:p>
        </w:tc>
        <w:tc>
          <w:tcPr>
            <w:tcW w:w="557" w:type="dxa"/>
            <w:vMerge/>
            <w:tcBorders>
              <w:top w:val="single" w:sz="4" w:space="0" w:color="auto"/>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r>
      <w:tr w:rsidR="002A7EE6" w:rsidRPr="007B5657" w:rsidTr="002A7EE6">
        <w:trPr>
          <w:cantSplit/>
          <w:trHeight w:val="313"/>
        </w:trPr>
        <w:tc>
          <w:tcPr>
            <w:tcW w:w="852" w:type="dxa"/>
            <w:vMerge/>
            <w:tcBorders>
              <w:top w:val="nil"/>
              <w:left w:val="single" w:sz="4" w:space="0" w:color="auto"/>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426"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b/>
                <w:bCs/>
                <w:sz w:val="18"/>
                <w:szCs w:val="18"/>
              </w:rPr>
            </w:pPr>
          </w:p>
        </w:tc>
        <w:tc>
          <w:tcPr>
            <w:tcW w:w="1339"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0808142014</w:t>
            </w:r>
          </w:p>
        </w:tc>
        <w:tc>
          <w:tcPr>
            <w:tcW w:w="3243"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房地产开发与投资</w:t>
            </w:r>
          </w:p>
          <w:p w:rsidR="002A7EE6" w:rsidRPr="007B5657" w:rsidRDefault="002A7EE6">
            <w:pPr>
              <w:spacing w:line="220" w:lineRule="exact"/>
              <w:rPr>
                <w:rFonts w:asciiTheme="minorEastAsia" w:eastAsiaTheme="minorEastAsia" w:hAnsiTheme="minorEastAsia"/>
                <w:sz w:val="18"/>
                <w:szCs w:val="18"/>
              </w:rPr>
            </w:pPr>
            <w:r w:rsidRPr="007B5657">
              <w:rPr>
                <w:rFonts w:asciiTheme="minorEastAsia" w:eastAsiaTheme="minorEastAsia" w:hAnsiTheme="minorEastAsia"/>
                <w:sz w:val="18"/>
                <w:szCs w:val="18"/>
              </w:rPr>
              <w:t>Real Estate Development and Investment</w:t>
            </w:r>
          </w:p>
        </w:tc>
        <w:tc>
          <w:tcPr>
            <w:tcW w:w="514"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32</w:t>
            </w:r>
          </w:p>
        </w:tc>
        <w:tc>
          <w:tcPr>
            <w:tcW w:w="426"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2</w:t>
            </w:r>
          </w:p>
        </w:tc>
        <w:tc>
          <w:tcPr>
            <w:tcW w:w="496"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3</w:t>
            </w:r>
          </w:p>
        </w:tc>
        <w:tc>
          <w:tcPr>
            <w:tcW w:w="608"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考查</w:t>
            </w:r>
          </w:p>
        </w:tc>
        <w:tc>
          <w:tcPr>
            <w:tcW w:w="1044"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color w:val="000000"/>
                <w:sz w:val="18"/>
                <w:szCs w:val="18"/>
              </w:rPr>
            </w:pPr>
          </w:p>
        </w:tc>
        <w:tc>
          <w:tcPr>
            <w:tcW w:w="557" w:type="dxa"/>
            <w:vMerge/>
            <w:tcBorders>
              <w:top w:val="single" w:sz="4" w:space="0" w:color="auto"/>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r>
      <w:tr w:rsidR="002A7EE6" w:rsidRPr="007B5657" w:rsidTr="002A7EE6">
        <w:trPr>
          <w:cantSplit/>
          <w:trHeight w:val="304"/>
        </w:trPr>
        <w:tc>
          <w:tcPr>
            <w:tcW w:w="852" w:type="dxa"/>
            <w:vMerge/>
            <w:tcBorders>
              <w:top w:val="nil"/>
              <w:left w:val="single" w:sz="4" w:space="0" w:color="auto"/>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426"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b/>
                <w:bCs/>
                <w:sz w:val="18"/>
                <w:szCs w:val="18"/>
              </w:rPr>
            </w:pPr>
          </w:p>
        </w:tc>
        <w:tc>
          <w:tcPr>
            <w:tcW w:w="1339"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0808142015</w:t>
            </w:r>
          </w:p>
        </w:tc>
        <w:tc>
          <w:tcPr>
            <w:tcW w:w="3243"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房地产经济学</w:t>
            </w:r>
          </w:p>
          <w:p w:rsidR="002A7EE6" w:rsidRPr="007B5657" w:rsidRDefault="002A7EE6">
            <w:pPr>
              <w:spacing w:line="220" w:lineRule="exact"/>
              <w:rPr>
                <w:rFonts w:asciiTheme="minorEastAsia" w:eastAsiaTheme="minorEastAsia" w:hAnsiTheme="minorEastAsia"/>
                <w:sz w:val="18"/>
                <w:szCs w:val="18"/>
              </w:rPr>
            </w:pPr>
            <w:r w:rsidRPr="007B5657">
              <w:rPr>
                <w:rFonts w:asciiTheme="minorEastAsia" w:eastAsiaTheme="minorEastAsia" w:hAnsiTheme="minorEastAsia"/>
                <w:sz w:val="18"/>
                <w:szCs w:val="18"/>
              </w:rPr>
              <w:t>Real Estate Economics</w:t>
            </w:r>
          </w:p>
        </w:tc>
        <w:tc>
          <w:tcPr>
            <w:tcW w:w="514"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32</w:t>
            </w:r>
          </w:p>
        </w:tc>
        <w:tc>
          <w:tcPr>
            <w:tcW w:w="426"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2</w:t>
            </w:r>
          </w:p>
        </w:tc>
        <w:tc>
          <w:tcPr>
            <w:tcW w:w="496"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3</w:t>
            </w:r>
          </w:p>
        </w:tc>
        <w:tc>
          <w:tcPr>
            <w:tcW w:w="608"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考查</w:t>
            </w:r>
          </w:p>
        </w:tc>
        <w:tc>
          <w:tcPr>
            <w:tcW w:w="1044"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color w:val="000000"/>
                <w:sz w:val="18"/>
                <w:szCs w:val="18"/>
              </w:rPr>
            </w:pPr>
          </w:p>
        </w:tc>
        <w:tc>
          <w:tcPr>
            <w:tcW w:w="557" w:type="dxa"/>
            <w:vMerge/>
            <w:tcBorders>
              <w:top w:val="single" w:sz="4" w:space="0" w:color="auto"/>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r>
      <w:tr w:rsidR="002A7EE6" w:rsidRPr="007B5657" w:rsidTr="002A7EE6">
        <w:trPr>
          <w:cantSplit/>
          <w:trHeight w:val="316"/>
        </w:trPr>
        <w:tc>
          <w:tcPr>
            <w:tcW w:w="852" w:type="dxa"/>
            <w:vMerge/>
            <w:tcBorders>
              <w:top w:val="nil"/>
              <w:left w:val="single" w:sz="4" w:space="0" w:color="auto"/>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426"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b/>
                <w:bCs/>
                <w:sz w:val="18"/>
                <w:szCs w:val="18"/>
              </w:rPr>
            </w:pPr>
          </w:p>
        </w:tc>
        <w:tc>
          <w:tcPr>
            <w:tcW w:w="1339"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0808142016</w:t>
            </w:r>
          </w:p>
        </w:tc>
        <w:tc>
          <w:tcPr>
            <w:tcW w:w="3243"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工程统计学</w:t>
            </w:r>
          </w:p>
          <w:p w:rsidR="002A7EE6" w:rsidRPr="007B5657" w:rsidRDefault="002A7EE6">
            <w:pPr>
              <w:spacing w:line="220" w:lineRule="exact"/>
              <w:rPr>
                <w:rFonts w:asciiTheme="minorEastAsia" w:eastAsiaTheme="minorEastAsia" w:hAnsiTheme="minorEastAsia"/>
                <w:sz w:val="18"/>
                <w:szCs w:val="18"/>
              </w:rPr>
            </w:pPr>
            <w:r w:rsidRPr="007B5657">
              <w:rPr>
                <w:rFonts w:asciiTheme="minorEastAsia" w:eastAsiaTheme="minorEastAsia" w:hAnsiTheme="minorEastAsia"/>
                <w:sz w:val="18"/>
                <w:szCs w:val="18"/>
              </w:rPr>
              <w:t>Engineering Statistics</w:t>
            </w:r>
          </w:p>
        </w:tc>
        <w:tc>
          <w:tcPr>
            <w:tcW w:w="514"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32</w:t>
            </w:r>
          </w:p>
        </w:tc>
        <w:tc>
          <w:tcPr>
            <w:tcW w:w="426"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2</w:t>
            </w:r>
          </w:p>
        </w:tc>
        <w:tc>
          <w:tcPr>
            <w:tcW w:w="496"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3</w:t>
            </w:r>
          </w:p>
        </w:tc>
        <w:tc>
          <w:tcPr>
            <w:tcW w:w="608"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考查</w:t>
            </w:r>
          </w:p>
        </w:tc>
        <w:tc>
          <w:tcPr>
            <w:tcW w:w="1044"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color w:val="000000"/>
                <w:sz w:val="18"/>
                <w:szCs w:val="18"/>
              </w:rPr>
            </w:pPr>
          </w:p>
        </w:tc>
        <w:tc>
          <w:tcPr>
            <w:tcW w:w="557" w:type="dxa"/>
            <w:vMerge/>
            <w:tcBorders>
              <w:top w:val="single" w:sz="4" w:space="0" w:color="auto"/>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r>
      <w:tr w:rsidR="002A7EE6" w:rsidRPr="007B5657" w:rsidTr="002A7EE6">
        <w:trPr>
          <w:cantSplit/>
          <w:trHeight w:val="321"/>
        </w:trPr>
        <w:tc>
          <w:tcPr>
            <w:tcW w:w="852" w:type="dxa"/>
            <w:vMerge/>
            <w:tcBorders>
              <w:top w:val="nil"/>
              <w:left w:val="single" w:sz="4" w:space="0" w:color="auto"/>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c>
          <w:tcPr>
            <w:tcW w:w="426"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b/>
                <w:bCs/>
                <w:sz w:val="18"/>
                <w:szCs w:val="18"/>
              </w:rPr>
            </w:pPr>
          </w:p>
        </w:tc>
        <w:tc>
          <w:tcPr>
            <w:tcW w:w="1339"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0808142017</w:t>
            </w:r>
          </w:p>
        </w:tc>
        <w:tc>
          <w:tcPr>
            <w:tcW w:w="3243"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建设项目风险管理</w:t>
            </w:r>
          </w:p>
          <w:p w:rsidR="002A7EE6" w:rsidRPr="007B5657" w:rsidRDefault="002A7EE6">
            <w:pPr>
              <w:spacing w:line="220" w:lineRule="exact"/>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R</w:t>
            </w:r>
            <w:r w:rsidRPr="007B5657">
              <w:rPr>
                <w:rFonts w:asciiTheme="minorEastAsia" w:eastAsiaTheme="minorEastAsia" w:hAnsiTheme="minorEastAsia"/>
                <w:sz w:val="18"/>
                <w:szCs w:val="18"/>
              </w:rPr>
              <w:t xml:space="preserve">isk </w:t>
            </w:r>
            <w:r w:rsidRPr="007B5657">
              <w:rPr>
                <w:rFonts w:asciiTheme="minorEastAsia" w:eastAsiaTheme="minorEastAsia" w:hAnsiTheme="minorEastAsia" w:hint="eastAsia"/>
                <w:sz w:val="18"/>
                <w:szCs w:val="18"/>
              </w:rPr>
              <w:t>M</w:t>
            </w:r>
            <w:r w:rsidRPr="007B5657">
              <w:rPr>
                <w:rFonts w:asciiTheme="minorEastAsia" w:eastAsiaTheme="minorEastAsia" w:hAnsiTheme="minorEastAsia"/>
                <w:sz w:val="18"/>
                <w:szCs w:val="18"/>
              </w:rPr>
              <w:t xml:space="preserve">anagement of </w:t>
            </w:r>
            <w:r w:rsidRPr="007B5657">
              <w:rPr>
                <w:rFonts w:asciiTheme="minorEastAsia" w:eastAsiaTheme="minorEastAsia" w:hAnsiTheme="minorEastAsia" w:hint="eastAsia"/>
                <w:sz w:val="18"/>
                <w:szCs w:val="18"/>
              </w:rPr>
              <w:t>C</w:t>
            </w:r>
            <w:r w:rsidRPr="007B5657">
              <w:rPr>
                <w:rFonts w:asciiTheme="minorEastAsia" w:eastAsiaTheme="minorEastAsia" w:hAnsiTheme="minorEastAsia"/>
                <w:sz w:val="18"/>
                <w:szCs w:val="18"/>
              </w:rPr>
              <w:t xml:space="preserve">onstruction </w:t>
            </w:r>
            <w:r w:rsidRPr="007B5657">
              <w:rPr>
                <w:rFonts w:asciiTheme="minorEastAsia" w:eastAsiaTheme="minorEastAsia" w:hAnsiTheme="minorEastAsia" w:hint="eastAsia"/>
                <w:sz w:val="18"/>
                <w:szCs w:val="18"/>
              </w:rPr>
              <w:t>P</w:t>
            </w:r>
            <w:r w:rsidRPr="007B5657">
              <w:rPr>
                <w:rFonts w:asciiTheme="minorEastAsia" w:eastAsiaTheme="minorEastAsia" w:hAnsiTheme="minorEastAsia"/>
                <w:sz w:val="18"/>
                <w:szCs w:val="18"/>
              </w:rPr>
              <w:t>roject</w:t>
            </w:r>
          </w:p>
        </w:tc>
        <w:tc>
          <w:tcPr>
            <w:tcW w:w="514"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32</w:t>
            </w:r>
          </w:p>
        </w:tc>
        <w:tc>
          <w:tcPr>
            <w:tcW w:w="426"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2</w:t>
            </w:r>
          </w:p>
        </w:tc>
        <w:tc>
          <w:tcPr>
            <w:tcW w:w="496"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3</w:t>
            </w:r>
          </w:p>
        </w:tc>
        <w:tc>
          <w:tcPr>
            <w:tcW w:w="608"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考查</w:t>
            </w:r>
          </w:p>
        </w:tc>
        <w:tc>
          <w:tcPr>
            <w:tcW w:w="1044" w:type="dxa"/>
            <w:vMerge/>
            <w:tcBorders>
              <w:top w:val="nil"/>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color w:val="000000"/>
                <w:sz w:val="18"/>
                <w:szCs w:val="18"/>
              </w:rPr>
            </w:pPr>
          </w:p>
        </w:tc>
        <w:tc>
          <w:tcPr>
            <w:tcW w:w="557" w:type="dxa"/>
            <w:vMerge/>
            <w:tcBorders>
              <w:top w:val="single" w:sz="4" w:space="0" w:color="auto"/>
              <w:left w:val="nil"/>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sz w:val="18"/>
                <w:szCs w:val="18"/>
              </w:rPr>
            </w:pPr>
          </w:p>
        </w:tc>
      </w:tr>
      <w:tr w:rsidR="002A7EE6" w:rsidRPr="007B5657" w:rsidTr="002A7EE6">
        <w:trPr>
          <w:cantSplit/>
          <w:trHeight w:val="301"/>
        </w:trPr>
        <w:tc>
          <w:tcPr>
            <w:tcW w:w="852" w:type="dxa"/>
            <w:gridSpan w:val="2"/>
            <w:vMerge w:val="restart"/>
            <w:tcBorders>
              <w:top w:val="nil"/>
              <w:left w:val="single" w:sz="4" w:space="0" w:color="auto"/>
              <w:bottom w:val="single" w:sz="4" w:space="0" w:color="auto"/>
              <w:right w:val="single" w:sz="4" w:space="0" w:color="auto"/>
            </w:tcBorders>
            <w:vAlign w:val="center"/>
            <w:hideMark/>
          </w:tcPr>
          <w:p w:rsidR="002A7EE6" w:rsidRPr="007B5657" w:rsidRDefault="002A7EE6">
            <w:pPr>
              <w:adjustRightInd w:val="0"/>
              <w:snapToGrid w:val="0"/>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必</w:t>
            </w:r>
          </w:p>
          <w:p w:rsidR="002A7EE6" w:rsidRPr="007B5657" w:rsidRDefault="002A7EE6">
            <w:pPr>
              <w:adjustRightInd w:val="0"/>
              <w:snapToGrid w:val="0"/>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修</w:t>
            </w:r>
          </w:p>
          <w:p w:rsidR="002A7EE6" w:rsidRPr="007B5657" w:rsidRDefault="002A7EE6">
            <w:pPr>
              <w:adjustRightInd w:val="0"/>
              <w:snapToGrid w:val="0"/>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环</w:t>
            </w:r>
          </w:p>
          <w:p w:rsidR="002A7EE6" w:rsidRPr="007B5657" w:rsidRDefault="002A7EE6">
            <w:pPr>
              <w:adjustRightInd w:val="0"/>
              <w:snapToGrid w:val="0"/>
              <w:spacing w:line="220" w:lineRule="exact"/>
              <w:jc w:val="center"/>
              <w:rPr>
                <w:rFonts w:asciiTheme="minorEastAsia" w:eastAsiaTheme="minorEastAsia" w:hAnsiTheme="minorEastAsia"/>
                <w:b/>
                <w:bCs/>
                <w:sz w:val="18"/>
                <w:szCs w:val="18"/>
              </w:rPr>
            </w:pPr>
            <w:r w:rsidRPr="007B5657">
              <w:rPr>
                <w:rFonts w:asciiTheme="minorEastAsia" w:eastAsiaTheme="minorEastAsia" w:hAnsiTheme="minorEastAsia"/>
                <w:sz w:val="18"/>
                <w:szCs w:val="18"/>
              </w:rPr>
              <w:t>节</w:t>
            </w:r>
          </w:p>
        </w:tc>
        <w:tc>
          <w:tcPr>
            <w:tcW w:w="1339"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080814</w:t>
            </w:r>
            <w:r w:rsidRPr="007B5657">
              <w:rPr>
                <w:rFonts w:asciiTheme="minorEastAsia" w:eastAsiaTheme="minorEastAsia" w:hAnsiTheme="minorEastAsia"/>
                <w:sz w:val="18"/>
                <w:szCs w:val="18"/>
              </w:rPr>
              <w:t>10</w:t>
            </w:r>
            <w:r w:rsidRPr="007B5657">
              <w:rPr>
                <w:rFonts w:asciiTheme="minorEastAsia" w:eastAsiaTheme="minorEastAsia" w:hAnsiTheme="minorEastAsia" w:hint="eastAsia"/>
                <w:sz w:val="18"/>
                <w:szCs w:val="18"/>
              </w:rPr>
              <w:t>01</w:t>
            </w:r>
          </w:p>
        </w:tc>
        <w:tc>
          <w:tcPr>
            <w:tcW w:w="3243"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实践实习（教学实践：项目管理软件应用）</w:t>
            </w:r>
          </w:p>
          <w:p w:rsidR="002A7EE6" w:rsidRPr="007B5657" w:rsidRDefault="002A7EE6">
            <w:pPr>
              <w:spacing w:line="220" w:lineRule="exact"/>
              <w:rPr>
                <w:rFonts w:asciiTheme="minorEastAsia" w:eastAsiaTheme="minorEastAsia" w:hAnsiTheme="minorEastAsia"/>
                <w:color w:val="000000"/>
                <w:sz w:val="18"/>
                <w:szCs w:val="18"/>
              </w:rPr>
            </w:pPr>
            <w:r w:rsidRPr="007B5657">
              <w:rPr>
                <w:rFonts w:asciiTheme="minorEastAsia" w:eastAsiaTheme="minorEastAsia" w:hAnsiTheme="minorEastAsia" w:hint="eastAsia"/>
                <w:sz w:val="18"/>
                <w:szCs w:val="18"/>
              </w:rPr>
              <w:t>Practice (Teaching Practice: Application of Project Management Software)</w:t>
            </w:r>
          </w:p>
        </w:tc>
        <w:tc>
          <w:tcPr>
            <w:tcW w:w="514"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spacing w:line="220" w:lineRule="exact"/>
              <w:ind w:firstLineChars="0" w:firstLine="0"/>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6周</w:t>
            </w:r>
          </w:p>
        </w:tc>
        <w:tc>
          <w:tcPr>
            <w:tcW w:w="426"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spacing w:line="220" w:lineRule="exact"/>
              <w:ind w:firstLineChars="0" w:firstLine="0"/>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1</w:t>
            </w:r>
          </w:p>
        </w:tc>
        <w:tc>
          <w:tcPr>
            <w:tcW w:w="496"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spacing w:line="220" w:lineRule="exact"/>
              <w:ind w:firstLineChars="0" w:firstLine="0"/>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3-5</w:t>
            </w:r>
          </w:p>
        </w:tc>
        <w:tc>
          <w:tcPr>
            <w:tcW w:w="608"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考查</w:t>
            </w:r>
          </w:p>
        </w:tc>
        <w:tc>
          <w:tcPr>
            <w:tcW w:w="1044" w:type="dxa"/>
            <w:gridSpan w:val="2"/>
            <w:tcBorders>
              <w:top w:val="single" w:sz="4" w:space="0" w:color="auto"/>
              <w:left w:val="nil"/>
              <w:bottom w:val="single" w:sz="4" w:space="0" w:color="auto"/>
              <w:right w:val="single" w:sz="4" w:space="0" w:color="auto"/>
            </w:tcBorders>
            <w:vAlign w:val="center"/>
            <w:hideMark/>
          </w:tcPr>
          <w:p w:rsidR="002A7EE6" w:rsidRPr="007B5657" w:rsidRDefault="002A7EE6">
            <w:pPr>
              <w:widowControl/>
              <w:spacing w:line="220" w:lineRule="exact"/>
              <w:jc w:val="left"/>
              <w:rPr>
                <w:rFonts w:asciiTheme="minorEastAsia" w:eastAsiaTheme="minorEastAsia" w:hAnsiTheme="minorEastAsia"/>
                <w:sz w:val="18"/>
                <w:szCs w:val="18"/>
              </w:rPr>
            </w:pPr>
            <w:r w:rsidRPr="007B5657">
              <w:rPr>
                <w:rFonts w:asciiTheme="minorEastAsia" w:eastAsiaTheme="minorEastAsia" w:hAnsiTheme="minorEastAsia" w:hint="eastAsia"/>
                <w:kern w:val="0"/>
                <w:sz w:val="18"/>
                <w:szCs w:val="18"/>
              </w:rPr>
              <w:t>教学实践和企业实习为主，由研究生导师确认。</w:t>
            </w:r>
          </w:p>
        </w:tc>
      </w:tr>
      <w:tr w:rsidR="002A7EE6" w:rsidRPr="007B5657" w:rsidTr="002A7EE6">
        <w:trPr>
          <w:cantSplit/>
          <w:trHeight w:val="301"/>
        </w:trPr>
        <w:tc>
          <w:tcPr>
            <w:tcW w:w="1278" w:type="dxa"/>
            <w:gridSpan w:val="2"/>
            <w:vMerge/>
            <w:tcBorders>
              <w:top w:val="nil"/>
              <w:left w:val="single" w:sz="4" w:space="0" w:color="auto"/>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b/>
                <w:bCs/>
                <w:sz w:val="18"/>
                <w:szCs w:val="18"/>
              </w:rPr>
            </w:pPr>
          </w:p>
        </w:tc>
        <w:tc>
          <w:tcPr>
            <w:tcW w:w="1339"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080814</w:t>
            </w:r>
            <w:r w:rsidRPr="007B5657">
              <w:rPr>
                <w:rFonts w:asciiTheme="minorEastAsia" w:eastAsiaTheme="minorEastAsia" w:hAnsiTheme="minorEastAsia"/>
                <w:sz w:val="18"/>
                <w:szCs w:val="18"/>
              </w:rPr>
              <w:t>10</w:t>
            </w:r>
            <w:r w:rsidRPr="007B5657">
              <w:rPr>
                <w:rFonts w:asciiTheme="minorEastAsia" w:eastAsiaTheme="minorEastAsia" w:hAnsiTheme="minorEastAsia" w:hint="eastAsia"/>
                <w:sz w:val="18"/>
                <w:szCs w:val="18"/>
              </w:rPr>
              <w:t>02</w:t>
            </w:r>
          </w:p>
        </w:tc>
        <w:tc>
          <w:tcPr>
            <w:tcW w:w="3243"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文献选读与开题报告</w:t>
            </w:r>
          </w:p>
          <w:p w:rsidR="002A7EE6" w:rsidRPr="007B5657" w:rsidRDefault="002A7EE6">
            <w:pPr>
              <w:spacing w:line="220" w:lineRule="exact"/>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Literature Review and Thesis opening Report</w:t>
            </w:r>
          </w:p>
        </w:tc>
        <w:tc>
          <w:tcPr>
            <w:tcW w:w="514"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spacing w:line="220" w:lineRule="exact"/>
              <w:ind w:firstLineChars="0" w:firstLine="0"/>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1次</w:t>
            </w:r>
          </w:p>
        </w:tc>
        <w:tc>
          <w:tcPr>
            <w:tcW w:w="426"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spacing w:line="220" w:lineRule="exact"/>
              <w:ind w:firstLineChars="0" w:firstLine="0"/>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1</w:t>
            </w:r>
          </w:p>
        </w:tc>
        <w:tc>
          <w:tcPr>
            <w:tcW w:w="496"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spacing w:line="220" w:lineRule="exact"/>
              <w:ind w:firstLineChars="0" w:firstLine="0"/>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3</w:t>
            </w:r>
          </w:p>
        </w:tc>
        <w:tc>
          <w:tcPr>
            <w:tcW w:w="608"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考查</w:t>
            </w:r>
          </w:p>
        </w:tc>
        <w:tc>
          <w:tcPr>
            <w:tcW w:w="1044" w:type="dxa"/>
            <w:gridSpan w:val="2"/>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left"/>
              <w:rPr>
                <w:rFonts w:asciiTheme="minorEastAsia" w:eastAsiaTheme="minorEastAsia" w:hAnsiTheme="minorEastAsia"/>
                <w:sz w:val="18"/>
                <w:szCs w:val="18"/>
              </w:rPr>
            </w:pPr>
            <w:r w:rsidRPr="007B5657">
              <w:rPr>
                <w:rFonts w:asciiTheme="minorEastAsia" w:eastAsiaTheme="minorEastAsia" w:hAnsiTheme="minorEastAsia" w:hint="eastAsia"/>
                <w:kern w:val="0"/>
                <w:sz w:val="18"/>
                <w:szCs w:val="18"/>
              </w:rPr>
              <w:t>一般应在第三学期完成。</w:t>
            </w:r>
          </w:p>
        </w:tc>
      </w:tr>
      <w:tr w:rsidR="002A7EE6" w:rsidRPr="007B5657" w:rsidTr="002A7EE6">
        <w:trPr>
          <w:cantSplit/>
          <w:trHeight w:val="345"/>
        </w:trPr>
        <w:tc>
          <w:tcPr>
            <w:tcW w:w="1278" w:type="dxa"/>
            <w:gridSpan w:val="2"/>
            <w:vMerge/>
            <w:tcBorders>
              <w:top w:val="nil"/>
              <w:left w:val="single" w:sz="4" w:space="0" w:color="auto"/>
              <w:bottom w:val="single" w:sz="4" w:space="0" w:color="auto"/>
              <w:right w:val="single" w:sz="4" w:space="0" w:color="auto"/>
            </w:tcBorders>
            <w:vAlign w:val="center"/>
            <w:hideMark/>
          </w:tcPr>
          <w:p w:rsidR="002A7EE6" w:rsidRPr="007B5657" w:rsidRDefault="002A7EE6">
            <w:pPr>
              <w:widowControl/>
              <w:jc w:val="left"/>
              <w:rPr>
                <w:rFonts w:asciiTheme="minorEastAsia" w:eastAsiaTheme="minorEastAsia" w:hAnsiTheme="minorEastAsia"/>
                <w:b/>
                <w:bCs/>
                <w:sz w:val="18"/>
                <w:szCs w:val="18"/>
              </w:rPr>
            </w:pPr>
          </w:p>
        </w:tc>
        <w:tc>
          <w:tcPr>
            <w:tcW w:w="1339"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080814</w:t>
            </w:r>
            <w:r w:rsidRPr="007B5657">
              <w:rPr>
                <w:rFonts w:asciiTheme="minorEastAsia" w:eastAsiaTheme="minorEastAsia" w:hAnsiTheme="minorEastAsia"/>
                <w:sz w:val="18"/>
                <w:szCs w:val="18"/>
              </w:rPr>
              <w:t>10</w:t>
            </w:r>
            <w:r w:rsidRPr="007B5657">
              <w:rPr>
                <w:rFonts w:asciiTheme="minorEastAsia" w:eastAsiaTheme="minorEastAsia" w:hAnsiTheme="minorEastAsia" w:hint="eastAsia"/>
                <w:sz w:val="18"/>
                <w:szCs w:val="18"/>
              </w:rPr>
              <w:t>03</w:t>
            </w:r>
          </w:p>
        </w:tc>
        <w:tc>
          <w:tcPr>
            <w:tcW w:w="3243"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学术报告</w:t>
            </w:r>
          </w:p>
          <w:p w:rsidR="002A7EE6" w:rsidRPr="007B5657" w:rsidRDefault="002A7EE6">
            <w:pPr>
              <w:spacing w:line="220" w:lineRule="exact"/>
              <w:rPr>
                <w:rFonts w:asciiTheme="minorEastAsia" w:eastAsiaTheme="minorEastAsia" w:hAnsiTheme="minorEastAsia"/>
                <w:sz w:val="18"/>
                <w:szCs w:val="18"/>
              </w:rPr>
            </w:pPr>
            <w:r w:rsidRPr="007B5657">
              <w:rPr>
                <w:rFonts w:asciiTheme="minorEastAsia" w:eastAsiaTheme="minorEastAsia" w:hAnsiTheme="minorEastAsia" w:hint="eastAsia"/>
                <w:sz w:val="18"/>
                <w:szCs w:val="18"/>
              </w:rPr>
              <w:t>Academic Report</w:t>
            </w:r>
          </w:p>
        </w:tc>
        <w:tc>
          <w:tcPr>
            <w:tcW w:w="514"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spacing w:line="220" w:lineRule="exact"/>
              <w:ind w:firstLineChars="0" w:firstLine="0"/>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5次</w:t>
            </w:r>
          </w:p>
        </w:tc>
        <w:tc>
          <w:tcPr>
            <w:tcW w:w="426"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spacing w:line="220" w:lineRule="exact"/>
              <w:ind w:firstLineChars="50" w:firstLine="90"/>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1</w:t>
            </w:r>
          </w:p>
        </w:tc>
        <w:tc>
          <w:tcPr>
            <w:tcW w:w="496" w:type="dxa"/>
            <w:tcBorders>
              <w:top w:val="single" w:sz="4" w:space="0" w:color="auto"/>
              <w:left w:val="nil"/>
              <w:bottom w:val="single" w:sz="4" w:space="0" w:color="auto"/>
              <w:right w:val="single" w:sz="4" w:space="0" w:color="auto"/>
            </w:tcBorders>
            <w:vAlign w:val="center"/>
            <w:hideMark/>
          </w:tcPr>
          <w:p w:rsidR="002A7EE6" w:rsidRPr="007B5657" w:rsidRDefault="002A7EE6">
            <w:pPr>
              <w:pStyle w:val="a5"/>
              <w:spacing w:line="220" w:lineRule="exact"/>
              <w:ind w:firstLineChars="0" w:firstLine="0"/>
              <w:jc w:val="center"/>
              <w:rPr>
                <w:rFonts w:asciiTheme="minorEastAsia" w:eastAsiaTheme="minorEastAsia" w:hAnsiTheme="minorEastAsia"/>
                <w:color w:val="FF0000"/>
                <w:sz w:val="18"/>
                <w:szCs w:val="18"/>
              </w:rPr>
            </w:pPr>
            <w:r w:rsidRPr="007B5657">
              <w:rPr>
                <w:rFonts w:asciiTheme="minorEastAsia" w:eastAsiaTheme="minorEastAsia" w:hAnsiTheme="minorEastAsia" w:hint="eastAsia"/>
                <w:sz w:val="18"/>
                <w:szCs w:val="18"/>
              </w:rPr>
              <w:t>1</w:t>
            </w:r>
            <w:r w:rsidRPr="007B5657">
              <w:rPr>
                <w:rFonts w:asciiTheme="minorEastAsia" w:eastAsiaTheme="minorEastAsia" w:hAnsiTheme="minorEastAsia"/>
                <w:sz w:val="18"/>
                <w:szCs w:val="18"/>
              </w:rPr>
              <w:t>-5</w:t>
            </w:r>
          </w:p>
        </w:tc>
        <w:tc>
          <w:tcPr>
            <w:tcW w:w="608" w:type="dxa"/>
            <w:tcBorders>
              <w:top w:val="single" w:sz="4" w:space="0" w:color="auto"/>
              <w:left w:val="nil"/>
              <w:bottom w:val="single" w:sz="4" w:space="0" w:color="auto"/>
              <w:right w:val="single" w:sz="4" w:space="0" w:color="auto"/>
            </w:tcBorders>
            <w:vAlign w:val="center"/>
            <w:hideMark/>
          </w:tcPr>
          <w:p w:rsidR="002A7EE6" w:rsidRPr="007B5657" w:rsidRDefault="002A7EE6">
            <w:pPr>
              <w:spacing w:line="220" w:lineRule="exact"/>
              <w:jc w:val="center"/>
              <w:rPr>
                <w:rFonts w:asciiTheme="minorEastAsia" w:eastAsiaTheme="minorEastAsia" w:hAnsiTheme="minorEastAsia"/>
                <w:sz w:val="18"/>
                <w:szCs w:val="18"/>
              </w:rPr>
            </w:pPr>
            <w:r w:rsidRPr="007B5657">
              <w:rPr>
                <w:rFonts w:asciiTheme="minorEastAsia" w:eastAsiaTheme="minorEastAsia" w:hAnsiTheme="minorEastAsia"/>
                <w:sz w:val="18"/>
                <w:szCs w:val="18"/>
              </w:rPr>
              <w:t>考查</w:t>
            </w:r>
          </w:p>
        </w:tc>
        <w:tc>
          <w:tcPr>
            <w:tcW w:w="1044" w:type="dxa"/>
            <w:gridSpan w:val="2"/>
            <w:tcBorders>
              <w:top w:val="single" w:sz="4" w:space="0" w:color="auto"/>
              <w:left w:val="nil"/>
              <w:bottom w:val="single" w:sz="4" w:space="0" w:color="auto"/>
              <w:right w:val="single" w:sz="4" w:space="0" w:color="auto"/>
            </w:tcBorders>
            <w:vAlign w:val="center"/>
            <w:hideMark/>
          </w:tcPr>
          <w:p w:rsidR="002A7EE6" w:rsidRPr="007B5657" w:rsidRDefault="002A7EE6">
            <w:pPr>
              <w:widowControl/>
              <w:spacing w:line="220" w:lineRule="exact"/>
              <w:jc w:val="left"/>
              <w:rPr>
                <w:rFonts w:asciiTheme="minorEastAsia" w:eastAsiaTheme="minorEastAsia" w:hAnsiTheme="minorEastAsia"/>
                <w:sz w:val="18"/>
                <w:szCs w:val="18"/>
              </w:rPr>
            </w:pPr>
            <w:r w:rsidRPr="007B5657">
              <w:rPr>
                <w:rFonts w:asciiTheme="minorEastAsia" w:eastAsiaTheme="minorEastAsia" w:hAnsiTheme="minorEastAsia" w:hint="eastAsia"/>
                <w:kern w:val="0"/>
                <w:sz w:val="18"/>
                <w:szCs w:val="18"/>
              </w:rPr>
              <w:t>参加5次及以上校内外公开举办的学术活动，其中主讲学术报告至少1次，并提交报告的书面材料。</w:t>
            </w:r>
          </w:p>
        </w:tc>
      </w:tr>
    </w:tbl>
    <w:p w:rsidR="002A7EE6" w:rsidRDefault="002A7EE6" w:rsidP="002A7EE6">
      <w:pPr>
        <w:rPr>
          <w:szCs w:val="21"/>
        </w:rPr>
      </w:pPr>
      <w:r>
        <w:t xml:space="preserve"> </w:t>
      </w:r>
    </w:p>
    <w:p w:rsidR="002A7EE6" w:rsidRPr="002A7EE6" w:rsidRDefault="002A7EE6" w:rsidP="002A7EE6"/>
    <w:p w:rsidR="002A7EE6" w:rsidRDefault="002A7EE6" w:rsidP="002A7EE6"/>
    <w:p w:rsidR="002A7EE6" w:rsidRDefault="002A7EE6" w:rsidP="002A7EE6"/>
    <w:p w:rsidR="002A7EE6" w:rsidRDefault="002A7EE6" w:rsidP="002A7EE6"/>
    <w:p w:rsidR="002A7EE6" w:rsidRDefault="002A7EE6" w:rsidP="002A7EE6"/>
    <w:p w:rsidR="002A7EE6" w:rsidRDefault="002A7EE6" w:rsidP="002A7EE6"/>
    <w:p w:rsidR="002A7EE6" w:rsidRDefault="002A7EE6" w:rsidP="002A7EE6"/>
    <w:p w:rsidR="007B5657" w:rsidRDefault="007B5657" w:rsidP="002A7EE6"/>
    <w:p w:rsidR="007B5657" w:rsidRDefault="007B5657" w:rsidP="002A7EE6"/>
    <w:p w:rsidR="007B5657" w:rsidRDefault="007B5657" w:rsidP="002A7EE6"/>
    <w:p w:rsidR="007B5657" w:rsidRDefault="007B5657" w:rsidP="002A7EE6"/>
    <w:p w:rsidR="007B5657" w:rsidRDefault="007B5657" w:rsidP="002A7EE6"/>
    <w:p w:rsidR="007B5657" w:rsidRDefault="007B5657" w:rsidP="002A7EE6"/>
    <w:p w:rsidR="007B5657" w:rsidRDefault="007B5657" w:rsidP="002A7EE6"/>
    <w:p w:rsidR="007B5657" w:rsidRDefault="007B5657" w:rsidP="002A7EE6"/>
    <w:p w:rsidR="007B5657" w:rsidRDefault="007B5657" w:rsidP="002A7EE6"/>
    <w:p w:rsidR="007B5657" w:rsidRDefault="007B5657" w:rsidP="002A7EE6"/>
    <w:p w:rsidR="007B5657" w:rsidRDefault="007B5657" w:rsidP="002A7EE6"/>
    <w:p w:rsidR="007B5657" w:rsidRDefault="007B5657" w:rsidP="002A7EE6"/>
    <w:p w:rsidR="007B5657" w:rsidRDefault="007B5657" w:rsidP="002A7EE6"/>
    <w:p w:rsidR="007B5657" w:rsidRDefault="007B5657" w:rsidP="002A7EE6"/>
    <w:p w:rsidR="007B5657" w:rsidRDefault="007B5657" w:rsidP="002A7EE6"/>
    <w:p w:rsidR="007B5657" w:rsidRDefault="007B5657" w:rsidP="002A7EE6"/>
    <w:p w:rsidR="007B5657" w:rsidRDefault="007B5657" w:rsidP="002A7EE6"/>
    <w:p w:rsidR="002A7EE6" w:rsidRPr="002A7EE6" w:rsidRDefault="002A7EE6" w:rsidP="002A7EE6"/>
    <w:p w:rsidR="002A7EE6" w:rsidRPr="002A7EE6" w:rsidRDefault="002A7EE6" w:rsidP="002A7EE6"/>
    <w:p w:rsidR="008D42A4" w:rsidRPr="00EF19B2" w:rsidRDefault="008D42A4" w:rsidP="00EF19B2">
      <w:pPr>
        <w:pStyle w:val="1"/>
        <w:adjustRightInd w:val="0"/>
        <w:snapToGrid w:val="0"/>
        <w:spacing w:after="0" w:line="360" w:lineRule="auto"/>
        <w:jc w:val="center"/>
        <w:rPr>
          <w:sz w:val="30"/>
          <w:szCs w:val="30"/>
        </w:rPr>
      </w:pPr>
      <w:bookmarkStart w:id="75" w:name="_Toc461973514"/>
      <w:r w:rsidRPr="00EF19B2">
        <w:rPr>
          <w:rFonts w:hint="eastAsia"/>
          <w:sz w:val="30"/>
          <w:szCs w:val="30"/>
        </w:rPr>
        <w:lastRenderedPageBreak/>
        <w:t>全英文授课外国来华留学硕士研究生土木工程学科工程仿真计算与统计学科培养方案</w:t>
      </w:r>
      <w:bookmarkEnd w:id="75"/>
    </w:p>
    <w:p w:rsidR="008D42A4" w:rsidRPr="002A7EE6" w:rsidRDefault="008D42A4" w:rsidP="002A7EE6">
      <w:pPr>
        <w:pStyle w:val="11"/>
        <w:adjustRightInd w:val="0"/>
        <w:snapToGrid w:val="0"/>
        <w:rPr>
          <w:rFonts w:ascii="Times New Roman" w:hAnsi="Times New Roman" w:cs="Times New Roman"/>
        </w:rPr>
      </w:pPr>
      <w:r w:rsidRPr="002A7EE6">
        <w:rPr>
          <w:rFonts w:ascii="Times New Roman" w:hAnsi="Times New Roman" w:cs="Times New Roman"/>
        </w:rPr>
        <w:t xml:space="preserve">Postgraduate Program </w:t>
      </w:r>
      <w:r w:rsidRPr="002A7EE6">
        <w:rPr>
          <w:rFonts w:ascii="Times New Roman" w:hAnsi="Times New Roman" w:cs="Times New Roman" w:hint="eastAsia"/>
        </w:rPr>
        <w:t xml:space="preserve">of </w:t>
      </w:r>
      <w:r w:rsidRPr="002A7EE6">
        <w:rPr>
          <w:rFonts w:ascii="Times New Roman" w:hAnsi="Times New Roman" w:cs="Times New Roman"/>
        </w:rPr>
        <w:t>Engineering Simulation</w:t>
      </w:r>
      <w:r w:rsidR="007B5657">
        <w:rPr>
          <w:rFonts w:ascii="Times New Roman" w:hAnsi="Times New Roman" w:cs="Times New Roman"/>
        </w:rPr>
        <w:t xml:space="preserve"> </w:t>
      </w:r>
      <w:r w:rsidRPr="002A7EE6">
        <w:rPr>
          <w:rFonts w:ascii="Times New Roman" w:hAnsi="Times New Roman" w:cs="Times New Roman" w:hint="eastAsia"/>
        </w:rPr>
        <w:t>C</w:t>
      </w:r>
      <w:r w:rsidRPr="002A7EE6">
        <w:rPr>
          <w:rFonts w:ascii="Times New Roman" w:hAnsi="Times New Roman" w:cs="Times New Roman"/>
        </w:rPr>
        <w:t xml:space="preserve">alculation and </w:t>
      </w:r>
      <w:r w:rsidRPr="002A7EE6">
        <w:rPr>
          <w:rFonts w:ascii="Times New Roman" w:hAnsi="Times New Roman" w:cs="Times New Roman" w:hint="eastAsia"/>
        </w:rPr>
        <w:t>S</w:t>
      </w:r>
      <w:r w:rsidRPr="002A7EE6">
        <w:rPr>
          <w:rFonts w:ascii="Times New Roman" w:hAnsi="Times New Roman" w:cs="Times New Roman"/>
        </w:rPr>
        <w:t>tatistic</w:t>
      </w:r>
      <w:r w:rsidRPr="002A7EE6">
        <w:rPr>
          <w:rFonts w:ascii="Times New Roman" w:hAnsi="Times New Roman" w:cs="Times New Roman" w:hint="eastAsia"/>
        </w:rPr>
        <w:t xml:space="preserve"> for Overseas Students</w:t>
      </w:r>
    </w:p>
    <w:p w:rsidR="008D42A4" w:rsidRDefault="008D42A4" w:rsidP="008D42A4">
      <w:pPr>
        <w:spacing w:line="360" w:lineRule="auto"/>
        <w:jc w:val="center"/>
        <w:rPr>
          <w:b/>
          <w:bCs/>
          <w:kern w:val="0"/>
          <w:sz w:val="24"/>
        </w:rPr>
      </w:pPr>
      <w:r>
        <w:rPr>
          <w:b/>
          <w:bCs/>
          <w:kern w:val="0"/>
          <w:sz w:val="24"/>
        </w:rPr>
        <w:t xml:space="preserve"> </w:t>
      </w:r>
    </w:p>
    <w:p w:rsidR="008D42A4" w:rsidRPr="007B5657" w:rsidRDefault="008D42A4" w:rsidP="007B5657">
      <w:pPr>
        <w:widowControl/>
        <w:adjustRightInd w:val="0"/>
        <w:snapToGrid w:val="0"/>
        <w:spacing w:line="360" w:lineRule="auto"/>
        <w:rPr>
          <w:rFonts w:asciiTheme="minorEastAsia" w:eastAsiaTheme="minorEastAsia" w:hAnsiTheme="minorEastAsia" w:cs="Arial"/>
          <w:b/>
          <w:color w:val="333333"/>
          <w:kern w:val="0"/>
          <w:sz w:val="24"/>
        </w:rPr>
      </w:pPr>
      <w:r w:rsidRPr="007B5657">
        <w:rPr>
          <w:rFonts w:asciiTheme="minorEastAsia" w:eastAsiaTheme="minorEastAsia" w:hAnsiTheme="minorEastAsia" w:hint="eastAsia"/>
          <w:b/>
          <w:bCs/>
          <w:kern w:val="0"/>
          <w:sz w:val="24"/>
        </w:rPr>
        <w:t xml:space="preserve">一、培养目标 </w:t>
      </w:r>
      <w:r w:rsidRPr="007B5657">
        <w:rPr>
          <w:rFonts w:asciiTheme="minorEastAsia" w:eastAsiaTheme="minorEastAsia" w:hAnsiTheme="minorEastAsia"/>
          <w:b/>
          <w:sz w:val="24"/>
        </w:rPr>
        <w:t>Training Objectives</w:t>
      </w:r>
      <w:r w:rsidRPr="007B5657">
        <w:rPr>
          <w:rFonts w:asciiTheme="minorEastAsia" w:eastAsiaTheme="minorEastAsia" w:hAnsiTheme="minorEastAsia" w:hint="eastAsia"/>
          <w:b/>
          <w:bCs/>
          <w:sz w:val="24"/>
        </w:rPr>
        <w:t xml:space="preserve"> </w:t>
      </w:r>
    </w:p>
    <w:p w:rsidR="008D42A4" w:rsidRPr="002A7EE6" w:rsidRDefault="008D42A4" w:rsidP="007B5657">
      <w:pPr>
        <w:widowControl/>
        <w:adjustRightInd w:val="0"/>
        <w:snapToGrid w:val="0"/>
        <w:spacing w:line="360" w:lineRule="auto"/>
        <w:ind w:firstLine="419"/>
        <w:rPr>
          <w:rFonts w:asciiTheme="minorEastAsia" w:eastAsiaTheme="minorEastAsia" w:hAnsiTheme="minorEastAsia"/>
          <w:color w:val="000000"/>
          <w:kern w:val="0"/>
          <w:sz w:val="24"/>
        </w:rPr>
      </w:pPr>
      <w:r w:rsidRPr="002A7EE6">
        <w:rPr>
          <w:rFonts w:asciiTheme="minorEastAsia" w:eastAsiaTheme="minorEastAsia" w:hAnsiTheme="minorEastAsia" w:hint="eastAsia"/>
          <w:color w:val="000000"/>
          <w:kern w:val="0"/>
          <w:sz w:val="24"/>
        </w:rPr>
        <w:t xml:space="preserve"> 本项目是经国家学位办批准的自主设置的二级学科的学术学位硕士点，致力于培养交叉学科的研究生，包括应用数学、金融统计、仿真技术、工程计算等。该学科研究工程背景的应用数学问题、土木工程或金融工程的数学理论和方法，这些研究可直接应用于工程领域的实际问题。</w:t>
      </w:r>
    </w:p>
    <w:p w:rsidR="008D42A4" w:rsidRPr="002A7EE6" w:rsidRDefault="008D42A4" w:rsidP="007B5657">
      <w:pPr>
        <w:widowControl/>
        <w:adjustRightInd w:val="0"/>
        <w:snapToGrid w:val="0"/>
        <w:spacing w:line="360" w:lineRule="auto"/>
        <w:ind w:firstLine="419"/>
        <w:rPr>
          <w:rFonts w:asciiTheme="minorEastAsia" w:eastAsiaTheme="minorEastAsia" w:hAnsiTheme="minorEastAsia"/>
          <w:color w:val="000000"/>
          <w:kern w:val="0"/>
          <w:sz w:val="24"/>
        </w:rPr>
      </w:pPr>
      <w:r w:rsidRPr="002A7EE6">
        <w:rPr>
          <w:rFonts w:asciiTheme="minorEastAsia" w:eastAsiaTheme="minorEastAsia" w:hAnsiTheme="minorEastAsia" w:hint="eastAsia"/>
          <w:color w:val="000000"/>
          <w:kern w:val="0"/>
          <w:sz w:val="24"/>
        </w:rPr>
        <w:t>本项目采用全英语教学和指导。培养目标是：掌握坚实的基础理论和专业知识，具有从事科学研究、教学工作或独立担负专门技术工作的能力，能够利用建模解决工程技术领和金融工程中的实际问题，能熟练应用计算机进行仿真和大数据处理，能够运用工程管理统计方法进行工程项目风险预测及控制等。</w:t>
      </w:r>
    </w:p>
    <w:p w:rsidR="008D42A4" w:rsidRPr="002A7EE6" w:rsidRDefault="008D42A4" w:rsidP="007B5657">
      <w:pPr>
        <w:widowControl/>
        <w:adjustRightInd w:val="0"/>
        <w:snapToGrid w:val="0"/>
        <w:spacing w:line="360" w:lineRule="auto"/>
        <w:ind w:firstLine="475"/>
        <w:rPr>
          <w:rFonts w:asciiTheme="minorEastAsia" w:eastAsiaTheme="minorEastAsia" w:hAnsiTheme="minorEastAsia"/>
          <w:sz w:val="24"/>
        </w:rPr>
      </w:pPr>
      <w:r w:rsidRPr="002A7EE6">
        <w:rPr>
          <w:rFonts w:asciiTheme="minorEastAsia" w:eastAsiaTheme="minorEastAsia" w:hAnsiTheme="minorEastAsia"/>
          <w:sz w:val="24"/>
        </w:rPr>
        <w:t>This project is an academic master's degree program approved by the office of the State Council,</w:t>
      </w:r>
      <w:r w:rsidRPr="002A7EE6">
        <w:rPr>
          <w:rFonts w:asciiTheme="minorEastAsia" w:eastAsiaTheme="minorEastAsia" w:hAnsiTheme="minorEastAsia" w:hint="eastAsia"/>
          <w:sz w:val="24"/>
        </w:rPr>
        <w:t xml:space="preserve"> </w:t>
      </w:r>
      <w:r w:rsidRPr="002A7EE6">
        <w:rPr>
          <w:rFonts w:asciiTheme="minorEastAsia" w:eastAsiaTheme="minorEastAsia" w:hAnsiTheme="minorEastAsia"/>
          <w:sz w:val="24"/>
        </w:rPr>
        <w:t xml:space="preserve">which will be devoted to the training of </w:t>
      </w:r>
      <w:r w:rsidRPr="002A7EE6">
        <w:rPr>
          <w:rFonts w:asciiTheme="minorEastAsia" w:eastAsiaTheme="minorEastAsia" w:hAnsiTheme="minorEastAsia" w:hint="eastAsia"/>
          <w:sz w:val="24"/>
        </w:rPr>
        <w:t>g</w:t>
      </w:r>
      <w:r w:rsidRPr="002A7EE6">
        <w:rPr>
          <w:rFonts w:asciiTheme="minorEastAsia" w:eastAsiaTheme="minorEastAsia" w:hAnsiTheme="minorEastAsia"/>
          <w:sz w:val="24"/>
        </w:rPr>
        <w:t xml:space="preserve">raduate students of cross subject, including applied mathematics, financial statistics, simulation technology, engineering calculation and so on. The project will study some mathematical theory and method of engineering background, such as civil engineering and financial engineering, which </w:t>
      </w:r>
      <w:r w:rsidRPr="002A7EE6">
        <w:rPr>
          <w:rFonts w:asciiTheme="minorEastAsia" w:eastAsiaTheme="minorEastAsia" w:hAnsiTheme="minorEastAsia" w:hint="eastAsia"/>
          <w:sz w:val="24"/>
        </w:rPr>
        <w:t>can</w:t>
      </w:r>
      <w:r w:rsidRPr="002A7EE6">
        <w:rPr>
          <w:rFonts w:asciiTheme="minorEastAsia" w:eastAsiaTheme="minorEastAsia" w:hAnsiTheme="minorEastAsia"/>
          <w:sz w:val="24"/>
        </w:rPr>
        <w:t xml:space="preserve"> be directly applied to the practical problems in the engineering field.</w:t>
      </w:r>
    </w:p>
    <w:p w:rsidR="008D42A4" w:rsidRPr="002A7EE6" w:rsidRDefault="008D42A4" w:rsidP="007B5657">
      <w:pPr>
        <w:widowControl/>
        <w:adjustRightInd w:val="0"/>
        <w:snapToGrid w:val="0"/>
        <w:spacing w:line="360" w:lineRule="auto"/>
        <w:ind w:firstLine="475"/>
        <w:rPr>
          <w:rFonts w:asciiTheme="minorEastAsia" w:eastAsiaTheme="minorEastAsia" w:hAnsiTheme="minorEastAsia"/>
          <w:sz w:val="24"/>
        </w:rPr>
      </w:pPr>
      <w:r w:rsidRPr="002A7EE6">
        <w:rPr>
          <w:rFonts w:asciiTheme="minorEastAsia" w:eastAsiaTheme="minorEastAsia" w:hAnsiTheme="minorEastAsia"/>
          <w:sz w:val="24"/>
        </w:rPr>
        <w:t>This project adopts the whole English teaching and instruction. The training objective is: Master the basic theory and professional knowledge, has the ability to engage in scientific research, teaching or independent work for special techniques, can use modeling to solve the practical problems in engineering technology and financial engineering, proficient in computer simulation and data processing, can use statistical methods of project management and project risk prediction control.</w:t>
      </w:r>
    </w:p>
    <w:p w:rsidR="008D42A4" w:rsidRPr="007B5657" w:rsidRDefault="008D42A4" w:rsidP="007B5657">
      <w:pPr>
        <w:widowControl/>
        <w:adjustRightInd w:val="0"/>
        <w:snapToGrid w:val="0"/>
        <w:spacing w:line="360" w:lineRule="auto"/>
        <w:rPr>
          <w:rFonts w:asciiTheme="minorEastAsia" w:eastAsiaTheme="minorEastAsia" w:hAnsiTheme="minorEastAsia"/>
          <w:b/>
          <w:bCs/>
          <w:kern w:val="0"/>
          <w:sz w:val="24"/>
        </w:rPr>
      </w:pPr>
      <w:r w:rsidRPr="007B5657">
        <w:rPr>
          <w:rFonts w:asciiTheme="minorEastAsia" w:eastAsiaTheme="minorEastAsia" w:hAnsiTheme="minorEastAsia" w:hint="eastAsia"/>
          <w:b/>
          <w:bCs/>
          <w:kern w:val="0"/>
          <w:sz w:val="24"/>
        </w:rPr>
        <w:lastRenderedPageBreak/>
        <w:t>二、研究方向</w:t>
      </w:r>
      <w:r w:rsidRPr="007B5657">
        <w:rPr>
          <w:rFonts w:asciiTheme="minorEastAsia" w:eastAsiaTheme="minorEastAsia" w:hAnsiTheme="minorEastAsia"/>
          <w:b/>
          <w:sz w:val="24"/>
        </w:rPr>
        <w:t>Research Orientation</w:t>
      </w:r>
    </w:p>
    <w:p w:rsidR="008D42A4" w:rsidRPr="002A7EE6" w:rsidRDefault="008D42A4" w:rsidP="007B5657">
      <w:pPr>
        <w:widowControl/>
        <w:adjustRightInd w:val="0"/>
        <w:snapToGrid w:val="0"/>
        <w:spacing w:line="360" w:lineRule="auto"/>
        <w:ind w:firstLineChars="200" w:firstLine="480"/>
        <w:rPr>
          <w:rFonts w:asciiTheme="minorEastAsia" w:eastAsiaTheme="minorEastAsia" w:hAnsiTheme="minorEastAsia" w:cs="仿宋_GB2312"/>
          <w:color w:val="000000"/>
          <w:kern w:val="0"/>
          <w:sz w:val="24"/>
        </w:rPr>
      </w:pPr>
      <w:r w:rsidRPr="002A7EE6">
        <w:rPr>
          <w:rFonts w:asciiTheme="minorEastAsia" w:eastAsiaTheme="minorEastAsia" w:hAnsiTheme="minorEastAsia" w:cs="仿宋_GB2312" w:hint="eastAsia"/>
          <w:color w:val="000000"/>
          <w:kern w:val="0"/>
          <w:sz w:val="24"/>
        </w:rPr>
        <w:t xml:space="preserve">1.工程建模仿真与应用 </w:t>
      </w:r>
      <w:r w:rsidRPr="002A7EE6">
        <w:rPr>
          <w:rFonts w:asciiTheme="minorEastAsia" w:eastAsiaTheme="minorEastAsia" w:hAnsiTheme="minorEastAsia"/>
          <w:sz w:val="24"/>
        </w:rPr>
        <w:t xml:space="preserve">Engineering </w:t>
      </w:r>
      <w:r w:rsidRPr="002A7EE6">
        <w:rPr>
          <w:rFonts w:asciiTheme="minorEastAsia" w:eastAsiaTheme="minorEastAsia" w:hAnsiTheme="minorEastAsia" w:hint="eastAsia"/>
          <w:sz w:val="24"/>
        </w:rPr>
        <w:t>M</w:t>
      </w:r>
      <w:r w:rsidRPr="002A7EE6">
        <w:rPr>
          <w:rFonts w:asciiTheme="minorEastAsia" w:eastAsiaTheme="minorEastAsia" w:hAnsiTheme="minorEastAsia"/>
          <w:sz w:val="24"/>
        </w:rPr>
        <w:t>odeling</w:t>
      </w:r>
      <w:r w:rsidRPr="002A7EE6">
        <w:rPr>
          <w:rFonts w:asciiTheme="minorEastAsia" w:eastAsiaTheme="minorEastAsia" w:hAnsiTheme="minorEastAsia" w:hint="eastAsia"/>
          <w:sz w:val="24"/>
        </w:rPr>
        <w:t xml:space="preserve"> S</w:t>
      </w:r>
      <w:r w:rsidRPr="002A7EE6">
        <w:rPr>
          <w:rFonts w:asciiTheme="minorEastAsia" w:eastAsiaTheme="minorEastAsia" w:hAnsiTheme="minorEastAsia"/>
          <w:sz w:val="24"/>
        </w:rPr>
        <w:t>imulation</w:t>
      </w:r>
      <w:r w:rsidRPr="002A7EE6">
        <w:rPr>
          <w:rFonts w:asciiTheme="minorEastAsia" w:eastAsiaTheme="minorEastAsia" w:hAnsiTheme="minorEastAsia" w:hint="eastAsia"/>
          <w:sz w:val="24"/>
        </w:rPr>
        <w:t xml:space="preserve"> and Application</w:t>
      </w:r>
    </w:p>
    <w:p w:rsidR="008D42A4" w:rsidRPr="002A7EE6" w:rsidRDefault="008D42A4" w:rsidP="007B5657">
      <w:pPr>
        <w:widowControl/>
        <w:adjustRightInd w:val="0"/>
        <w:snapToGrid w:val="0"/>
        <w:spacing w:line="360" w:lineRule="auto"/>
        <w:ind w:firstLineChars="200" w:firstLine="480"/>
        <w:rPr>
          <w:rFonts w:asciiTheme="minorEastAsia" w:eastAsiaTheme="minorEastAsia" w:hAnsiTheme="minorEastAsia"/>
          <w:sz w:val="24"/>
        </w:rPr>
      </w:pPr>
      <w:r w:rsidRPr="002A7EE6">
        <w:rPr>
          <w:rFonts w:asciiTheme="minorEastAsia" w:eastAsiaTheme="minorEastAsia" w:hAnsiTheme="minorEastAsia" w:cs="仿宋_GB2312" w:hint="eastAsia"/>
          <w:color w:val="000000"/>
          <w:kern w:val="0"/>
          <w:sz w:val="24"/>
        </w:rPr>
        <w:t xml:space="preserve">2.工程数值计算与仿真 </w:t>
      </w:r>
      <w:r w:rsidRPr="002A7EE6">
        <w:rPr>
          <w:rFonts w:asciiTheme="minorEastAsia" w:eastAsiaTheme="minorEastAsia" w:hAnsiTheme="minorEastAsia"/>
          <w:sz w:val="24"/>
        </w:rPr>
        <w:t xml:space="preserve">Engineering </w:t>
      </w:r>
      <w:r w:rsidRPr="002A7EE6">
        <w:rPr>
          <w:rFonts w:asciiTheme="minorEastAsia" w:eastAsiaTheme="minorEastAsia" w:hAnsiTheme="minorEastAsia" w:hint="eastAsia"/>
          <w:sz w:val="24"/>
        </w:rPr>
        <w:t>N</w:t>
      </w:r>
      <w:r w:rsidRPr="002A7EE6">
        <w:rPr>
          <w:rFonts w:asciiTheme="minorEastAsia" w:eastAsiaTheme="minorEastAsia" w:hAnsiTheme="minorEastAsia"/>
          <w:sz w:val="24"/>
        </w:rPr>
        <w:t xml:space="preserve">umerical </w:t>
      </w:r>
      <w:r w:rsidRPr="002A7EE6">
        <w:rPr>
          <w:rFonts w:asciiTheme="minorEastAsia" w:eastAsiaTheme="minorEastAsia" w:hAnsiTheme="minorEastAsia" w:hint="eastAsia"/>
          <w:sz w:val="24"/>
        </w:rPr>
        <w:t>C</w:t>
      </w:r>
      <w:r w:rsidRPr="002A7EE6">
        <w:rPr>
          <w:rFonts w:asciiTheme="minorEastAsia" w:eastAsiaTheme="minorEastAsia" w:hAnsiTheme="minorEastAsia"/>
          <w:sz w:val="24"/>
        </w:rPr>
        <w:t xml:space="preserve">alculation and </w:t>
      </w:r>
      <w:r w:rsidRPr="002A7EE6">
        <w:rPr>
          <w:rFonts w:asciiTheme="minorEastAsia" w:eastAsiaTheme="minorEastAsia" w:hAnsiTheme="minorEastAsia" w:hint="eastAsia"/>
          <w:sz w:val="24"/>
        </w:rPr>
        <w:t>S</w:t>
      </w:r>
      <w:r w:rsidRPr="002A7EE6">
        <w:rPr>
          <w:rFonts w:asciiTheme="minorEastAsia" w:eastAsiaTheme="minorEastAsia" w:hAnsiTheme="minorEastAsia"/>
          <w:sz w:val="24"/>
        </w:rPr>
        <w:t>imulation</w:t>
      </w:r>
    </w:p>
    <w:p w:rsidR="008D42A4" w:rsidRPr="002A7EE6" w:rsidRDefault="008D42A4" w:rsidP="007B5657">
      <w:pPr>
        <w:widowControl/>
        <w:adjustRightInd w:val="0"/>
        <w:snapToGrid w:val="0"/>
        <w:spacing w:line="360" w:lineRule="auto"/>
        <w:ind w:firstLineChars="200" w:firstLine="480"/>
        <w:rPr>
          <w:rFonts w:asciiTheme="minorEastAsia" w:eastAsiaTheme="minorEastAsia" w:hAnsiTheme="minorEastAsia"/>
          <w:sz w:val="24"/>
        </w:rPr>
      </w:pPr>
      <w:r w:rsidRPr="002A7EE6">
        <w:rPr>
          <w:rFonts w:asciiTheme="minorEastAsia" w:eastAsiaTheme="minorEastAsia" w:hAnsiTheme="minorEastAsia" w:cs="仿宋_GB2312" w:hint="eastAsia"/>
          <w:color w:val="000000"/>
          <w:kern w:val="0"/>
          <w:sz w:val="24"/>
        </w:rPr>
        <w:t>3.工程管理统计与应用</w:t>
      </w:r>
      <w:r w:rsidRPr="002A7EE6">
        <w:rPr>
          <w:rFonts w:asciiTheme="minorEastAsia" w:eastAsiaTheme="minorEastAsia" w:hAnsiTheme="minorEastAsia" w:hint="eastAsia"/>
          <w:sz w:val="24"/>
        </w:rPr>
        <w:t xml:space="preserve"> Engineering Management Statistics and Application</w:t>
      </w:r>
    </w:p>
    <w:p w:rsidR="008D42A4" w:rsidRPr="002A7EE6" w:rsidRDefault="008D42A4" w:rsidP="007B5657">
      <w:pPr>
        <w:widowControl/>
        <w:adjustRightInd w:val="0"/>
        <w:snapToGrid w:val="0"/>
        <w:spacing w:line="360" w:lineRule="auto"/>
        <w:ind w:firstLineChars="200" w:firstLine="480"/>
        <w:rPr>
          <w:rFonts w:asciiTheme="minorEastAsia" w:eastAsiaTheme="minorEastAsia" w:hAnsiTheme="minorEastAsia"/>
          <w:sz w:val="24"/>
        </w:rPr>
      </w:pPr>
      <w:r w:rsidRPr="002A7EE6">
        <w:rPr>
          <w:rFonts w:asciiTheme="minorEastAsia" w:eastAsiaTheme="minorEastAsia" w:hAnsiTheme="minorEastAsia" w:cs="仿宋_GB2312" w:hint="eastAsia"/>
          <w:color w:val="000000"/>
          <w:kern w:val="0"/>
          <w:sz w:val="24"/>
        </w:rPr>
        <w:t xml:space="preserve">4.调和分析技术与应用 </w:t>
      </w:r>
      <w:r w:rsidRPr="002A7EE6">
        <w:rPr>
          <w:rFonts w:asciiTheme="minorEastAsia" w:eastAsiaTheme="minorEastAsia" w:hAnsiTheme="minorEastAsia" w:hint="eastAsia"/>
          <w:sz w:val="24"/>
        </w:rPr>
        <w:t>Harmonic Analysis Technology and Application</w:t>
      </w:r>
    </w:p>
    <w:p w:rsidR="008D42A4" w:rsidRPr="007B5657" w:rsidRDefault="008D42A4" w:rsidP="007B5657">
      <w:pPr>
        <w:widowControl/>
        <w:adjustRightInd w:val="0"/>
        <w:snapToGrid w:val="0"/>
        <w:spacing w:line="360" w:lineRule="auto"/>
        <w:rPr>
          <w:rFonts w:asciiTheme="minorEastAsia" w:eastAsiaTheme="minorEastAsia" w:hAnsiTheme="minorEastAsia"/>
          <w:b/>
          <w:kern w:val="0"/>
          <w:sz w:val="24"/>
        </w:rPr>
      </w:pPr>
      <w:r w:rsidRPr="007B5657">
        <w:rPr>
          <w:rFonts w:asciiTheme="minorEastAsia" w:eastAsiaTheme="minorEastAsia" w:hAnsiTheme="minorEastAsia" w:hint="eastAsia"/>
          <w:b/>
          <w:bCs/>
          <w:kern w:val="0"/>
          <w:sz w:val="24"/>
        </w:rPr>
        <w:t>三、学习年限</w:t>
      </w:r>
      <w:r w:rsidRPr="007B5657">
        <w:rPr>
          <w:rFonts w:asciiTheme="minorEastAsia" w:eastAsiaTheme="minorEastAsia" w:hAnsiTheme="minorEastAsia"/>
          <w:b/>
          <w:sz w:val="24"/>
        </w:rPr>
        <w:t>Length of Schooling</w:t>
      </w:r>
    </w:p>
    <w:p w:rsidR="008D42A4" w:rsidRPr="002A7EE6" w:rsidRDefault="008D42A4" w:rsidP="007B5657">
      <w:pPr>
        <w:widowControl/>
        <w:adjustRightInd w:val="0"/>
        <w:snapToGrid w:val="0"/>
        <w:spacing w:line="360" w:lineRule="auto"/>
        <w:ind w:left="19" w:firstLineChars="166" w:firstLine="398"/>
        <w:rPr>
          <w:rFonts w:asciiTheme="minorEastAsia" w:eastAsiaTheme="minorEastAsia" w:hAnsiTheme="minorEastAsia"/>
          <w:color w:val="000000"/>
          <w:kern w:val="0"/>
          <w:sz w:val="24"/>
        </w:rPr>
      </w:pPr>
      <w:r w:rsidRPr="002A7EE6">
        <w:rPr>
          <w:rFonts w:asciiTheme="minorEastAsia" w:eastAsiaTheme="minorEastAsia" w:hAnsiTheme="minorEastAsia" w:hint="eastAsia"/>
          <w:color w:val="000000"/>
          <w:kern w:val="0"/>
          <w:sz w:val="24"/>
        </w:rPr>
        <w:t>全日制学术型硕士研究生的基本学制为3年，其中课程学习1～1.5年，参加科研、撰写学位论文和论文答辩的时间为1.5～2年。最长修业年限为5年。</w:t>
      </w:r>
    </w:p>
    <w:p w:rsidR="008D42A4" w:rsidRPr="002A7EE6" w:rsidRDefault="008D42A4" w:rsidP="007B5657">
      <w:pPr>
        <w:widowControl/>
        <w:adjustRightInd w:val="0"/>
        <w:snapToGrid w:val="0"/>
        <w:spacing w:line="360" w:lineRule="auto"/>
        <w:rPr>
          <w:rFonts w:asciiTheme="minorEastAsia" w:eastAsiaTheme="minorEastAsia" w:hAnsiTheme="minorEastAsia"/>
          <w:sz w:val="24"/>
        </w:rPr>
      </w:pPr>
      <w:r w:rsidRPr="002A7EE6">
        <w:rPr>
          <w:rFonts w:asciiTheme="minorEastAsia" w:eastAsiaTheme="minorEastAsia" w:hAnsiTheme="minorEastAsia" w:hint="eastAsia"/>
          <w:sz w:val="24"/>
        </w:rPr>
        <w:t xml:space="preserve">   The basic length of schooling for full-time academic graduate student is 3 years, including 1 ~ 1.5 years for course studying and 1.5～2 years for taking part in scientific research, writing the dissertation and thesis defense. The students have a maximum of 5 years to finish their Master Degree.</w:t>
      </w:r>
    </w:p>
    <w:p w:rsidR="008D42A4" w:rsidRPr="007B5657" w:rsidRDefault="008D42A4" w:rsidP="007B5657">
      <w:pPr>
        <w:widowControl/>
        <w:adjustRightInd w:val="0"/>
        <w:snapToGrid w:val="0"/>
        <w:spacing w:line="360" w:lineRule="auto"/>
        <w:rPr>
          <w:rFonts w:asciiTheme="minorEastAsia" w:eastAsiaTheme="minorEastAsia" w:hAnsiTheme="minorEastAsia"/>
          <w:b/>
          <w:kern w:val="0"/>
          <w:sz w:val="24"/>
        </w:rPr>
      </w:pPr>
      <w:r w:rsidRPr="007B5657">
        <w:rPr>
          <w:rFonts w:asciiTheme="minorEastAsia" w:eastAsiaTheme="minorEastAsia" w:hAnsiTheme="minorEastAsia" w:hint="eastAsia"/>
          <w:b/>
          <w:bCs/>
          <w:kern w:val="0"/>
          <w:sz w:val="24"/>
        </w:rPr>
        <w:t>四、课程设置与学分要求</w:t>
      </w:r>
      <w:r w:rsidRPr="007B5657">
        <w:rPr>
          <w:rFonts w:asciiTheme="minorEastAsia" w:eastAsiaTheme="minorEastAsia" w:hAnsiTheme="minorEastAsia"/>
          <w:b/>
          <w:sz w:val="24"/>
        </w:rPr>
        <w:t xml:space="preserve">Curriculum and Requirements for </w:t>
      </w:r>
      <w:r w:rsidRPr="007B5657">
        <w:rPr>
          <w:rFonts w:asciiTheme="minorEastAsia" w:eastAsiaTheme="minorEastAsia" w:hAnsiTheme="minorEastAsia" w:hint="eastAsia"/>
          <w:b/>
          <w:sz w:val="24"/>
        </w:rPr>
        <w:t>C</w:t>
      </w:r>
      <w:r w:rsidRPr="007B5657">
        <w:rPr>
          <w:rFonts w:asciiTheme="minorEastAsia" w:eastAsiaTheme="minorEastAsia" w:hAnsiTheme="minorEastAsia"/>
          <w:b/>
          <w:sz w:val="24"/>
        </w:rPr>
        <w:t>redit</w:t>
      </w:r>
    </w:p>
    <w:p w:rsidR="008D42A4" w:rsidRPr="002A7EE6" w:rsidRDefault="008D42A4" w:rsidP="007B5657">
      <w:pPr>
        <w:autoSpaceDE w:val="0"/>
        <w:autoSpaceDN w:val="0"/>
        <w:adjustRightInd w:val="0"/>
        <w:snapToGrid w:val="0"/>
        <w:spacing w:line="360" w:lineRule="auto"/>
        <w:ind w:firstLineChars="175" w:firstLine="420"/>
        <w:rPr>
          <w:rFonts w:asciiTheme="minorEastAsia" w:eastAsiaTheme="minorEastAsia" w:hAnsiTheme="minorEastAsia"/>
          <w:color w:val="000000"/>
          <w:kern w:val="0"/>
          <w:sz w:val="24"/>
        </w:rPr>
      </w:pPr>
      <w:r w:rsidRPr="002A7EE6">
        <w:rPr>
          <w:rFonts w:asciiTheme="minorEastAsia" w:eastAsiaTheme="minorEastAsia" w:hAnsiTheme="minorEastAsia" w:hint="eastAsia"/>
          <w:color w:val="000000"/>
          <w:kern w:val="0"/>
          <w:sz w:val="24"/>
        </w:rPr>
        <w:t>课程教学实行学分制。课程分为学位课（包括公共类学位课和学科类学位课）、非学位课和必修环节三类。硕士研究生在规定的时间内至少应完成总计32学分的学习任务，其中学位课学分不低于19学分，包含公共类学位课程7学分，学科类学位课12学分以上；非学位课与学位课学分之和29学分及以上，其中学科选修课6学分以上；必修环节3学分。具体课程</w:t>
      </w:r>
      <w:proofErr w:type="gramStart"/>
      <w:r w:rsidRPr="002A7EE6">
        <w:rPr>
          <w:rFonts w:asciiTheme="minorEastAsia" w:eastAsiaTheme="minorEastAsia" w:hAnsiTheme="minorEastAsia" w:hint="eastAsia"/>
          <w:color w:val="000000"/>
          <w:kern w:val="0"/>
          <w:sz w:val="24"/>
        </w:rPr>
        <w:t>设置见</w:t>
      </w:r>
      <w:proofErr w:type="gramEnd"/>
      <w:r w:rsidRPr="002A7EE6">
        <w:rPr>
          <w:rFonts w:asciiTheme="minorEastAsia" w:eastAsiaTheme="minorEastAsia" w:hAnsiTheme="minorEastAsia" w:hint="eastAsia"/>
          <w:color w:val="000000"/>
          <w:kern w:val="0"/>
          <w:sz w:val="24"/>
        </w:rPr>
        <w:t>后面附表：</w:t>
      </w:r>
    </w:p>
    <w:p w:rsidR="008D42A4" w:rsidRPr="002A7EE6" w:rsidRDefault="008D42A4" w:rsidP="007B5657">
      <w:pPr>
        <w:widowControl/>
        <w:adjustRightInd w:val="0"/>
        <w:snapToGrid w:val="0"/>
        <w:spacing w:line="360" w:lineRule="auto"/>
        <w:rPr>
          <w:rFonts w:asciiTheme="minorEastAsia" w:eastAsiaTheme="minorEastAsia" w:hAnsiTheme="minorEastAsia"/>
          <w:sz w:val="24"/>
        </w:rPr>
      </w:pPr>
      <w:r w:rsidRPr="002A7EE6">
        <w:rPr>
          <w:rFonts w:asciiTheme="minorEastAsia" w:eastAsiaTheme="minorEastAsia" w:hAnsiTheme="minorEastAsia" w:hint="eastAsia"/>
          <w:sz w:val="24"/>
        </w:rPr>
        <w:t xml:space="preserve">    Course teaching implements credit system. Courses are divided into degree courses (including public degree course and subject degree courses), non-degree courses and compulsory part. Graduate students within the prescribed period of time should finish at least a total of 32 credits of learning task, where not less than 19 credit degree course credits, containing 7 public class degree course credits and discipline class degree course more than 12 credits; the sum of the credits of the degree and non-degree courses is more than 29, where subject elective </w:t>
      </w:r>
      <w:r w:rsidRPr="002A7EE6">
        <w:rPr>
          <w:rFonts w:asciiTheme="minorEastAsia" w:eastAsiaTheme="minorEastAsia" w:hAnsiTheme="minorEastAsia" w:hint="eastAsia"/>
          <w:sz w:val="24"/>
        </w:rPr>
        <w:lastRenderedPageBreak/>
        <w:t>courses more than 6 credits; the compulsory part is 3 credits. Attachment is the detailed curriculum schedule.</w:t>
      </w:r>
    </w:p>
    <w:p w:rsidR="008D42A4" w:rsidRPr="007B5657" w:rsidRDefault="008D42A4" w:rsidP="007B5657">
      <w:pPr>
        <w:widowControl/>
        <w:adjustRightInd w:val="0"/>
        <w:snapToGrid w:val="0"/>
        <w:spacing w:line="360" w:lineRule="auto"/>
        <w:rPr>
          <w:rFonts w:asciiTheme="minorEastAsia" w:eastAsiaTheme="minorEastAsia" w:hAnsiTheme="minorEastAsia"/>
          <w:b/>
          <w:bCs/>
          <w:kern w:val="0"/>
          <w:sz w:val="24"/>
        </w:rPr>
      </w:pPr>
      <w:r w:rsidRPr="007B5657">
        <w:rPr>
          <w:rFonts w:asciiTheme="minorEastAsia" w:eastAsiaTheme="minorEastAsia" w:hAnsiTheme="minorEastAsia" w:hint="eastAsia"/>
          <w:b/>
          <w:bCs/>
          <w:kern w:val="0"/>
          <w:sz w:val="24"/>
        </w:rPr>
        <w:t>五、培养方式</w:t>
      </w:r>
      <w:r w:rsidRPr="007B5657">
        <w:rPr>
          <w:rFonts w:asciiTheme="minorEastAsia" w:eastAsiaTheme="minorEastAsia" w:hAnsiTheme="minorEastAsia"/>
          <w:b/>
          <w:sz w:val="24"/>
        </w:rPr>
        <w:t>Training Mode</w:t>
      </w:r>
    </w:p>
    <w:p w:rsidR="008D42A4" w:rsidRPr="002A7EE6" w:rsidRDefault="008D42A4" w:rsidP="007B5657">
      <w:pPr>
        <w:pStyle w:val="a5"/>
        <w:adjustRightInd w:val="0"/>
        <w:snapToGrid w:val="0"/>
        <w:spacing w:line="360" w:lineRule="auto"/>
        <w:ind w:firstLineChars="200" w:firstLine="480"/>
        <w:rPr>
          <w:rFonts w:asciiTheme="minorEastAsia" w:eastAsiaTheme="minorEastAsia" w:hAnsiTheme="minorEastAsia"/>
        </w:rPr>
      </w:pPr>
      <w:r w:rsidRPr="002A7EE6">
        <w:rPr>
          <w:rFonts w:asciiTheme="minorEastAsia" w:eastAsiaTheme="minorEastAsia" w:hAnsiTheme="minorEastAsia"/>
        </w:rPr>
        <w:t>研究生的培养实行导师负责制和研究生指导小组集体指导相结合的原则。提倡建立研究生指导小组，旨在优化研究生的学术环境，博采众长，有利于培养研究生良好的协作精神。</w:t>
      </w:r>
    </w:p>
    <w:p w:rsidR="008D42A4" w:rsidRPr="002A7EE6" w:rsidRDefault="008D42A4" w:rsidP="007B5657">
      <w:pPr>
        <w:pStyle w:val="a5"/>
        <w:adjustRightInd w:val="0"/>
        <w:snapToGrid w:val="0"/>
        <w:spacing w:line="360" w:lineRule="auto"/>
        <w:ind w:firstLineChars="200" w:firstLine="480"/>
        <w:rPr>
          <w:rFonts w:asciiTheme="minorEastAsia" w:eastAsiaTheme="minorEastAsia" w:hAnsiTheme="minorEastAsia"/>
        </w:rPr>
      </w:pPr>
      <w:r w:rsidRPr="002A7EE6">
        <w:rPr>
          <w:rFonts w:asciiTheme="minorEastAsia" w:eastAsiaTheme="minorEastAsia" w:hAnsiTheme="minorEastAsia"/>
        </w:rPr>
        <w:t>研究生的课程教学要贯彻教学相长和因材施教的原则，可采用讲授、自学、课堂讨论、专题报告、写读书笔记等多种方式进行。提倡讲授与课堂讨论相结合的教学方式，充分发挥教师的作用和学生的主观能动性。既要使研究生认真学习基础理论和专门知识，又要使他们掌握科学研究的方法和技能。课程教学要注重实效，严格考核。</w:t>
      </w:r>
    </w:p>
    <w:p w:rsidR="008D42A4" w:rsidRPr="002A7EE6" w:rsidRDefault="008D42A4" w:rsidP="007B5657">
      <w:pPr>
        <w:pStyle w:val="a5"/>
        <w:adjustRightInd w:val="0"/>
        <w:snapToGrid w:val="0"/>
        <w:spacing w:line="360" w:lineRule="auto"/>
        <w:ind w:firstLineChars="200" w:firstLine="480"/>
        <w:rPr>
          <w:rFonts w:asciiTheme="minorEastAsia" w:eastAsiaTheme="minorEastAsia" w:hAnsiTheme="minorEastAsia"/>
        </w:rPr>
      </w:pPr>
      <w:r w:rsidRPr="002A7EE6">
        <w:rPr>
          <w:rFonts w:asciiTheme="minorEastAsia" w:eastAsiaTheme="minorEastAsia" w:hAnsiTheme="minorEastAsia"/>
        </w:rPr>
        <w:t xml:space="preserve">The postgraduate is supervised by master tutor and steering group. The establishment of steering group which aims to optimize the academic environment of students will be good for cultivating students’ spirit of cooperation. </w:t>
      </w:r>
    </w:p>
    <w:p w:rsidR="008D42A4" w:rsidRPr="002A7EE6" w:rsidRDefault="008D42A4" w:rsidP="007B5657">
      <w:pPr>
        <w:pStyle w:val="a5"/>
        <w:adjustRightInd w:val="0"/>
        <w:snapToGrid w:val="0"/>
        <w:spacing w:line="360" w:lineRule="auto"/>
        <w:ind w:firstLineChars="200" w:firstLine="480"/>
        <w:rPr>
          <w:rFonts w:asciiTheme="minorEastAsia" w:eastAsiaTheme="minorEastAsia" w:hAnsiTheme="minorEastAsia"/>
        </w:rPr>
      </w:pPr>
      <w:r w:rsidRPr="002A7EE6">
        <w:rPr>
          <w:rFonts w:asciiTheme="minorEastAsia" w:eastAsiaTheme="minorEastAsia" w:hAnsiTheme="minorEastAsia"/>
        </w:rPr>
        <w:t xml:space="preserve">The teaching method should be helpful to both teachers and students and suit the ability of each student. It could be in various ways, such as classroom teaching, self-studying, </w:t>
      </w:r>
      <w:proofErr w:type="gramStart"/>
      <w:r w:rsidRPr="002A7EE6">
        <w:rPr>
          <w:rFonts w:asciiTheme="minorEastAsia" w:eastAsiaTheme="minorEastAsia" w:hAnsiTheme="minorEastAsia"/>
        </w:rPr>
        <w:t>class</w:t>
      </w:r>
      <w:proofErr w:type="gramEnd"/>
      <w:r w:rsidRPr="002A7EE6">
        <w:rPr>
          <w:rFonts w:asciiTheme="minorEastAsia" w:eastAsiaTheme="minorEastAsia" w:hAnsiTheme="minorEastAsia"/>
        </w:rPr>
        <w:t xml:space="preserve"> discussing, writing report, or writing reading notes. The combination of classroom teaching and class discussing during class time will allow the teacher to full play his/her role in class and excite the study enthusiasm of students. The students should grasp scientific research method and technology while studying basic theories and specialized knowledge at school. Teaching should be pragmatic and examination should be strict.</w:t>
      </w:r>
    </w:p>
    <w:p w:rsidR="008D42A4" w:rsidRPr="007B5657" w:rsidRDefault="008D42A4" w:rsidP="007B5657">
      <w:pPr>
        <w:adjustRightInd w:val="0"/>
        <w:snapToGrid w:val="0"/>
        <w:spacing w:line="360" w:lineRule="auto"/>
        <w:ind w:right="238"/>
        <w:rPr>
          <w:rFonts w:asciiTheme="minorEastAsia" w:eastAsiaTheme="minorEastAsia" w:hAnsiTheme="minorEastAsia"/>
          <w:b/>
          <w:bCs/>
          <w:spacing w:val="6"/>
          <w:sz w:val="24"/>
        </w:rPr>
      </w:pPr>
      <w:r w:rsidRPr="007B5657">
        <w:rPr>
          <w:rFonts w:asciiTheme="minorEastAsia" w:eastAsiaTheme="minorEastAsia" w:hAnsiTheme="minorEastAsia" w:hint="eastAsia"/>
          <w:b/>
          <w:bCs/>
          <w:sz w:val="24"/>
        </w:rPr>
        <w:t>六、培养过程实施</w:t>
      </w:r>
      <w:r w:rsidRPr="007B5657">
        <w:rPr>
          <w:rFonts w:asciiTheme="minorEastAsia" w:eastAsiaTheme="minorEastAsia" w:hAnsiTheme="minorEastAsia"/>
          <w:b/>
          <w:sz w:val="24"/>
        </w:rPr>
        <w:t>Performance of Training Process</w:t>
      </w:r>
    </w:p>
    <w:p w:rsidR="008D42A4" w:rsidRPr="002A7EE6" w:rsidRDefault="008D42A4" w:rsidP="007B5657">
      <w:pPr>
        <w:pStyle w:val="a5"/>
        <w:adjustRightInd w:val="0"/>
        <w:snapToGrid w:val="0"/>
        <w:spacing w:line="360" w:lineRule="auto"/>
        <w:ind w:firstLineChars="200" w:firstLine="480"/>
        <w:rPr>
          <w:rFonts w:asciiTheme="minorEastAsia" w:eastAsiaTheme="minorEastAsia" w:hAnsiTheme="minorEastAsia"/>
        </w:rPr>
      </w:pPr>
      <w:r w:rsidRPr="002A7EE6">
        <w:rPr>
          <w:rFonts w:asciiTheme="minorEastAsia" w:eastAsiaTheme="minorEastAsia" w:hAnsiTheme="minorEastAsia"/>
        </w:rPr>
        <w:t>根据《浙江科技学院关于外国来华留学硕士研究生培养工作的基本规定（试行）》，加强研究生培养的目标管理，学院和学位点对研究生的课程教学、开题报告、学术活动、指导小组的确定、个人培养计划的制定和执行、中期考核以及学位论文的评阅和答辩等环节严格管理并加强检查，确保研究生培养质量。</w:t>
      </w:r>
    </w:p>
    <w:p w:rsidR="008D42A4" w:rsidRPr="002A7EE6" w:rsidRDefault="008D42A4" w:rsidP="007B5657">
      <w:pPr>
        <w:pStyle w:val="a5"/>
        <w:adjustRightInd w:val="0"/>
        <w:snapToGrid w:val="0"/>
        <w:spacing w:line="360" w:lineRule="auto"/>
        <w:ind w:firstLineChars="200" w:firstLine="480"/>
        <w:rPr>
          <w:rFonts w:asciiTheme="minorEastAsia" w:eastAsiaTheme="minorEastAsia" w:hAnsiTheme="minorEastAsia"/>
        </w:rPr>
      </w:pPr>
      <w:r w:rsidRPr="002A7EE6">
        <w:rPr>
          <w:rFonts w:asciiTheme="minorEastAsia" w:eastAsiaTheme="minorEastAsia" w:hAnsiTheme="minorEastAsia"/>
        </w:rPr>
        <w:t xml:space="preserve">According to the “Regulations for overseas postgraduates education </w:t>
      </w:r>
      <w:r w:rsidRPr="002A7EE6">
        <w:rPr>
          <w:rFonts w:asciiTheme="minorEastAsia" w:eastAsiaTheme="minorEastAsia" w:hAnsiTheme="minorEastAsia"/>
        </w:rPr>
        <w:lastRenderedPageBreak/>
        <w:t xml:space="preserve">of Zhejiang University of Science and Technology (trial version)”, the subordinate school should strengthen the management of students education to ensure the quality of students, including course teaching, thesis proposal, academic activity, establishment of steering group, the formulation and implementation of personal training schedule, interim assessment and the arrangement of appraisement and the </w:t>
      </w:r>
      <w:r w:rsidRPr="002A7EE6">
        <w:rPr>
          <w:rFonts w:asciiTheme="minorEastAsia" w:eastAsiaTheme="minorEastAsia" w:hAnsiTheme="minorEastAsia" w:hint="eastAsia"/>
        </w:rPr>
        <w:t>defense</w:t>
      </w:r>
      <w:r w:rsidRPr="002A7EE6">
        <w:rPr>
          <w:rFonts w:asciiTheme="minorEastAsia" w:eastAsiaTheme="minorEastAsia" w:hAnsiTheme="minorEastAsia"/>
        </w:rPr>
        <w:t xml:space="preserve"> of graduation thesis. </w:t>
      </w:r>
    </w:p>
    <w:p w:rsidR="008D42A4" w:rsidRPr="002A7EE6" w:rsidRDefault="008D42A4" w:rsidP="007B5657">
      <w:pPr>
        <w:numPr>
          <w:ilvl w:val="0"/>
          <w:numId w:val="7"/>
        </w:numPr>
        <w:adjustRightInd w:val="0"/>
        <w:snapToGrid w:val="0"/>
        <w:spacing w:line="360" w:lineRule="auto"/>
        <w:rPr>
          <w:rFonts w:asciiTheme="minorEastAsia" w:eastAsiaTheme="minorEastAsia" w:hAnsiTheme="minorEastAsia"/>
          <w:kern w:val="0"/>
          <w:sz w:val="24"/>
        </w:rPr>
      </w:pPr>
      <w:r w:rsidRPr="002A7EE6">
        <w:rPr>
          <w:rFonts w:asciiTheme="minorEastAsia" w:eastAsiaTheme="minorEastAsia" w:hAnsiTheme="minorEastAsia" w:hint="eastAsia"/>
          <w:kern w:val="0"/>
          <w:sz w:val="24"/>
        </w:rPr>
        <w:t>制定个人培养计划 Personal Training Proposal</w:t>
      </w:r>
    </w:p>
    <w:p w:rsidR="008D42A4" w:rsidRPr="002A7EE6" w:rsidRDefault="008D42A4" w:rsidP="007B5657">
      <w:pPr>
        <w:adjustRightInd w:val="0"/>
        <w:snapToGrid w:val="0"/>
        <w:spacing w:line="360" w:lineRule="auto"/>
        <w:ind w:firstLineChars="200" w:firstLine="480"/>
        <w:rPr>
          <w:rFonts w:asciiTheme="minorEastAsia" w:eastAsiaTheme="minorEastAsia" w:hAnsiTheme="minorEastAsia"/>
          <w:kern w:val="0"/>
          <w:sz w:val="24"/>
        </w:rPr>
      </w:pPr>
      <w:r w:rsidRPr="002A7EE6">
        <w:rPr>
          <w:rFonts w:asciiTheme="minorEastAsia" w:eastAsiaTheme="minorEastAsia" w:hAnsiTheme="minorEastAsia" w:hint="eastAsia"/>
          <w:kern w:val="0"/>
          <w:sz w:val="24"/>
        </w:rPr>
        <w:t>研究生入学后一个月内，在导师的指导下根据本学科培养方案和研究生本人的具体情况确定研究方向与制订个人培养计划，经学位点负责人审定后实施。</w:t>
      </w:r>
    </w:p>
    <w:p w:rsidR="008D42A4" w:rsidRPr="002A7EE6" w:rsidRDefault="008D42A4" w:rsidP="007B5657">
      <w:pPr>
        <w:adjustRightInd w:val="0"/>
        <w:snapToGrid w:val="0"/>
        <w:spacing w:line="360" w:lineRule="auto"/>
        <w:ind w:firstLineChars="200" w:firstLine="480"/>
        <w:rPr>
          <w:rFonts w:asciiTheme="minorEastAsia" w:eastAsiaTheme="minorEastAsia" w:hAnsiTheme="minorEastAsia"/>
          <w:kern w:val="0"/>
          <w:sz w:val="24"/>
        </w:rPr>
      </w:pPr>
      <w:r w:rsidRPr="002A7EE6">
        <w:rPr>
          <w:rFonts w:asciiTheme="minorEastAsia" w:eastAsiaTheme="minorEastAsia" w:hAnsiTheme="minorEastAsia" w:hint="eastAsia"/>
          <w:kern w:val="0"/>
          <w:sz w:val="24"/>
        </w:rPr>
        <w:t xml:space="preserve">The graduate students should decide their research directions and make their individual training program and their specific conditions within one month of enrolling, and the training proposals will be implemented with the </w:t>
      </w:r>
      <w:hyperlink r:id="rId9" w:history="1">
        <w:r w:rsidRPr="008E327F">
          <w:rPr>
            <w:rFonts w:hint="eastAsia"/>
          </w:rPr>
          <w:t>approval</w:t>
        </w:r>
      </w:hyperlink>
      <w:r w:rsidRPr="002A7EE6">
        <w:rPr>
          <w:rFonts w:asciiTheme="minorEastAsia" w:eastAsiaTheme="minorEastAsia" w:hAnsiTheme="minorEastAsia" w:hint="eastAsia"/>
          <w:kern w:val="0"/>
          <w:sz w:val="24"/>
        </w:rPr>
        <w:t xml:space="preserve"> of the head of the academic degree program.</w:t>
      </w:r>
    </w:p>
    <w:p w:rsidR="008D42A4" w:rsidRPr="002A7EE6" w:rsidRDefault="008D42A4" w:rsidP="007B5657">
      <w:pPr>
        <w:numPr>
          <w:ilvl w:val="0"/>
          <w:numId w:val="7"/>
        </w:numPr>
        <w:adjustRightInd w:val="0"/>
        <w:snapToGrid w:val="0"/>
        <w:spacing w:line="360" w:lineRule="auto"/>
        <w:rPr>
          <w:rFonts w:asciiTheme="minorEastAsia" w:eastAsiaTheme="minorEastAsia" w:hAnsiTheme="minorEastAsia"/>
          <w:kern w:val="0"/>
          <w:sz w:val="24"/>
        </w:rPr>
      </w:pPr>
      <w:r w:rsidRPr="002A7EE6">
        <w:rPr>
          <w:rFonts w:asciiTheme="minorEastAsia" w:eastAsiaTheme="minorEastAsia" w:hAnsiTheme="minorEastAsia" w:hint="eastAsia"/>
          <w:kern w:val="0"/>
          <w:sz w:val="24"/>
        </w:rPr>
        <w:t>开题报告 Opening Report</w:t>
      </w:r>
      <w:r w:rsidRPr="002A7EE6">
        <w:rPr>
          <w:rFonts w:asciiTheme="minorEastAsia" w:eastAsiaTheme="minorEastAsia" w:hAnsiTheme="minorEastAsia" w:cs="宋体"/>
          <w:kern w:val="0"/>
          <w:sz w:val="24"/>
        </w:rPr>
        <w:tab/>
      </w:r>
    </w:p>
    <w:p w:rsidR="008D42A4" w:rsidRPr="002A7EE6" w:rsidRDefault="008D42A4" w:rsidP="007B5657">
      <w:pPr>
        <w:adjustRightInd w:val="0"/>
        <w:snapToGrid w:val="0"/>
        <w:spacing w:line="360" w:lineRule="auto"/>
        <w:ind w:firstLine="480"/>
        <w:rPr>
          <w:rFonts w:asciiTheme="minorEastAsia" w:eastAsiaTheme="minorEastAsia" w:hAnsiTheme="minorEastAsia"/>
          <w:kern w:val="0"/>
          <w:sz w:val="24"/>
        </w:rPr>
      </w:pPr>
      <w:r w:rsidRPr="002A7EE6">
        <w:rPr>
          <w:rFonts w:asciiTheme="minorEastAsia" w:eastAsiaTheme="minorEastAsia" w:hAnsiTheme="minorEastAsia" w:hint="eastAsia"/>
          <w:kern w:val="0"/>
          <w:sz w:val="24"/>
        </w:rPr>
        <w:t>研究生应系统地查阅国内外有关文献，了解国内外科技动态，并对收集的资料做出分析和评述，指出需要解决的问题和方法，在导师指导下提出论文工作计划，并做开题报告。</w:t>
      </w:r>
    </w:p>
    <w:p w:rsidR="008D42A4" w:rsidRPr="002A7EE6" w:rsidRDefault="008D42A4" w:rsidP="007B5657">
      <w:pPr>
        <w:adjustRightInd w:val="0"/>
        <w:snapToGrid w:val="0"/>
        <w:spacing w:line="360" w:lineRule="auto"/>
        <w:ind w:firstLine="480"/>
        <w:rPr>
          <w:rFonts w:asciiTheme="minorEastAsia" w:eastAsiaTheme="minorEastAsia" w:hAnsiTheme="minorEastAsia"/>
          <w:kern w:val="0"/>
          <w:sz w:val="24"/>
        </w:rPr>
      </w:pPr>
      <w:r w:rsidRPr="002A7EE6">
        <w:rPr>
          <w:rFonts w:asciiTheme="minorEastAsia" w:eastAsiaTheme="minorEastAsia" w:hAnsiTheme="minorEastAsia" w:hint="eastAsia"/>
          <w:kern w:val="0"/>
          <w:sz w:val="24"/>
        </w:rPr>
        <w:t>The graduate students should systematic consult domestic and foreign literature, learn the developments of science and technology at home and aboard, analyze and review the collected information, point out the issues and the solutions, make the research proposals under the guidance of their supervisors, and give opening report.</w:t>
      </w:r>
    </w:p>
    <w:p w:rsidR="008D42A4" w:rsidRPr="002A7EE6" w:rsidRDefault="008D42A4" w:rsidP="007B5657">
      <w:pPr>
        <w:numPr>
          <w:ilvl w:val="0"/>
          <w:numId w:val="7"/>
        </w:numPr>
        <w:adjustRightInd w:val="0"/>
        <w:snapToGrid w:val="0"/>
        <w:spacing w:line="360" w:lineRule="auto"/>
        <w:rPr>
          <w:rFonts w:asciiTheme="minorEastAsia" w:eastAsiaTheme="minorEastAsia" w:hAnsiTheme="minorEastAsia"/>
          <w:kern w:val="0"/>
          <w:sz w:val="24"/>
        </w:rPr>
      </w:pPr>
      <w:r w:rsidRPr="002A7EE6">
        <w:rPr>
          <w:rFonts w:asciiTheme="minorEastAsia" w:eastAsiaTheme="minorEastAsia" w:hAnsiTheme="minorEastAsia" w:hint="eastAsia"/>
          <w:kern w:val="0"/>
          <w:sz w:val="24"/>
        </w:rPr>
        <w:t>学位论文 Dissertation</w:t>
      </w:r>
    </w:p>
    <w:p w:rsidR="008D42A4" w:rsidRPr="002A7EE6" w:rsidRDefault="008D42A4" w:rsidP="007B5657">
      <w:pPr>
        <w:adjustRightInd w:val="0"/>
        <w:snapToGrid w:val="0"/>
        <w:spacing w:line="360" w:lineRule="auto"/>
        <w:ind w:firstLine="480"/>
        <w:rPr>
          <w:rFonts w:asciiTheme="minorEastAsia" w:eastAsiaTheme="minorEastAsia" w:hAnsiTheme="minorEastAsia"/>
          <w:kern w:val="0"/>
          <w:sz w:val="24"/>
        </w:rPr>
      </w:pPr>
      <w:r w:rsidRPr="002A7EE6">
        <w:rPr>
          <w:rFonts w:asciiTheme="minorEastAsia" w:eastAsiaTheme="minorEastAsia" w:hAnsiTheme="minorEastAsia" w:hint="eastAsia"/>
          <w:kern w:val="0"/>
          <w:sz w:val="24"/>
        </w:rPr>
        <w:t>学位论文必须在导师的指导下由研究生本人独立完成。</w:t>
      </w:r>
    </w:p>
    <w:p w:rsidR="008D42A4" w:rsidRPr="002A7EE6" w:rsidRDefault="008D42A4" w:rsidP="007B5657">
      <w:pPr>
        <w:adjustRightInd w:val="0"/>
        <w:snapToGrid w:val="0"/>
        <w:spacing w:line="360" w:lineRule="auto"/>
        <w:ind w:firstLine="480"/>
        <w:rPr>
          <w:rFonts w:asciiTheme="minorEastAsia" w:eastAsiaTheme="minorEastAsia" w:hAnsiTheme="minorEastAsia"/>
          <w:kern w:val="0"/>
          <w:sz w:val="24"/>
        </w:rPr>
      </w:pPr>
      <w:r w:rsidRPr="002A7EE6">
        <w:rPr>
          <w:rFonts w:asciiTheme="minorEastAsia" w:eastAsiaTheme="minorEastAsia" w:hAnsiTheme="minorEastAsia" w:hint="eastAsia"/>
          <w:kern w:val="0"/>
          <w:sz w:val="24"/>
        </w:rPr>
        <w:t>The dissertation should be completed independently by graduate students under guidance of their supervisors.</w:t>
      </w:r>
    </w:p>
    <w:p w:rsidR="008D42A4" w:rsidRPr="002A7EE6" w:rsidRDefault="008D42A4" w:rsidP="007B5657">
      <w:pPr>
        <w:adjustRightInd w:val="0"/>
        <w:snapToGrid w:val="0"/>
        <w:spacing w:line="360" w:lineRule="auto"/>
        <w:ind w:firstLine="480"/>
        <w:rPr>
          <w:rFonts w:asciiTheme="minorEastAsia" w:eastAsiaTheme="minorEastAsia" w:hAnsiTheme="minorEastAsia"/>
          <w:kern w:val="0"/>
          <w:sz w:val="24"/>
        </w:rPr>
      </w:pPr>
      <w:r w:rsidRPr="002A7EE6">
        <w:rPr>
          <w:rFonts w:asciiTheme="minorEastAsia" w:eastAsiaTheme="minorEastAsia" w:hAnsiTheme="minorEastAsia" w:hint="eastAsia"/>
          <w:kern w:val="0"/>
          <w:sz w:val="24"/>
        </w:rPr>
        <w:t>论文中的科学论点</w:t>
      </w:r>
      <w:proofErr w:type="gramStart"/>
      <w:r w:rsidRPr="002A7EE6">
        <w:rPr>
          <w:rFonts w:asciiTheme="minorEastAsia" w:eastAsiaTheme="minorEastAsia" w:hAnsiTheme="minorEastAsia" w:hint="eastAsia"/>
          <w:kern w:val="0"/>
          <w:sz w:val="24"/>
        </w:rPr>
        <w:t>要概念</w:t>
      </w:r>
      <w:proofErr w:type="gramEnd"/>
      <w:r w:rsidRPr="002A7EE6">
        <w:rPr>
          <w:rFonts w:asciiTheme="minorEastAsia" w:eastAsiaTheme="minorEastAsia" w:hAnsiTheme="minorEastAsia" w:hint="eastAsia"/>
          <w:kern w:val="0"/>
          <w:sz w:val="24"/>
        </w:rPr>
        <w:t>清楚、论据充分；对所选用的研究方法要有科学根据，理论推导正确，计算结果无误，试验数据真实可靠，分析严谨；对结论应作理论上的阐述，引用他人的材料要引证原著。论文应有创新性成果。论文要求词</w:t>
      </w:r>
      <w:r w:rsidRPr="002A7EE6">
        <w:rPr>
          <w:rFonts w:asciiTheme="minorEastAsia" w:eastAsiaTheme="minorEastAsia" w:hAnsiTheme="minorEastAsia" w:hint="eastAsia"/>
          <w:kern w:val="0"/>
          <w:sz w:val="24"/>
        </w:rPr>
        <w:lastRenderedPageBreak/>
        <w:t>句精炼通顺、条理分明、逻辑性强、文字图表清晰整齐。凡需保密的论文应注明密级。</w:t>
      </w:r>
    </w:p>
    <w:p w:rsidR="008D42A4" w:rsidRPr="002A7EE6" w:rsidRDefault="008D42A4" w:rsidP="007B5657">
      <w:pPr>
        <w:adjustRightInd w:val="0"/>
        <w:snapToGrid w:val="0"/>
        <w:spacing w:line="360" w:lineRule="auto"/>
        <w:ind w:firstLine="480"/>
        <w:rPr>
          <w:rFonts w:asciiTheme="minorEastAsia" w:eastAsiaTheme="minorEastAsia" w:hAnsiTheme="minorEastAsia"/>
          <w:kern w:val="0"/>
          <w:sz w:val="24"/>
        </w:rPr>
      </w:pPr>
      <w:r w:rsidRPr="002A7EE6">
        <w:rPr>
          <w:rFonts w:asciiTheme="minorEastAsia" w:eastAsiaTheme="minorEastAsia" w:hAnsiTheme="minorEastAsia" w:hint="eastAsia"/>
          <w:kern w:val="0"/>
          <w:sz w:val="24"/>
        </w:rPr>
        <w:t>The scientific arguments in the dissertation should have clear concepts and sufficient evidence; the chosen research methods should have scientific basis, the theoretical derivations and the calculation results should be correct, the experimental data should be true and reliable with rigorous analysis; conclusions should have theoretical statements, the citations should be original. The dissertation should have innovative achievements. The expression of the dissertation should be refined, fluent and logical, the text, figures and tables should be clear and tidy. The classification levels should be marked for the confidential dissertations.</w:t>
      </w:r>
    </w:p>
    <w:p w:rsidR="008D42A4" w:rsidRPr="002A7EE6" w:rsidRDefault="008D42A4" w:rsidP="007B5657">
      <w:pPr>
        <w:adjustRightInd w:val="0"/>
        <w:snapToGrid w:val="0"/>
        <w:spacing w:line="360" w:lineRule="auto"/>
        <w:ind w:firstLine="480"/>
        <w:rPr>
          <w:rFonts w:asciiTheme="minorEastAsia" w:eastAsiaTheme="minorEastAsia" w:hAnsiTheme="minorEastAsia"/>
          <w:kern w:val="0"/>
          <w:sz w:val="24"/>
        </w:rPr>
      </w:pPr>
      <w:r w:rsidRPr="002A7EE6">
        <w:rPr>
          <w:rFonts w:asciiTheme="minorEastAsia" w:eastAsiaTheme="minorEastAsia" w:hAnsiTheme="minorEastAsia" w:hint="eastAsia"/>
          <w:kern w:val="0"/>
          <w:sz w:val="24"/>
        </w:rPr>
        <w:t>学位论文格式要求参见《浙江科技学院研究生学位论文格式的统一要求》。</w:t>
      </w:r>
    </w:p>
    <w:p w:rsidR="008D42A4" w:rsidRPr="002A7EE6" w:rsidRDefault="008D42A4" w:rsidP="007B5657">
      <w:pPr>
        <w:adjustRightInd w:val="0"/>
        <w:snapToGrid w:val="0"/>
        <w:spacing w:line="360" w:lineRule="auto"/>
        <w:ind w:firstLine="480"/>
        <w:rPr>
          <w:rFonts w:asciiTheme="minorEastAsia" w:eastAsiaTheme="minorEastAsia" w:hAnsiTheme="minorEastAsia"/>
          <w:kern w:val="0"/>
          <w:sz w:val="24"/>
        </w:rPr>
      </w:pPr>
      <w:r w:rsidRPr="002A7EE6">
        <w:rPr>
          <w:rFonts w:asciiTheme="minorEastAsia" w:eastAsiaTheme="minorEastAsia" w:hAnsiTheme="minorEastAsia" w:hint="eastAsia"/>
          <w:kern w:val="0"/>
          <w:sz w:val="24"/>
        </w:rPr>
        <w:t xml:space="preserve">Dissertation format requirements refer to </w:t>
      </w:r>
      <w:r w:rsidRPr="002A7EE6">
        <w:rPr>
          <w:rFonts w:asciiTheme="minorEastAsia" w:eastAsiaTheme="minorEastAsia" w:hAnsiTheme="minorEastAsia" w:cs="宋体"/>
          <w:kern w:val="0"/>
          <w:sz w:val="24"/>
        </w:rPr>
        <w:t>“</w:t>
      </w:r>
      <w:r w:rsidRPr="002A7EE6">
        <w:rPr>
          <w:rFonts w:asciiTheme="minorEastAsia" w:eastAsiaTheme="minorEastAsia" w:hAnsiTheme="minorEastAsia" w:hint="eastAsia"/>
          <w:kern w:val="0"/>
          <w:sz w:val="24"/>
        </w:rPr>
        <w:t>Uniform format requirements for graduate dissertations of Zhejiang University of Science and technology</w:t>
      </w:r>
      <w:r w:rsidRPr="002A7EE6">
        <w:rPr>
          <w:rFonts w:asciiTheme="minorEastAsia" w:eastAsiaTheme="minorEastAsia" w:hAnsiTheme="minorEastAsia" w:cs="宋体"/>
          <w:kern w:val="0"/>
          <w:sz w:val="24"/>
        </w:rPr>
        <w:t>”</w:t>
      </w:r>
      <w:r w:rsidRPr="002A7EE6">
        <w:rPr>
          <w:rFonts w:asciiTheme="minorEastAsia" w:eastAsiaTheme="minorEastAsia" w:hAnsiTheme="minorEastAsia" w:hint="eastAsia"/>
          <w:kern w:val="0"/>
          <w:sz w:val="24"/>
        </w:rPr>
        <w:t xml:space="preserve">. </w:t>
      </w:r>
    </w:p>
    <w:p w:rsidR="008D42A4" w:rsidRPr="002A7EE6" w:rsidRDefault="008D42A4" w:rsidP="007B5657">
      <w:pPr>
        <w:numPr>
          <w:ilvl w:val="0"/>
          <w:numId w:val="7"/>
        </w:numPr>
        <w:adjustRightInd w:val="0"/>
        <w:snapToGrid w:val="0"/>
        <w:spacing w:line="360" w:lineRule="auto"/>
        <w:rPr>
          <w:rFonts w:asciiTheme="minorEastAsia" w:eastAsiaTheme="minorEastAsia" w:hAnsiTheme="minorEastAsia"/>
          <w:kern w:val="0"/>
          <w:sz w:val="24"/>
        </w:rPr>
      </w:pPr>
      <w:r w:rsidRPr="002A7EE6">
        <w:rPr>
          <w:rFonts w:asciiTheme="minorEastAsia" w:eastAsiaTheme="minorEastAsia" w:hAnsiTheme="minorEastAsia" w:hint="eastAsia"/>
          <w:kern w:val="0"/>
          <w:sz w:val="24"/>
        </w:rPr>
        <w:t>论文评阅、答辩 Review and Defense of Dissertations</w:t>
      </w:r>
    </w:p>
    <w:p w:rsidR="008D42A4" w:rsidRPr="002A7EE6" w:rsidRDefault="008D42A4" w:rsidP="007B5657">
      <w:pPr>
        <w:adjustRightInd w:val="0"/>
        <w:snapToGrid w:val="0"/>
        <w:spacing w:line="360" w:lineRule="auto"/>
        <w:ind w:firstLine="480"/>
        <w:rPr>
          <w:rFonts w:asciiTheme="minorEastAsia" w:eastAsiaTheme="minorEastAsia" w:hAnsiTheme="minorEastAsia"/>
          <w:kern w:val="0"/>
          <w:sz w:val="24"/>
        </w:rPr>
      </w:pPr>
      <w:r w:rsidRPr="002A7EE6">
        <w:rPr>
          <w:rFonts w:asciiTheme="minorEastAsia" w:eastAsiaTheme="minorEastAsia" w:hAnsiTheme="minorEastAsia" w:hint="eastAsia"/>
          <w:kern w:val="0"/>
          <w:sz w:val="24"/>
        </w:rPr>
        <w:t>参见《浙江科技学院关于研究生学位论文评阅及答辩工作的规定》。</w:t>
      </w:r>
    </w:p>
    <w:p w:rsidR="008D42A4" w:rsidRPr="002A7EE6" w:rsidRDefault="008D42A4" w:rsidP="007B5657">
      <w:pPr>
        <w:adjustRightInd w:val="0"/>
        <w:snapToGrid w:val="0"/>
        <w:spacing w:line="360" w:lineRule="auto"/>
        <w:ind w:firstLineChars="200" w:firstLine="480"/>
        <w:rPr>
          <w:rFonts w:asciiTheme="minorEastAsia" w:eastAsiaTheme="minorEastAsia" w:hAnsiTheme="minorEastAsia"/>
          <w:kern w:val="0"/>
          <w:sz w:val="24"/>
        </w:rPr>
      </w:pPr>
      <w:r w:rsidRPr="002A7EE6">
        <w:rPr>
          <w:rFonts w:asciiTheme="minorEastAsia" w:eastAsiaTheme="minorEastAsia" w:hAnsiTheme="minorEastAsia" w:hint="eastAsia"/>
          <w:kern w:val="0"/>
          <w:sz w:val="24"/>
        </w:rPr>
        <w:t xml:space="preserve">Refer to </w:t>
      </w:r>
      <w:r w:rsidRPr="002A7EE6">
        <w:rPr>
          <w:rFonts w:asciiTheme="minorEastAsia" w:eastAsiaTheme="minorEastAsia" w:hAnsiTheme="minorEastAsia" w:cs="宋体"/>
          <w:kern w:val="0"/>
          <w:sz w:val="24"/>
        </w:rPr>
        <w:t>“</w:t>
      </w:r>
      <w:r w:rsidRPr="002A7EE6">
        <w:rPr>
          <w:rFonts w:asciiTheme="minorEastAsia" w:eastAsiaTheme="minorEastAsia" w:hAnsiTheme="minorEastAsia" w:hint="eastAsia"/>
          <w:kern w:val="0"/>
          <w:sz w:val="24"/>
        </w:rPr>
        <w:t xml:space="preserve">Requirements of the review and defense for graduate dissertations of Zhejiang University of Science and </w:t>
      </w:r>
      <w:proofErr w:type="gramStart"/>
      <w:r w:rsidRPr="002A7EE6">
        <w:rPr>
          <w:rFonts w:asciiTheme="minorEastAsia" w:eastAsiaTheme="minorEastAsia" w:hAnsiTheme="minorEastAsia" w:hint="eastAsia"/>
          <w:kern w:val="0"/>
          <w:sz w:val="24"/>
        </w:rPr>
        <w:t xml:space="preserve">Technology </w:t>
      </w:r>
      <w:r w:rsidRPr="002A7EE6">
        <w:rPr>
          <w:rFonts w:asciiTheme="minorEastAsia" w:eastAsiaTheme="minorEastAsia" w:hAnsiTheme="minorEastAsia" w:cs="宋体"/>
          <w:kern w:val="0"/>
          <w:sz w:val="24"/>
        </w:rPr>
        <w:t>”</w:t>
      </w:r>
      <w:proofErr w:type="gramEnd"/>
      <w:r w:rsidRPr="002A7EE6">
        <w:rPr>
          <w:rFonts w:asciiTheme="minorEastAsia" w:eastAsiaTheme="minorEastAsia" w:hAnsiTheme="minorEastAsia" w:hint="eastAsia"/>
          <w:kern w:val="0"/>
          <w:sz w:val="24"/>
        </w:rPr>
        <w:t xml:space="preserve">. </w:t>
      </w:r>
    </w:p>
    <w:p w:rsidR="008D42A4" w:rsidRPr="002A7EE6" w:rsidRDefault="008D42A4" w:rsidP="007B5657">
      <w:pPr>
        <w:numPr>
          <w:ilvl w:val="0"/>
          <w:numId w:val="7"/>
        </w:numPr>
        <w:adjustRightInd w:val="0"/>
        <w:snapToGrid w:val="0"/>
        <w:spacing w:line="360" w:lineRule="auto"/>
        <w:rPr>
          <w:rFonts w:asciiTheme="minorEastAsia" w:eastAsiaTheme="minorEastAsia" w:hAnsiTheme="minorEastAsia"/>
          <w:kern w:val="0"/>
          <w:sz w:val="24"/>
        </w:rPr>
      </w:pPr>
      <w:r w:rsidRPr="002A7EE6">
        <w:rPr>
          <w:rFonts w:asciiTheme="minorEastAsia" w:eastAsiaTheme="minorEastAsia" w:hAnsiTheme="minorEastAsia" w:hint="eastAsia"/>
          <w:kern w:val="0"/>
          <w:sz w:val="24"/>
        </w:rPr>
        <w:t>学位授予 Degree-conferring</w:t>
      </w:r>
    </w:p>
    <w:p w:rsidR="008D42A4" w:rsidRPr="002A7EE6" w:rsidRDefault="008D42A4" w:rsidP="007B5657">
      <w:pPr>
        <w:adjustRightInd w:val="0"/>
        <w:snapToGrid w:val="0"/>
        <w:spacing w:line="360" w:lineRule="auto"/>
        <w:ind w:firstLineChars="200" w:firstLine="480"/>
        <w:rPr>
          <w:rFonts w:asciiTheme="minorEastAsia" w:eastAsiaTheme="minorEastAsia" w:hAnsiTheme="minorEastAsia"/>
          <w:kern w:val="0"/>
          <w:sz w:val="24"/>
        </w:rPr>
      </w:pPr>
      <w:r w:rsidRPr="002A7EE6">
        <w:rPr>
          <w:rFonts w:asciiTheme="minorEastAsia" w:eastAsiaTheme="minorEastAsia" w:hAnsiTheme="minorEastAsia" w:hint="eastAsia"/>
          <w:kern w:val="0"/>
          <w:sz w:val="24"/>
        </w:rPr>
        <w:t>参见《浙江科技学院硕士学位授予工作细则》。</w:t>
      </w:r>
    </w:p>
    <w:p w:rsidR="008D42A4" w:rsidRPr="002A7EE6" w:rsidRDefault="008D42A4" w:rsidP="007B5657">
      <w:pPr>
        <w:adjustRightInd w:val="0"/>
        <w:snapToGrid w:val="0"/>
        <w:spacing w:line="360" w:lineRule="auto"/>
        <w:ind w:firstLineChars="200" w:firstLine="480"/>
        <w:rPr>
          <w:rFonts w:asciiTheme="minorEastAsia" w:eastAsiaTheme="minorEastAsia" w:hAnsiTheme="minorEastAsia"/>
          <w:kern w:val="0"/>
          <w:sz w:val="24"/>
        </w:rPr>
      </w:pPr>
      <w:r w:rsidRPr="002A7EE6">
        <w:rPr>
          <w:rFonts w:asciiTheme="minorEastAsia" w:eastAsiaTheme="minorEastAsia" w:hAnsiTheme="minorEastAsia" w:hint="eastAsia"/>
          <w:kern w:val="0"/>
          <w:sz w:val="24"/>
        </w:rPr>
        <w:t xml:space="preserve">Refer to </w:t>
      </w:r>
      <w:r w:rsidRPr="002A7EE6">
        <w:rPr>
          <w:rFonts w:asciiTheme="minorEastAsia" w:eastAsiaTheme="minorEastAsia" w:hAnsiTheme="minorEastAsia" w:cs="宋体"/>
          <w:kern w:val="0"/>
          <w:sz w:val="24"/>
        </w:rPr>
        <w:t>“</w:t>
      </w:r>
      <w:r w:rsidRPr="002A7EE6">
        <w:rPr>
          <w:rFonts w:asciiTheme="minorEastAsia" w:eastAsiaTheme="minorEastAsia" w:hAnsiTheme="minorEastAsia" w:hint="eastAsia"/>
          <w:kern w:val="0"/>
          <w:sz w:val="24"/>
        </w:rPr>
        <w:t>Master</w:t>
      </w:r>
      <w:r w:rsidRPr="002A7EE6">
        <w:rPr>
          <w:rFonts w:asciiTheme="minorEastAsia" w:eastAsiaTheme="minorEastAsia" w:hAnsiTheme="minorEastAsia" w:cs="宋体"/>
          <w:kern w:val="0"/>
          <w:sz w:val="24"/>
        </w:rPr>
        <w:t>’</w:t>
      </w:r>
      <w:r w:rsidRPr="002A7EE6">
        <w:rPr>
          <w:rFonts w:asciiTheme="minorEastAsia" w:eastAsiaTheme="minorEastAsia" w:hAnsiTheme="minorEastAsia" w:hint="eastAsia"/>
          <w:kern w:val="0"/>
          <w:sz w:val="24"/>
        </w:rPr>
        <w:t xml:space="preserve">s Academic Degree-conferencing Detail Codes of Zhejiang University of Science and </w:t>
      </w:r>
      <w:proofErr w:type="gramStart"/>
      <w:r w:rsidRPr="002A7EE6">
        <w:rPr>
          <w:rFonts w:asciiTheme="minorEastAsia" w:eastAsiaTheme="minorEastAsia" w:hAnsiTheme="minorEastAsia" w:hint="eastAsia"/>
          <w:kern w:val="0"/>
          <w:sz w:val="24"/>
        </w:rPr>
        <w:t xml:space="preserve">Technology </w:t>
      </w:r>
      <w:r w:rsidRPr="002A7EE6">
        <w:rPr>
          <w:rFonts w:asciiTheme="minorEastAsia" w:eastAsiaTheme="minorEastAsia" w:hAnsiTheme="minorEastAsia" w:cs="宋体"/>
          <w:kern w:val="0"/>
          <w:sz w:val="24"/>
        </w:rPr>
        <w:t>”</w:t>
      </w:r>
      <w:proofErr w:type="gramEnd"/>
      <w:r w:rsidRPr="002A7EE6">
        <w:rPr>
          <w:rFonts w:asciiTheme="minorEastAsia" w:eastAsiaTheme="minorEastAsia" w:hAnsiTheme="minorEastAsia" w:hint="eastAsia"/>
          <w:kern w:val="0"/>
          <w:sz w:val="24"/>
        </w:rPr>
        <w:t>.</w:t>
      </w:r>
    </w:p>
    <w:p w:rsidR="008D42A4" w:rsidRDefault="008D42A4" w:rsidP="008D42A4">
      <w:pPr>
        <w:ind w:firstLineChars="200" w:firstLine="480"/>
        <w:rPr>
          <w:rFonts w:ascii="宋体" w:hAnsi="宋体"/>
          <w:kern w:val="0"/>
          <w:sz w:val="24"/>
        </w:rPr>
      </w:pPr>
      <w:r>
        <w:rPr>
          <w:rFonts w:ascii="宋体" w:hAnsi="宋体" w:hint="eastAsia"/>
          <w:kern w:val="0"/>
          <w:sz w:val="24"/>
        </w:rPr>
        <w:t xml:space="preserve"> </w:t>
      </w:r>
    </w:p>
    <w:p w:rsidR="008D42A4" w:rsidRDefault="008D42A4" w:rsidP="008D42A4">
      <w:pPr>
        <w:ind w:leftChars="-85" w:left="-178" w:rightChars="-61" w:right="-128"/>
        <w:jc w:val="center"/>
        <w:rPr>
          <w:rFonts w:ascii="黑体" w:eastAsia="黑体" w:hAnsi="黑体"/>
          <w:b/>
          <w:bCs/>
          <w:sz w:val="24"/>
        </w:rPr>
      </w:pPr>
      <w:r>
        <w:rPr>
          <w:rFonts w:ascii="黑体" w:eastAsia="黑体" w:hAnsi="黑体" w:hint="eastAsia"/>
          <w:b/>
          <w:bCs/>
          <w:sz w:val="24"/>
        </w:rPr>
        <w:t xml:space="preserve"> </w:t>
      </w:r>
    </w:p>
    <w:p w:rsidR="008D42A4" w:rsidRDefault="008D42A4" w:rsidP="008D42A4">
      <w:pPr>
        <w:ind w:leftChars="-85" w:left="-178" w:rightChars="-61" w:right="-128"/>
        <w:jc w:val="center"/>
        <w:rPr>
          <w:rFonts w:ascii="黑体" w:eastAsia="黑体" w:hAnsi="黑体"/>
          <w:b/>
          <w:bCs/>
          <w:sz w:val="24"/>
        </w:rPr>
      </w:pPr>
      <w:r>
        <w:rPr>
          <w:rFonts w:ascii="黑体" w:eastAsia="黑体" w:hAnsi="黑体" w:hint="eastAsia"/>
          <w:b/>
          <w:bCs/>
          <w:sz w:val="24"/>
        </w:rPr>
        <w:t xml:space="preserve"> </w:t>
      </w:r>
    </w:p>
    <w:p w:rsidR="008D42A4" w:rsidRDefault="008D42A4" w:rsidP="008D42A4">
      <w:pPr>
        <w:ind w:leftChars="-85" w:left="-178" w:rightChars="-61" w:right="-128"/>
        <w:jc w:val="center"/>
        <w:rPr>
          <w:rFonts w:ascii="黑体" w:eastAsia="黑体" w:hAnsi="黑体"/>
          <w:b/>
          <w:bCs/>
          <w:sz w:val="24"/>
        </w:rPr>
      </w:pPr>
      <w:r>
        <w:rPr>
          <w:rFonts w:ascii="黑体" w:eastAsia="黑体" w:hAnsi="黑体" w:hint="eastAsia"/>
          <w:b/>
          <w:bCs/>
          <w:sz w:val="24"/>
        </w:rPr>
        <w:t xml:space="preserve"> </w:t>
      </w:r>
    </w:p>
    <w:p w:rsidR="008D42A4" w:rsidRDefault="008D42A4" w:rsidP="008D42A4">
      <w:pPr>
        <w:ind w:leftChars="-85" w:left="-178" w:rightChars="-61" w:right="-128"/>
        <w:jc w:val="center"/>
        <w:rPr>
          <w:rFonts w:ascii="黑体" w:eastAsia="黑体" w:hAnsi="黑体"/>
          <w:b/>
          <w:bCs/>
          <w:sz w:val="24"/>
        </w:rPr>
      </w:pPr>
      <w:r>
        <w:rPr>
          <w:rFonts w:ascii="黑体" w:eastAsia="黑体" w:hAnsi="黑体" w:hint="eastAsia"/>
          <w:b/>
          <w:bCs/>
          <w:sz w:val="24"/>
        </w:rPr>
        <w:t xml:space="preserve"> </w:t>
      </w:r>
    </w:p>
    <w:p w:rsidR="008D42A4" w:rsidRDefault="008D42A4" w:rsidP="008D42A4">
      <w:pPr>
        <w:ind w:leftChars="-85" w:left="-178" w:rightChars="-61" w:right="-128"/>
        <w:jc w:val="center"/>
        <w:rPr>
          <w:rFonts w:ascii="黑体" w:eastAsia="黑体" w:hAnsi="黑体"/>
          <w:b/>
          <w:bCs/>
          <w:sz w:val="24"/>
        </w:rPr>
      </w:pPr>
      <w:r>
        <w:rPr>
          <w:rFonts w:ascii="黑体" w:eastAsia="黑体" w:hAnsi="黑体" w:hint="eastAsia"/>
          <w:b/>
          <w:bCs/>
          <w:sz w:val="24"/>
        </w:rPr>
        <w:t xml:space="preserve"> </w:t>
      </w:r>
    </w:p>
    <w:p w:rsidR="008D42A4" w:rsidRDefault="008D42A4" w:rsidP="008D42A4">
      <w:pPr>
        <w:ind w:leftChars="-85" w:left="-178" w:rightChars="-61" w:right="-128"/>
        <w:jc w:val="center"/>
        <w:rPr>
          <w:rFonts w:ascii="黑体" w:eastAsia="黑体" w:hAnsi="黑体"/>
          <w:b/>
          <w:bCs/>
          <w:sz w:val="24"/>
        </w:rPr>
      </w:pPr>
      <w:r>
        <w:rPr>
          <w:rFonts w:ascii="黑体" w:eastAsia="黑体" w:hAnsi="黑体" w:hint="eastAsia"/>
          <w:b/>
          <w:bCs/>
          <w:sz w:val="24"/>
        </w:rPr>
        <w:t xml:space="preserve"> </w:t>
      </w:r>
    </w:p>
    <w:p w:rsidR="008D42A4" w:rsidRDefault="008D42A4" w:rsidP="008D42A4">
      <w:pPr>
        <w:ind w:leftChars="-85" w:left="-178" w:rightChars="-61" w:right="-128"/>
        <w:jc w:val="center"/>
        <w:rPr>
          <w:rFonts w:ascii="黑体" w:eastAsia="黑体" w:hAnsi="黑体"/>
          <w:b/>
          <w:bCs/>
          <w:sz w:val="24"/>
        </w:rPr>
      </w:pPr>
      <w:r>
        <w:rPr>
          <w:rFonts w:ascii="黑体" w:eastAsia="黑体" w:hAnsi="黑体" w:hint="eastAsia"/>
          <w:b/>
          <w:bCs/>
          <w:sz w:val="24"/>
        </w:rPr>
        <w:t xml:space="preserve"> </w:t>
      </w:r>
    </w:p>
    <w:p w:rsidR="008D42A4" w:rsidRPr="007B5657" w:rsidRDefault="008D42A4" w:rsidP="007B5657">
      <w:pPr>
        <w:spacing w:line="360" w:lineRule="auto"/>
        <w:ind w:rightChars="-61" w:right="-128"/>
        <w:rPr>
          <w:rFonts w:asciiTheme="minorEastAsia" w:eastAsiaTheme="minorEastAsia" w:hAnsiTheme="minorEastAsia"/>
          <w:b/>
          <w:bCs/>
          <w:sz w:val="24"/>
        </w:rPr>
      </w:pPr>
      <w:r>
        <w:rPr>
          <w:rFonts w:ascii="黑体" w:eastAsia="黑体" w:hAnsi="黑体" w:hint="eastAsia"/>
          <w:b/>
          <w:bCs/>
          <w:sz w:val="24"/>
        </w:rPr>
        <w:lastRenderedPageBreak/>
        <w:t xml:space="preserve"> </w:t>
      </w:r>
      <w:r w:rsidRPr="007B5657">
        <w:rPr>
          <w:rFonts w:asciiTheme="minorEastAsia" w:eastAsiaTheme="minorEastAsia" w:hAnsiTheme="minorEastAsia" w:hint="eastAsia"/>
          <w:b/>
          <w:bCs/>
          <w:sz w:val="24"/>
        </w:rPr>
        <w:t>工程仿真计算与统计学科全英文授课外国来华留学硕士研究生课程设置</w:t>
      </w:r>
    </w:p>
    <w:p w:rsidR="008D42A4" w:rsidRPr="007B5657" w:rsidRDefault="008E327F" w:rsidP="007B5657">
      <w:pPr>
        <w:spacing w:line="360" w:lineRule="auto"/>
        <w:ind w:leftChars="-85" w:left="-178" w:rightChars="-61" w:right="-128"/>
        <w:jc w:val="center"/>
        <w:rPr>
          <w:rFonts w:asciiTheme="minorEastAsia" w:eastAsiaTheme="minorEastAsia" w:hAnsiTheme="minorEastAsia"/>
          <w:b/>
          <w:bCs/>
          <w:sz w:val="24"/>
        </w:rPr>
      </w:pPr>
      <w:r>
        <w:rPr>
          <w:rFonts w:asciiTheme="minorEastAsia" w:eastAsiaTheme="minorEastAsia" w:hAnsiTheme="minorEastAsia"/>
          <w:b/>
          <w:bCs/>
          <w:sz w:val="24"/>
        </w:rPr>
        <w:t xml:space="preserve">Course </w:t>
      </w:r>
      <w:r w:rsidR="008D42A4" w:rsidRPr="007B5657">
        <w:rPr>
          <w:rFonts w:asciiTheme="minorEastAsia" w:eastAsiaTheme="minorEastAsia" w:hAnsiTheme="minorEastAsia"/>
          <w:b/>
          <w:bCs/>
          <w:sz w:val="24"/>
        </w:rPr>
        <w:t>Schedule</w:t>
      </w:r>
    </w:p>
    <w:tbl>
      <w:tblPr>
        <w:tblW w:w="8470" w:type="dxa"/>
        <w:tblInd w:w="124" w:type="dxa"/>
        <w:tblLayout w:type="fixed"/>
        <w:tblLook w:val="04A0" w:firstRow="1" w:lastRow="0" w:firstColumn="1" w:lastColumn="0" w:noHBand="0" w:noVBand="1"/>
      </w:tblPr>
      <w:tblGrid>
        <w:gridCol w:w="504"/>
        <w:gridCol w:w="361"/>
        <w:gridCol w:w="1387"/>
        <w:gridCol w:w="3053"/>
        <w:gridCol w:w="585"/>
        <w:gridCol w:w="600"/>
        <w:gridCol w:w="615"/>
        <w:gridCol w:w="666"/>
        <w:gridCol w:w="699"/>
      </w:tblGrid>
      <w:tr w:rsidR="008D42A4" w:rsidTr="008D42A4">
        <w:trPr>
          <w:cantSplit/>
          <w:trHeight w:val="876"/>
        </w:trPr>
        <w:tc>
          <w:tcPr>
            <w:tcW w:w="504" w:type="dxa"/>
            <w:tcBorders>
              <w:top w:val="single" w:sz="18" w:space="0" w:color="auto"/>
              <w:left w:val="single" w:sz="18" w:space="0" w:color="auto"/>
              <w:bottom w:val="single" w:sz="4" w:space="0" w:color="auto"/>
              <w:right w:val="single" w:sz="4" w:space="0" w:color="auto"/>
            </w:tcBorders>
            <w:vAlign w:val="center"/>
            <w:hideMark/>
          </w:tcPr>
          <w:p w:rsidR="008D42A4" w:rsidRDefault="008D42A4">
            <w:pPr>
              <w:jc w:val="center"/>
              <w:rPr>
                <w:color w:val="000000"/>
                <w:sz w:val="18"/>
                <w:szCs w:val="18"/>
              </w:rPr>
            </w:pPr>
            <w:r>
              <w:rPr>
                <w:rFonts w:ascii="黑体" w:eastAsia="黑体" w:hAnsi="黑体" w:hint="eastAsia"/>
                <w:b/>
                <w:bCs/>
                <w:sz w:val="24"/>
              </w:rPr>
              <w:t xml:space="preserve"> </w:t>
            </w:r>
            <w:r>
              <w:rPr>
                <w:color w:val="000000"/>
                <w:sz w:val="18"/>
                <w:szCs w:val="18"/>
              </w:rPr>
              <w:t>类</w:t>
            </w:r>
            <w:r>
              <w:rPr>
                <w:color w:val="000000"/>
                <w:sz w:val="18"/>
                <w:szCs w:val="18"/>
              </w:rPr>
              <w:t xml:space="preserve">  </w:t>
            </w:r>
            <w:r>
              <w:rPr>
                <w:color w:val="000000"/>
                <w:sz w:val="18"/>
                <w:szCs w:val="18"/>
              </w:rPr>
              <w:t>别</w:t>
            </w:r>
          </w:p>
        </w:tc>
        <w:tc>
          <w:tcPr>
            <w:tcW w:w="361" w:type="dxa"/>
            <w:tcBorders>
              <w:top w:val="single" w:sz="18" w:space="0" w:color="auto"/>
              <w:left w:val="nil"/>
              <w:bottom w:val="single" w:sz="4" w:space="0" w:color="auto"/>
              <w:right w:val="single" w:sz="4" w:space="0" w:color="auto"/>
            </w:tcBorders>
            <w:vAlign w:val="center"/>
          </w:tcPr>
          <w:p w:rsidR="008D42A4" w:rsidRDefault="008D42A4">
            <w:pPr>
              <w:jc w:val="center"/>
              <w:rPr>
                <w:color w:val="000000"/>
                <w:sz w:val="18"/>
                <w:szCs w:val="18"/>
              </w:rPr>
            </w:pPr>
          </w:p>
        </w:tc>
        <w:tc>
          <w:tcPr>
            <w:tcW w:w="1387" w:type="dxa"/>
            <w:tcBorders>
              <w:top w:val="single" w:sz="18" w:space="0" w:color="auto"/>
              <w:left w:val="nil"/>
              <w:bottom w:val="single" w:sz="4" w:space="0" w:color="auto"/>
              <w:right w:val="single" w:sz="4" w:space="0" w:color="auto"/>
            </w:tcBorders>
            <w:vAlign w:val="center"/>
            <w:hideMark/>
          </w:tcPr>
          <w:p w:rsidR="008D42A4" w:rsidRDefault="008D42A4">
            <w:pPr>
              <w:jc w:val="center"/>
              <w:rPr>
                <w:rFonts w:ascii="宋体" w:hAnsi="宋体"/>
                <w:color w:val="000000"/>
                <w:sz w:val="18"/>
                <w:szCs w:val="18"/>
              </w:rPr>
            </w:pPr>
            <w:r>
              <w:rPr>
                <w:color w:val="000000"/>
                <w:sz w:val="18"/>
                <w:szCs w:val="18"/>
              </w:rPr>
              <w:t>课程</w:t>
            </w:r>
          </w:p>
          <w:p w:rsidR="008D42A4" w:rsidRDefault="008D42A4">
            <w:pPr>
              <w:jc w:val="center"/>
              <w:rPr>
                <w:color w:val="000000"/>
                <w:sz w:val="18"/>
                <w:szCs w:val="18"/>
              </w:rPr>
            </w:pPr>
            <w:r>
              <w:rPr>
                <w:color w:val="000000"/>
                <w:sz w:val="18"/>
                <w:szCs w:val="18"/>
              </w:rPr>
              <w:t>编号</w:t>
            </w:r>
          </w:p>
        </w:tc>
        <w:tc>
          <w:tcPr>
            <w:tcW w:w="3053" w:type="dxa"/>
            <w:tcBorders>
              <w:top w:val="single" w:sz="18" w:space="0" w:color="auto"/>
              <w:left w:val="nil"/>
              <w:bottom w:val="single" w:sz="4" w:space="0" w:color="auto"/>
              <w:right w:val="single" w:sz="4" w:space="0" w:color="auto"/>
            </w:tcBorders>
            <w:vAlign w:val="center"/>
            <w:hideMark/>
          </w:tcPr>
          <w:p w:rsidR="008D42A4" w:rsidRDefault="008D42A4">
            <w:pPr>
              <w:ind w:firstLine="206"/>
              <w:jc w:val="center"/>
              <w:rPr>
                <w:color w:val="000000"/>
                <w:sz w:val="18"/>
                <w:szCs w:val="18"/>
              </w:rPr>
            </w:pPr>
            <w:r>
              <w:rPr>
                <w:color w:val="000000"/>
                <w:sz w:val="18"/>
                <w:szCs w:val="18"/>
              </w:rPr>
              <w:t>课</w:t>
            </w:r>
            <w:r>
              <w:rPr>
                <w:color w:val="000000"/>
                <w:sz w:val="18"/>
                <w:szCs w:val="18"/>
              </w:rPr>
              <w:t xml:space="preserve">   </w:t>
            </w:r>
            <w:r>
              <w:rPr>
                <w:color w:val="000000"/>
                <w:sz w:val="18"/>
                <w:szCs w:val="18"/>
              </w:rPr>
              <w:t>程</w:t>
            </w:r>
            <w:r>
              <w:rPr>
                <w:color w:val="000000"/>
                <w:sz w:val="18"/>
                <w:szCs w:val="18"/>
              </w:rPr>
              <w:t xml:space="preserve">   </w:t>
            </w:r>
            <w:r>
              <w:rPr>
                <w:color w:val="000000"/>
                <w:sz w:val="18"/>
                <w:szCs w:val="18"/>
              </w:rPr>
              <w:t>名</w:t>
            </w:r>
            <w:r>
              <w:rPr>
                <w:color w:val="000000"/>
                <w:sz w:val="18"/>
                <w:szCs w:val="18"/>
              </w:rPr>
              <w:t xml:space="preserve">   </w:t>
            </w:r>
            <w:r>
              <w:rPr>
                <w:color w:val="000000"/>
                <w:sz w:val="18"/>
                <w:szCs w:val="18"/>
              </w:rPr>
              <w:t>称</w:t>
            </w:r>
          </w:p>
        </w:tc>
        <w:tc>
          <w:tcPr>
            <w:tcW w:w="585" w:type="dxa"/>
            <w:tcBorders>
              <w:top w:val="single" w:sz="18" w:space="0" w:color="auto"/>
              <w:left w:val="nil"/>
              <w:bottom w:val="single" w:sz="4" w:space="0" w:color="auto"/>
              <w:right w:val="single" w:sz="4" w:space="0" w:color="auto"/>
            </w:tcBorders>
            <w:vAlign w:val="center"/>
            <w:hideMark/>
          </w:tcPr>
          <w:p w:rsidR="008D42A4" w:rsidRDefault="008D42A4">
            <w:pPr>
              <w:jc w:val="center"/>
              <w:rPr>
                <w:color w:val="000000"/>
                <w:sz w:val="18"/>
                <w:szCs w:val="18"/>
              </w:rPr>
            </w:pPr>
            <w:r>
              <w:rPr>
                <w:color w:val="000000"/>
                <w:sz w:val="18"/>
                <w:szCs w:val="18"/>
              </w:rPr>
              <w:t>总</w:t>
            </w:r>
          </w:p>
          <w:p w:rsidR="008D42A4" w:rsidRDefault="008D42A4">
            <w:pPr>
              <w:jc w:val="center"/>
              <w:rPr>
                <w:color w:val="000000"/>
                <w:sz w:val="18"/>
                <w:szCs w:val="18"/>
              </w:rPr>
            </w:pPr>
            <w:r>
              <w:rPr>
                <w:color w:val="000000"/>
                <w:sz w:val="18"/>
                <w:szCs w:val="18"/>
              </w:rPr>
              <w:t>学</w:t>
            </w:r>
          </w:p>
          <w:p w:rsidR="008D42A4" w:rsidRDefault="008D42A4">
            <w:pPr>
              <w:jc w:val="center"/>
              <w:rPr>
                <w:color w:val="000000"/>
                <w:sz w:val="18"/>
                <w:szCs w:val="18"/>
              </w:rPr>
            </w:pPr>
            <w:r>
              <w:rPr>
                <w:color w:val="000000"/>
                <w:sz w:val="18"/>
                <w:szCs w:val="18"/>
              </w:rPr>
              <w:t>时</w:t>
            </w:r>
          </w:p>
        </w:tc>
        <w:tc>
          <w:tcPr>
            <w:tcW w:w="600" w:type="dxa"/>
            <w:tcBorders>
              <w:top w:val="single" w:sz="18" w:space="0" w:color="auto"/>
              <w:left w:val="nil"/>
              <w:bottom w:val="single" w:sz="4" w:space="0" w:color="auto"/>
              <w:right w:val="single" w:sz="4" w:space="0" w:color="auto"/>
            </w:tcBorders>
            <w:vAlign w:val="center"/>
            <w:hideMark/>
          </w:tcPr>
          <w:p w:rsidR="008D42A4" w:rsidRDefault="008D42A4">
            <w:pPr>
              <w:jc w:val="center"/>
              <w:rPr>
                <w:color w:val="000000"/>
                <w:sz w:val="18"/>
                <w:szCs w:val="18"/>
              </w:rPr>
            </w:pPr>
            <w:r>
              <w:rPr>
                <w:color w:val="000000"/>
                <w:sz w:val="18"/>
                <w:szCs w:val="18"/>
              </w:rPr>
              <w:t>学分</w:t>
            </w:r>
          </w:p>
        </w:tc>
        <w:tc>
          <w:tcPr>
            <w:tcW w:w="615" w:type="dxa"/>
            <w:tcBorders>
              <w:top w:val="single" w:sz="18" w:space="0" w:color="auto"/>
              <w:left w:val="nil"/>
              <w:bottom w:val="nil"/>
              <w:right w:val="single" w:sz="4" w:space="0" w:color="auto"/>
            </w:tcBorders>
            <w:vAlign w:val="center"/>
            <w:hideMark/>
          </w:tcPr>
          <w:p w:rsidR="008D42A4" w:rsidRDefault="008D42A4">
            <w:pPr>
              <w:jc w:val="center"/>
              <w:rPr>
                <w:color w:val="000000"/>
                <w:sz w:val="18"/>
                <w:szCs w:val="18"/>
              </w:rPr>
            </w:pPr>
            <w:r>
              <w:rPr>
                <w:color w:val="000000"/>
                <w:sz w:val="18"/>
                <w:szCs w:val="18"/>
              </w:rPr>
              <w:t>开课学期</w:t>
            </w:r>
          </w:p>
        </w:tc>
        <w:tc>
          <w:tcPr>
            <w:tcW w:w="666" w:type="dxa"/>
            <w:tcBorders>
              <w:top w:val="single" w:sz="18" w:space="0" w:color="auto"/>
              <w:left w:val="nil"/>
              <w:bottom w:val="single" w:sz="4" w:space="0" w:color="auto"/>
              <w:right w:val="single" w:sz="4" w:space="0" w:color="auto"/>
            </w:tcBorders>
            <w:vAlign w:val="center"/>
            <w:hideMark/>
          </w:tcPr>
          <w:p w:rsidR="008D42A4" w:rsidRDefault="008D42A4">
            <w:pPr>
              <w:jc w:val="center"/>
              <w:rPr>
                <w:color w:val="000000"/>
                <w:sz w:val="18"/>
                <w:szCs w:val="18"/>
              </w:rPr>
            </w:pPr>
            <w:r>
              <w:rPr>
                <w:rFonts w:ascii="宋体" w:hAnsi="宋体" w:hint="eastAsia"/>
                <w:color w:val="000000"/>
                <w:sz w:val="18"/>
                <w:szCs w:val="18"/>
              </w:rPr>
              <w:t>考核</w:t>
            </w:r>
            <w:r>
              <w:rPr>
                <w:color w:val="000000"/>
                <w:sz w:val="18"/>
                <w:szCs w:val="18"/>
              </w:rPr>
              <w:t>方式</w:t>
            </w:r>
          </w:p>
        </w:tc>
        <w:tc>
          <w:tcPr>
            <w:tcW w:w="699" w:type="dxa"/>
            <w:tcBorders>
              <w:top w:val="single" w:sz="18" w:space="0" w:color="auto"/>
              <w:left w:val="nil"/>
              <w:bottom w:val="single" w:sz="4" w:space="0" w:color="auto"/>
              <w:right w:val="single" w:sz="18" w:space="0" w:color="auto"/>
            </w:tcBorders>
            <w:vAlign w:val="center"/>
            <w:hideMark/>
          </w:tcPr>
          <w:p w:rsidR="008D42A4" w:rsidRDefault="008D42A4">
            <w:pPr>
              <w:jc w:val="center"/>
              <w:rPr>
                <w:rFonts w:ascii="宋体" w:hAnsi="宋体"/>
                <w:color w:val="000000"/>
                <w:sz w:val="18"/>
                <w:szCs w:val="18"/>
              </w:rPr>
            </w:pPr>
            <w:r>
              <w:rPr>
                <w:rFonts w:ascii="宋体" w:hAnsi="宋体" w:hint="eastAsia"/>
                <w:color w:val="000000"/>
                <w:sz w:val="18"/>
                <w:szCs w:val="18"/>
              </w:rPr>
              <w:t>备注</w:t>
            </w:r>
          </w:p>
        </w:tc>
      </w:tr>
      <w:tr w:rsidR="008D42A4" w:rsidTr="008D42A4">
        <w:trPr>
          <w:cantSplit/>
          <w:trHeight w:val="401"/>
        </w:trPr>
        <w:tc>
          <w:tcPr>
            <w:tcW w:w="504" w:type="dxa"/>
            <w:vMerge w:val="restart"/>
            <w:tcBorders>
              <w:top w:val="nil"/>
              <w:left w:val="single" w:sz="18" w:space="0" w:color="auto"/>
              <w:bottom w:val="single" w:sz="4" w:space="0" w:color="auto"/>
              <w:right w:val="single" w:sz="4" w:space="0" w:color="auto"/>
            </w:tcBorders>
            <w:vAlign w:val="center"/>
          </w:tcPr>
          <w:p w:rsidR="008D42A4" w:rsidRDefault="008D42A4">
            <w:pPr>
              <w:jc w:val="center"/>
              <w:rPr>
                <w:rFonts w:ascii="宋体" w:hAnsi="宋体"/>
                <w:color w:val="000000"/>
                <w:sz w:val="18"/>
                <w:szCs w:val="18"/>
              </w:rPr>
            </w:pPr>
            <w:r>
              <w:rPr>
                <w:rFonts w:ascii="宋体" w:hAnsi="宋体" w:hint="eastAsia"/>
                <w:color w:val="000000"/>
                <w:sz w:val="18"/>
                <w:szCs w:val="18"/>
              </w:rPr>
              <w:t>学</w:t>
            </w:r>
          </w:p>
          <w:p w:rsidR="008D42A4" w:rsidRDefault="008D42A4">
            <w:pPr>
              <w:jc w:val="center"/>
              <w:rPr>
                <w:rFonts w:ascii="宋体" w:hAnsi="宋体"/>
                <w:color w:val="000000"/>
                <w:sz w:val="18"/>
                <w:szCs w:val="18"/>
              </w:rPr>
            </w:pPr>
            <w:r>
              <w:rPr>
                <w:rFonts w:ascii="宋体" w:hAnsi="宋体" w:hint="eastAsia"/>
                <w:color w:val="000000"/>
                <w:sz w:val="18"/>
                <w:szCs w:val="18"/>
              </w:rPr>
              <w:t>位</w:t>
            </w:r>
          </w:p>
          <w:p w:rsidR="008D42A4" w:rsidRDefault="008D42A4">
            <w:pPr>
              <w:jc w:val="center"/>
              <w:rPr>
                <w:color w:val="000000"/>
                <w:sz w:val="18"/>
                <w:szCs w:val="18"/>
              </w:rPr>
            </w:pPr>
            <w:r>
              <w:rPr>
                <w:rFonts w:ascii="宋体" w:hAnsi="宋体" w:hint="eastAsia"/>
                <w:color w:val="000000"/>
                <w:sz w:val="18"/>
                <w:szCs w:val="18"/>
              </w:rPr>
              <w:t>课</w:t>
            </w:r>
          </w:p>
          <w:p w:rsidR="008D42A4" w:rsidRDefault="008D42A4">
            <w:pPr>
              <w:jc w:val="center"/>
              <w:rPr>
                <w:rFonts w:ascii="宋体" w:hAnsi="宋体"/>
                <w:color w:val="000000"/>
                <w:sz w:val="18"/>
                <w:szCs w:val="18"/>
              </w:rPr>
            </w:pPr>
          </w:p>
        </w:tc>
        <w:tc>
          <w:tcPr>
            <w:tcW w:w="361" w:type="dxa"/>
            <w:vMerge w:val="restart"/>
            <w:tcBorders>
              <w:top w:val="nil"/>
              <w:left w:val="nil"/>
              <w:bottom w:val="single" w:sz="4" w:space="0" w:color="auto"/>
              <w:right w:val="single" w:sz="4" w:space="0" w:color="auto"/>
            </w:tcBorders>
            <w:vAlign w:val="center"/>
            <w:hideMark/>
          </w:tcPr>
          <w:p w:rsidR="008D42A4" w:rsidRDefault="008D42A4">
            <w:pPr>
              <w:jc w:val="center"/>
              <w:rPr>
                <w:rFonts w:ascii="宋体" w:hAnsi="宋体"/>
                <w:color w:val="000000"/>
                <w:sz w:val="18"/>
                <w:szCs w:val="18"/>
              </w:rPr>
            </w:pPr>
            <w:r>
              <w:rPr>
                <w:rFonts w:ascii="宋体" w:hAnsi="宋体" w:hint="eastAsia"/>
                <w:color w:val="000000"/>
                <w:sz w:val="18"/>
                <w:szCs w:val="18"/>
              </w:rPr>
              <w:t>公</w:t>
            </w:r>
          </w:p>
          <w:p w:rsidR="008D42A4" w:rsidRDefault="008D42A4">
            <w:pPr>
              <w:jc w:val="center"/>
              <w:rPr>
                <w:rFonts w:ascii="宋体" w:hAnsi="宋体"/>
                <w:color w:val="000000"/>
                <w:sz w:val="18"/>
                <w:szCs w:val="18"/>
              </w:rPr>
            </w:pPr>
            <w:r>
              <w:rPr>
                <w:rFonts w:ascii="宋体" w:hAnsi="宋体" w:hint="eastAsia"/>
                <w:color w:val="000000"/>
                <w:sz w:val="18"/>
                <w:szCs w:val="18"/>
              </w:rPr>
              <w:t>共</w:t>
            </w:r>
          </w:p>
          <w:p w:rsidR="008D42A4" w:rsidRDefault="008D42A4">
            <w:pPr>
              <w:jc w:val="center"/>
              <w:rPr>
                <w:rFonts w:ascii="宋体" w:hAnsi="宋体"/>
                <w:color w:val="000000"/>
                <w:sz w:val="18"/>
                <w:szCs w:val="18"/>
              </w:rPr>
            </w:pPr>
            <w:r>
              <w:rPr>
                <w:rFonts w:ascii="宋体" w:hAnsi="宋体" w:hint="eastAsia"/>
                <w:color w:val="000000"/>
                <w:sz w:val="18"/>
                <w:szCs w:val="18"/>
              </w:rPr>
              <w:t>类</w:t>
            </w:r>
          </w:p>
          <w:p w:rsidR="008D42A4" w:rsidRDefault="008D42A4">
            <w:pPr>
              <w:jc w:val="center"/>
              <w:rPr>
                <w:rFonts w:ascii="宋体" w:hAnsi="宋体"/>
                <w:color w:val="000000"/>
                <w:sz w:val="18"/>
                <w:szCs w:val="18"/>
              </w:rPr>
            </w:pPr>
            <w:r>
              <w:rPr>
                <w:rFonts w:ascii="宋体" w:hAnsi="宋体" w:hint="eastAsia"/>
                <w:color w:val="000000"/>
                <w:sz w:val="18"/>
                <w:szCs w:val="18"/>
              </w:rPr>
              <w:t>学</w:t>
            </w:r>
          </w:p>
          <w:p w:rsidR="008D42A4" w:rsidRDefault="008D42A4">
            <w:pPr>
              <w:jc w:val="center"/>
              <w:rPr>
                <w:rFonts w:ascii="宋体" w:hAnsi="宋体"/>
                <w:color w:val="000000"/>
                <w:sz w:val="18"/>
                <w:szCs w:val="18"/>
              </w:rPr>
            </w:pPr>
            <w:r>
              <w:rPr>
                <w:rFonts w:ascii="宋体" w:hAnsi="宋体" w:hint="eastAsia"/>
                <w:color w:val="000000"/>
                <w:sz w:val="18"/>
                <w:szCs w:val="18"/>
              </w:rPr>
              <w:t>位</w:t>
            </w:r>
          </w:p>
          <w:p w:rsidR="008D42A4" w:rsidRDefault="008D42A4">
            <w:pPr>
              <w:jc w:val="center"/>
              <w:rPr>
                <w:rFonts w:ascii="宋体" w:hAnsi="宋体"/>
                <w:color w:val="000000"/>
                <w:sz w:val="18"/>
                <w:szCs w:val="18"/>
              </w:rPr>
            </w:pPr>
            <w:r>
              <w:rPr>
                <w:rFonts w:ascii="宋体" w:hAnsi="宋体" w:hint="eastAsia"/>
                <w:color w:val="000000"/>
                <w:sz w:val="18"/>
                <w:szCs w:val="18"/>
              </w:rPr>
              <w:t>课</w:t>
            </w:r>
          </w:p>
        </w:tc>
        <w:tc>
          <w:tcPr>
            <w:tcW w:w="1387" w:type="dxa"/>
            <w:tcBorders>
              <w:top w:val="single" w:sz="4" w:space="0" w:color="auto"/>
              <w:left w:val="nil"/>
              <w:bottom w:val="single" w:sz="4" w:space="0" w:color="auto"/>
              <w:right w:val="single" w:sz="4" w:space="0" w:color="auto"/>
            </w:tcBorders>
            <w:vAlign w:val="center"/>
            <w:hideMark/>
          </w:tcPr>
          <w:p w:rsidR="008D42A4" w:rsidRDefault="008D42A4">
            <w:pPr>
              <w:jc w:val="center"/>
              <w:rPr>
                <w:color w:val="000000"/>
                <w:sz w:val="18"/>
                <w:szCs w:val="18"/>
              </w:rPr>
            </w:pPr>
            <w:r>
              <w:rPr>
                <w:rFonts w:ascii="宋体" w:hAnsi="宋体" w:hint="eastAsia"/>
                <w:color w:val="000000"/>
                <w:sz w:val="18"/>
                <w:szCs w:val="18"/>
              </w:rPr>
              <w:t>0000152001 E</w:t>
            </w:r>
          </w:p>
        </w:tc>
        <w:tc>
          <w:tcPr>
            <w:tcW w:w="3053" w:type="dxa"/>
            <w:tcBorders>
              <w:top w:val="single" w:sz="4" w:space="0" w:color="auto"/>
              <w:left w:val="nil"/>
              <w:bottom w:val="single" w:sz="4" w:space="0" w:color="auto"/>
              <w:right w:val="single" w:sz="4" w:space="0" w:color="auto"/>
            </w:tcBorders>
            <w:vAlign w:val="center"/>
            <w:hideMark/>
          </w:tcPr>
          <w:p w:rsidR="008D42A4" w:rsidRDefault="008D42A4">
            <w:pPr>
              <w:jc w:val="center"/>
              <w:rPr>
                <w:rFonts w:ascii="宋体" w:hAnsi="宋体"/>
                <w:color w:val="000000"/>
                <w:sz w:val="18"/>
                <w:szCs w:val="18"/>
              </w:rPr>
            </w:pPr>
            <w:r>
              <w:rPr>
                <w:rFonts w:ascii="宋体" w:hAnsi="宋体" w:hint="eastAsia"/>
                <w:color w:val="000000"/>
                <w:sz w:val="18"/>
                <w:szCs w:val="18"/>
              </w:rPr>
              <w:t>中国概况（英）</w:t>
            </w:r>
          </w:p>
          <w:p w:rsidR="008D42A4" w:rsidRDefault="008D42A4">
            <w:pPr>
              <w:jc w:val="center"/>
              <w:rPr>
                <w:rFonts w:ascii="宋体" w:hAnsi="宋体"/>
                <w:sz w:val="18"/>
                <w:szCs w:val="18"/>
              </w:rPr>
            </w:pPr>
            <w:r>
              <w:rPr>
                <w:rFonts w:ascii="宋体" w:hAnsi="宋体" w:hint="eastAsia"/>
                <w:sz w:val="18"/>
                <w:szCs w:val="18"/>
              </w:rPr>
              <w:t>Brief Introduction to China</w:t>
            </w:r>
          </w:p>
        </w:tc>
        <w:tc>
          <w:tcPr>
            <w:tcW w:w="585" w:type="dxa"/>
            <w:tcBorders>
              <w:top w:val="single" w:sz="4" w:space="0" w:color="auto"/>
              <w:left w:val="nil"/>
              <w:bottom w:val="single" w:sz="4" w:space="0" w:color="auto"/>
              <w:right w:val="single" w:sz="4" w:space="0" w:color="auto"/>
            </w:tcBorders>
            <w:vAlign w:val="center"/>
            <w:hideMark/>
          </w:tcPr>
          <w:p w:rsidR="008D42A4" w:rsidRDefault="008D42A4">
            <w:pPr>
              <w:jc w:val="center"/>
              <w:rPr>
                <w:rFonts w:ascii="宋体" w:hAnsi="宋体"/>
                <w:color w:val="000000"/>
                <w:sz w:val="18"/>
                <w:szCs w:val="18"/>
              </w:rPr>
            </w:pPr>
            <w:r>
              <w:rPr>
                <w:rFonts w:ascii="宋体" w:hAnsi="宋体" w:hint="eastAsia"/>
                <w:color w:val="000000"/>
                <w:sz w:val="18"/>
                <w:szCs w:val="18"/>
              </w:rPr>
              <w:t>32</w:t>
            </w:r>
          </w:p>
        </w:tc>
        <w:tc>
          <w:tcPr>
            <w:tcW w:w="600" w:type="dxa"/>
            <w:tcBorders>
              <w:top w:val="single" w:sz="4" w:space="0" w:color="auto"/>
              <w:left w:val="nil"/>
              <w:bottom w:val="single" w:sz="4" w:space="0" w:color="auto"/>
              <w:right w:val="single" w:sz="4" w:space="0" w:color="auto"/>
            </w:tcBorders>
            <w:vAlign w:val="center"/>
            <w:hideMark/>
          </w:tcPr>
          <w:p w:rsidR="008D42A4" w:rsidRDefault="008D42A4">
            <w:pPr>
              <w:jc w:val="center"/>
              <w:rPr>
                <w:rFonts w:ascii="宋体" w:hAnsi="宋体"/>
                <w:color w:val="000000"/>
                <w:sz w:val="18"/>
                <w:szCs w:val="18"/>
              </w:rPr>
            </w:pPr>
            <w:r>
              <w:rPr>
                <w:rFonts w:ascii="宋体" w:hAnsi="宋体" w:hint="eastAsia"/>
                <w:color w:val="000000"/>
                <w:sz w:val="18"/>
                <w:szCs w:val="18"/>
              </w:rPr>
              <w:t>2</w:t>
            </w:r>
          </w:p>
        </w:tc>
        <w:tc>
          <w:tcPr>
            <w:tcW w:w="615" w:type="dxa"/>
            <w:tcBorders>
              <w:top w:val="single" w:sz="4" w:space="0" w:color="auto"/>
              <w:left w:val="nil"/>
              <w:bottom w:val="single" w:sz="4" w:space="0" w:color="auto"/>
              <w:right w:val="single" w:sz="4" w:space="0" w:color="auto"/>
            </w:tcBorders>
            <w:vAlign w:val="center"/>
            <w:hideMark/>
          </w:tcPr>
          <w:p w:rsidR="008D42A4" w:rsidRDefault="008D42A4">
            <w:pPr>
              <w:jc w:val="center"/>
              <w:rPr>
                <w:rFonts w:ascii="宋体" w:hAnsi="宋体"/>
                <w:color w:val="000000"/>
                <w:sz w:val="18"/>
                <w:szCs w:val="18"/>
              </w:rPr>
            </w:pPr>
            <w:r>
              <w:rPr>
                <w:rFonts w:ascii="宋体" w:hAnsi="宋体" w:hint="eastAsia"/>
                <w:color w:val="000000"/>
                <w:sz w:val="18"/>
                <w:szCs w:val="18"/>
              </w:rPr>
              <w:t>1</w:t>
            </w:r>
          </w:p>
        </w:tc>
        <w:tc>
          <w:tcPr>
            <w:tcW w:w="666" w:type="dxa"/>
            <w:tcBorders>
              <w:top w:val="single" w:sz="4" w:space="0" w:color="auto"/>
              <w:left w:val="nil"/>
              <w:bottom w:val="single" w:sz="4" w:space="0" w:color="auto"/>
              <w:right w:val="single" w:sz="4" w:space="0" w:color="auto"/>
            </w:tcBorders>
            <w:vAlign w:val="center"/>
            <w:hideMark/>
          </w:tcPr>
          <w:p w:rsidR="008D42A4" w:rsidRDefault="008D42A4">
            <w:pPr>
              <w:jc w:val="center"/>
              <w:rPr>
                <w:color w:val="000000"/>
                <w:sz w:val="18"/>
                <w:szCs w:val="18"/>
              </w:rPr>
            </w:pPr>
            <w:r>
              <w:rPr>
                <w:rFonts w:ascii="宋体" w:hAnsi="宋体" w:hint="eastAsia"/>
                <w:color w:val="000000"/>
                <w:sz w:val="18"/>
                <w:szCs w:val="18"/>
              </w:rPr>
              <w:t>考试</w:t>
            </w:r>
          </w:p>
        </w:tc>
        <w:tc>
          <w:tcPr>
            <w:tcW w:w="699" w:type="dxa"/>
            <w:vMerge w:val="restart"/>
            <w:tcBorders>
              <w:top w:val="nil"/>
              <w:left w:val="nil"/>
              <w:bottom w:val="single" w:sz="4" w:space="0" w:color="auto"/>
              <w:right w:val="single" w:sz="18" w:space="0" w:color="auto"/>
            </w:tcBorders>
            <w:vAlign w:val="center"/>
          </w:tcPr>
          <w:p w:rsidR="008D42A4" w:rsidRDefault="008D42A4">
            <w:pPr>
              <w:jc w:val="center"/>
              <w:rPr>
                <w:color w:val="000000"/>
                <w:sz w:val="18"/>
                <w:szCs w:val="18"/>
              </w:rPr>
            </w:pPr>
            <w:r>
              <w:rPr>
                <w:rFonts w:ascii="宋体" w:hAnsi="宋体" w:hint="eastAsia"/>
                <w:color w:val="000000"/>
                <w:sz w:val="18"/>
                <w:szCs w:val="18"/>
              </w:rPr>
              <w:t>必修</w:t>
            </w:r>
          </w:p>
          <w:p w:rsidR="008D42A4" w:rsidRDefault="008D42A4">
            <w:pPr>
              <w:jc w:val="center"/>
              <w:rPr>
                <w:rFonts w:ascii="宋体" w:hAnsi="宋体"/>
                <w:color w:val="000000"/>
                <w:sz w:val="18"/>
                <w:szCs w:val="18"/>
              </w:rPr>
            </w:pPr>
          </w:p>
        </w:tc>
      </w:tr>
      <w:tr w:rsidR="008D42A4" w:rsidTr="007B5657">
        <w:trPr>
          <w:cantSplit/>
          <w:trHeight w:val="307"/>
        </w:trPr>
        <w:tc>
          <w:tcPr>
            <w:tcW w:w="504" w:type="dxa"/>
            <w:vMerge/>
            <w:tcBorders>
              <w:top w:val="nil"/>
              <w:left w:val="single" w:sz="18" w:space="0" w:color="auto"/>
              <w:bottom w:val="single" w:sz="4" w:space="0" w:color="auto"/>
              <w:right w:val="single" w:sz="4" w:space="0" w:color="auto"/>
            </w:tcBorders>
            <w:vAlign w:val="center"/>
            <w:hideMark/>
          </w:tcPr>
          <w:p w:rsidR="008D42A4" w:rsidRDefault="008D42A4">
            <w:pPr>
              <w:widowControl/>
              <w:jc w:val="left"/>
              <w:rPr>
                <w:rFonts w:ascii="宋体" w:hAnsi="宋体"/>
                <w:color w:val="000000"/>
                <w:sz w:val="18"/>
                <w:szCs w:val="18"/>
              </w:rPr>
            </w:pPr>
          </w:p>
        </w:tc>
        <w:tc>
          <w:tcPr>
            <w:tcW w:w="361" w:type="dxa"/>
            <w:vMerge/>
            <w:tcBorders>
              <w:top w:val="nil"/>
              <w:left w:val="nil"/>
              <w:bottom w:val="single" w:sz="4" w:space="0" w:color="auto"/>
              <w:right w:val="single" w:sz="4" w:space="0" w:color="auto"/>
            </w:tcBorders>
            <w:vAlign w:val="center"/>
            <w:hideMark/>
          </w:tcPr>
          <w:p w:rsidR="008D42A4" w:rsidRDefault="008D42A4">
            <w:pPr>
              <w:widowControl/>
              <w:jc w:val="left"/>
              <w:rPr>
                <w:rFonts w:ascii="宋体" w:hAnsi="宋体"/>
                <w:color w:val="000000"/>
                <w:sz w:val="18"/>
                <w:szCs w:val="18"/>
              </w:rPr>
            </w:pPr>
          </w:p>
        </w:tc>
        <w:tc>
          <w:tcPr>
            <w:tcW w:w="1387" w:type="dxa"/>
            <w:tcBorders>
              <w:top w:val="single" w:sz="4" w:space="0" w:color="auto"/>
              <w:left w:val="nil"/>
              <w:bottom w:val="single" w:sz="4" w:space="0" w:color="auto"/>
              <w:right w:val="single" w:sz="4" w:space="0" w:color="auto"/>
            </w:tcBorders>
            <w:vAlign w:val="center"/>
            <w:hideMark/>
          </w:tcPr>
          <w:p w:rsidR="008D42A4" w:rsidRDefault="008D42A4">
            <w:pPr>
              <w:jc w:val="center"/>
              <w:rPr>
                <w:color w:val="000000"/>
                <w:sz w:val="18"/>
                <w:szCs w:val="18"/>
              </w:rPr>
            </w:pPr>
            <w:r>
              <w:rPr>
                <w:rFonts w:ascii="宋体" w:hAnsi="宋体" w:hint="eastAsia"/>
                <w:color w:val="000000"/>
                <w:sz w:val="18"/>
                <w:szCs w:val="18"/>
              </w:rPr>
              <w:t>0000154003E</w:t>
            </w:r>
          </w:p>
        </w:tc>
        <w:tc>
          <w:tcPr>
            <w:tcW w:w="3053" w:type="dxa"/>
            <w:tcBorders>
              <w:top w:val="single" w:sz="4" w:space="0" w:color="auto"/>
              <w:left w:val="nil"/>
              <w:bottom w:val="single" w:sz="4" w:space="0" w:color="auto"/>
              <w:right w:val="single" w:sz="4" w:space="0" w:color="auto"/>
            </w:tcBorders>
            <w:vAlign w:val="center"/>
            <w:hideMark/>
          </w:tcPr>
          <w:p w:rsidR="008D42A4" w:rsidRDefault="008D42A4">
            <w:pPr>
              <w:jc w:val="center"/>
              <w:rPr>
                <w:rFonts w:ascii="宋体" w:hAnsi="宋体"/>
                <w:color w:val="000000"/>
                <w:sz w:val="18"/>
                <w:szCs w:val="18"/>
              </w:rPr>
            </w:pPr>
            <w:r>
              <w:rPr>
                <w:rFonts w:ascii="宋体" w:hAnsi="宋体" w:hint="eastAsia"/>
                <w:color w:val="000000"/>
                <w:sz w:val="18"/>
                <w:szCs w:val="18"/>
              </w:rPr>
              <w:t>汉语</w:t>
            </w:r>
            <w:r>
              <w:rPr>
                <w:rFonts w:hint="eastAsia"/>
                <w:color w:val="000000"/>
                <w:sz w:val="18"/>
                <w:szCs w:val="18"/>
              </w:rPr>
              <w:t>Chinese Language</w:t>
            </w:r>
          </w:p>
        </w:tc>
        <w:tc>
          <w:tcPr>
            <w:tcW w:w="585" w:type="dxa"/>
            <w:tcBorders>
              <w:top w:val="single" w:sz="4" w:space="0" w:color="auto"/>
              <w:left w:val="nil"/>
              <w:bottom w:val="single" w:sz="4" w:space="0" w:color="auto"/>
              <w:right w:val="single" w:sz="4" w:space="0" w:color="auto"/>
            </w:tcBorders>
            <w:vAlign w:val="center"/>
            <w:hideMark/>
          </w:tcPr>
          <w:p w:rsidR="008D42A4" w:rsidRDefault="008D42A4">
            <w:pPr>
              <w:jc w:val="center"/>
              <w:rPr>
                <w:rFonts w:ascii="宋体" w:hAnsi="宋体"/>
                <w:color w:val="000000"/>
                <w:sz w:val="18"/>
                <w:szCs w:val="18"/>
              </w:rPr>
            </w:pPr>
            <w:r>
              <w:rPr>
                <w:rFonts w:ascii="宋体" w:hAnsi="宋体" w:hint="eastAsia"/>
                <w:color w:val="000000"/>
                <w:sz w:val="18"/>
                <w:szCs w:val="18"/>
              </w:rPr>
              <w:t>64</w:t>
            </w:r>
          </w:p>
        </w:tc>
        <w:tc>
          <w:tcPr>
            <w:tcW w:w="600" w:type="dxa"/>
            <w:tcBorders>
              <w:top w:val="single" w:sz="4" w:space="0" w:color="auto"/>
              <w:left w:val="nil"/>
              <w:bottom w:val="single" w:sz="4" w:space="0" w:color="auto"/>
              <w:right w:val="single" w:sz="4" w:space="0" w:color="auto"/>
            </w:tcBorders>
            <w:vAlign w:val="center"/>
            <w:hideMark/>
          </w:tcPr>
          <w:p w:rsidR="008D42A4" w:rsidRDefault="008D42A4">
            <w:pPr>
              <w:jc w:val="center"/>
              <w:rPr>
                <w:rFonts w:ascii="宋体" w:hAnsi="宋体"/>
                <w:color w:val="000000"/>
                <w:sz w:val="18"/>
                <w:szCs w:val="18"/>
              </w:rPr>
            </w:pPr>
            <w:r>
              <w:rPr>
                <w:rFonts w:ascii="宋体" w:hAnsi="宋体" w:hint="eastAsia"/>
                <w:color w:val="000000"/>
                <w:sz w:val="18"/>
                <w:szCs w:val="18"/>
              </w:rPr>
              <w:t>4</w:t>
            </w:r>
          </w:p>
        </w:tc>
        <w:tc>
          <w:tcPr>
            <w:tcW w:w="615" w:type="dxa"/>
            <w:tcBorders>
              <w:top w:val="single" w:sz="4" w:space="0" w:color="auto"/>
              <w:left w:val="nil"/>
              <w:bottom w:val="single" w:sz="4" w:space="0" w:color="auto"/>
              <w:right w:val="single" w:sz="4" w:space="0" w:color="auto"/>
            </w:tcBorders>
            <w:vAlign w:val="center"/>
            <w:hideMark/>
          </w:tcPr>
          <w:p w:rsidR="008D42A4" w:rsidRDefault="008D42A4">
            <w:pPr>
              <w:jc w:val="center"/>
              <w:rPr>
                <w:rFonts w:ascii="宋体" w:hAnsi="宋体"/>
                <w:color w:val="000000"/>
                <w:sz w:val="18"/>
                <w:szCs w:val="18"/>
              </w:rPr>
            </w:pPr>
            <w:r>
              <w:rPr>
                <w:rFonts w:ascii="宋体" w:hAnsi="宋体" w:hint="eastAsia"/>
                <w:color w:val="000000"/>
                <w:sz w:val="18"/>
                <w:szCs w:val="18"/>
              </w:rPr>
              <w:t>1</w:t>
            </w:r>
          </w:p>
        </w:tc>
        <w:tc>
          <w:tcPr>
            <w:tcW w:w="666" w:type="dxa"/>
            <w:tcBorders>
              <w:top w:val="single" w:sz="4" w:space="0" w:color="auto"/>
              <w:left w:val="nil"/>
              <w:bottom w:val="single" w:sz="4" w:space="0" w:color="auto"/>
              <w:right w:val="single" w:sz="4" w:space="0" w:color="auto"/>
            </w:tcBorders>
            <w:vAlign w:val="center"/>
            <w:hideMark/>
          </w:tcPr>
          <w:p w:rsidR="008D42A4" w:rsidRDefault="008D42A4">
            <w:pPr>
              <w:jc w:val="center"/>
              <w:rPr>
                <w:color w:val="000000"/>
                <w:sz w:val="18"/>
                <w:szCs w:val="18"/>
              </w:rPr>
            </w:pPr>
            <w:r>
              <w:rPr>
                <w:rFonts w:ascii="宋体" w:hAnsi="宋体" w:hint="eastAsia"/>
                <w:color w:val="000000"/>
                <w:sz w:val="18"/>
                <w:szCs w:val="18"/>
              </w:rPr>
              <w:t>考试</w:t>
            </w:r>
          </w:p>
        </w:tc>
        <w:tc>
          <w:tcPr>
            <w:tcW w:w="699" w:type="dxa"/>
            <w:vMerge/>
            <w:tcBorders>
              <w:top w:val="nil"/>
              <w:left w:val="nil"/>
              <w:bottom w:val="single" w:sz="4" w:space="0" w:color="auto"/>
              <w:right w:val="single" w:sz="18" w:space="0" w:color="auto"/>
            </w:tcBorders>
            <w:vAlign w:val="center"/>
            <w:hideMark/>
          </w:tcPr>
          <w:p w:rsidR="008D42A4" w:rsidRDefault="008D42A4">
            <w:pPr>
              <w:widowControl/>
              <w:jc w:val="left"/>
              <w:rPr>
                <w:rFonts w:ascii="宋体" w:hAnsi="宋体"/>
                <w:color w:val="000000"/>
                <w:sz w:val="18"/>
                <w:szCs w:val="18"/>
              </w:rPr>
            </w:pPr>
          </w:p>
        </w:tc>
      </w:tr>
      <w:tr w:rsidR="008D42A4" w:rsidTr="007B5657">
        <w:trPr>
          <w:cantSplit/>
          <w:trHeight w:val="778"/>
        </w:trPr>
        <w:tc>
          <w:tcPr>
            <w:tcW w:w="504" w:type="dxa"/>
            <w:vMerge/>
            <w:tcBorders>
              <w:top w:val="nil"/>
              <w:left w:val="single" w:sz="18" w:space="0" w:color="auto"/>
              <w:bottom w:val="single" w:sz="4" w:space="0" w:color="auto"/>
              <w:right w:val="single" w:sz="4" w:space="0" w:color="auto"/>
            </w:tcBorders>
            <w:vAlign w:val="center"/>
            <w:hideMark/>
          </w:tcPr>
          <w:p w:rsidR="008D42A4" w:rsidRDefault="008D42A4">
            <w:pPr>
              <w:widowControl/>
              <w:jc w:val="left"/>
              <w:rPr>
                <w:rFonts w:ascii="宋体" w:hAnsi="宋体"/>
                <w:color w:val="000000"/>
                <w:sz w:val="18"/>
                <w:szCs w:val="18"/>
              </w:rPr>
            </w:pPr>
          </w:p>
        </w:tc>
        <w:tc>
          <w:tcPr>
            <w:tcW w:w="361" w:type="dxa"/>
            <w:vMerge/>
            <w:tcBorders>
              <w:top w:val="nil"/>
              <w:left w:val="nil"/>
              <w:bottom w:val="single" w:sz="4" w:space="0" w:color="auto"/>
              <w:right w:val="single" w:sz="4" w:space="0" w:color="auto"/>
            </w:tcBorders>
            <w:vAlign w:val="center"/>
            <w:hideMark/>
          </w:tcPr>
          <w:p w:rsidR="008D42A4" w:rsidRDefault="008D42A4">
            <w:pPr>
              <w:widowControl/>
              <w:jc w:val="left"/>
              <w:rPr>
                <w:rFonts w:ascii="宋体" w:hAnsi="宋体"/>
                <w:color w:val="000000"/>
                <w:sz w:val="18"/>
                <w:szCs w:val="18"/>
              </w:rPr>
            </w:pPr>
          </w:p>
        </w:tc>
        <w:tc>
          <w:tcPr>
            <w:tcW w:w="1387" w:type="dxa"/>
            <w:tcBorders>
              <w:top w:val="single" w:sz="4" w:space="0" w:color="auto"/>
              <w:left w:val="nil"/>
              <w:bottom w:val="single" w:sz="4" w:space="0" w:color="auto"/>
              <w:right w:val="single" w:sz="4" w:space="0" w:color="auto"/>
            </w:tcBorders>
            <w:vAlign w:val="center"/>
            <w:hideMark/>
          </w:tcPr>
          <w:p w:rsidR="008D42A4" w:rsidRDefault="008D42A4">
            <w:pPr>
              <w:jc w:val="center"/>
              <w:rPr>
                <w:rFonts w:ascii="宋体" w:hAnsi="宋体"/>
                <w:color w:val="000000"/>
                <w:sz w:val="18"/>
                <w:szCs w:val="18"/>
              </w:rPr>
            </w:pPr>
            <w:r>
              <w:rPr>
                <w:rFonts w:ascii="宋体" w:hAnsi="宋体" w:hint="eastAsia"/>
                <w:color w:val="000000"/>
                <w:sz w:val="18"/>
                <w:szCs w:val="18"/>
              </w:rPr>
              <w:t>1008143001 E</w:t>
            </w:r>
          </w:p>
        </w:tc>
        <w:tc>
          <w:tcPr>
            <w:tcW w:w="3053" w:type="dxa"/>
            <w:tcBorders>
              <w:top w:val="single" w:sz="4" w:space="0" w:color="auto"/>
              <w:left w:val="nil"/>
              <w:bottom w:val="single" w:sz="4" w:space="0" w:color="auto"/>
              <w:right w:val="single" w:sz="4" w:space="0" w:color="auto"/>
            </w:tcBorders>
            <w:vAlign w:val="center"/>
            <w:hideMark/>
          </w:tcPr>
          <w:p w:rsidR="008D42A4" w:rsidRDefault="008D42A4">
            <w:pPr>
              <w:jc w:val="center"/>
              <w:rPr>
                <w:rFonts w:ascii="宋体" w:hAnsi="宋体"/>
                <w:color w:val="000000"/>
                <w:sz w:val="18"/>
                <w:szCs w:val="18"/>
              </w:rPr>
            </w:pPr>
            <w:r>
              <w:rPr>
                <w:rFonts w:ascii="宋体" w:hAnsi="宋体" w:hint="eastAsia"/>
                <w:color w:val="000000"/>
                <w:sz w:val="18"/>
                <w:szCs w:val="18"/>
              </w:rPr>
              <w:t>数值计算方法（英）</w:t>
            </w:r>
          </w:p>
          <w:p w:rsidR="008D42A4" w:rsidRDefault="008D42A4">
            <w:pPr>
              <w:jc w:val="center"/>
              <w:rPr>
                <w:rFonts w:ascii="宋体" w:hAnsi="宋体"/>
                <w:color w:val="000000"/>
                <w:sz w:val="18"/>
                <w:szCs w:val="18"/>
              </w:rPr>
            </w:pPr>
            <w:r>
              <w:rPr>
                <w:color w:val="000000"/>
                <w:sz w:val="18"/>
                <w:szCs w:val="18"/>
              </w:rPr>
              <w:t xml:space="preserve">Numerical computation </w:t>
            </w:r>
            <w:r>
              <w:rPr>
                <w:rFonts w:ascii="宋体" w:hAnsi="宋体" w:hint="eastAsia"/>
                <w:color w:val="000000"/>
                <w:sz w:val="18"/>
                <w:szCs w:val="18"/>
              </w:rPr>
              <w:t>T</w:t>
            </w:r>
            <w:r>
              <w:rPr>
                <w:color w:val="000000"/>
                <w:sz w:val="18"/>
                <w:szCs w:val="18"/>
              </w:rPr>
              <w:t>echnique</w:t>
            </w:r>
            <w:r>
              <w:rPr>
                <w:rFonts w:ascii="宋体" w:hAnsi="宋体" w:hint="eastAsia"/>
                <w:color w:val="000000"/>
                <w:sz w:val="18"/>
                <w:szCs w:val="18"/>
              </w:rPr>
              <w:t xml:space="preserve">                                               </w:t>
            </w:r>
          </w:p>
        </w:tc>
        <w:tc>
          <w:tcPr>
            <w:tcW w:w="585" w:type="dxa"/>
            <w:tcBorders>
              <w:top w:val="single" w:sz="4" w:space="0" w:color="auto"/>
              <w:left w:val="nil"/>
              <w:bottom w:val="single" w:sz="4" w:space="0" w:color="auto"/>
              <w:right w:val="single" w:sz="4" w:space="0" w:color="auto"/>
            </w:tcBorders>
            <w:vAlign w:val="center"/>
            <w:hideMark/>
          </w:tcPr>
          <w:p w:rsidR="008D42A4" w:rsidRDefault="008D42A4">
            <w:pPr>
              <w:spacing w:line="300" w:lineRule="auto"/>
              <w:jc w:val="center"/>
              <w:rPr>
                <w:color w:val="000000"/>
                <w:sz w:val="18"/>
                <w:szCs w:val="18"/>
              </w:rPr>
            </w:pPr>
            <w:r>
              <w:rPr>
                <w:color w:val="000000"/>
                <w:sz w:val="18"/>
                <w:szCs w:val="18"/>
              </w:rPr>
              <w:t>48</w:t>
            </w:r>
          </w:p>
        </w:tc>
        <w:tc>
          <w:tcPr>
            <w:tcW w:w="600" w:type="dxa"/>
            <w:tcBorders>
              <w:top w:val="single" w:sz="4" w:space="0" w:color="auto"/>
              <w:left w:val="nil"/>
              <w:bottom w:val="single" w:sz="4" w:space="0" w:color="auto"/>
              <w:right w:val="single" w:sz="4" w:space="0" w:color="auto"/>
            </w:tcBorders>
            <w:vAlign w:val="center"/>
            <w:hideMark/>
          </w:tcPr>
          <w:p w:rsidR="008D42A4" w:rsidRDefault="008D42A4">
            <w:pPr>
              <w:spacing w:line="300" w:lineRule="auto"/>
              <w:jc w:val="center"/>
              <w:rPr>
                <w:color w:val="000000"/>
                <w:sz w:val="18"/>
                <w:szCs w:val="18"/>
              </w:rPr>
            </w:pPr>
            <w:r>
              <w:rPr>
                <w:color w:val="000000"/>
                <w:sz w:val="18"/>
                <w:szCs w:val="18"/>
              </w:rPr>
              <w:t>3</w:t>
            </w:r>
          </w:p>
        </w:tc>
        <w:tc>
          <w:tcPr>
            <w:tcW w:w="615" w:type="dxa"/>
            <w:tcBorders>
              <w:top w:val="single" w:sz="4" w:space="0" w:color="auto"/>
              <w:left w:val="nil"/>
              <w:bottom w:val="single" w:sz="4" w:space="0" w:color="auto"/>
              <w:right w:val="single" w:sz="4" w:space="0" w:color="auto"/>
            </w:tcBorders>
            <w:vAlign w:val="center"/>
            <w:hideMark/>
          </w:tcPr>
          <w:p w:rsidR="008D42A4" w:rsidRDefault="008D42A4">
            <w:pPr>
              <w:spacing w:line="300" w:lineRule="auto"/>
              <w:jc w:val="center"/>
              <w:rPr>
                <w:rFonts w:ascii="宋体" w:hAnsi="宋体"/>
                <w:color w:val="000000"/>
                <w:sz w:val="18"/>
                <w:szCs w:val="18"/>
              </w:rPr>
            </w:pPr>
            <w:r>
              <w:rPr>
                <w:rFonts w:ascii="宋体" w:hAnsi="宋体" w:hint="eastAsia"/>
                <w:color w:val="000000"/>
                <w:sz w:val="18"/>
                <w:szCs w:val="18"/>
              </w:rPr>
              <w:t>2</w:t>
            </w:r>
          </w:p>
        </w:tc>
        <w:tc>
          <w:tcPr>
            <w:tcW w:w="666" w:type="dxa"/>
            <w:tcBorders>
              <w:top w:val="single" w:sz="4" w:space="0" w:color="auto"/>
              <w:left w:val="nil"/>
              <w:bottom w:val="single" w:sz="4" w:space="0" w:color="auto"/>
              <w:right w:val="single" w:sz="4" w:space="0" w:color="auto"/>
            </w:tcBorders>
            <w:vAlign w:val="center"/>
            <w:hideMark/>
          </w:tcPr>
          <w:p w:rsidR="008D42A4" w:rsidRDefault="008D42A4">
            <w:pPr>
              <w:jc w:val="center"/>
              <w:rPr>
                <w:rFonts w:ascii="宋体" w:hAnsi="宋体"/>
                <w:color w:val="000000"/>
                <w:sz w:val="18"/>
                <w:szCs w:val="18"/>
              </w:rPr>
            </w:pPr>
            <w:r>
              <w:rPr>
                <w:rFonts w:ascii="宋体" w:hAnsi="宋体" w:hint="eastAsia"/>
                <w:color w:val="000000"/>
                <w:sz w:val="18"/>
                <w:szCs w:val="18"/>
              </w:rPr>
              <w:t>考试</w:t>
            </w:r>
          </w:p>
        </w:tc>
        <w:tc>
          <w:tcPr>
            <w:tcW w:w="699" w:type="dxa"/>
            <w:vMerge/>
            <w:tcBorders>
              <w:top w:val="nil"/>
              <w:left w:val="nil"/>
              <w:bottom w:val="single" w:sz="4" w:space="0" w:color="auto"/>
              <w:right w:val="single" w:sz="18" w:space="0" w:color="auto"/>
            </w:tcBorders>
            <w:vAlign w:val="center"/>
            <w:hideMark/>
          </w:tcPr>
          <w:p w:rsidR="008D42A4" w:rsidRDefault="008D42A4">
            <w:pPr>
              <w:widowControl/>
              <w:jc w:val="left"/>
              <w:rPr>
                <w:rFonts w:ascii="宋体" w:hAnsi="宋体"/>
                <w:color w:val="000000"/>
                <w:sz w:val="18"/>
                <w:szCs w:val="18"/>
              </w:rPr>
            </w:pPr>
          </w:p>
        </w:tc>
      </w:tr>
      <w:tr w:rsidR="008D42A4" w:rsidTr="007B5657">
        <w:trPr>
          <w:cantSplit/>
          <w:trHeight w:val="699"/>
        </w:trPr>
        <w:tc>
          <w:tcPr>
            <w:tcW w:w="504" w:type="dxa"/>
            <w:vMerge/>
            <w:tcBorders>
              <w:top w:val="nil"/>
              <w:left w:val="single" w:sz="18" w:space="0" w:color="auto"/>
              <w:bottom w:val="single" w:sz="4" w:space="0" w:color="auto"/>
              <w:right w:val="single" w:sz="4" w:space="0" w:color="auto"/>
            </w:tcBorders>
            <w:vAlign w:val="center"/>
            <w:hideMark/>
          </w:tcPr>
          <w:p w:rsidR="008D42A4" w:rsidRDefault="008D42A4">
            <w:pPr>
              <w:widowControl/>
              <w:jc w:val="left"/>
              <w:rPr>
                <w:rFonts w:ascii="宋体" w:hAnsi="宋体"/>
                <w:color w:val="000000"/>
                <w:sz w:val="18"/>
                <w:szCs w:val="18"/>
              </w:rPr>
            </w:pPr>
          </w:p>
        </w:tc>
        <w:tc>
          <w:tcPr>
            <w:tcW w:w="361" w:type="dxa"/>
            <w:vMerge w:val="restart"/>
            <w:tcBorders>
              <w:top w:val="nil"/>
              <w:left w:val="nil"/>
              <w:bottom w:val="single" w:sz="4" w:space="0" w:color="auto"/>
              <w:right w:val="single" w:sz="4" w:space="0" w:color="auto"/>
            </w:tcBorders>
            <w:vAlign w:val="center"/>
            <w:hideMark/>
          </w:tcPr>
          <w:p w:rsidR="008D42A4" w:rsidRDefault="008D42A4">
            <w:pPr>
              <w:jc w:val="center"/>
              <w:rPr>
                <w:rFonts w:ascii="宋体" w:hAnsi="宋体"/>
                <w:color w:val="000000"/>
                <w:sz w:val="18"/>
                <w:szCs w:val="18"/>
              </w:rPr>
            </w:pPr>
            <w:r>
              <w:rPr>
                <w:rFonts w:ascii="宋体" w:hAnsi="宋体" w:hint="eastAsia"/>
                <w:color w:val="000000"/>
                <w:sz w:val="18"/>
                <w:szCs w:val="18"/>
              </w:rPr>
              <w:t>学科类学位课</w:t>
            </w:r>
          </w:p>
        </w:tc>
        <w:tc>
          <w:tcPr>
            <w:tcW w:w="1387" w:type="dxa"/>
            <w:tcBorders>
              <w:top w:val="single" w:sz="4" w:space="0" w:color="auto"/>
              <w:left w:val="nil"/>
              <w:bottom w:val="single" w:sz="4" w:space="0" w:color="auto"/>
              <w:right w:val="single" w:sz="4" w:space="0" w:color="auto"/>
            </w:tcBorders>
            <w:vAlign w:val="center"/>
            <w:hideMark/>
          </w:tcPr>
          <w:p w:rsidR="008D42A4" w:rsidRDefault="008D42A4">
            <w:pPr>
              <w:adjustRightInd w:val="0"/>
              <w:snapToGrid w:val="0"/>
              <w:jc w:val="center"/>
              <w:rPr>
                <w:rFonts w:ascii="宋体" w:hAnsi="宋体"/>
                <w:color w:val="000000"/>
                <w:sz w:val="18"/>
                <w:szCs w:val="18"/>
              </w:rPr>
            </w:pPr>
            <w:r>
              <w:rPr>
                <w:rFonts w:ascii="宋体" w:hAnsi="宋体" w:hint="eastAsia"/>
                <w:color w:val="000000"/>
                <w:sz w:val="18"/>
                <w:szCs w:val="18"/>
              </w:rPr>
              <w:t>1008143002E</w:t>
            </w:r>
          </w:p>
        </w:tc>
        <w:tc>
          <w:tcPr>
            <w:tcW w:w="3053" w:type="dxa"/>
            <w:tcBorders>
              <w:top w:val="single" w:sz="4" w:space="0" w:color="auto"/>
              <w:left w:val="nil"/>
              <w:bottom w:val="single" w:sz="4" w:space="0" w:color="auto"/>
              <w:right w:val="single" w:sz="4" w:space="0" w:color="auto"/>
            </w:tcBorders>
            <w:vAlign w:val="center"/>
            <w:hideMark/>
          </w:tcPr>
          <w:p w:rsidR="008D42A4" w:rsidRDefault="008D42A4">
            <w:pPr>
              <w:widowControl/>
              <w:adjustRightInd w:val="0"/>
              <w:snapToGrid w:val="0"/>
              <w:spacing w:before="100" w:beforeAutospacing="1" w:after="100" w:afterAutospacing="1" w:line="240" w:lineRule="atLeast"/>
              <w:jc w:val="center"/>
              <w:rPr>
                <w:rFonts w:ascii="宋体" w:hAnsi="宋体"/>
                <w:kern w:val="0"/>
                <w:sz w:val="18"/>
                <w:szCs w:val="18"/>
              </w:rPr>
            </w:pPr>
            <w:r>
              <w:rPr>
                <w:rFonts w:ascii="宋体" w:hAnsi="宋体" w:hint="eastAsia"/>
                <w:kern w:val="0"/>
                <w:sz w:val="18"/>
                <w:szCs w:val="18"/>
              </w:rPr>
              <w:t>计算机建模与仿真</w:t>
            </w:r>
            <w:r>
              <w:rPr>
                <w:rFonts w:ascii="宋体" w:hAnsi="宋体" w:hint="eastAsia"/>
                <w:color w:val="000000"/>
                <w:sz w:val="18"/>
                <w:szCs w:val="18"/>
              </w:rPr>
              <w:t xml:space="preserve">（英）     </w:t>
            </w:r>
            <w:r>
              <w:rPr>
                <w:sz w:val="18"/>
                <w:szCs w:val="18"/>
              </w:rPr>
              <w:t>Computer modeling and simulation</w:t>
            </w:r>
          </w:p>
        </w:tc>
        <w:tc>
          <w:tcPr>
            <w:tcW w:w="585" w:type="dxa"/>
            <w:tcBorders>
              <w:top w:val="single" w:sz="4" w:space="0" w:color="auto"/>
              <w:left w:val="nil"/>
              <w:bottom w:val="single" w:sz="4" w:space="0" w:color="auto"/>
              <w:right w:val="single" w:sz="4" w:space="0" w:color="auto"/>
            </w:tcBorders>
            <w:vAlign w:val="center"/>
            <w:hideMark/>
          </w:tcPr>
          <w:p w:rsidR="008D42A4" w:rsidRDefault="008D42A4">
            <w:pPr>
              <w:spacing w:line="300" w:lineRule="auto"/>
              <w:jc w:val="center"/>
              <w:rPr>
                <w:rFonts w:ascii="宋体" w:hAnsi="宋体"/>
                <w:color w:val="000000"/>
                <w:sz w:val="18"/>
                <w:szCs w:val="18"/>
              </w:rPr>
            </w:pPr>
            <w:r>
              <w:rPr>
                <w:rFonts w:ascii="宋体" w:hAnsi="宋体" w:hint="eastAsia"/>
                <w:color w:val="000000"/>
                <w:sz w:val="18"/>
                <w:szCs w:val="18"/>
              </w:rPr>
              <w:t>48</w:t>
            </w:r>
          </w:p>
        </w:tc>
        <w:tc>
          <w:tcPr>
            <w:tcW w:w="600" w:type="dxa"/>
            <w:tcBorders>
              <w:top w:val="single" w:sz="4" w:space="0" w:color="auto"/>
              <w:left w:val="nil"/>
              <w:bottom w:val="single" w:sz="4" w:space="0" w:color="auto"/>
              <w:right w:val="single" w:sz="4" w:space="0" w:color="auto"/>
            </w:tcBorders>
            <w:vAlign w:val="center"/>
            <w:hideMark/>
          </w:tcPr>
          <w:p w:rsidR="008D42A4" w:rsidRDefault="008D42A4">
            <w:pPr>
              <w:spacing w:line="300" w:lineRule="auto"/>
              <w:jc w:val="center"/>
              <w:rPr>
                <w:rFonts w:ascii="宋体" w:hAnsi="宋体"/>
                <w:color w:val="000000"/>
                <w:sz w:val="18"/>
                <w:szCs w:val="18"/>
              </w:rPr>
            </w:pPr>
            <w:r>
              <w:rPr>
                <w:rFonts w:ascii="宋体" w:hAnsi="宋体" w:hint="eastAsia"/>
                <w:color w:val="000000"/>
                <w:sz w:val="18"/>
                <w:szCs w:val="18"/>
              </w:rPr>
              <w:t>3</w:t>
            </w:r>
          </w:p>
        </w:tc>
        <w:tc>
          <w:tcPr>
            <w:tcW w:w="615" w:type="dxa"/>
            <w:tcBorders>
              <w:top w:val="single" w:sz="4" w:space="0" w:color="auto"/>
              <w:left w:val="nil"/>
              <w:bottom w:val="single" w:sz="4" w:space="0" w:color="auto"/>
              <w:right w:val="single" w:sz="4" w:space="0" w:color="auto"/>
            </w:tcBorders>
            <w:vAlign w:val="center"/>
            <w:hideMark/>
          </w:tcPr>
          <w:p w:rsidR="008D42A4" w:rsidRDefault="008D42A4">
            <w:pPr>
              <w:jc w:val="center"/>
              <w:rPr>
                <w:rFonts w:ascii="宋体" w:hAnsi="宋体"/>
                <w:color w:val="000000"/>
                <w:sz w:val="18"/>
                <w:szCs w:val="18"/>
              </w:rPr>
            </w:pPr>
            <w:r>
              <w:rPr>
                <w:rFonts w:ascii="宋体" w:hAnsi="宋体" w:hint="eastAsia"/>
                <w:color w:val="000000"/>
                <w:sz w:val="18"/>
                <w:szCs w:val="18"/>
              </w:rPr>
              <w:t>1</w:t>
            </w:r>
          </w:p>
        </w:tc>
        <w:tc>
          <w:tcPr>
            <w:tcW w:w="666" w:type="dxa"/>
            <w:tcBorders>
              <w:top w:val="single" w:sz="4" w:space="0" w:color="auto"/>
              <w:left w:val="nil"/>
              <w:bottom w:val="single" w:sz="4" w:space="0" w:color="auto"/>
              <w:right w:val="single" w:sz="4" w:space="0" w:color="auto"/>
            </w:tcBorders>
            <w:vAlign w:val="center"/>
            <w:hideMark/>
          </w:tcPr>
          <w:p w:rsidR="008D42A4" w:rsidRDefault="008D42A4">
            <w:pPr>
              <w:spacing w:line="300" w:lineRule="auto"/>
              <w:jc w:val="center"/>
              <w:rPr>
                <w:rFonts w:ascii="宋体" w:hAnsi="宋体"/>
                <w:color w:val="000000"/>
                <w:sz w:val="18"/>
                <w:szCs w:val="18"/>
              </w:rPr>
            </w:pPr>
            <w:r>
              <w:rPr>
                <w:rFonts w:ascii="宋体" w:hAnsi="宋体" w:hint="eastAsia"/>
                <w:color w:val="000000"/>
                <w:sz w:val="18"/>
                <w:szCs w:val="18"/>
              </w:rPr>
              <w:t>考试</w:t>
            </w:r>
          </w:p>
        </w:tc>
        <w:tc>
          <w:tcPr>
            <w:tcW w:w="699" w:type="dxa"/>
            <w:vMerge/>
            <w:tcBorders>
              <w:top w:val="nil"/>
              <w:left w:val="nil"/>
              <w:bottom w:val="single" w:sz="4" w:space="0" w:color="auto"/>
              <w:right w:val="single" w:sz="18" w:space="0" w:color="auto"/>
            </w:tcBorders>
            <w:vAlign w:val="center"/>
            <w:hideMark/>
          </w:tcPr>
          <w:p w:rsidR="008D42A4" w:rsidRDefault="008D42A4">
            <w:pPr>
              <w:widowControl/>
              <w:jc w:val="left"/>
              <w:rPr>
                <w:rFonts w:ascii="宋体" w:hAnsi="宋体"/>
                <w:color w:val="000000"/>
                <w:sz w:val="18"/>
                <w:szCs w:val="18"/>
              </w:rPr>
            </w:pPr>
          </w:p>
        </w:tc>
      </w:tr>
      <w:tr w:rsidR="008D42A4" w:rsidTr="007B5657">
        <w:trPr>
          <w:cantSplit/>
          <w:trHeight w:val="587"/>
        </w:trPr>
        <w:tc>
          <w:tcPr>
            <w:tcW w:w="504" w:type="dxa"/>
            <w:vMerge/>
            <w:tcBorders>
              <w:top w:val="nil"/>
              <w:left w:val="single" w:sz="18" w:space="0" w:color="auto"/>
              <w:bottom w:val="single" w:sz="4" w:space="0" w:color="auto"/>
              <w:right w:val="single" w:sz="4" w:space="0" w:color="auto"/>
            </w:tcBorders>
            <w:vAlign w:val="center"/>
            <w:hideMark/>
          </w:tcPr>
          <w:p w:rsidR="008D42A4" w:rsidRDefault="008D42A4">
            <w:pPr>
              <w:widowControl/>
              <w:jc w:val="left"/>
              <w:rPr>
                <w:rFonts w:ascii="宋体" w:hAnsi="宋体"/>
                <w:color w:val="000000"/>
                <w:sz w:val="18"/>
                <w:szCs w:val="18"/>
              </w:rPr>
            </w:pPr>
          </w:p>
        </w:tc>
        <w:tc>
          <w:tcPr>
            <w:tcW w:w="361" w:type="dxa"/>
            <w:vMerge/>
            <w:tcBorders>
              <w:top w:val="nil"/>
              <w:left w:val="nil"/>
              <w:bottom w:val="single" w:sz="4" w:space="0" w:color="auto"/>
              <w:right w:val="single" w:sz="4" w:space="0" w:color="auto"/>
            </w:tcBorders>
            <w:vAlign w:val="center"/>
            <w:hideMark/>
          </w:tcPr>
          <w:p w:rsidR="008D42A4" w:rsidRDefault="008D42A4">
            <w:pPr>
              <w:widowControl/>
              <w:jc w:val="left"/>
              <w:rPr>
                <w:rFonts w:ascii="宋体" w:hAnsi="宋体"/>
                <w:color w:val="000000"/>
                <w:sz w:val="18"/>
                <w:szCs w:val="18"/>
              </w:rPr>
            </w:pPr>
          </w:p>
        </w:tc>
        <w:tc>
          <w:tcPr>
            <w:tcW w:w="1387" w:type="dxa"/>
            <w:tcBorders>
              <w:top w:val="single" w:sz="4" w:space="0" w:color="auto"/>
              <w:left w:val="nil"/>
              <w:bottom w:val="single" w:sz="4" w:space="0" w:color="auto"/>
              <w:right w:val="single" w:sz="4" w:space="0" w:color="auto"/>
            </w:tcBorders>
            <w:vAlign w:val="center"/>
            <w:hideMark/>
          </w:tcPr>
          <w:p w:rsidR="008D42A4" w:rsidRDefault="008D42A4">
            <w:pPr>
              <w:adjustRightInd w:val="0"/>
              <w:snapToGrid w:val="0"/>
              <w:jc w:val="center"/>
              <w:rPr>
                <w:rFonts w:ascii="宋体" w:hAnsi="宋体"/>
                <w:color w:val="000000"/>
                <w:sz w:val="18"/>
                <w:szCs w:val="18"/>
              </w:rPr>
            </w:pPr>
            <w:r>
              <w:rPr>
                <w:rFonts w:ascii="宋体" w:hAnsi="宋体" w:hint="eastAsia"/>
                <w:color w:val="000000"/>
                <w:sz w:val="18"/>
                <w:szCs w:val="18"/>
              </w:rPr>
              <w:t>1008143003E</w:t>
            </w:r>
          </w:p>
        </w:tc>
        <w:tc>
          <w:tcPr>
            <w:tcW w:w="3053" w:type="dxa"/>
            <w:tcBorders>
              <w:top w:val="single" w:sz="4" w:space="0" w:color="auto"/>
              <w:left w:val="nil"/>
              <w:bottom w:val="single" w:sz="4" w:space="0" w:color="auto"/>
              <w:right w:val="single" w:sz="4" w:space="0" w:color="auto"/>
            </w:tcBorders>
            <w:hideMark/>
          </w:tcPr>
          <w:p w:rsidR="008D42A4" w:rsidRDefault="008D42A4">
            <w:pPr>
              <w:adjustRightInd w:val="0"/>
              <w:snapToGrid w:val="0"/>
              <w:jc w:val="center"/>
              <w:rPr>
                <w:sz w:val="18"/>
                <w:szCs w:val="18"/>
              </w:rPr>
            </w:pPr>
            <w:r>
              <w:rPr>
                <w:sz w:val="18"/>
                <w:szCs w:val="18"/>
              </w:rPr>
              <w:t>傅里叶分析</w:t>
            </w:r>
            <w:r>
              <w:rPr>
                <w:rFonts w:ascii="宋体" w:hAnsi="宋体" w:hint="eastAsia"/>
                <w:color w:val="000000"/>
                <w:sz w:val="18"/>
                <w:szCs w:val="18"/>
              </w:rPr>
              <w:t>（英）</w:t>
            </w:r>
          </w:p>
          <w:p w:rsidR="008D42A4" w:rsidRDefault="008D42A4">
            <w:pPr>
              <w:adjustRightInd w:val="0"/>
              <w:snapToGrid w:val="0"/>
              <w:jc w:val="center"/>
              <w:rPr>
                <w:sz w:val="18"/>
                <w:szCs w:val="18"/>
              </w:rPr>
            </w:pPr>
            <w:r>
              <w:rPr>
                <w:sz w:val="18"/>
                <w:szCs w:val="18"/>
              </w:rPr>
              <w:t>Fourier Analysis</w:t>
            </w:r>
          </w:p>
        </w:tc>
        <w:tc>
          <w:tcPr>
            <w:tcW w:w="585" w:type="dxa"/>
            <w:tcBorders>
              <w:top w:val="single" w:sz="4" w:space="0" w:color="auto"/>
              <w:left w:val="nil"/>
              <w:bottom w:val="single" w:sz="4" w:space="0" w:color="auto"/>
              <w:right w:val="single" w:sz="4" w:space="0" w:color="auto"/>
            </w:tcBorders>
            <w:vAlign w:val="center"/>
            <w:hideMark/>
          </w:tcPr>
          <w:p w:rsidR="008D42A4" w:rsidRDefault="008D42A4">
            <w:pPr>
              <w:spacing w:line="300" w:lineRule="auto"/>
              <w:jc w:val="center"/>
              <w:rPr>
                <w:color w:val="000000"/>
                <w:sz w:val="18"/>
                <w:szCs w:val="18"/>
              </w:rPr>
            </w:pPr>
            <w:r>
              <w:rPr>
                <w:color w:val="000000"/>
                <w:sz w:val="18"/>
                <w:szCs w:val="18"/>
              </w:rPr>
              <w:t>48</w:t>
            </w:r>
          </w:p>
        </w:tc>
        <w:tc>
          <w:tcPr>
            <w:tcW w:w="600" w:type="dxa"/>
            <w:tcBorders>
              <w:top w:val="single" w:sz="4" w:space="0" w:color="auto"/>
              <w:left w:val="nil"/>
              <w:bottom w:val="single" w:sz="4" w:space="0" w:color="auto"/>
              <w:right w:val="single" w:sz="4" w:space="0" w:color="auto"/>
            </w:tcBorders>
            <w:vAlign w:val="center"/>
            <w:hideMark/>
          </w:tcPr>
          <w:p w:rsidR="008D42A4" w:rsidRDefault="008D42A4">
            <w:pPr>
              <w:spacing w:line="300" w:lineRule="auto"/>
              <w:jc w:val="center"/>
              <w:rPr>
                <w:color w:val="000000"/>
                <w:sz w:val="18"/>
                <w:szCs w:val="18"/>
              </w:rPr>
            </w:pPr>
            <w:r>
              <w:rPr>
                <w:color w:val="000000"/>
                <w:sz w:val="18"/>
                <w:szCs w:val="18"/>
              </w:rPr>
              <w:t>3</w:t>
            </w:r>
          </w:p>
        </w:tc>
        <w:tc>
          <w:tcPr>
            <w:tcW w:w="615" w:type="dxa"/>
            <w:tcBorders>
              <w:top w:val="single" w:sz="4" w:space="0" w:color="auto"/>
              <w:left w:val="nil"/>
              <w:bottom w:val="single" w:sz="4" w:space="0" w:color="auto"/>
              <w:right w:val="single" w:sz="4" w:space="0" w:color="auto"/>
            </w:tcBorders>
            <w:vAlign w:val="center"/>
            <w:hideMark/>
          </w:tcPr>
          <w:p w:rsidR="008D42A4" w:rsidRDefault="008D42A4">
            <w:pPr>
              <w:spacing w:line="300" w:lineRule="auto"/>
              <w:jc w:val="center"/>
              <w:rPr>
                <w:rFonts w:ascii="宋体" w:hAnsi="宋体"/>
                <w:color w:val="000000"/>
                <w:sz w:val="18"/>
                <w:szCs w:val="18"/>
              </w:rPr>
            </w:pPr>
            <w:r>
              <w:rPr>
                <w:rFonts w:ascii="宋体" w:hAnsi="宋体" w:hint="eastAsia"/>
                <w:color w:val="000000"/>
                <w:sz w:val="18"/>
                <w:szCs w:val="18"/>
              </w:rPr>
              <w:t>1</w:t>
            </w:r>
          </w:p>
        </w:tc>
        <w:tc>
          <w:tcPr>
            <w:tcW w:w="666" w:type="dxa"/>
            <w:tcBorders>
              <w:top w:val="single" w:sz="4" w:space="0" w:color="auto"/>
              <w:left w:val="nil"/>
              <w:bottom w:val="single" w:sz="4" w:space="0" w:color="auto"/>
              <w:right w:val="single" w:sz="4" w:space="0" w:color="auto"/>
            </w:tcBorders>
            <w:vAlign w:val="center"/>
            <w:hideMark/>
          </w:tcPr>
          <w:p w:rsidR="008D42A4" w:rsidRDefault="008D42A4">
            <w:pPr>
              <w:spacing w:line="300" w:lineRule="auto"/>
              <w:jc w:val="center"/>
              <w:rPr>
                <w:color w:val="000000"/>
                <w:sz w:val="18"/>
                <w:szCs w:val="18"/>
              </w:rPr>
            </w:pPr>
            <w:r>
              <w:rPr>
                <w:color w:val="000000"/>
                <w:sz w:val="18"/>
                <w:szCs w:val="18"/>
              </w:rPr>
              <w:t>考试</w:t>
            </w:r>
          </w:p>
        </w:tc>
        <w:tc>
          <w:tcPr>
            <w:tcW w:w="699" w:type="dxa"/>
            <w:vMerge/>
            <w:tcBorders>
              <w:top w:val="nil"/>
              <w:left w:val="nil"/>
              <w:bottom w:val="single" w:sz="4" w:space="0" w:color="auto"/>
              <w:right w:val="single" w:sz="18" w:space="0" w:color="auto"/>
            </w:tcBorders>
            <w:vAlign w:val="center"/>
            <w:hideMark/>
          </w:tcPr>
          <w:p w:rsidR="008D42A4" w:rsidRDefault="008D42A4">
            <w:pPr>
              <w:widowControl/>
              <w:jc w:val="left"/>
              <w:rPr>
                <w:rFonts w:ascii="宋体" w:hAnsi="宋体"/>
                <w:color w:val="000000"/>
                <w:sz w:val="18"/>
                <w:szCs w:val="18"/>
              </w:rPr>
            </w:pPr>
          </w:p>
        </w:tc>
      </w:tr>
      <w:tr w:rsidR="008D42A4" w:rsidTr="007B5657">
        <w:trPr>
          <w:cantSplit/>
          <w:trHeight w:val="582"/>
        </w:trPr>
        <w:tc>
          <w:tcPr>
            <w:tcW w:w="504" w:type="dxa"/>
            <w:vMerge/>
            <w:tcBorders>
              <w:top w:val="nil"/>
              <w:left w:val="single" w:sz="18" w:space="0" w:color="auto"/>
              <w:bottom w:val="single" w:sz="4" w:space="0" w:color="auto"/>
              <w:right w:val="single" w:sz="4" w:space="0" w:color="auto"/>
            </w:tcBorders>
            <w:vAlign w:val="center"/>
            <w:hideMark/>
          </w:tcPr>
          <w:p w:rsidR="008D42A4" w:rsidRDefault="008D42A4">
            <w:pPr>
              <w:widowControl/>
              <w:jc w:val="left"/>
              <w:rPr>
                <w:rFonts w:ascii="宋体" w:hAnsi="宋体"/>
                <w:color w:val="000000"/>
                <w:sz w:val="18"/>
                <w:szCs w:val="18"/>
              </w:rPr>
            </w:pPr>
          </w:p>
        </w:tc>
        <w:tc>
          <w:tcPr>
            <w:tcW w:w="361" w:type="dxa"/>
            <w:vMerge/>
            <w:tcBorders>
              <w:top w:val="nil"/>
              <w:left w:val="nil"/>
              <w:bottom w:val="single" w:sz="4" w:space="0" w:color="auto"/>
              <w:right w:val="single" w:sz="4" w:space="0" w:color="auto"/>
            </w:tcBorders>
            <w:vAlign w:val="center"/>
            <w:hideMark/>
          </w:tcPr>
          <w:p w:rsidR="008D42A4" w:rsidRDefault="008D42A4">
            <w:pPr>
              <w:widowControl/>
              <w:jc w:val="left"/>
              <w:rPr>
                <w:rFonts w:ascii="宋体" w:hAnsi="宋体"/>
                <w:color w:val="000000"/>
                <w:sz w:val="18"/>
                <w:szCs w:val="18"/>
              </w:rPr>
            </w:pPr>
          </w:p>
        </w:tc>
        <w:tc>
          <w:tcPr>
            <w:tcW w:w="1387" w:type="dxa"/>
            <w:tcBorders>
              <w:top w:val="single" w:sz="4" w:space="0" w:color="auto"/>
              <w:left w:val="nil"/>
              <w:bottom w:val="single" w:sz="4" w:space="0" w:color="auto"/>
              <w:right w:val="single" w:sz="4" w:space="0" w:color="auto"/>
            </w:tcBorders>
            <w:vAlign w:val="center"/>
            <w:hideMark/>
          </w:tcPr>
          <w:p w:rsidR="008D42A4" w:rsidRDefault="008D42A4">
            <w:pPr>
              <w:spacing w:line="300" w:lineRule="auto"/>
              <w:jc w:val="center"/>
              <w:rPr>
                <w:rFonts w:ascii="宋体" w:hAnsi="宋体"/>
                <w:color w:val="000000"/>
                <w:sz w:val="18"/>
                <w:szCs w:val="18"/>
              </w:rPr>
            </w:pPr>
            <w:r>
              <w:rPr>
                <w:rFonts w:ascii="宋体" w:hAnsi="宋体" w:hint="eastAsia"/>
                <w:color w:val="000000"/>
                <w:sz w:val="18"/>
                <w:szCs w:val="18"/>
              </w:rPr>
              <w:t>0408143062E</w:t>
            </w:r>
          </w:p>
        </w:tc>
        <w:tc>
          <w:tcPr>
            <w:tcW w:w="3053" w:type="dxa"/>
            <w:tcBorders>
              <w:top w:val="single" w:sz="4" w:space="0" w:color="auto"/>
              <w:left w:val="nil"/>
              <w:bottom w:val="single" w:sz="4" w:space="0" w:color="auto"/>
              <w:right w:val="single" w:sz="4" w:space="0" w:color="auto"/>
            </w:tcBorders>
            <w:vAlign w:val="center"/>
            <w:hideMark/>
          </w:tcPr>
          <w:p w:rsidR="008D42A4" w:rsidRDefault="008D42A4">
            <w:pPr>
              <w:spacing w:line="300" w:lineRule="auto"/>
              <w:jc w:val="center"/>
              <w:rPr>
                <w:rFonts w:ascii="宋体" w:hAnsi="宋体"/>
                <w:color w:val="000000"/>
                <w:sz w:val="18"/>
                <w:szCs w:val="18"/>
              </w:rPr>
            </w:pPr>
            <w:r>
              <w:rPr>
                <w:rFonts w:ascii="宋体" w:hAnsi="宋体" w:hint="eastAsia"/>
                <w:color w:val="000000"/>
                <w:sz w:val="18"/>
                <w:szCs w:val="18"/>
              </w:rPr>
              <w:t>高等土力学（英）</w:t>
            </w:r>
          </w:p>
          <w:p w:rsidR="008D42A4" w:rsidRDefault="008D42A4">
            <w:pPr>
              <w:spacing w:line="300" w:lineRule="auto"/>
              <w:jc w:val="center"/>
              <w:rPr>
                <w:rFonts w:ascii="宋体" w:hAnsi="宋体"/>
                <w:color w:val="000000"/>
                <w:sz w:val="18"/>
                <w:szCs w:val="18"/>
              </w:rPr>
            </w:pPr>
            <w:r>
              <w:rPr>
                <w:color w:val="000000"/>
                <w:sz w:val="18"/>
                <w:szCs w:val="18"/>
              </w:rPr>
              <w:t xml:space="preserve">Advanced </w:t>
            </w:r>
            <w:r>
              <w:rPr>
                <w:rFonts w:ascii="宋体" w:hAnsi="宋体" w:hint="eastAsia"/>
                <w:color w:val="000000"/>
                <w:sz w:val="18"/>
                <w:szCs w:val="18"/>
              </w:rPr>
              <w:t>S</w:t>
            </w:r>
            <w:r>
              <w:rPr>
                <w:color w:val="000000"/>
                <w:sz w:val="18"/>
                <w:szCs w:val="18"/>
              </w:rPr>
              <w:t xml:space="preserve">oil </w:t>
            </w:r>
            <w:r>
              <w:rPr>
                <w:rFonts w:ascii="宋体" w:hAnsi="宋体" w:hint="eastAsia"/>
                <w:color w:val="000000"/>
                <w:sz w:val="18"/>
                <w:szCs w:val="18"/>
              </w:rPr>
              <w:t>M</w:t>
            </w:r>
            <w:r>
              <w:rPr>
                <w:color w:val="000000"/>
                <w:sz w:val="18"/>
                <w:szCs w:val="18"/>
              </w:rPr>
              <w:t>echanics</w:t>
            </w:r>
          </w:p>
        </w:tc>
        <w:tc>
          <w:tcPr>
            <w:tcW w:w="585" w:type="dxa"/>
            <w:tcBorders>
              <w:top w:val="single" w:sz="4" w:space="0" w:color="auto"/>
              <w:left w:val="nil"/>
              <w:bottom w:val="single" w:sz="4" w:space="0" w:color="auto"/>
              <w:right w:val="single" w:sz="4" w:space="0" w:color="auto"/>
            </w:tcBorders>
            <w:vAlign w:val="center"/>
            <w:hideMark/>
          </w:tcPr>
          <w:p w:rsidR="008D42A4" w:rsidRDefault="008D42A4">
            <w:pPr>
              <w:spacing w:line="300" w:lineRule="auto"/>
              <w:jc w:val="center"/>
              <w:rPr>
                <w:rFonts w:ascii="宋体" w:hAnsi="宋体"/>
                <w:color w:val="000000"/>
                <w:sz w:val="18"/>
                <w:szCs w:val="18"/>
              </w:rPr>
            </w:pPr>
            <w:r>
              <w:rPr>
                <w:rFonts w:ascii="宋体" w:hAnsi="宋体" w:hint="eastAsia"/>
                <w:color w:val="000000"/>
                <w:sz w:val="18"/>
                <w:szCs w:val="18"/>
              </w:rPr>
              <w:t>48</w:t>
            </w:r>
          </w:p>
        </w:tc>
        <w:tc>
          <w:tcPr>
            <w:tcW w:w="600" w:type="dxa"/>
            <w:tcBorders>
              <w:top w:val="single" w:sz="4" w:space="0" w:color="auto"/>
              <w:left w:val="nil"/>
              <w:bottom w:val="single" w:sz="4" w:space="0" w:color="auto"/>
              <w:right w:val="single" w:sz="4" w:space="0" w:color="auto"/>
            </w:tcBorders>
            <w:vAlign w:val="center"/>
            <w:hideMark/>
          </w:tcPr>
          <w:p w:rsidR="008D42A4" w:rsidRDefault="008D42A4">
            <w:pPr>
              <w:spacing w:line="300" w:lineRule="auto"/>
              <w:jc w:val="center"/>
              <w:rPr>
                <w:rFonts w:ascii="宋体" w:hAnsi="宋体"/>
                <w:color w:val="000000"/>
                <w:sz w:val="18"/>
                <w:szCs w:val="18"/>
              </w:rPr>
            </w:pPr>
            <w:r>
              <w:rPr>
                <w:rFonts w:ascii="宋体" w:hAnsi="宋体" w:hint="eastAsia"/>
                <w:color w:val="000000"/>
                <w:sz w:val="18"/>
                <w:szCs w:val="18"/>
              </w:rPr>
              <w:t>3</w:t>
            </w:r>
          </w:p>
        </w:tc>
        <w:tc>
          <w:tcPr>
            <w:tcW w:w="615" w:type="dxa"/>
            <w:tcBorders>
              <w:top w:val="single" w:sz="4" w:space="0" w:color="auto"/>
              <w:left w:val="nil"/>
              <w:bottom w:val="single" w:sz="4" w:space="0" w:color="auto"/>
              <w:right w:val="single" w:sz="4" w:space="0" w:color="auto"/>
            </w:tcBorders>
            <w:vAlign w:val="center"/>
            <w:hideMark/>
          </w:tcPr>
          <w:p w:rsidR="008D42A4" w:rsidRDefault="008D42A4">
            <w:pPr>
              <w:spacing w:line="300" w:lineRule="auto"/>
              <w:jc w:val="center"/>
              <w:rPr>
                <w:rFonts w:ascii="宋体" w:hAnsi="宋体"/>
                <w:color w:val="000000"/>
                <w:sz w:val="18"/>
                <w:szCs w:val="18"/>
              </w:rPr>
            </w:pPr>
            <w:r>
              <w:rPr>
                <w:rFonts w:ascii="宋体" w:hAnsi="宋体" w:hint="eastAsia"/>
                <w:color w:val="000000"/>
                <w:sz w:val="18"/>
                <w:szCs w:val="18"/>
              </w:rPr>
              <w:t>1</w:t>
            </w:r>
          </w:p>
        </w:tc>
        <w:tc>
          <w:tcPr>
            <w:tcW w:w="666" w:type="dxa"/>
            <w:tcBorders>
              <w:top w:val="single" w:sz="4" w:space="0" w:color="auto"/>
              <w:left w:val="nil"/>
              <w:bottom w:val="single" w:sz="4" w:space="0" w:color="auto"/>
              <w:right w:val="single" w:sz="4" w:space="0" w:color="auto"/>
            </w:tcBorders>
            <w:vAlign w:val="center"/>
            <w:hideMark/>
          </w:tcPr>
          <w:p w:rsidR="008D42A4" w:rsidRDefault="008D42A4">
            <w:pPr>
              <w:spacing w:line="300" w:lineRule="auto"/>
              <w:jc w:val="center"/>
              <w:rPr>
                <w:rFonts w:ascii="宋体" w:hAnsi="宋体"/>
                <w:color w:val="000000"/>
                <w:sz w:val="18"/>
                <w:szCs w:val="18"/>
              </w:rPr>
            </w:pPr>
            <w:r>
              <w:rPr>
                <w:rFonts w:ascii="宋体" w:hAnsi="宋体" w:hint="eastAsia"/>
                <w:color w:val="000000"/>
                <w:sz w:val="18"/>
                <w:szCs w:val="18"/>
              </w:rPr>
              <w:t>考试</w:t>
            </w:r>
          </w:p>
        </w:tc>
        <w:tc>
          <w:tcPr>
            <w:tcW w:w="699" w:type="dxa"/>
            <w:vMerge/>
            <w:tcBorders>
              <w:top w:val="nil"/>
              <w:left w:val="nil"/>
              <w:bottom w:val="single" w:sz="4" w:space="0" w:color="auto"/>
              <w:right w:val="single" w:sz="18" w:space="0" w:color="auto"/>
            </w:tcBorders>
            <w:vAlign w:val="center"/>
            <w:hideMark/>
          </w:tcPr>
          <w:p w:rsidR="008D42A4" w:rsidRDefault="008D42A4">
            <w:pPr>
              <w:widowControl/>
              <w:jc w:val="left"/>
              <w:rPr>
                <w:rFonts w:ascii="宋体" w:hAnsi="宋体"/>
                <w:color w:val="000000"/>
                <w:sz w:val="18"/>
                <w:szCs w:val="18"/>
              </w:rPr>
            </w:pPr>
          </w:p>
        </w:tc>
      </w:tr>
      <w:tr w:rsidR="008D42A4" w:rsidTr="008D42A4">
        <w:trPr>
          <w:cantSplit/>
          <w:trHeight w:val="997"/>
        </w:trPr>
        <w:tc>
          <w:tcPr>
            <w:tcW w:w="504" w:type="dxa"/>
            <w:vMerge w:val="restart"/>
            <w:tcBorders>
              <w:top w:val="single" w:sz="18" w:space="0" w:color="auto"/>
              <w:left w:val="single" w:sz="18" w:space="0" w:color="auto"/>
              <w:bottom w:val="single" w:sz="4" w:space="0" w:color="auto"/>
              <w:right w:val="single" w:sz="4" w:space="0" w:color="auto"/>
            </w:tcBorders>
            <w:vAlign w:val="center"/>
            <w:hideMark/>
          </w:tcPr>
          <w:p w:rsidR="008D42A4" w:rsidRDefault="008D42A4">
            <w:pPr>
              <w:jc w:val="center"/>
              <w:rPr>
                <w:rFonts w:ascii="宋体" w:hAnsi="宋体"/>
                <w:color w:val="000000"/>
                <w:sz w:val="18"/>
                <w:szCs w:val="18"/>
              </w:rPr>
            </w:pPr>
            <w:r>
              <w:rPr>
                <w:color w:val="000000"/>
                <w:sz w:val="18"/>
                <w:szCs w:val="18"/>
              </w:rPr>
              <w:t>非</w:t>
            </w:r>
          </w:p>
          <w:p w:rsidR="008D42A4" w:rsidRDefault="008D42A4">
            <w:pPr>
              <w:jc w:val="center"/>
              <w:rPr>
                <w:rFonts w:ascii="宋体" w:hAnsi="宋体"/>
                <w:color w:val="000000"/>
                <w:sz w:val="18"/>
                <w:szCs w:val="18"/>
              </w:rPr>
            </w:pPr>
            <w:r>
              <w:rPr>
                <w:color w:val="000000"/>
                <w:sz w:val="18"/>
                <w:szCs w:val="18"/>
              </w:rPr>
              <w:t>学</w:t>
            </w:r>
          </w:p>
          <w:p w:rsidR="008D42A4" w:rsidRDefault="008D42A4">
            <w:pPr>
              <w:jc w:val="center"/>
              <w:rPr>
                <w:rFonts w:ascii="宋体" w:hAnsi="宋体"/>
                <w:color w:val="000000"/>
                <w:sz w:val="18"/>
                <w:szCs w:val="18"/>
              </w:rPr>
            </w:pPr>
            <w:r>
              <w:rPr>
                <w:color w:val="000000"/>
                <w:sz w:val="18"/>
                <w:szCs w:val="18"/>
              </w:rPr>
              <w:t>位</w:t>
            </w:r>
          </w:p>
          <w:p w:rsidR="008D42A4" w:rsidRDefault="008D42A4">
            <w:pPr>
              <w:jc w:val="center"/>
              <w:rPr>
                <w:color w:val="000000"/>
                <w:sz w:val="18"/>
                <w:szCs w:val="18"/>
              </w:rPr>
            </w:pPr>
            <w:r>
              <w:rPr>
                <w:color w:val="000000"/>
                <w:sz w:val="18"/>
                <w:szCs w:val="18"/>
              </w:rPr>
              <w:t>课</w:t>
            </w:r>
          </w:p>
        </w:tc>
        <w:tc>
          <w:tcPr>
            <w:tcW w:w="361" w:type="dxa"/>
            <w:vMerge w:val="restart"/>
            <w:tcBorders>
              <w:top w:val="single" w:sz="18" w:space="0" w:color="auto"/>
              <w:left w:val="nil"/>
              <w:bottom w:val="single" w:sz="4" w:space="0" w:color="auto"/>
              <w:right w:val="single" w:sz="4" w:space="0" w:color="auto"/>
            </w:tcBorders>
            <w:vAlign w:val="center"/>
            <w:hideMark/>
          </w:tcPr>
          <w:p w:rsidR="008D42A4" w:rsidRDefault="008D42A4">
            <w:pPr>
              <w:jc w:val="center"/>
              <w:rPr>
                <w:rFonts w:ascii="宋体" w:hAnsi="宋体"/>
                <w:color w:val="000000"/>
                <w:sz w:val="18"/>
                <w:szCs w:val="18"/>
              </w:rPr>
            </w:pPr>
            <w:r>
              <w:rPr>
                <w:rFonts w:ascii="宋体" w:hAnsi="宋体" w:hint="eastAsia"/>
                <w:color w:val="000000"/>
                <w:sz w:val="18"/>
                <w:szCs w:val="18"/>
              </w:rPr>
              <w:t>学科类选修课</w:t>
            </w:r>
          </w:p>
        </w:tc>
        <w:tc>
          <w:tcPr>
            <w:tcW w:w="1387" w:type="dxa"/>
            <w:tcBorders>
              <w:top w:val="single" w:sz="18" w:space="0" w:color="auto"/>
              <w:left w:val="nil"/>
              <w:bottom w:val="single" w:sz="4" w:space="0" w:color="auto"/>
              <w:right w:val="single" w:sz="4" w:space="0" w:color="auto"/>
            </w:tcBorders>
            <w:vAlign w:val="center"/>
            <w:hideMark/>
          </w:tcPr>
          <w:p w:rsidR="008D42A4" w:rsidRDefault="008D42A4">
            <w:pPr>
              <w:adjustRightInd w:val="0"/>
              <w:snapToGrid w:val="0"/>
              <w:jc w:val="center"/>
              <w:rPr>
                <w:rFonts w:ascii="宋体" w:hAnsi="宋体"/>
                <w:color w:val="000000"/>
                <w:sz w:val="18"/>
                <w:szCs w:val="18"/>
              </w:rPr>
            </w:pPr>
            <w:r>
              <w:rPr>
                <w:rFonts w:ascii="宋体" w:hAnsi="宋体" w:hint="eastAsia"/>
                <w:color w:val="000000"/>
                <w:sz w:val="18"/>
                <w:szCs w:val="18"/>
              </w:rPr>
              <w:t>1008142004E</w:t>
            </w:r>
          </w:p>
        </w:tc>
        <w:tc>
          <w:tcPr>
            <w:tcW w:w="3053" w:type="dxa"/>
            <w:tcBorders>
              <w:top w:val="single" w:sz="18" w:space="0" w:color="auto"/>
              <w:left w:val="nil"/>
              <w:bottom w:val="single" w:sz="4" w:space="0" w:color="auto"/>
              <w:right w:val="single" w:sz="4" w:space="0" w:color="auto"/>
            </w:tcBorders>
            <w:vAlign w:val="center"/>
            <w:hideMark/>
          </w:tcPr>
          <w:p w:rsidR="008D42A4" w:rsidRDefault="008D42A4">
            <w:pPr>
              <w:widowControl/>
              <w:adjustRightInd w:val="0"/>
              <w:snapToGrid w:val="0"/>
              <w:spacing w:before="100" w:beforeAutospacing="1" w:after="100" w:afterAutospacing="1"/>
              <w:jc w:val="center"/>
              <w:rPr>
                <w:rFonts w:ascii="宋体" w:hAnsi="宋体"/>
                <w:kern w:val="0"/>
                <w:sz w:val="18"/>
                <w:szCs w:val="18"/>
              </w:rPr>
            </w:pPr>
            <w:r>
              <w:rPr>
                <w:rFonts w:ascii="宋体" w:hAnsi="宋体" w:hint="eastAsia"/>
                <w:kern w:val="0"/>
                <w:sz w:val="18"/>
                <w:szCs w:val="18"/>
              </w:rPr>
              <w:t>工程数值计算与仿真</w:t>
            </w:r>
            <w:r>
              <w:rPr>
                <w:rFonts w:ascii="宋体" w:hAnsi="宋体" w:hint="eastAsia"/>
                <w:color w:val="000000"/>
                <w:sz w:val="18"/>
                <w:szCs w:val="18"/>
              </w:rPr>
              <w:t>（英）</w:t>
            </w:r>
            <w:r>
              <w:rPr>
                <w:rFonts w:ascii="宋体" w:hAnsi="宋体" w:hint="eastAsia"/>
                <w:kern w:val="0"/>
                <w:sz w:val="18"/>
                <w:szCs w:val="18"/>
              </w:rPr>
              <w:t xml:space="preserve">    </w:t>
            </w:r>
            <w:r>
              <w:rPr>
                <w:rFonts w:ascii="宋体" w:hAnsi="宋体" w:hint="eastAsia"/>
                <w:sz w:val="18"/>
                <w:szCs w:val="18"/>
              </w:rPr>
              <w:t>Engineering numerical calculation and simulation</w:t>
            </w:r>
          </w:p>
        </w:tc>
        <w:tc>
          <w:tcPr>
            <w:tcW w:w="585" w:type="dxa"/>
            <w:tcBorders>
              <w:top w:val="single" w:sz="18" w:space="0" w:color="auto"/>
              <w:left w:val="nil"/>
              <w:bottom w:val="single" w:sz="4" w:space="0" w:color="auto"/>
              <w:right w:val="single" w:sz="4" w:space="0" w:color="auto"/>
            </w:tcBorders>
            <w:vAlign w:val="center"/>
            <w:hideMark/>
          </w:tcPr>
          <w:p w:rsidR="008D42A4" w:rsidRDefault="008D42A4">
            <w:pPr>
              <w:spacing w:line="300" w:lineRule="auto"/>
              <w:jc w:val="center"/>
              <w:rPr>
                <w:rFonts w:ascii="宋体" w:hAnsi="宋体"/>
                <w:color w:val="000000"/>
                <w:sz w:val="18"/>
                <w:szCs w:val="18"/>
              </w:rPr>
            </w:pPr>
            <w:r>
              <w:rPr>
                <w:rFonts w:ascii="宋体" w:hAnsi="宋体" w:hint="eastAsia"/>
                <w:color w:val="000000"/>
                <w:sz w:val="18"/>
                <w:szCs w:val="18"/>
              </w:rPr>
              <w:t>32</w:t>
            </w:r>
          </w:p>
        </w:tc>
        <w:tc>
          <w:tcPr>
            <w:tcW w:w="600" w:type="dxa"/>
            <w:tcBorders>
              <w:top w:val="single" w:sz="18" w:space="0" w:color="auto"/>
              <w:left w:val="nil"/>
              <w:bottom w:val="single" w:sz="4" w:space="0" w:color="auto"/>
              <w:right w:val="single" w:sz="4" w:space="0" w:color="auto"/>
            </w:tcBorders>
            <w:vAlign w:val="center"/>
            <w:hideMark/>
          </w:tcPr>
          <w:p w:rsidR="008D42A4" w:rsidRDefault="008D42A4">
            <w:pPr>
              <w:spacing w:line="300" w:lineRule="auto"/>
              <w:jc w:val="center"/>
              <w:rPr>
                <w:rFonts w:ascii="宋体" w:hAnsi="宋体"/>
                <w:color w:val="000000"/>
                <w:sz w:val="18"/>
                <w:szCs w:val="18"/>
              </w:rPr>
            </w:pPr>
            <w:r>
              <w:rPr>
                <w:rFonts w:ascii="宋体" w:hAnsi="宋体" w:hint="eastAsia"/>
                <w:color w:val="000000"/>
                <w:sz w:val="18"/>
                <w:szCs w:val="18"/>
              </w:rPr>
              <w:t>2</w:t>
            </w:r>
          </w:p>
        </w:tc>
        <w:tc>
          <w:tcPr>
            <w:tcW w:w="615" w:type="dxa"/>
            <w:tcBorders>
              <w:top w:val="single" w:sz="18" w:space="0" w:color="auto"/>
              <w:left w:val="nil"/>
              <w:bottom w:val="single" w:sz="4" w:space="0" w:color="auto"/>
              <w:right w:val="single" w:sz="4" w:space="0" w:color="auto"/>
            </w:tcBorders>
            <w:vAlign w:val="center"/>
            <w:hideMark/>
          </w:tcPr>
          <w:p w:rsidR="008D42A4" w:rsidRDefault="008D42A4">
            <w:pPr>
              <w:spacing w:line="300" w:lineRule="auto"/>
              <w:jc w:val="center"/>
              <w:rPr>
                <w:rFonts w:ascii="宋体" w:hAnsi="宋体"/>
                <w:color w:val="000000"/>
                <w:sz w:val="18"/>
                <w:szCs w:val="18"/>
              </w:rPr>
            </w:pPr>
            <w:r>
              <w:rPr>
                <w:rFonts w:ascii="宋体" w:hAnsi="宋体" w:hint="eastAsia"/>
                <w:color w:val="000000"/>
                <w:sz w:val="18"/>
                <w:szCs w:val="18"/>
              </w:rPr>
              <w:t>2</w:t>
            </w:r>
          </w:p>
        </w:tc>
        <w:tc>
          <w:tcPr>
            <w:tcW w:w="666" w:type="dxa"/>
            <w:tcBorders>
              <w:top w:val="single" w:sz="18" w:space="0" w:color="auto"/>
              <w:left w:val="nil"/>
              <w:bottom w:val="single" w:sz="4" w:space="0" w:color="auto"/>
              <w:right w:val="single" w:sz="4" w:space="0" w:color="auto"/>
            </w:tcBorders>
            <w:vAlign w:val="center"/>
            <w:hideMark/>
          </w:tcPr>
          <w:p w:rsidR="008D42A4" w:rsidRDefault="008D42A4">
            <w:pPr>
              <w:spacing w:line="300" w:lineRule="auto"/>
              <w:jc w:val="center"/>
              <w:rPr>
                <w:color w:val="000000"/>
                <w:sz w:val="18"/>
                <w:szCs w:val="18"/>
              </w:rPr>
            </w:pPr>
            <w:r>
              <w:rPr>
                <w:rFonts w:ascii="宋体" w:hAnsi="宋体" w:hint="eastAsia"/>
                <w:color w:val="000000"/>
                <w:sz w:val="18"/>
                <w:szCs w:val="18"/>
              </w:rPr>
              <w:t>考查</w:t>
            </w:r>
          </w:p>
        </w:tc>
        <w:tc>
          <w:tcPr>
            <w:tcW w:w="699" w:type="dxa"/>
            <w:vMerge w:val="restart"/>
            <w:tcBorders>
              <w:top w:val="single" w:sz="18" w:space="0" w:color="auto"/>
              <w:left w:val="nil"/>
              <w:bottom w:val="single" w:sz="4" w:space="0" w:color="auto"/>
              <w:right w:val="single" w:sz="18" w:space="0" w:color="auto"/>
            </w:tcBorders>
            <w:vAlign w:val="center"/>
          </w:tcPr>
          <w:p w:rsidR="008D42A4" w:rsidRDefault="008D42A4">
            <w:pPr>
              <w:jc w:val="center"/>
              <w:rPr>
                <w:color w:val="000000"/>
                <w:sz w:val="18"/>
                <w:szCs w:val="18"/>
              </w:rPr>
            </w:pPr>
            <w:r>
              <w:rPr>
                <w:rFonts w:ascii="宋体" w:hAnsi="宋体" w:hint="eastAsia"/>
                <w:color w:val="000000"/>
                <w:sz w:val="18"/>
                <w:szCs w:val="18"/>
              </w:rPr>
              <w:t>必修</w:t>
            </w:r>
          </w:p>
          <w:p w:rsidR="008D42A4" w:rsidRDefault="008D42A4">
            <w:pPr>
              <w:jc w:val="center"/>
              <w:rPr>
                <w:rFonts w:ascii="宋体" w:hAnsi="宋体"/>
                <w:color w:val="000000"/>
                <w:sz w:val="18"/>
                <w:szCs w:val="18"/>
              </w:rPr>
            </w:pPr>
          </w:p>
        </w:tc>
      </w:tr>
      <w:tr w:rsidR="008D42A4" w:rsidTr="007B5657">
        <w:trPr>
          <w:cantSplit/>
          <w:trHeight w:val="871"/>
        </w:trPr>
        <w:tc>
          <w:tcPr>
            <w:tcW w:w="504" w:type="dxa"/>
            <w:vMerge/>
            <w:tcBorders>
              <w:top w:val="single" w:sz="18" w:space="0" w:color="auto"/>
              <w:left w:val="single" w:sz="18" w:space="0" w:color="auto"/>
              <w:bottom w:val="single" w:sz="4" w:space="0" w:color="auto"/>
              <w:right w:val="single" w:sz="4" w:space="0" w:color="auto"/>
            </w:tcBorders>
            <w:vAlign w:val="center"/>
            <w:hideMark/>
          </w:tcPr>
          <w:p w:rsidR="008D42A4" w:rsidRDefault="008D42A4">
            <w:pPr>
              <w:widowControl/>
              <w:jc w:val="left"/>
              <w:rPr>
                <w:color w:val="000000"/>
                <w:sz w:val="18"/>
                <w:szCs w:val="18"/>
              </w:rPr>
            </w:pPr>
          </w:p>
        </w:tc>
        <w:tc>
          <w:tcPr>
            <w:tcW w:w="361" w:type="dxa"/>
            <w:vMerge/>
            <w:tcBorders>
              <w:top w:val="single" w:sz="18" w:space="0" w:color="auto"/>
              <w:left w:val="nil"/>
              <w:bottom w:val="single" w:sz="4" w:space="0" w:color="auto"/>
              <w:right w:val="single" w:sz="4" w:space="0" w:color="auto"/>
            </w:tcBorders>
            <w:vAlign w:val="center"/>
            <w:hideMark/>
          </w:tcPr>
          <w:p w:rsidR="008D42A4" w:rsidRDefault="008D42A4">
            <w:pPr>
              <w:widowControl/>
              <w:jc w:val="left"/>
              <w:rPr>
                <w:rFonts w:ascii="宋体" w:hAnsi="宋体"/>
                <w:color w:val="000000"/>
                <w:sz w:val="18"/>
                <w:szCs w:val="18"/>
              </w:rPr>
            </w:pPr>
          </w:p>
        </w:tc>
        <w:tc>
          <w:tcPr>
            <w:tcW w:w="1387" w:type="dxa"/>
            <w:tcBorders>
              <w:top w:val="single" w:sz="4" w:space="0" w:color="auto"/>
              <w:left w:val="nil"/>
              <w:bottom w:val="single" w:sz="4" w:space="0" w:color="auto"/>
              <w:right w:val="single" w:sz="4" w:space="0" w:color="auto"/>
            </w:tcBorders>
            <w:vAlign w:val="center"/>
            <w:hideMark/>
          </w:tcPr>
          <w:p w:rsidR="008D42A4" w:rsidRDefault="008D42A4">
            <w:pPr>
              <w:widowControl/>
              <w:jc w:val="center"/>
              <w:rPr>
                <w:rFonts w:ascii="宋体" w:hAnsi="宋体"/>
                <w:kern w:val="0"/>
                <w:sz w:val="18"/>
                <w:szCs w:val="18"/>
              </w:rPr>
            </w:pPr>
            <w:r>
              <w:rPr>
                <w:rFonts w:ascii="宋体" w:hAnsi="宋体" w:hint="eastAsia"/>
                <w:kern w:val="0"/>
                <w:sz w:val="18"/>
                <w:szCs w:val="18"/>
              </w:rPr>
              <w:t>1008142005E</w:t>
            </w:r>
          </w:p>
        </w:tc>
        <w:tc>
          <w:tcPr>
            <w:tcW w:w="3053" w:type="dxa"/>
            <w:tcBorders>
              <w:top w:val="single" w:sz="4" w:space="0" w:color="auto"/>
              <w:left w:val="nil"/>
              <w:bottom w:val="single" w:sz="4" w:space="0" w:color="auto"/>
              <w:right w:val="single" w:sz="4" w:space="0" w:color="auto"/>
            </w:tcBorders>
            <w:vAlign w:val="center"/>
            <w:hideMark/>
          </w:tcPr>
          <w:p w:rsidR="008D42A4" w:rsidRDefault="008D42A4">
            <w:pPr>
              <w:adjustRightInd w:val="0"/>
              <w:snapToGrid w:val="0"/>
              <w:jc w:val="center"/>
              <w:rPr>
                <w:rFonts w:ascii="宋体" w:hAnsi="宋体"/>
                <w:sz w:val="18"/>
                <w:szCs w:val="18"/>
              </w:rPr>
            </w:pPr>
            <w:r>
              <w:rPr>
                <w:rFonts w:ascii="宋体" w:hAnsi="宋体" w:hint="eastAsia"/>
                <w:sz w:val="18"/>
                <w:szCs w:val="18"/>
              </w:rPr>
              <w:t>调和分析技术与</w:t>
            </w:r>
            <w:r>
              <w:rPr>
                <w:rFonts w:ascii="宋体" w:hAnsi="宋体" w:hint="eastAsia"/>
                <w:kern w:val="0"/>
                <w:sz w:val="18"/>
                <w:szCs w:val="18"/>
              </w:rPr>
              <w:t>偏微分方程</w:t>
            </w:r>
            <w:r>
              <w:rPr>
                <w:rFonts w:ascii="宋体" w:hAnsi="宋体" w:hint="eastAsia"/>
                <w:color w:val="000000"/>
                <w:sz w:val="18"/>
                <w:szCs w:val="18"/>
              </w:rPr>
              <w:t>（英）</w:t>
            </w:r>
          </w:p>
          <w:p w:rsidR="008D42A4" w:rsidRDefault="008D42A4">
            <w:pPr>
              <w:adjustRightInd w:val="0"/>
              <w:snapToGrid w:val="0"/>
              <w:jc w:val="center"/>
              <w:rPr>
                <w:rFonts w:ascii="宋体" w:hAnsi="宋体"/>
                <w:sz w:val="18"/>
                <w:szCs w:val="18"/>
              </w:rPr>
            </w:pPr>
            <w:r>
              <w:rPr>
                <w:rFonts w:ascii="宋体" w:hAnsi="宋体" w:hint="eastAsia"/>
                <w:sz w:val="18"/>
                <w:szCs w:val="18"/>
              </w:rPr>
              <w:t>Harmonic Analysis technology and Partial differential equations</w:t>
            </w:r>
          </w:p>
        </w:tc>
        <w:tc>
          <w:tcPr>
            <w:tcW w:w="585" w:type="dxa"/>
            <w:tcBorders>
              <w:top w:val="single" w:sz="4" w:space="0" w:color="auto"/>
              <w:left w:val="nil"/>
              <w:bottom w:val="single" w:sz="4" w:space="0" w:color="auto"/>
              <w:right w:val="single" w:sz="4" w:space="0" w:color="auto"/>
            </w:tcBorders>
            <w:vAlign w:val="center"/>
            <w:hideMark/>
          </w:tcPr>
          <w:p w:rsidR="008D42A4" w:rsidRDefault="008D42A4">
            <w:pPr>
              <w:spacing w:line="300" w:lineRule="auto"/>
              <w:jc w:val="center"/>
              <w:rPr>
                <w:rFonts w:ascii="宋体" w:hAnsi="宋体"/>
                <w:color w:val="000000"/>
                <w:sz w:val="18"/>
                <w:szCs w:val="18"/>
              </w:rPr>
            </w:pPr>
            <w:r>
              <w:rPr>
                <w:rFonts w:ascii="宋体" w:hAnsi="宋体" w:hint="eastAsia"/>
                <w:color w:val="000000"/>
                <w:sz w:val="18"/>
                <w:szCs w:val="18"/>
              </w:rPr>
              <w:t>64</w:t>
            </w:r>
          </w:p>
        </w:tc>
        <w:tc>
          <w:tcPr>
            <w:tcW w:w="600" w:type="dxa"/>
            <w:tcBorders>
              <w:top w:val="single" w:sz="4" w:space="0" w:color="auto"/>
              <w:left w:val="nil"/>
              <w:bottom w:val="single" w:sz="4" w:space="0" w:color="auto"/>
              <w:right w:val="single" w:sz="4" w:space="0" w:color="auto"/>
            </w:tcBorders>
            <w:vAlign w:val="center"/>
            <w:hideMark/>
          </w:tcPr>
          <w:p w:rsidR="008D42A4" w:rsidRDefault="008D42A4">
            <w:pPr>
              <w:spacing w:line="300" w:lineRule="auto"/>
              <w:jc w:val="center"/>
              <w:rPr>
                <w:rFonts w:ascii="宋体" w:hAnsi="宋体"/>
                <w:color w:val="000000"/>
                <w:sz w:val="18"/>
                <w:szCs w:val="18"/>
              </w:rPr>
            </w:pPr>
            <w:r>
              <w:rPr>
                <w:rFonts w:ascii="宋体" w:hAnsi="宋体" w:hint="eastAsia"/>
                <w:color w:val="000000"/>
                <w:sz w:val="18"/>
                <w:szCs w:val="18"/>
              </w:rPr>
              <w:t>4</w:t>
            </w:r>
          </w:p>
        </w:tc>
        <w:tc>
          <w:tcPr>
            <w:tcW w:w="615" w:type="dxa"/>
            <w:tcBorders>
              <w:top w:val="single" w:sz="4" w:space="0" w:color="auto"/>
              <w:left w:val="nil"/>
              <w:bottom w:val="single" w:sz="4" w:space="0" w:color="auto"/>
              <w:right w:val="single" w:sz="4" w:space="0" w:color="auto"/>
            </w:tcBorders>
            <w:vAlign w:val="center"/>
            <w:hideMark/>
          </w:tcPr>
          <w:p w:rsidR="008D42A4" w:rsidRDefault="008D42A4">
            <w:pPr>
              <w:spacing w:line="300" w:lineRule="auto"/>
              <w:jc w:val="center"/>
              <w:rPr>
                <w:rFonts w:ascii="宋体" w:hAnsi="宋体"/>
                <w:color w:val="000000"/>
                <w:sz w:val="18"/>
                <w:szCs w:val="18"/>
              </w:rPr>
            </w:pPr>
            <w:r>
              <w:rPr>
                <w:rFonts w:ascii="宋体" w:hAnsi="宋体" w:hint="eastAsia"/>
                <w:color w:val="000000"/>
                <w:sz w:val="18"/>
                <w:szCs w:val="18"/>
              </w:rPr>
              <w:t>2</w:t>
            </w:r>
          </w:p>
        </w:tc>
        <w:tc>
          <w:tcPr>
            <w:tcW w:w="666" w:type="dxa"/>
            <w:tcBorders>
              <w:top w:val="single" w:sz="4" w:space="0" w:color="auto"/>
              <w:left w:val="nil"/>
              <w:bottom w:val="single" w:sz="4" w:space="0" w:color="auto"/>
              <w:right w:val="single" w:sz="4" w:space="0" w:color="auto"/>
            </w:tcBorders>
            <w:vAlign w:val="center"/>
            <w:hideMark/>
          </w:tcPr>
          <w:p w:rsidR="008D42A4" w:rsidRDefault="008D42A4">
            <w:pPr>
              <w:spacing w:line="300" w:lineRule="auto"/>
              <w:jc w:val="center"/>
              <w:rPr>
                <w:rFonts w:ascii="宋体" w:hAnsi="宋体"/>
                <w:color w:val="000000"/>
                <w:sz w:val="18"/>
                <w:szCs w:val="18"/>
              </w:rPr>
            </w:pPr>
            <w:r>
              <w:rPr>
                <w:color w:val="000000"/>
                <w:sz w:val="18"/>
                <w:szCs w:val="18"/>
              </w:rPr>
              <w:t>考查</w:t>
            </w:r>
          </w:p>
        </w:tc>
        <w:tc>
          <w:tcPr>
            <w:tcW w:w="699" w:type="dxa"/>
            <w:vMerge/>
            <w:tcBorders>
              <w:top w:val="single" w:sz="18" w:space="0" w:color="auto"/>
              <w:left w:val="nil"/>
              <w:bottom w:val="single" w:sz="4" w:space="0" w:color="auto"/>
              <w:right w:val="single" w:sz="18" w:space="0" w:color="auto"/>
            </w:tcBorders>
            <w:vAlign w:val="center"/>
            <w:hideMark/>
          </w:tcPr>
          <w:p w:rsidR="008D42A4" w:rsidRDefault="008D42A4">
            <w:pPr>
              <w:widowControl/>
              <w:jc w:val="left"/>
              <w:rPr>
                <w:rFonts w:ascii="宋体" w:hAnsi="宋体"/>
                <w:color w:val="000000"/>
                <w:sz w:val="18"/>
                <w:szCs w:val="18"/>
              </w:rPr>
            </w:pPr>
          </w:p>
        </w:tc>
      </w:tr>
      <w:tr w:rsidR="008D42A4" w:rsidTr="007B5657">
        <w:trPr>
          <w:cantSplit/>
          <w:trHeight w:val="509"/>
        </w:trPr>
        <w:tc>
          <w:tcPr>
            <w:tcW w:w="504" w:type="dxa"/>
            <w:vMerge/>
            <w:tcBorders>
              <w:top w:val="single" w:sz="18" w:space="0" w:color="auto"/>
              <w:left w:val="single" w:sz="18" w:space="0" w:color="auto"/>
              <w:bottom w:val="single" w:sz="4" w:space="0" w:color="auto"/>
              <w:right w:val="single" w:sz="4" w:space="0" w:color="auto"/>
            </w:tcBorders>
            <w:vAlign w:val="center"/>
            <w:hideMark/>
          </w:tcPr>
          <w:p w:rsidR="008D42A4" w:rsidRDefault="008D42A4">
            <w:pPr>
              <w:widowControl/>
              <w:jc w:val="left"/>
              <w:rPr>
                <w:color w:val="000000"/>
                <w:sz w:val="18"/>
                <w:szCs w:val="18"/>
              </w:rPr>
            </w:pPr>
          </w:p>
        </w:tc>
        <w:tc>
          <w:tcPr>
            <w:tcW w:w="361" w:type="dxa"/>
            <w:vMerge/>
            <w:tcBorders>
              <w:top w:val="single" w:sz="18" w:space="0" w:color="auto"/>
              <w:left w:val="nil"/>
              <w:bottom w:val="single" w:sz="4" w:space="0" w:color="auto"/>
              <w:right w:val="single" w:sz="4" w:space="0" w:color="auto"/>
            </w:tcBorders>
            <w:vAlign w:val="center"/>
            <w:hideMark/>
          </w:tcPr>
          <w:p w:rsidR="008D42A4" w:rsidRDefault="008D42A4">
            <w:pPr>
              <w:widowControl/>
              <w:jc w:val="left"/>
              <w:rPr>
                <w:rFonts w:ascii="宋体" w:hAnsi="宋体"/>
                <w:color w:val="000000"/>
                <w:sz w:val="18"/>
                <w:szCs w:val="18"/>
              </w:rPr>
            </w:pPr>
          </w:p>
        </w:tc>
        <w:tc>
          <w:tcPr>
            <w:tcW w:w="1387" w:type="dxa"/>
            <w:tcBorders>
              <w:top w:val="single" w:sz="4" w:space="0" w:color="auto"/>
              <w:left w:val="nil"/>
              <w:bottom w:val="single" w:sz="4" w:space="0" w:color="auto"/>
              <w:right w:val="single" w:sz="4" w:space="0" w:color="auto"/>
            </w:tcBorders>
            <w:vAlign w:val="center"/>
            <w:hideMark/>
          </w:tcPr>
          <w:p w:rsidR="008D42A4" w:rsidRDefault="008D42A4">
            <w:pPr>
              <w:widowControl/>
              <w:jc w:val="center"/>
              <w:rPr>
                <w:rFonts w:ascii="宋体" w:hAnsi="宋体"/>
                <w:kern w:val="0"/>
                <w:sz w:val="18"/>
                <w:szCs w:val="18"/>
              </w:rPr>
            </w:pPr>
            <w:r>
              <w:rPr>
                <w:rFonts w:ascii="宋体" w:hAnsi="宋体" w:hint="eastAsia"/>
                <w:kern w:val="0"/>
                <w:sz w:val="18"/>
                <w:szCs w:val="18"/>
              </w:rPr>
              <w:t>1008142006E</w:t>
            </w:r>
          </w:p>
        </w:tc>
        <w:tc>
          <w:tcPr>
            <w:tcW w:w="3053" w:type="dxa"/>
            <w:tcBorders>
              <w:top w:val="single" w:sz="4" w:space="0" w:color="auto"/>
              <w:left w:val="nil"/>
              <w:bottom w:val="single" w:sz="4" w:space="0" w:color="auto"/>
              <w:right w:val="single" w:sz="4" w:space="0" w:color="auto"/>
            </w:tcBorders>
            <w:vAlign w:val="center"/>
            <w:hideMark/>
          </w:tcPr>
          <w:p w:rsidR="008D42A4" w:rsidRDefault="008D42A4">
            <w:pPr>
              <w:widowControl/>
              <w:adjustRightInd w:val="0"/>
              <w:snapToGrid w:val="0"/>
              <w:jc w:val="center"/>
              <w:rPr>
                <w:rFonts w:ascii="宋体" w:hAnsi="宋体"/>
                <w:sz w:val="18"/>
                <w:szCs w:val="18"/>
              </w:rPr>
            </w:pPr>
            <w:r>
              <w:rPr>
                <w:rFonts w:ascii="宋体" w:hAnsi="宋体" w:hint="eastAsia"/>
                <w:sz w:val="18"/>
                <w:szCs w:val="18"/>
              </w:rPr>
              <w:t>计算机软件技术</w:t>
            </w:r>
            <w:r>
              <w:rPr>
                <w:rFonts w:ascii="宋体" w:hAnsi="宋体" w:hint="eastAsia"/>
                <w:color w:val="000000"/>
                <w:sz w:val="18"/>
                <w:szCs w:val="18"/>
              </w:rPr>
              <w:t>（英）</w:t>
            </w:r>
          </w:p>
          <w:p w:rsidR="008D42A4" w:rsidRDefault="008D42A4">
            <w:pPr>
              <w:widowControl/>
              <w:adjustRightInd w:val="0"/>
              <w:snapToGrid w:val="0"/>
              <w:jc w:val="center"/>
              <w:rPr>
                <w:rFonts w:ascii="宋体" w:hAnsi="宋体"/>
                <w:sz w:val="18"/>
                <w:szCs w:val="18"/>
              </w:rPr>
            </w:pPr>
            <w:r>
              <w:rPr>
                <w:rFonts w:ascii="宋体" w:hAnsi="宋体" w:hint="eastAsia"/>
                <w:sz w:val="18"/>
                <w:szCs w:val="18"/>
              </w:rPr>
              <w:t>Computer software technology</w:t>
            </w:r>
          </w:p>
        </w:tc>
        <w:tc>
          <w:tcPr>
            <w:tcW w:w="585" w:type="dxa"/>
            <w:tcBorders>
              <w:top w:val="single" w:sz="4" w:space="0" w:color="auto"/>
              <w:left w:val="nil"/>
              <w:bottom w:val="single" w:sz="4" w:space="0" w:color="auto"/>
              <w:right w:val="single" w:sz="4" w:space="0" w:color="auto"/>
            </w:tcBorders>
            <w:vAlign w:val="center"/>
            <w:hideMark/>
          </w:tcPr>
          <w:p w:rsidR="008D42A4" w:rsidRDefault="008D42A4">
            <w:pPr>
              <w:spacing w:line="300" w:lineRule="auto"/>
              <w:jc w:val="center"/>
              <w:rPr>
                <w:rFonts w:ascii="宋体" w:hAnsi="宋体"/>
                <w:color w:val="000000"/>
                <w:sz w:val="18"/>
                <w:szCs w:val="18"/>
              </w:rPr>
            </w:pPr>
            <w:r>
              <w:rPr>
                <w:rFonts w:ascii="宋体" w:hAnsi="宋体" w:hint="eastAsia"/>
                <w:color w:val="000000"/>
                <w:sz w:val="18"/>
                <w:szCs w:val="18"/>
              </w:rPr>
              <w:t>32</w:t>
            </w:r>
          </w:p>
        </w:tc>
        <w:tc>
          <w:tcPr>
            <w:tcW w:w="600" w:type="dxa"/>
            <w:tcBorders>
              <w:top w:val="single" w:sz="4" w:space="0" w:color="auto"/>
              <w:left w:val="nil"/>
              <w:bottom w:val="single" w:sz="4" w:space="0" w:color="auto"/>
              <w:right w:val="single" w:sz="4" w:space="0" w:color="auto"/>
            </w:tcBorders>
            <w:vAlign w:val="center"/>
            <w:hideMark/>
          </w:tcPr>
          <w:p w:rsidR="008D42A4" w:rsidRDefault="008D42A4">
            <w:pPr>
              <w:spacing w:line="300" w:lineRule="auto"/>
              <w:jc w:val="center"/>
              <w:rPr>
                <w:rFonts w:ascii="宋体" w:hAnsi="宋体"/>
                <w:color w:val="000000"/>
                <w:sz w:val="18"/>
                <w:szCs w:val="18"/>
              </w:rPr>
            </w:pPr>
            <w:r>
              <w:rPr>
                <w:rFonts w:ascii="宋体" w:hAnsi="宋体" w:hint="eastAsia"/>
                <w:color w:val="000000"/>
                <w:sz w:val="18"/>
                <w:szCs w:val="18"/>
              </w:rPr>
              <w:t>2</w:t>
            </w:r>
          </w:p>
        </w:tc>
        <w:tc>
          <w:tcPr>
            <w:tcW w:w="615" w:type="dxa"/>
            <w:tcBorders>
              <w:top w:val="single" w:sz="4" w:space="0" w:color="auto"/>
              <w:left w:val="nil"/>
              <w:bottom w:val="single" w:sz="4" w:space="0" w:color="auto"/>
              <w:right w:val="single" w:sz="4" w:space="0" w:color="auto"/>
            </w:tcBorders>
            <w:vAlign w:val="center"/>
            <w:hideMark/>
          </w:tcPr>
          <w:p w:rsidR="008D42A4" w:rsidRDefault="008D42A4">
            <w:pPr>
              <w:spacing w:line="300" w:lineRule="auto"/>
              <w:jc w:val="center"/>
              <w:rPr>
                <w:rFonts w:ascii="宋体" w:hAnsi="宋体"/>
                <w:color w:val="000000"/>
                <w:sz w:val="18"/>
                <w:szCs w:val="18"/>
              </w:rPr>
            </w:pPr>
            <w:r>
              <w:rPr>
                <w:rFonts w:ascii="宋体" w:hAnsi="宋体" w:hint="eastAsia"/>
                <w:color w:val="000000"/>
                <w:sz w:val="18"/>
                <w:szCs w:val="18"/>
              </w:rPr>
              <w:t>2</w:t>
            </w:r>
          </w:p>
        </w:tc>
        <w:tc>
          <w:tcPr>
            <w:tcW w:w="666" w:type="dxa"/>
            <w:tcBorders>
              <w:top w:val="single" w:sz="4" w:space="0" w:color="auto"/>
              <w:left w:val="nil"/>
              <w:bottom w:val="single" w:sz="4" w:space="0" w:color="auto"/>
              <w:right w:val="single" w:sz="4" w:space="0" w:color="auto"/>
            </w:tcBorders>
            <w:vAlign w:val="center"/>
            <w:hideMark/>
          </w:tcPr>
          <w:p w:rsidR="008D42A4" w:rsidRDefault="008D42A4">
            <w:pPr>
              <w:spacing w:line="300" w:lineRule="auto"/>
              <w:jc w:val="center"/>
              <w:rPr>
                <w:color w:val="000000"/>
                <w:sz w:val="18"/>
                <w:szCs w:val="18"/>
              </w:rPr>
            </w:pPr>
            <w:r>
              <w:rPr>
                <w:rFonts w:ascii="宋体" w:hAnsi="宋体" w:hint="eastAsia"/>
                <w:color w:val="000000"/>
                <w:sz w:val="18"/>
                <w:szCs w:val="18"/>
              </w:rPr>
              <w:t>考查</w:t>
            </w:r>
          </w:p>
        </w:tc>
        <w:tc>
          <w:tcPr>
            <w:tcW w:w="699" w:type="dxa"/>
            <w:vMerge/>
            <w:tcBorders>
              <w:top w:val="single" w:sz="18" w:space="0" w:color="auto"/>
              <w:left w:val="nil"/>
              <w:bottom w:val="single" w:sz="4" w:space="0" w:color="auto"/>
              <w:right w:val="single" w:sz="18" w:space="0" w:color="auto"/>
            </w:tcBorders>
            <w:vAlign w:val="center"/>
            <w:hideMark/>
          </w:tcPr>
          <w:p w:rsidR="008D42A4" w:rsidRDefault="008D42A4">
            <w:pPr>
              <w:widowControl/>
              <w:jc w:val="left"/>
              <w:rPr>
                <w:rFonts w:ascii="宋体" w:hAnsi="宋体"/>
                <w:color w:val="000000"/>
                <w:sz w:val="18"/>
                <w:szCs w:val="18"/>
              </w:rPr>
            </w:pPr>
          </w:p>
        </w:tc>
      </w:tr>
      <w:tr w:rsidR="008D42A4" w:rsidTr="007B5657">
        <w:trPr>
          <w:cantSplit/>
          <w:trHeight w:val="1233"/>
        </w:trPr>
        <w:tc>
          <w:tcPr>
            <w:tcW w:w="504" w:type="dxa"/>
            <w:vMerge/>
            <w:tcBorders>
              <w:top w:val="single" w:sz="18" w:space="0" w:color="auto"/>
              <w:left w:val="single" w:sz="18" w:space="0" w:color="auto"/>
              <w:bottom w:val="single" w:sz="4" w:space="0" w:color="auto"/>
              <w:right w:val="single" w:sz="4" w:space="0" w:color="auto"/>
            </w:tcBorders>
            <w:vAlign w:val="center"/>
            <w:hideMark/>
          </w:tcPr>
          <w:p w:rsidR="008D42A4" w:rsidRDefault="008D42A4">
            <w:pPr>
              <w:widowControl/>
              <w:jc w:val="left"/>
              <w:rPr>
                <w:color w:val="000000"/>
                <w:sz w:val="18"/>
                <w:szCs w:val="18"/>
              </w:rPr>
            </w:pPr>
          </w:p>
        </w:tc>
        <w:tc>
          <w:tcPr>
            <w:tcW w:w="361" w:type="dxa"/>
            <w:vMerge/>
            <w:tcBorders>
              <w:top w:val="single" w:sz="18" w:space="0" w:color="auto"/>
              <w:left w:val="nil"/>
              <w:bottom w:val="single" w:sz="4" w:space="0" w:color="auto"/>
              <w:right w:val="single" w:sz="4" w:space="0" w:color="auto"/>
            </w:tcBorders>
            <w:vAlign w:val="center"/>
            <w:hideMark/>
          </w:tcPr>
          <w:p w:rsidR="008D42A4" w:rsidRDefault="008D42A4">
            <w:pPr>
              <w:widowControl/>
              <w:jc w:val="left"/>
              <w:rPr>
                <w:rFonts w:ascii="宋体" w:hAnsi="宋体"/>
                <w:color w:val="000000"/>
                <w:sz w:val="18"/>
                <w:szCs w:val="18"/>
              </w:rPr>
            </w:pPr>
          </w:p>
        </w:tc>
        <w:tc>
          <w:tcPr>
            <w:tcW w:w="1387" w:type="dxa"/>
            <w:tcBorders>
              <w:top w:val="single" w:sz="4" w:space="0" w:color="auto"/>
              <w:left w:val="nil"/>
              <w:bottom w:val="single" w:sz="4" w:space="0" w:color="auto"/>
              <w:right w:val="single" w:sz="4" w:space="0" w:color="auto"/>
            </w:tcBorders>
            <w:vAlign w:val="center"/>
            <w:hideMark/>
          </w:tcPr>
          <w:p w:rsidR="008D42A4" w:rsidRDefault="008D42A4">
            <w:pPr>
              <w:widowControl/>
              <w:jc w:val="center"/>
              <w:rPr>
                <w:rFonts w:ascii="宋体" w:hAnsi="宋体"/>
                <w:kern w:val="0"/>
                <w:sz w:val="18"/>
                <w:szCs w:val="18"/>
              </w:rPr>
            </w:pPr>
            <w:r>
              <w:rPr>
                <w:rFonts w:ascii="宋体" w:hAnsi="宋体" w:hint="eastAsia"/>
                <w:kern w:val="0"/>
                <w:sz w:val="18"/>
                <w:szCs w:val="18"/>
              </w:rPr>
              <w:t>1008142007E</w:t>
            </w:r>
          </w:p>
        </w:tc>
        <w:tc>
          <w:tcPr>
            <w:tcW w:w="3053" w:type="dxa"/>
            <w:tcBorders>
              <w:top w:val="single" w:sz="4" w:space="0" w:color="auto"/>
              <w:left w:val="nil"/>
              <w:bottom w:val="single" w:sz="4" w:space="0" w:color="auto"/>
              <w:right w:val="single" w:sz="4" w:space="0" w:color="auto"/>
            </w:tcBorders>
            <w:vAlign w:val="center"/>
            <w:hideMark/>
          </w:tcPr>
          <w:p w:rsidR="008D42A4" w:rsidRDefault="008D42A4">
            <w:pPr>
              <w:widowControl/>
              <w:adjustRightInd w:val="0"/>
              <w:snapToGrid w:val="0"/>
              <w:spacing w:before="100" w:beforeAutospacing="1" w:after="100" w:afterAutospacing="1" w:line="240" w:lineRule="atLeast"/>
              <w:jc w:val="center"/>
              <w:rPr>
                <w:rFonts w:ascii="宋体" w:hAnsi="宋体"/>
                <w:kern w:val="0"/>
                <w:sz w:val="18"/>
                <w:szCs w:val="18"/>
              </w:rPr>
            </w:pPr>
            <w:r>
              <w:rPr>
                <w:rFonts w:ascii="宋体" w:hAnsi="宋体" w:hint="eastAsia"/>
                <w:kern w:val="0"/>
                <w:sz w:val="18"/>
                <w:szCs w:val="18"/>
              </w:rPr>
              <w:t>工程统计预测与决策</w:t>
            </w:r>
            <w:r>
              <w:rPr>
                <w:rFonts w:ascii="宋体" w:hAnsi="宋体" w:hint="eastAsia"/>
                <w:color w:val="000000"/>
                <w:sz w:val="18"/>
                <w:szCs w:val="18"/>
              </w:rPr>
              <w:t>（英）</w:t>
            </w:r>
            <w:r>
              <w:rPr>
                <w:rFonts w:ascii="宋体" w:hAnsi="宋体" w:hint="eastAsia"/>
                <w:kern w:val="0"/>
                <w:sz w:val="18"/>
                <w:szCs w:val="18"/>
              </w:rPr>
              <w:t xml:space="preserve">     </w:t>
            </w:r>
            <w:r>
              <w:rPr>
                <w:rFonts w:ascii="宋体" w:hAnsi="宋体" w:hint="eastAsia"/>
                <w:sz w:val="18"/>
                <w:szCs w:val="18"/>
              </w:rPr>
              <w:t>Engineering statistical forecasting and decision-making</w:t>
            </w:r>
          </w:p>
        </w:tc>
        <w:tc>
          <w:tcPr>
            <w:tcW w:w="585" w:type="dxa"/>
            <w:tcBorders>
              <w:top w:val="single" w:sz="4" w:space="0" w:color="auto"/>
              <w:left w:val="nil"/>
              <w:bottom w:val="single" w:sz="4" w:space="0" w:color="auto"/>
              <w:right w:val="single" w:sz="4" w:space="0" w:color="auto"/>
            </w:tcBorders>
            <w:vAlign w:val="center"/>
            <w:hideMark/>
          </w:tcPr>
          <w:p w:rsidR="008D42A4" w:rsidRDefault="008D42A4">
            <w:pPr>
              <w:spacing w:line="300" w:lineRule="auto"/>
              <w:jc w:val="center"/>
              <w:rPr>
                <w:rFonts w:ascii="宋体" w:hAnsi="宋体"/>
                <w:color w:val="000000"/>
                <w:sz w:val="18"/>
                <w:szCs w:val="18"/>
              </w:rPr>
            </w:pPr>
            <w:r>
              <w:rPr>
                <w:rFonts w:ascii="宋体" w:hAnsi="宋体" w:hint="eastAsia"/>
                <w:color w:val="000000"/>
                <w:sz w:val="18"/>
                <w:szCs w:val="18"/>
              </w:rPr>
              <w:t>32</w:t>
            </w:r>
          </w:p>
        </w:tc>
        <w:tc>
          <w:tcPr>
            <w:tcW w:w="600" w:type="dxa"/>
            <w:tcBorders>
              <w:top w:val="single" w:sz="4" w:space="0" w:color="auto"/>
              <w:left w:val="nil"/>
              <w:bottom w:val="single" w:sz="4" w:space="0" w:color="auto"/>
              <w:right w:val="single" w:sz="4" w:space="0" w:color="auto"/>
            </w:tcBorders>
            <w:vAlign w:val="center"/>
            <w:hideMark/>
          </w:tcPr>
          <w:p w:rsidR="008D42A4" w:rsidRDefault="008D42A4">
            <w:pPr>
              <w:spacing w:line="300" w:lineRule="auto"/>
              <w:jc w:val="center"/>
              <w:rPr>
                <w:rFonts w:ascii="宋体" w:hAnsi="宋体"/>
                <w:color w:val="000000"/>
                <w:sz w:val="18"/>
                <w:szCs w:val="18"/>
              </w:rPr>
            </w:pPr>
            <w:r>
              <w:rPr>
                <w:rFonts w:ascii="宋体" w:hAnsi="宋体" w:hint="eastAsia"/>
                <w:color w:val="000000"/>
                <w:sz w:val="18"/>
                <w:szCs w:val="18"/>
              </w:rPr>
              <w:t>2</w:t>
            </w:r>
          </w:p>
        </w:tc>
        <w:tc>
          <w:tcPr>
            <w:tcW w:w="615" w:type="dxa"/>
            <w:tcBorders>
              <w:top w:val="single" w:sz="4" w:space="0" w:color="auto"/>
              <w:left w:val="nil"/>
              <w:bottom w:val="single" w:sz="4" w:space="0" w:color="auto"/>
              <w:right w:val="single" w:sz="4" w:space="0" w:color="auto"/>
            </w:tcBorders>
            <w:vAlign w:val="center"/>
            <w:hideMark/>
          </w:tcPr>
          <w:p w:rsidR="008D42A4" w:rsidRDefault="008D42A4">
            <w:pPr>
              <w:spacing w:line="300" w:lineRule="auto"/>
              <w:jc w:val="center"/>
              <w:rPr>
                <w:rFonts w:ascii="宋体" w:hAnsi="宋体"/>
                <w:color w:val="000000"/>
                <w:sz w:val="18"/>
                <w:szCs w:val="18"/>
              </w:rPr>
            </w:pPr>
            <w:r>
              <w:rPr>
                <w:rFonts w:ascii="宋体" w:hAnsi="宋体" w:hint="eastAsia"/>
                <w:color w:val="000000"/>
                <w:sz w:val="18"/>
                <w:szCs w:val="18"/>
              </w:rPr>
              <w:t>2</w:t>
            </w:r>
          </w:p>
        </w:tc>
        <w:tc>
          <w:tcPr>
            <w:tcW w:w="666" w:type="dxa"/>
            <w:tcBorders>
              <w:top w:val="single" w:sz="4" w:space="0" w:color="auto"/>
              <w:left w:val="nil"/>
              <w:bottom w:val="single" w:sz="4" w:space="0" w:color="auto"/>
              <w:right w:val="single" w:sz="4" w:space="0" w:color="auto"/>
            </w:tcBorders>
            <w:vAlign w:val="center"/>
            <w:hideMark/>
          </w:tcPr>
          <w:p w:rsidR="008D42A4" w:rsidRDefault="008D42A4">
            <w:pPr>
              <w:spacing w:line="300" w:lineRule="auto"/>
              <w:jc w:val="center"/>
              <w:rPr>
                <w:rFonts w:ascii="宋体" w:hAnsi="宋体"/>
                <w:sz w:val="18"/>
                <w:szCs w:val="18"/>
              </w:rPr>
            </w:pPr>
            <w:r>
              <w:rPr>
                <w:rFonts w:ascii="宋体" w:hAnsi="宋体" w:hint="eastAsia"/>
                <w:sz w:val="18"/>
                <w:szCs w:val="18"/>
              </w:rPr>
              <w:t>考查</w:t>
            </w:r>
          </w:p>
        </w:tc>
        <w:tc>
          <w:tcPr>
            <w:tcW w:w="699" w:type="dxa"/>
            <w:vMerge/>
            <w:tcBorders>
              <w:top w:val="single" w:sz="18" w:space="0" w:color="auto"/>
              <w:left w:val="nil"/>
              <w:bottom w:val="single" w:sz="4" w:space="0" w:color="auto"/>
              <w:right w:val="single" w:sz="18" w:space="0" w:color="auto"/>
            </w:tcBorders>
            <w:vAlign w:val="center"/>
            <w:hideMark/>
          </w:tcPr>
          <w:p w:rsidR="008D42A4" w:rsidRDefault="008D42A4">
            <w:pPr>
              <w:widowControl/>
              <w:jc w:val="left"/>
              <w:rPr>
                <w:rFonts w:ascii="宋体" w:hAnsi="宋体"/>
                <w:color w:val="000000"/>
                <w:sz w:val="18"/>
                <w:szCs w:val="18"/>
              </w:rPr>
            </w:pPr>
          </w:p>
        </w:tc>
      </w:tr>
      <w:tr w:rsidR="008D42A4" w:rsidTr="008D42A4">
        <w:trPr>
          <w:cantSplit/>
          <w:trHeight w:val="173"/>
        </w:trPr>
        <w:tc>
          <w:tcPr>
            <w:tcW w:w="865" w:type="dxa"/>
            <w:gridSpan w:val="2"/>
            <w:vMerge w:val="restart"/>
            <w:tcBorders>
              <w:top w:val="single" w:sz="18" w:space="0" w:color="auto"/>
              <w:left w:val="single" w:sz="18" w:space="0" w:color="auto"/>
              <w:bottom w:val="single" w:sz="4" w:space="0" w:color="auto"/>
              <w:right w:val="single" w:sz="4" w:space="0" w:color="auto"/>
            </w:tcBorders>
            <w:vAlign w:val="center"/>
            <w:hideMark/>
          </w:tcPr>
          <w:p w:rsidR="008D42A4" w:rsidRDefault="008D42A4">
            <w:pPr>
              <w:jc w:val="center"/>
              <w:rPr>
                <w:color w:val="000000"/>
                <w:sz w:val="18"/>
                <w:szCs w:val="18"/>
              </w:rPr>
            </w:pPr>
            <w:r>
              <w:rPr>
                <w:color w:val="000000"/>
                <w:sz w:val="18"/>
                <w:szCs w:val="18"/>
              </w:rPr>
              <w:t>必</w:t>
            </w:r>
          </w:p>
          <w:p w:rsidR="008D42A4" w:rsidRDefault="008D42A4">
            <w:pPr>
              <w:jc w:val="center"/>
              <w:rPr>
                <w:color w:val="000000"/>
                <w:sz w:val="18"/>
                <w:szCs w:val="18"/>
              </w:rPr>
            </w:pPr>
            <w:r>
              <w:rPr>
                <w:color w:val="000000"/>
                <w:sz w:val="18"/>
                <w:szCs w:val="18"/>
              </w:rPr>
              <w:t>修</w:t>
            </w:r>
          </w:p>
          <w:p w:rsidR="008D42A4" w:rsidRDefault="008D42A4">
            <w:pPr>
              <w:jc w:val="center"/>
              <w:rPr>
                <w:color w:val="000000"/>
                <w:sz w:val="18"/>
                <w:szCs w:val="18"/>
              </w:rPr>
            </w:pPr>
            <w:r>
              <w:rPr>
                <w:color w:val="000000"/>
                <w:sz w:val="18"/>
                <w:szCs w:val="18"/>
              </w:rPr>
              <w:t>环</w:t>
            </w:r>
          </w:p>
          <w:p w:rsidR="008D42A4" w:rsidRDefault="008D42A4">
            <w:pPr>
              <w:jc w:val="center"/>
              <w:rPr>
                <w:rFonts w:ascii="宋体" w:hAnsi="宋体"/>
                <w:color w:val="000000"/>
                <w:sz w:val="18"/>
                <w:szCs w:val="18"/>
              </w:rPr>
            </w:pPr>
            <w:r>
              <w:rPr>
                <w:color w:val="000000"/>
                <w:sz w:val="18"/>
                <w:szCs w:val="18"/>
              </w:rPr>
              <w:t>节</w:t>
            </w:r>
          </w:p>
        </w:tc>
        <w:tc>
          <w:tcPr>
            <w:tcW w:w="1387" w:type="dxa"/>
            <w:tcBorders>
              <w:top w:val="single" w:sz="18" w:space="0" w:color="auto"/>
              <w:left w:val="nil"/>
              <w:bottom w:val="single" w:sz="4" w:space="0" w:color="auto"/>
              <w:right w:val="single" w:sz="4" w:space="0" w:color="auto"/>
            </w:tcBorders>
            <w:vAlign w:val="center"/>
            <w:hideMark/>
          </w:tcPr>
          <w:p w:rsidR="008D42A4" w:rsidRDefault="008D42A4">
            <w:pPr>
              <w:jc w:val="center"/>
              <w:rPr>
                <w:rFonts w:ascii="宋体" w:hAnsi="宋体"/>
                <w:color w:val="000000"/>
                <w:sz w:val="18"/>
                <w:szCs w:val="18"/>
              </w:rPr>
            </w:pPr>
            <w:r>
              <w:rPr>
                <w:rFonts w:ascii="宋体" w:hAnsi="宋体" w:hint="eastAsia"/>
                <w:kern w:val="0"/>
                <w:sz w:val="18"/>
                <w:szCs w:val="18"/>
              </w:rPr>
              <w:t>1008142008E</w:t>
            </w:r>
          </w:p>
        </w:tc>
        <w:tc>
          <w:tcPr>
            <w:tcW w:w="3053" w:type="dxa"/>
            <w:tcBorders>
              <w:top w:val="single" w:sz="18" w:space="0" w:color="auto"/>
              <w:left w:val="nil"/>
              <w:bottom w:val="single" w:sz="4" w:space="0" w:color="auto"/>
              <w:right w:val="single" w:sz="4" w:space="0" w:color="auto"/>
            </w:tcBorders>
            <w:vAlign w:val="center"/>
            <w:hideMark/>
          </w:tcPr>
          <w:p w:rsidR="008D42A4" w:rsidRDefault="008D42A4">
            <w:pPr>
              <w:jc w:val="center"/>
              <w:rPr>
                <w:rFonts w:ascii="宋体" w:hAnsi="宋体"/>
                <w:color w:val="000000"/>
                <w:sz w:val="18"/>
                <w:szCs w:val="18"/>
              </w:rPr>
            </w:pPr>
            <w:r>
              <w:rPr>
                <w:color w:val="000000"/>
                <w:sz w:val="18"/>
                <w:szCs w:val="18"/>
              </w:rPr>
              <w:t>实践</w:t>
            </w:r>
            <w:r>
              <w:rPr>
                <w:rFonts w:ascii="宋体" w:hAnsi="宋体" w:hint="eastAsia"/>
                <w:color w:val="000000"/>
                <w:sz w:val="18"/>
                <w:szCs w:val="18"/>
              </w:rPr>
              <w:t>实习</w:t>
            </w:r>
          </w:p>
          <w:p w:rsidR="008D42A4" w:rsidRDefault="008D42A4">
            <w:pPr>
              <w:jc w:val="center"/>
              <w:rPr>
                <w:rFonts w:ascii="宋体" w:hAnsi="宋体"/>
                <w:color w:val="000000"/>
                <w:sz w:val="18"/>
                <w:szCs w:val="18"/>
              </w:rPr>
            </w:pPr>
            <w:r>
              <w:rPr>
                <w:color w:val="000000"/>
                <w:sz w:val="18"/>
                <w:szCs w:val="18"/>
              </w:rPr>
              <w:t>Engineering practice</w:t>
            </w:r>
          </w:p>
        </w:tc>
        <w:tc>
          <w:tcPr>
            <w:tcW w:w="585" w:type="dxa"/>
            <w:tcBorders>
              <w:top w:val="single" w:sz="18" w:space="0" w:color="auto"/>
              <w:left w:val="nil"/>
              <w:bottom w:val="single" w:sz="4" w:space="0" w:color="auto"/>
              <w:right w:val="single" w:sz="4" w:space="0" w:color="auto"/>
            </w:tcBorders>
            <w:vAlign w:val="center"/>
            <w:hideMark/>
          </w:tcPr>
          <w:p w:rsidR="008D42A4" w:rsidRDefault="008D42A4">
            <w:pPr>
              <w:jc w:val="center"/>
              <w:rPr>
                <w:rFonts w:ascii="宋体" w:hAnsi="宋体"/>
                <w:color w:val="000000"/>
                <w:sz w:val="18"/>
                <w:szCs w:val="18"/>
              </w:rPr>
            </w:pPr>
            <w:r>
              <w:rPr>
                <w:rFonts w:ascii="宋体" w:hAnsi="宋体" w:hint="eastAsia"/>
                <w:color w:val="000000"/>
                <w:sz w:val="18"/>
                <w:szCs w:val="18"/>
              </w:rPr>
              <w:t>4周</w:t>
            </w:r>
          </w:p>
        </w:tc>
        <w:tc>
          <w:tcPr>
            <w:tcW w:w="600" w:type="dxa"/>
            <w:tcBorders>
              <w:top w:val="single" w:sz="18" w:space="0" w:color="auto"/>
              <w:left w:val="nil"/>
              <w:bottom w:val="single" w:sz="4" w:space="0" w:color="auto"/>
              <w:right w:val="single" w:sz="4" w:space="0" w:color="auto"/>
            </w:tcBorders>
            <w:vAlign w:val="center"/>
            <w:hideMark/>
          </w:tcPr>
          <w:p w:rsidR="008D42A4" w:rsidRDefault="008D42A4">
            <w:pPr>
              <w:jc w:val="center"/>
              <w:rPr>
                <w:rFonts w:ascii="宋体" w:hAnsi="宋体"/>
                <w:color w:val="000000"/>
                <w:sz w:val="18"/>
                <w:szCs w:val="18"/>
              </w:rPr>
            </w:pPr>
            <w:r>
              <w:rPr>
                <w:rFonts w:ascii="宋体" w:hAnsi="宋体" w:hint="eastAsia"/>
                <w:color w:val="000000"/>
                <w:sz w:val="18"/>
                <w:szCs w:val="18"/>
              </w:rPr>
              <w:t>1</w:t>
            </w:r>
          </w:p>
        </w:tc>
        <w:tc>
          <w:tcPr>
            <w:tcW w:w="615" w:type="dxa"/>
            <w:tcBorders>
              <w:top w:val="single" w:sz="18" w:space="0" w:color="auto"/>
              <w:left w:val="nil"/>
              <w:bottom w:val="single" w:sz="4" w:space="0" w:color="auto"/>
              <w:right w:val="single" w:sz="4" w:space="0" w:color="auto"/>
            </w:tcBorders>
            <w:vAlign w:val="center"/>
            <w:hideMark/>
          </w:tcPr>
          <w:p w:rsidR="008D42A4" w:rsidRDefault="008D42A4">
            <w:pPr>
              <w:jc w:val="center"/>
              <w:rPr>
                <w:rFonts w:ascii="宋体" w:hAnsi="宋体"/>
                <w:color w:val="000000"/>
                <w:sz w:val="18"/>
                <w:szCs w:val="18"/>
              </w:rPr>
            </w:pPr>
            <w:r>
              <w:rPr>
                <w:rFonts w:ascii="宋体" w:hAnsi="宋体" w:hint="eastAsia"/>
                <w:color w:val="000000"/>
                <w:sz w:val="18"/>
                <w:szCs w:val="18"/>
              </w:rPr>
              <w:t>1-4</w:t>
            </w:r>
          </w:p>
        </w:tc>
        <w:tc>
          <w:tcPr>
            <w:tcW w:w="666" w:type="dxa"/>
            <w:tcBorders>
              <w:top w:val="single" w:sz="18" w:space="0" w:color="auto"/>
              <w:left w:val="nil"/>
              <w:bottom w:val="single" w:sz="4" w:space="0" w:color="auto"/>
              <w:right w:val="single" w:sz="4" w:space="0" w:color="auto"/>
            </w:tcBorders>
            <w:vAlign w:val="center"/>
            <w:hideMark/>
          </w:tcPr>
          <w:p w:rsidR="008D42A4" w:rsidRDefault="008D42A4">
            <w:pPr>
              <w:jc w:val="center"/>
              <w:rPr>
                <w:color w:val="000000"/>
                <w:sz w:val="18"/>
                <w:szCs w:val="18"/>
              </w:rPr>
            </w:pPr>
            <w:r>
              <w:rPr>
                <w:color w:val="000000"/>
                <w:sz w:val="18"/>
                <w:szCs w:val="18"/>
              </w:rPr>
              <w:t>考查</w:t>
            </w:r>
          </w:p>
        </w:tc>
        <w:tc>
          <w:tcPr>
            <w:tcW w:w="699" w:type="dxa"/>
            <w:vMerge w:val="restart"/>
            <w:tcBorders>
              <w:top w:val="single" w:sz="18" w:space="0" w:color="auto"/>
              <w:left w:val="nil"/>
              <w:bottom w:val="single" w:sz="4" w:space="0" w:color="auto"/>
              <w:right w:val="single" w:sz="18" w:space="0" w:color="auto"/>
            </w:tcBorders>
            <w:vAlign w:val="center"/>
            <w:hideMark/>
          </w:tcPr>
          <w:p w:rsidR="008D42A4" w:rsidRDefault="008D42A4">
            <w:pPr>
              <w:jc w:val="center"/>
              <w:rPr>
                <w:color w:val="000000"/>
                <w:sz w:val="18"/>
                <w:szCs w:val="18"/>
              </w:rPr>
            </w:pPr>
            <w:r>
              <w:rPr>
                <w:rFonts w:ascii="宋体" w:hAnsi="宋体" w:hint="eastAsia"/>
                <w:color w:val="000000"/>
                <w:sz w:val="18"/>
                <w:szCs w:val="18"/>
              </w:rPr>
              <w:t>必修</w:t>
            </w:r>
          </w:p>
        </w:tc>
      </w:tr>
      <w:tr w:rsidR="008D42A4" w:rsidTr="007B5657">
        <w:trPr>
          <w:cantSplit/>
          <w:trHeight w:val="340"/>
        </w:trPr>
        <w:tc>
          <w:tcPr>
            <w:tcW w:w="865" w:type="dxa"/>
            <w:gridSpan w:val="2"/>
            <w:vMerge/>
            <w:tcBorders>
              <w:top w:val="single" w:sz="18" w:space="0" w:color="auto"/>
              <w:left w:val="single" w:sz="18" w:space="0" w:color="auto"/>
              <w:bottom w:val="single" w:sz="4" w:space="0" w:color="auto"/>
              <w:right w:val="single" w:sz="4" w:space="0" w:color="auto"/>
            </w:tcBorders>
            <w:vAlign w:val="center"/>
            <w:hideMark/>
          </w:tcPr>
          <w:p w:rsidR="008D42A4" w:rsidRDefault="008D42A4">
            <w:pPr>
              <w:widowControl/>
              <w:jc w:val="left"/>
              <w:rPr>
                <w:rFonts w:ascii="宋体" w:hAnsi="宋体"/>
                <w:color w:val="000000"/>
                <w:sz w:val="18"/>
                <w:szCs w:val="18"/>
              </w:rPr>
            </w:pPr>
          </w:p>
        </w:tc>
        <w:tc>
          <w:tcPr>
            <w:tcW w:w="1387" w:type="dxa"/>
            <w:tcBorders>
              <w:top w:val="single" w:sz="4" w:space="0" w:color="auto"/>
              <w:left w:val="nil"/>
              <w:bottom w:val="single" w:sz="4" w:space="0" w:color="auto"/>
              <w:right w:val="single" w:sz="4" w:space="0" w:color="auto"/>
            </w:tcBorders>
            <w:vAlign w:val="center"/>
            <w:hideMark/>
          </w:tcPr>
          <w:p w:rsidR="008D42A4" w:rsidRDefault="008D42A4">
            <w:pPr>
              <w:jc w:val="center"/>
              <w:rPr>
                <w:rFonts w:ascii="宋体" w:hAnsi="宋体"/>
                <w:color w:val="000000"/>
                <w:sz w:val="18"/>
                <w:szCs w:val="18"/>
              </w:rPr>
            </w:pPr>
            <w:r>
              <w:rPr>
                <w:rFonts w:ascii="宋体" w:hAnsi="宋体" w:hint="eastAsia"/>
                <w:kern w:val="0"/>
                <w:sz w:val="18"/>
                <w:szCs w:val="18"/>
              </w:rPr>
              <w:t>1008142009</w:t>
            </w:r>
            <w:r>
              <w:rPr>
                <w:rFonts w:ascii="宋体" w:hAnsi="宋体" w:hint="eastAsia"/>
                <w:color w:val="000000"/>
                <w:sz w:val="18"/>
                <w:szCs w:val="18"/>
              </w:rPr>
              <w:t>E</w:t>
            </w:r>
          </w:p>
        </w:tc>
        <w:tc>
          <w:tcPr>
            <w:tcW w:w="3053" w:type="dxa"/>
            <w:tcBorders>
              <w:top w:val="single" w:sz="4" w:space="0" w:color="auto"/>
              <w:left w:val="nil"/>
              <w:bottom w:val="single" w:sz="4" w:space="0" w:color="auto"/>
              <w:right w:val="single" w:sz="4" w:space="0" w:color="auto"/>
            </w:tcBorders>
            <w:vAlign w:val="center"/>
            <w:hideMark/>
          </w:tcPr>
          <w:p w:rsidR="008D42A4" w:rsidRDefault="008D42A4">
            <w:pPr>
              <w:jc w:val="center"/>
              <w:rPr>
                <w:rFonts w:ascii="宋体" w:hAnsi="宋体"/>
                <w:color w:val="000000"/>
                <w:sz w:val="18"/>
                <w:szCs w:val="18"/>
              </w:rPr>
            </w:pPr>
            <w:r>
              <w:rPr>
                <w:rFonts w:ascii="宋体" w:hAnsi="宋体" w:hint="eastAsia"/>
                <w:color w:val="000000"/>
                <w:sz w:val="18"/>
                <w:szCs w:val="18"/>
              </w:rPr>
              <w:t>文献选读与</w:t>
            </w:r>
            <w:r>
              <w:rPr>
                <w:color w:val="000000"/>
                <w:sz w:val="18"/>
                <w:szCs w:val="18"/>
              </w:rPr>
              <w:t>开题报告</w:t>
            </w:r>
          </w:p>
          <w:p w:rsidR="008D42A4" w:rsidRDefault="008D42A4">
            <w:pPr>
              <w:jc w:val="center"/>
              <w:rPr>
                <w:color w:val="000000"/>
                <w:sz w:val="18"/>
                <w:szCs w:val="18"/>
              </w:rPr>
            </w:pPr>
            <w:r>
              <w:rPr>
                <w:rFonts w:ascii="宋体" w:hAnsi="宋体" w:hint="eastAsia"/>
                <w:color w:val="000000"/>
                <w:sz w:val="18"/>
                <w:szCs w:val="18"/>
              </w:rPr>
              <w:t>L</w:t>
            </w:r>
            <w:r>
              <w:rPr>
                <w:color w:val="000000"/>
                <w:sz w:val="18"/>
                <w:szCs w:val="18"/>
              </w:rPr>
              <w:t xml:space="preserve">iterature </w:t>
            </w:r>
            <w:r>
              <w:rPr>
                <w:rFonts w:ascii="宋体" w:hAnsi="宋体" w:hint="eastAsia"/>
                <w:color w:val="000000"/>
                <w:sz w:val="18"/>
                <w:szCs w:val="18"/>
              </w:rPr>
              <w:t>R</w:t>
            </w:r>
            <w:r>
              <w:rPr>
                <w:color w:val="000000"/>
                <w:sz w:val="18"/>
                <w:szCs w:val="18"/>
              </w:rPr>
              <w:t xml:space="preserve">eview </w:t>
            </w:r>
            <w:r>
              <w:rPr>
                <w:rFonts w:ascii="宋体" w:hAnsi="宋体" w:hint="eastAsia"/>
                <w:color w:val="000000"/>
                <w:sz w:val="18"/>
                <w:szCs w:val="18"/>
              </w:rPr>
              <w:t xml:space="preserve">and </w:t>
            </w:r>
            <w:r>
              <w:rPr>
                <w:color w:val="000000"/>
                <w:sz w:val="18"/>
                <w:szCs w:val="18"/>
              </w:rPr>
              <w:t xml:space="preserve">Thesis </w:t>
            </w:r>
            <w:r>
              <w:rPr>
                <w:rFonts w:ascii="宋体" w:hAnsi="宋体" w:hint="eastAsia"/>
                <w:color w:val="000000"/>
                <w:sz w:val="18"/>
                <w:szCs w:val="18"/>
              </w:rPr>
              <w:t>o</w:t>
            </w:r>
            <w:r>
              <w:rPr>
                <w:color w:val="000000"/>
                <w:sz w:val="18"/>
                <w:szCs w:val="18"/>
              </w:rPr>
              <w:t xml:space="preserve">pening </w:t>
            </w:r>
            <w:r>
              <w:rPr>
                <w:rFonts w:ascii="宋体" w:hAnsi="宋体" w:hint="eastAsia"/>
                <w:color w:val="000000"/>
                <w:sz w:val="18"/>
                <w:szCs w:val="18"/>
              </w:rPr>
              <w:t>R</w:t>
            </w:r>
            <w:r>
              <w:rPr>
                <w:color w:val="000000"/>
                <w:sz w:val="18"/>
                <w:szCs w:val="18"/>
              </w:rPr>
              <w:t>eport</w:t>
            </w:r>
          </w:p>
        </w:tc>
        <w:tc>
          <w:tcPr>
            <w:tcW w:w="585" w:type="dxa"/>
            <w:tcBorders>
              <w:top w:val="single" w:sz="4" w:space="0" w:color="auto"/>
              <w:left w:val="nil"/>
              <w:bottom w:val="single" w:sz="4" w:space="0" w:color="auto"/>
              <w:right w:val="single" w:sz="4" w:space="0" w:color="auto"/>
            </w:tcBorders>
            <w:vAlign w:val="center"/>
            <w:hideMark/>
          </w:tcPr>
          <w:p w:rsidR="008D42A4" w:rsidRDefault="008D42A4">
            <w:pPr>
              <w:jc w:val="center"/>
              <w:rPr>
                <w:color w:val="000000"/>
                <w:sz w:val="18"/>
                <w:szCs w:val="18"/>
              </w:rPr>
            </w:pPr>
            <w:r>
              <w:rPr>
                <w:color w:val="000000"/>
                <w:sz w:val="18"/>
                <w:szCs w:val="18"/>
              </w:rPr>
              <w:t>1</w:t>
            </w:r>
            <w:r>
              <w:rPr>
                <w:rFonts w:ascii="宋体" w:hAnsi="宋体"/>
                <w:color w:val="000000"/>
                <w:sz w:val="18"/>
                <w:szCs w:val="18"/>
              </w:rPr>
              <w:t>次</w:t>
            </w:r>
          </w:p>
        </w:tc>
        <w:tc>
          <w:tcPr>
            <w:tcW w:w="600" w:type="dxa"/>
            <w:tcBorders>
              <w:top w:val="single" w:sz="4" w:space="0" w:color="auto"/>
              <w:left w:val="nil"/>
              <w:bottom w:val="single" w:sz="4" w:space="0" w:color="auto"/>
              <w:right w:val="single" w:sz="4" w:space="0" w:color="auto"/>
            </w:tcBorders>
            <w:vAlign w:val="center"/>
            <w:hideMark/>
          </w:tcPr>
          <w:p w:rsidR="008D42A4" w:rsidRDefault="008D42A4">
            <w:pPr>
              <w:jc w:val="center"/>
              <w:rPr>
                <w:rFonts w:ascii="宋体" w:hAnsi="宋体"/>
                <w:color w:val="000000"/>
                <w:sz w:val="18"/>
                <w:szCs w:val="18"/>
              </w:rPr>
            </w:pPr>
            <w:r>
              <w:rPr>
                <w:rFonts w:ascii="宋体" w:hAnsi="宋体" w:hint="eastAsia"/>
                <w:color w:val="000000"/>
                <w:sz w:val="18"/>
                <w:szCs w:val="18"/>
              </w:rPr>
              <w:t>1</w:t>
            </w:r>
          </w:p>
        </w:tc>
        <w:tc>
          <w:tcPr>
            <w:tcW w:w="615" w:type="dxa"/>
            <w:tcBorders>
              <w:top w:val="single" w:sz="4" w:space="0" w:color="auto"/>
              <w:left w:val="nil"/>
              <w:bottom w:val="single" w:sz="4" w:space="0" w:color="auto"/>
              <w:right w:val="single" w:sz="4" w:space="0" w:color="auto"/>
            </w:tcBorders>
            <w:vAlign w:val="center"/>
            <w:hideMark/>
          </w:tcPr>
          <w:p w:rsidR="008D42A4" w:rsidRDefault="008D42A4">
            <w:pPr>
              <w:jc w:val="center"/>
              <w:rPr>
                <w:rFonts w:ascii="宋体" w:hAnsi="宋体"/>
                <w:color w:val="000000"/>
                <w:sz w:val="18"/>
                <w:szCs w:val="18"/>
              </w:rPr>
            </w:pPr>
            <w:r>
              <w:rPr>
                <w:rFonts w:ascii="宋体" w:hAnsi="宋体" w:hint="eastAsia"/>
                <w:color w:val="000000"/>
                <w:sz w:val="18"/>
                <w:szCs w:val="18"/>
              </w:rPr>
              <w:t>3</w:t>
            </w:r>
          </w:p>
        </w:tc>
        <w:tc>
          <w:tcPr>
            <w:tcW w:w="666" w:type="dxa"/>
            <w:tcBorders>
              <w:top w:val="single" w:sz="4" w:space="0" w:color="auto"/>
              <w:left w:val="nil"/>
              <w:bottom w:val="single" w:sz="4" w:space="0" w:color="auto"/>
              <w:right w:val="single" w:sz="4" w:space="0" w:color="auto"/>
            </w:tcBorders>
            <w:vAlign w:val="center"/>
            <w:hideMark/>
          </w:tcPr>
          <w:p w:rsidR="008D42A4" w:rsidRDefault="008D42A4">
            <w:pPr>
              <w:jc w:val="center"/>
              <w:rPr>
                <w:color w:val="000000"/>
                <w:sz w:val="18"/>
                <w:szCs w:val="18"/>
              </w:rPr>
            </w:pPr>
            <w:r>
              <w:rPr>
                <w:color w:val="000000"/>
                <w:sz w:val="18"/>
                <w:szCs w:val="18"/>
              </w:rPr>
              <w:t>考查</w:t>
            </w:r>
          </w:p>
        </w:tc>
        <w:tc>
          <w:tcPr>
            <w:tcW w:w="699" w:type="dxa"/>
            <w:vMerge/>
            <w:tcBorders>
              <w:top w:val="single" w:sz="18" w:space="0" w:color="auto"/>
              <w:left w:val="nil"/>
              <w:bottom w:val="single" w:sz="4" w:space="0" w:color="auto"/>
              <w:right w:val="single" w:sz="18" w:space="0" w:color="auto"/>
            </w:tcBorders>
            <w:vAlign w:val="center"/>
            <w:hideMark/>
          </w:tcPr>
          <w:p w:rsidR="008D42A4" w:rsidRDefault="008D42A4">
            <w:pPr>
              <w:widowControl/>
              <w:jc w:val="left"/>
              <w:rPr>
                <w:color w:val="000000"/>
                <w:sz w:val="18"/>
                <w:szCs w:val="18"/>
              </w:rPr>
            </w:pPr>
          </w:p>
        </w:tc>
      </w:tr>
      <w:tr w:rsidR="008D42A4" w:rsidTr="007B5657">
        <w:trPr>
          <w:cantSplit/>
          <w:trHeight w:val="340"/>
        </w:trPr>
        <w:tc>
          <w:tcPr>
            <w:tcW w:w="865" w:type="dxa"/>
            <w:gridSpan w:val="2"/>
            <w:vMerge/>
            <w:tcBorders>
              <w:top w:val="single" w:sz="18" w:space="0" w:color="auto"/>
              <w:left w:val="single" w:sz="18" w:space="0" w:color="auto"/>
              <w:bottom w:val="single" w:sz="4" w:space="0" w:color="auto"/>
              <w:right w:val="single" w:sz="4" w:space="0" w:color="auto"/>
            </w:tcBorders>
            <w:vAlign w:val="center"/>
            <w:hideMark/>
          </w:tcPr>
          <w:p w:rsidR="008D42A4" w:rsidRDefault="008D42A4">
            <w:pPr>
              <w:widowControl/>
              <w:jc w:val="left"/>
              <w:rPr>
                <w:rFonts w:ascii="宋体" w:hAnsi="宋体"/>
                <w:color w:val="000000"/>
                <w:sz w:val="18"/>
                <w:szCs w:val="18"/>
              </w:rPr>
            </w:pPr>
          </w:p>
        </w:tc>
        <w:tc>
          <w:tcPr>
            <w:tcW w:w="1387" w:type="dxa"/>
            <w:tcBorders>
              <w:top w:val="single" w:sz="4" w:space="0" w:color="auto"/>
              <w:left w:val="nil"/>
              <w:bottom w:val="single" w:sz="4" w:space="0" w:color="auto"/>
              <w:right w:val="single" w:sz="4" w:space="0" w:color="auto"/>
            </w:tcBorders>
            <w:vAlign w:val="center"/>
            <w:hideMark/>
          </w:tcPr>
          <w:p w:rsidR="008D42A4" w:rsidRDefault="008D42A4">
            <w:pPr>
              <w:jc w:val="center"/>
              <w:rPr>
                <w:rFonts w:ascii="宋体" w:hAnsi="宋体"/>
                <w:color w:val="000000"/>
                <w:sz w:val="18"/>
                <w:szCs w:val="18"/>
              </w:rPr>
            </w:pPr>
            <w:r>
              <w:rPr>
                <w:rFonts w:ascii="宋体" w:hAnsi="宋体" w:hint="eastAsia"/>
                <w:kern w:val="0"/>
                <w:sz w:val="18"/>
                <w:szCs w:val="18"/>
              </w:rPr>
              <w:t>10081420010</w:t>
            </w:r>
            <w:r>
              <w:rPr>
                <w:rFonts w:ascii="宋体" w:hAnsi="宋体" w:hint="eastAsia"/>
                <w:color w:val="000000"/>
                <w:sz w:val="18"/>
                <w:szCs w:val="18"/>
              </w:rPr>
              <w:t>E</w:t>
            </w:r>
          </w:p>
        </w:tc>
        <w:tc>
          <w:tcPr>
            <w:tcW w:w="3053" w:type="dxa"/>
            <w:tcBorders>
              <w:top w:val="single" w:sz="4" w:space="0" w:color="auto"/>
              <w:left w:val="nil"/>
              <w:bottom w:val="single" w:sz="4" w:space="0" w:color="auto"/>
              <w:right w:val="single" w:sz="4" w:space="0" w:color="auto"/>
            </w:tcBorders>
            <w:vAlign w:val="center"/>
            <w:hideMark/>
          </w:tcPr>
          <w:p w:rsidR="008D42A4" w:rsidRDefault="008D42A4">
            <w:pPr>
              <w:jc w:val="center"/>
              <w:rPr>
                <w:rFonts w:ascii="宋体" w:hAnsi="宋体"/>
                <w:color w:val="000000"/>
                <w:sz w:val="18"/>
                <w:szCs w:val="18"/>
              </w:rPr>
            </w:pPr>
            <w:r>
              <w:rPr>
                <w:rFonts w:ascii="宋体" w:hAnsi="宋体" w:hint="eastAsia"/>
                <w:color w:val="000000"/>
                <w:sz w:val="18"/>
                <w:szCs w:val="18"/>
              </w:rPr>
              <w:t>学术</w:t>
            </w:r>
            <w:r>
              <w:rPr>
                <w:color w:val="000000"/>
                <w:sz w:val="18"/>
                <w:szCs w:val="18"/>
              </w:rPr>
              <w:t>报告</w:t>
            </w:r>
          </w:p>
          <w:p w:rsidR="008D42A4" w:rsidRDefault="008D42A4">
            <w:pPr>
              <w:jc w:val="center"/>
              <w:rPr>
                <w:color w:val="000000"/>
                <w:sz w:val="18"/>
                <w:szCs w:val="18"/>
              </w:rPr>
            </w:pPr>
            <w:r>
              <w:rPr>
                <w:color w:val="000000"/>
                <w:sz w:val="18"/>
                <w:szCs w:val="18"/>
              </w:rPr>
              <w:t>Academic report</w:t>
            </w:r>
          </w:p>
        </w:tc>
        <w:tc>
          <w:tcPr>
            <w:tcW w:w="585" w:type="dxa"/>
            <w:tcBorders>
              <w:top w:val="single" w:sz="4" w:space="0" w:color="auto"/>
              <w:left w:val="nil"/>
              <w:bottom w:val="single" w:sz="4" w:space="0" w:color="auto"/>
              <w:right w:val="single" w:sz="4" w:space="0" w:color="auto"/>
            </w:tcBorders>
            <w:vAlign w:val="center"/>
            <w:hideMark/>
          </w:tcPr>
          <w:p w:rsidR="008D42A4" w:rsidRDefault="008D42A4">
            <w:pPr>
              <w:pStyle w:val="a5"/>
              <w:spacing w:line="0" w:lineRule="atLeast"/>
              <w:ind w:firstLine="405"/>
              <w:jc w:val="center"/>
              <w:rPr>
                <w:rFonts w:ascii="宋体" w:hAnsi="宋体"/>
                <w:color w:val="000000"/>
                <w:sz w:val="18"/>
                <w:szCs w:val="18"/>
              </w:rPr>
            </w:pPr>
            <w:r>
              <w:rPr>
                <w:rFonts w:ascii="宋体" w:hAnsi="宋体" w:hint="eastAsia"/>
                <w:color w:val="000000"/>
                <w:sz w:val="18"/>
                <w:szCs w:val="18"/>
              </w:rPr>
              <w:t>主讲1次</w:t>
            </w:r>
          </w:p>
          <w:p w:rsidR="008D42A4" w:rsidRDefault="008D42A4">
            <w:pPr>
              <w:jc w:val="center"/>
              <w:rPr>
                <w:color w:val="000000"/>
                <w:sz w:val="18"/>
                <w:szCs w:val="18"/>
              </w:rPr>
            </w:pPr>
            <w:r>
              <w:rPr>
                <w:rFonts w:ascii="宋体" w:hAnsi="宋体" w:hint="eastAsia"/>
                <w:color w:val="000000"/>
                <w:sz w:val="18"/>
                <w:szCs w:val="18"/>
              </w:rPr>
              <w:t>参加3次</w:t>
            </w:r>
          </w:p>
        </w:tc>
        <w:tc>
          <w:tcPr>
            <w:tcW w:w="600" w:type="dxa"/>
            <w:tcBorders>
              <w:top w:val="single" w:sz="4" w:space="0" w:color="auto"/>
              <w:left w:val="nil"/>
              <w:bottom w:val="single" w:sz="4" w:space="0" w:color="auto"/>
              <w:right w:val="single" w:sz="4" w:space="0" w:color="auto"/>
            </w:tcBorders>
            <w:vAlign w:val="center"/>
            <w:hideMark/>
          </w:tcPr>
          <w:p w:rsidR="008D42A4" w:rsidRDefault="008D42A4">
            <w:pPr>
              <w:jc w:val="center"/>
              <w:rPr>
                <w:rFonts w:ascii="宋体" w:hAnsi="宋体"/>
                <w:color w:val="000000"/>
                <w:sz w:val="18"/>
                <w:szCs w:val="18"/>
              </w:rPr>
            </w:pPr>
            <w:r>
              <w:rPr>
                <w:rFonts w:ascii="宋体" w:hAnsi="宋体" w:hint="eastAsia"/>
                <w:color w:val="000000"/>
                <w:sz w:val="18"/>
                <w:szCs w:val="18"/>
              </w:rPr>
              <w:t>1</w:t>
            </w:r>
          </w:p>
        </w:tc>
        <w:tc>
          <w:tcPr>
            <w:tcW w:w="615" w:type="dxa"/>
            <w:tcBorders>
              <w:top w:val="single" w:sz="4" w:space="0" w:color="auto"/>
              <w:left w:val="nil"/>
              <w:bottom w:val="single" w:sz="4" w:space="0" w:color="auto"/>
              <w:right w:val="single" w:sz="4" w:space="0" w:color="auto"/>
            </w:tcBorders>
            <w:vAlign w:val="center"/>
            <w:hideMark/>
          </w:tcPr>
          <w:p w:rsidR="008D42A4" w:rsidRDefault="008D42A4">
            <w:pPr>
              <w:jc w:val="center"/>
              <w:rPr>
                <w:rFonts w:ascii="宋体" w:hAnsi="宋体"/>
                <w:color w:val="000000"/>
                <w:sz w:val="18"/>
                <w:szCs w:val="18"/>
              </w:rPr>
            </w:pPr>
            <w:r>
              <w:rPr>
                <w:rFonts w:ascii="宋体" w:hAnsi="宋体" w:hint="eastAsia"/>
                <w:color w:val="000000"/>
                <w:sz w:val="18"/>
                <w:szCs w:val="18"/>
              </w:rPr>
              <w:t>1-4</w:t>
            </w:r>
          </w:p>
        </w:tc>
        <w:tc>
          <w:tcPr>
            <w:tcW w:w="666" w:type="dxa"/>
            <w:tcBorders>
              <w:top w:val="single" w:sz="4" w:space="0" w:color="auto"/>
              <w:left w:val="nil"/>
              <w:bottom w:val="single" w:sz="4" w:space="0" w:color="auto"/>
              <w:right w:val="single" w:sz="4" w:space="0" w:color="auto"/>
            </w:tcBorders>
            <w:vAlign w:val="center"/>
            <w:hideMark/>
          </w:tcPr>
          <w:p w:rsidR="008D42A4" w:rsidRDefault="008D42A4">
            <w:pPr>
              <w:jc w:val="center"/>
              <w:rPr>
                <w:color w:val="000000"/>
                <w:sz w:val="18"/>
                <w:szCs w:val="18"/>
              </w:rPr>
            </w:pPr>
            <w:r>
              <w:rPr>
                <w:color w:val="000000"/>
                <w:sz w:val="18"/>
                <w:szCs w:val="18"/>
              </w:rPr>
              <w:t>考查</w:t>
            </w:r>
          </w:p>
        </w:tc>
        <w:tc>
          <w:tcPr>
            <w:tcW w:w="699" w:type="dxa"/>
            <w:vMerge/>
            <w:tcBorders>
              <w:top w:val="single" w:sz="18" w:space="0" w:color="auto"/>
              <w:left w:val="nil"/>
              <w:bottom w:val="single" w:sz="4" w:space="0" w:color="auto"/>
              <w:right w:val="single" w:sz="18" w:space="0" w:color="auto"/>
            </w:tcBorders>
            <w:vAlign w:val="center"/>
            <w:hideMark/>
          </w:tcPr>
          <w:p w:rsidR="008D42A4" w:rsidRDefault="008D42A4">
            <w:pPr>
              <w:widowControl/>
              <w:jc w:val="left"/>
              <w:rPr>
                <w:color w:val="000000"/>
                <w:sz w:val="18"/>
                <w:szCs w:val="18"/>
              </w:rPr>
            </w:pPr>
          </w:p>
        </w:tc>
      </w:tr>
      <w:tr w:rsidR="008D42A4" w:rsidTr="008D42A4">
        <w:trPr>
          <w:cantSplit/>
          <w:trHeight w:val="516"/>
        </w:trPr>
        <w:tc>
          <w:tcPr>
            <w:tcW w:w="865" w:type="dxa"/>
            <w:gridSpan w:val="2"/>
            <w:tcBorders>
              <w:top w:val="single" w:sz="4" w:space="0" w:color="auto"/>
              <w:left w:val="single" w:sz="18" w:space="0" w:color="auto"/>
              <w:bottom w:val="single" w:sz="18" w:space="0" w:color="auto"/>
              <w:right w:val="single" w:sz="4" w:space="0" w:color="auto"/>
            </w:tcBorders>
            <w:vAlign w:val="center"/>
            <w:hideMark/>
          </w:tcPr>
          <w:p w:rsidR="008D42A4" w:rsidRDefault="008D42A4">
            <w:pPr>
              <w:jc w:val="center"/>
              <w:rPr>
                <w:rFonts w:ascii="宋体" w:hAnsi="宋体"/>
                <w:color w:val="000000"/>
                <w:sz w:val="18"/>
                <w:szCs w:val="18"/>
              </w:rPr>
            </w:pPr>
            <w:r>
              <w:rPr>
                <w:rFonts w:ascii="宋体" w:hAnsi="宋体" w:hint="eastAsia"/>
                <w:color w:val="000000"/>
                <w:sz w:val="18"/>
                <w:szCs w:val="18"/>
              </w:rPr>
              <w:t>小计</w:t>
            </w:r>
          </w:p>
        </w:tc>
        <w:tc>
          <w:tcPr>
            <w:tcW w:w="1387" w:type="dxa"/>
            <w:tcBorders>
              <w:top w:val="single" w:sz="4" w:space="0" w:color="auto"/>
              <w:left w:val="nil"/>
              <w:bottom w:val="single" w:sz="18" w:space="0" w:color="auto"/>
              <w:right w:val="single" w:sz="4" w:space="0" w:color="auto"/>
            </w:tcBorders>
            <w:vAlign w:val="center"/>
          </w:tcPr>
          <w:p w:rsidR="008D42A4" w:rsidRDefault="008D42A4">
            <w:pPr>
              <w:jc w:val="center"/>
              <w:rPr>
                <w:rFonts w:ascii="宋体" w:hAnsi="宋体"/>
                <w:color w:val="000000"/>
                <w:sz w:val="18"/>
                <w:szCs w:val="18"/>
              </w:rPr>
            </w:pPr>
          </w:p>
        </w:tc>
        <w:tc>
          <w:tcPr>
            <w:tcW w:w="3053" w:type="dxa"/>
            <w:tcBorders>
              <w:top w:val="single" w:sz="4" w:space="0" w:color="auto"/>
              <w:left w:val="nil"/>
              <w:bottom w:val="single" w:sz="18" w:space="0" w:color="auto"/>
              <w:right w:val="single" w:sz="4" w:space="0" w:color="auto"/>
            </w:tcBorders>
            <w:vAlign w:val="center"/>
          </w:tcPr>
          <w:p w:rsidR="008D42A4" w:rsidRDefault="008D42A4">
            <w:pPr>
              <w:jc w:val="center"/>
              <w:rPr>
                <w:rFonts w:ascii="宋体" w:hAnsi="宋体"/>
                <w:color w:val="000000"/>
                <w:sz w:val="18"/>
                <w:szCs w:val="18"/>
              </w:rPr>
            </w:pPr>
          </w:p>
        </w:tc>
        <w:tc>
          <w:tcPr>
            <w:tcW w:w="585" w:type="dxa"/>
            <w:tcBorders>
              <w:top w:val="single" w:sz="4" w:space="0" w:color="auto"/>
              <w:left w:val="nil"/>
              <w:bottom w:val="single" w:sz="18" w:space="0" w:color="auto"/>
              <w:right w:val="single" w:sz="4" w:space="0" w:color="auto"/>
            </w:tcBorders>
            <w:vAlign w:val="center"/>
          </w:tcPr>
          <w:p w:rsidR="008D42A4" w:rsidRDefault="008D42A4">
            <w:pPr>
              <w:pStyle w:val="a5"/>
              <w:spacing w:line="0" w:lineRule="atLeast"/>
              <w:ind w:firstLine="405"/>
              <w:jc w:val="center"/>
              <w:rPr>
                <w:rFonts w:ascii="宋体" w:hAnsi="宋体"/>
                <w:color w:val="000000"/>
                <w:sz w:val="18"/>
                <w:szCs w:val="18"/>
              </w:rPr>
            </w:pPr>
          </w:p>
        </w:tc>
        <w:tc>
          <w:tcPr>
            <w:tcW w:w="600" w:type="dxa"/>
            <w:tcBorders>
              <w:top w:val="single" w:sz="4" w:space="0" w:color="auto"/>
              <w:left w:val="nil"/>
              <w:bottom w:val="single" w:sz="18" w:space="0" w:color="auto"/>
              <w:right w:val="single" w:sz="4" w:space="0" w:color="auto"/>
            </w:tcBorders>
            <w:vAlign w:val="center"/>
            <w:hideMark/>
          </w:tcPr>
          <w:p w:rsidR="008D42A4" w:rsidRDefault="008D42A4">
            <w:pPr>
              <w:jc w:val="center"/>
              <w:rPr>
                <w:rFonts w:ascii="宋体" w:hAnsi="宋体"/>
                <w:color w:val="000000"/>
                <w:sz w:val="18"/>
                <w:szCs w:val="18"/>
              </w:rPr>
            </w:pPr>
            <w:r>
              <w:rPr>
                <w:rFonts w:ascii="宋体" w:hAnsi="宋体" w:hint="eastAsia"/>
                <w:color w:val="000000"/>
                <w:sz w:val="18"/>
                <w:szCs w:val="18"/>
              </w:rPr>
              <w:t>28</w:t>
            </w:r>
          </w:p>
        </w:tc>
        <w:tc>
          <w:tcPr>
            <w:tcW w:w="615" w:type="dxa"/>
            <w:tcBorders>
              <w:top w:val="single" w:sz="4" w:space="0" w:color="auto"/>
              <w:left w:val="nil"/>
              <w:bottom w:val="single" w:sz="18" w:space="0" w:color="auto"/>
              <w:right w:val="single" w:sz="4" w:space="0" w:color="auto"/>
            </w:tcBorders>
            <w:vAlign w:val="center"/>
          </w:tcPr>
          <w:p w:rsidR="008D42A4" w:rsidRDefault="008D42A4">
            <w:pPr>
              <w:jc w:val="center"/>
              <w:rPr>
                <w:rFonts w:ascii="宋体" w:hAnsi="宋体"/>
                <w:color w:val="000000"/>
                <w:sz w:val="18"/>
                <w:szCs w:val="18"/>
              </w:rPr>
            </w:pPr>
          </w:p>
        </w:tc>
        <w:tc>
          <w:tcPr>
            <w:tcW w:w="666" w:type="dxa"/>
            <w:tcBorders>
              <w:top w:val="single" w:sz="4" w:space="0" w:color="auto"/>
              <w:left w:val="nil"/>
              <w:bottom w:val="single" w:sz="18" w:space="0" w:color="auto"/>
              <w:right w:val="single" w:sz="4" w:space="0" w:color="auto"/>
            </w:tcBorders>
            <w:vAlign w:val="center"/>
          </w:tcPr>
          <w:p w:rsidR="008D42A4" w:rsidRDefault="008D42A4">
            <w:pPr>
              <w:jc w:val="center"/>
              <w:rPr>
                <w:color w:val="000000"/>
                <w:sz w:val="18"/>
                <w:szCs w:val="18"/>
              </w:rPr>
            </w:pPr>
          </w:p>
        </w:tc>
        <w:tc>
          <w:tcPr>
            <w:tcW w:w="699" w:type="dxa"/>
            <w:tcBorders>
              <w:top w:val="single" w:sz="4" w:space="0" w:color="auto"/>
              <w:left w:val="nil"/>
              <w:bottom w:val="single" w:sz="18" w:space="0" w:color="auto"/>
              <w:right w:val="single" w:sz="18" w:space="0" w:color="auto"/>
            </w:tcBorders>
            <w:vAlign w:val="center"/>
          </w:tcPr>
          <w:p w:rsidR="008D42A4" w:rsidRDefault="008D42A4">
            <w:pPr>
              <w:jc w:val="center"/>
              <w:rPr>
                <w:color w:val="000000"/>
                <w:sz w:val="18"/>
                <w:szCs w:val="18"/>
              </w:rPr>
            </w:pPr>
          </w:p>
        </w:tc>
      </w:tr>
    </w:tbl>
    <w:p w:rsidR="008D42A4" w:rsidRDefault="008D42A4" w:rsidP="008D42A4">
      <w:pPr>
        <w:ind w:firstLineChars="200" w:firstLine="420"/>
        <w:rPr>
          <w:rFonts w:ascii="宋体" w:hAnsi="宋体"/>
          <w:kern w:val="0"/>
          <w:sz w:val="24"/>
        </w:rPr>
      </w:pPr>
      <w:r>
        <w:rPr>
          <w:rFonts w:ascii="宋体" w:hAnsi="宋体" w:hint="eastAsia"/>
        </w:rPr>
        <w:t xml:space="preserve">                    </w:t>
      </w:r>
    </w:p>
    <w:p w:rsidR="00A352D0" w:rsidRDefault="00A352D0" w:rsidP="005D75DB">
      <w:pPr>
        <w:rPr>
          <w:rFonts w:ascii="楷体_GB2312" w:eastAsia="楷体_GB2312" w:hAnsi="宋体"/>
          <w:color w:val="000000"/>
          <w:sz w:val="18"/>
          <w:szCs w:val="18"/>
        </w:rPr>
      </w:pPr>
    </w:p>
    <w:p w:rsidR="006D1BC7" w:rsidRPr="00EF19B2" w:rsidRDefault="006D1BC7" w:rsidP="00EF19B2">
      <w:pPr>
        <w:pStyle w:val="1"/>
        <w:adjustRightInd w:val="0"/>
        <w:snapToGrid w:val="0"/>
        <w:spacing w:after="0" w:line="360" w:lineRule="auto"/>
        <w:jc w:val="center"/>
        <w:rPr>
          <w:sz w:val="30"/>
          <w:szCs w:val="30"/>
        </w:rPr>
      </w:pPr>
      <w:bookmarkStart w:id="76" w:name="_Toc461973515"/>
      <w:r w:rsidRPr="00EF19B2">
        <w:rPr>
          <w:rFonts w:hint="eastAsia"/>
          <w:sz w:val="30"/>
          <w:szCs w:val="30"/>
        </w:rPr>
        <w:lastRenderedPageBreak/>
        <w:t>全英文授课外国来华留学硕士研究生化学工程与技术学科培养方案</w:t>
      </w:r>
      <w:bookmarkEnd w:id="76"/>
    </w:p>
    <w:p w:rsidR="006D1BC7" w:rsidRPr="00C662C7" w:rsidRDefault="006D1BC7" w:rsidP="00C662C7">
      <w:pPr>
        <w:pStyle w:val="11"/>
        <w:adjustRightInd w:val="0"/>
        <w:snapToGrid w:val="0"/>
        <w:rPr>
          <w:rFonts w:ascii="Times New Roman" w:hAnsi="Times New Roman" w:cs="Times New Roman"/>
        </w:rPr>
      </w:pPr>
      <w:r w:rsidRPr="00C662C7">
        <w:rPr>
          <w:rFonts w:ascii="Times New Roman" w:hAnsi="Times New Roman" w:cs="Times New Roman"/>
        </w:rPr>
        <w:t>Postgraduate Program of Chemical Engineering and Technology for Overseas Students</w:t>
      </w:r>
    </w:p>
    <w:p w:rsidR="006D1BC7" w:rsidRDefault="006D1BC7" w:rsidP="006D1BC7">
      <w:pPr>
        <w:pStyle w:val="31"/>
        <w:ind w:leftChars="0" w:left="0"/>
        <w:rPr>
          <w:rFonts w:ascii="Calibri" w:eastAsia="楷体_GB2312" w:hAnsi="Calibri"/>
          <w:color w:val="000000"/>
          <w:sz w:val="24"/>
          <w:szCs w:val="22"/>
        </w:rPr>
      </w:pPr>
    </w:p>
    <w:p w:rsidR="006D1BC7" w:rsidRPr="00C662C7" w:rsidRDefault="006D1BC7" w:rsidP="00C662C7">
      <w:pPr>
        <w:numPr>
          <w:ilvl w:val="0"/>
          <w:numId w:val="3"/>
        </w:numPr>
        <w:adjustRightInd w:val="0"/>
        <w:snapToGrid w:val="0"/>
        <w:spacing w:line="360" w:lineRule="auto"/>
        <w:ind w:left="482" w:hanging="482"/>
        <w:rPr>
          <w:rFonts w:asciiTheme="minorEastAsia" w:eastAsiaTheme="minorEastAsia" w:hAnsiTheme="minorEastAsia" w:cs="黑体"/>
          <w:b/>
          <w:color w:val="000000"/>
          <w:sz w:val="24"/>
        </w:rPr>
      </w:pPr>
      <w:r w:rsidRPr="00C662C7">
        <w:rPr>
          <w:rFonts w:asciiTheme="minorEastAsia" w:eastAsiaTheme="minorEastAsia" w:hAnsiTheme="minorEastAsia" w:cs="黑体" w:hint="eastAsia"/>
          <w:b/>
          <w:bCs/>
          <w:sz w:val="24"/>
        </w:rPr>
        <w:t>培养目标</w:t>
      </w:r>
      <w:r w:rsidRPr="00C662C7">
        <w:rPr>
          <w:rFonts w:asciiTheme="minorEastAsia" w:eastAsiaTheme="minorEastAsia" w:hAnsiTheme="minorEastAsia" w:cs="黑体" w:hint="eastAsia"/>
          <w:b/>
          <w:sz w:val="24"/>
        </w:rPr>
        <w:t xml:space="preserve"> Main Aim</w:t>
      </w:r>
    </w:p>
    <w:p w:rsidR="006D1BC7" w:rsidRPr="00C662C7" w:rsidRDefault="006D1BC7"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sz w:val="24"/>
        </w:rPr>
        <w:t>本专业</w:t>
      </w:r>
      <w:r w:rsidRPr="00C662C7">
        <w:rPr>
          <w:rFonts w:asciiTheme="minorEastAsia" w:eastAsiaTheme="minorEastAsia" w:hAnsiTheme="minorEastAsia" w:hint="eastAsia"/>
          <w:sz w:val="24"/>
        </w:rPr>
        <w:t>旨在培养能运用化学工程与技术及其相关学科的基本理论、知识和技能，在化学工程、化学工艺、应用化学、工业催化、生物化工、</w:t>
      </w:r>
      <w:r w:rsidRPr="00C662C7">
        <w:rPr>
          <w:rFonts w:asciiTheme="minorEastAsia" w:eastAsiaTheme="minorEastAsia" w:hAnsiTheme="minorEastAsia"/>
          <w:color w:val="383737"/>
          <w:sz w:val="24"/>
        </w:rPr>
        <w:t>农业生物资源工程与应用等</w:t>
      </w:r>
      <w:r w:rsidRPr="00C662C7">
        <w:rPr>
          <w:rFonts w:asciiTheme="minorEastAsia" w:eastAsiaTheme="minorEastAsia" w:hAnsiTheme="minorEastAsia" w:hint="eastAsia"/>
          <w:sz w:val="24"/>
        </w:rPr>
        <w:t>领域从事设计、生产、检测、管理、新技术研究、新产品开发等工作的高级应用工程科技人才；毕业生具有高度的创新思维和国际化视野，同时具有一定的企业家精神和市场头脑。</w:t>
      </w:r>
    </w:p>
    <w:p w:rsidR="006D1BC7" w:rsidRPr="00C662C7" w:rsidRDefault="006D1BC7" w:rsidP="00C662C7">
      <w:pPr>
        <w:adjustRightInd w:val="0"/>
        <w:snapToGrid w:val="0"/>
        <w:spacing w:line="360" w:lineRule="auto"/>
        <w:rPr>
          <w:rFonts w:asciiTheme="minorEastAsia" w:eastAsiaTheme="minorEastAsia" w:hAnsiTheme="minorEastAsia"/>
          <w:sz w:val="24"/>
        </w:rPr>
      </w:pPr>
      <w:r w:rsidRPr="00C662C7">
        <w:rPr>
          <w:rFonts w:asciiTheme="minorEastAsia" w:eastAsiaTheme="minorEastAsia" w:hAnsiTheme="minorEastAsia" w:hint="eastAsia"/>
          <w:sz w:val="24"/>
        </w:rPr>
        <w:t xml:space="preserve">    </w:t>
      </w:r>
      <w:r w:rsidRPr="00C662C7">
        <w:rPr>
          <w:rFonts w:asciiTheme="minorEastAsia" w:eastAsiaTheme="minorEastAsia" w:hAnsiTheme="minorEastAsia"/>
          <w:sz w:val="24"/>
        </w:rPr>
        <w:t>The program aims to cultivate high quality application-oriented engineers and technicians who</w:t>
      </w:r>
      <w:r w:rsidRPr="00C662C7">
        <w:rPr>
          <w:rFonts w:asciiTheme="minorEastAsia" w:eastAsiaTheme="minorEastAsia" w:hAnsiTheme="minorEastAsia" w:hint="eastAsia"/>
          <w:sz w:val="24"/>
        </w:rPr>
        <w:t xml:space="preserve"> can use</w:t>
      </w:r>
      <w:r w:rsidRPr="00C662C7">
        <w:rPr>
          <w:rFonts w:asciiTheme="minorEastAsia" w:eastAsiaTheme="minorEastAsia" w:hAnsiTheme="minorEastAsia"/>
          <w:sz w:val="24"/>
        </w:rPr>
        <w:t xml:space="preserve"> basic theor</w:t>
      </w:r>
      <w:r w:rsidRPr="00C662C7">
        <w:rPr>
          <w:rFonts w:asciiTheme="minorEastAsia" w:eastAsiaTheme="minorEastAsia" w:hAnsiTheme="minorEastAsia" w:hint="eastAsia"/>
          <w:sz w:val="24"/>
        </w:rPr>
        <w:t xml:space="preserve">ies, </w:t>
      </w:r>
      <w:r w:rsidRPr="00C662C7">
        <w:rPr>
          <w:rFonts w:asciiTheme="minorEastAsia" w:eastAsiaTheme="minorEastAsia" w:hAnsiTheme="minorEastAsia"/>
          <w:sz w:val="24"/>
        </w:rPr>
        <w:t>knowledge</w:t>
      </w:r>
      <w:r w:rsidRPr="00C662C7">
        <w:rPr>
          <w:rFonts w:asciiTheme="minorEastAsia" w:eastAsiaTheme="minorEastAsia" w:hAnsiTheme="minorEastAsia" w:hint="eastAsia"/>
          <w:sz w:val="24"/>
        </w:rPr>
        <w:t>,</w:t>
      </w:r>
      <w:r w:rsidRPr="00C662C7">
        <w:rPr>
          <w:rFonts w:asciiTheme="minorEastAsia" w:eastAsiaTheme="minorEastAsia" w:hAnsiTheme="minorEastAsia"/>
          <w:sz w:val="24"/>
        </w:rPr>
        <w:t xml:space="preserve"> a</w:t>
      </w:r>
      <w:r w:rsidRPr="00C662C7">
        <w:rPr>
          <w:rFonts w:asciiTheme="minorEastAsia" w:eastAsiaTheme="minorEastAsia" w:hAnsiTheme="minorEastAsia" w:hint="eastAsia"/>
          <w:sz w:val="24"/>
        </w:rPr>
        <w:t>nd</w:t>
      </w:r>
      <w:r w:rsidRPr="00C662C7">
        <w:rPr>
          <w:rFonts w:asciiTheme="minorEastAsia" w:eastAsiaTheme="minorEastAsia" w:hAnsiTheme="minorEastAsia"/>
          <w:sz w:val="24"/>
        </w:rPr>
        <w:t xml:space="preserve"> practical skills in the field</w:t>
      </w:r>
      <w:r w:rsidRPr="00C662C7">
        <w:rPr>
          <w:rFonts w:asciiTheme="minorEastAsia" w:eastAsiaTheme="minorEastAsia" w:hAnsiTheme="minorEastAsia" w:hint="eastAsia"/>
          <w:sz w:val="24"/>
        </w:rPr>
        <w:t>s</w:t>
      </w:r>
      <w:r w:rsidRPr="00C662C7">
        <w:rPr>
          <w:rFonts w:asciiTheme="minorEastAsia" w:eastAsiaTheme="minorEastAsia" w:hAnsiTheme="minorEastAsia"/>
          <w:sz w:val="24"/>
        </w:rPr>
        <w:t xml:space="preserve"> of </w:t>
      </w:r>
      <w:r w:rsidRPr="00C662C7">
        <w:rPr>
          <w:rFonts w:asciiTheme="minorEastAsia" w:eastAsiaTheme="minorEastAsia" w:hAnsiTheme="minorEastAsia"/>
          <w:color w:val="000000"/>
          <w:sz w:val="24"/>
        </w:rPr>
        <w:t xml:space="preserve">chemical </w:t>
      </w:r>
      <w:r w:rsidRPr="00C662C7">
        <w:rPr>
          <w:rFonts w:asciiTheme="minorEastAsia" w:eastAsiaTheme="minorEastAsia" w:hAnsiTheme="minorEastAsia"/>
          <w:sz w:val="24"/>
        </w:rPr>
        <w:t>engineering</w:t>
      </w:r>
      <w:r w:rsidRPr="00C662C7">
        <w:rPr>
          <w:rFonts w:asciiTheme="minorEastAsia" w:eastAsiaTheme="minorEastAsia" w:hAnsiTheme="minorEastAsia" w:hint="eastAsia"/>
          <w:sz w:val="24"/>
        </w:rPr>
        <w:t>,</w:t>
      </w:r>
      <w:r w:rsidRPr="00C662C7">
        <w:rPr>
          <w:rFonts w:asciiTheme="minorEastAsia" w:eastAsiaTheme="minorEastAsia" w:hAnsiTheme="minorEastAsia"/>
          <w:sz w:val="24"/>
        </w:rPr>
        <w:t xml:space="preserve"> </w:t>
      </w:r>
      <w:r w:rsidRPr="00C662C7">
        <w:rPr>
          <w:rFonts w:asciiTheme="minorEastAsia" w:eastAsiaTheme="minorEastAsia" w:hAnsiTheme="minorEastAsia" w:hint="eastAsia"/>
          <w:sz w:val="24"/>
        </w:rPr>
        <w:t xml:space="preserve">chemical </w:t>
      </w:r>
      <w:r w:rsidRPr="00C662C7">
        <w:rPr>
          <w:rFonts w:asciiTheme="minorEastAsia" w:eastAsiaTheme="minorEastAsia" w:hAnsiTheme="minorEastAsia"/>
          <w:sz w:val="24"/>
        </w:rPr>
        <w:t>technology, applied</w:t>
      </w:r>
      <w:r w:rsidRPr="00C662C7">
        <w:rPr>
          <w:rFonts w:asciiTheme="minorEastAsia" w:eastAsiaTheme="minorEastAsia" w:hAnsiTheme="minorEastAsia" w:hint="eastAsia"/>
          <w:sz w:val="24"/>
        </w:rPr>
        <w:t xml:space="preserve"> </w:t>
      </w:r>
      <w:r w:rsidRPr="00C662C7">
        <w:rPr>
          <w:rFonts w:asciiTheme="minorEastAsia" w:eastAsiaTheme="minorEastAsia" w:hAnsiTheme="minorEastAsia"/>
          <w:sz w:val="24"/>
        </w:rPr>
        <w:t>chemistry</w:t>
      </w:r>
      <w:r w:rsidRPr="00C662C7">
        <w:rPr>
          <w:rFonts w:asciiTheme="minorEastAsia" w:eastAsiaTheme="minorEastAsia" w:hAnsiTheme="minorEastAsia" w:hint="eastAsia"/>
          <w:sz w:val="24"/>
        </w:rPr>
        <w:t>, industrial catalysis, bio-chemical engineering, a</w:t>
      </w:r>
      <w:r w:rsidRPr="00C662C7">
        <w:rPr>
          <w:rFonts w:asciiTheme="minorEastAsia" w:eastAsiaTheme="minorEastAsia" w:hAnsiTheme="minorEastAsia"/>
          <w:color w:val="383737"/>
          <w:sz w:val="24"/>
        </w:rPr>
        <w:t xml:space="preserve">gricultural </w:t>
      </w:r>
      <w:r w:rsidRPr="00C662C7">
        <w:rPr>
          <w:rFonts w:asciiTheme="minorEastAsia" w:eastAsiaTheme="minorEastAsia" w:hAnsiTheme="minorEastAsia" w:hint="eastAsia"/>
          <w:color w:val="383737"/>
          <w:sz w:val="24"/>
        </w:rPr>
        <w:t>b</w:t>
      </w:r>
      <w:r w:rsidRPr="00C662C7">
        <w:rPr>
          <w:rFonts w:asciiTheme="minorEastAsia" w:eastAsiaTheme="minorEastAsia" w:hAnsiTheme="minorEastAsia"/>
          <w:color w:val="383737"/>
          <w:sz w:val="24"/>
        </w:rPr>
        <w:t>io</w:t>
      </w:r>
      <w:r w:rsidRPr="00C662C7">
        <w:rPr>
          <w:rFonts w:asciiTheme="minorEastAsia" w:eastAsiaTheme="minorEastAsia" w:hAnsiTheme="minorEastAsia" w:hint="eastAsia"/>
          <w:color w:val="383737"/>
          <w:sz w:val="24"/>
        </w:rPr>
        <w:t>r</w:t>
      </w:r>
      <w:r w:rsidRPr="00C662C7">
        <w:rPr>
          <w:rFonts w:asciiTheme="minorEastAsia" w:eastAsiaTheme="minorEastAsia" w:hAnsiTheme="minorEastAsia"/>
          <w:color w:val="383737"/>
          <w:sz w:val="24"/>
        </w:rPr>
        <w:t xml:space="preserve">esources </w:t>
      </w:r>
      <w:r w:rsidRPr="00C662C7">
        <w:rPr>
          <w:rFonts w:asciiTheme="minorEastAsia" w:eastAsiaTheme="minorEastAsia" w:hAnsiTheme="minorEastAsia" w:hint="eastAsia"/>
          <w:color w:val="383737"/>
          <w:sz w:val="24"/>
        </w:rPr>
        <w:t>e</w:t>
      </w:r>
      <w:r w:rsidRPr="00C662C7">
        <w:rPr>
          <w:rFonts w:asciiTheme="minorEastAsia" w:eastAsiaTheme="minorEastAsia" w:hAnsiTheme="minorEastAsia"/>
          <w:color w:val="383737"/>
          <w:sz w:val="24"/>
        </w:rPr>
        <w:t>ngineering</w:t>
      </w:r>
      <w:r w:rsidRPr="00C662C7">
        <w:rPr>
          <w:rFonts w:asciiTheme="minorEastAsia" w:eastAsiaTheme="minorEastAsia" w:hAnsiTheme="minorEastAsia" w:hint="eastAsia"/>
          <w:color w:val="383737"/>
          <w:sz w:val="24"/>
        </w:rPr>
        <w:t>,</w:t>
      </w:r>
      <w:r w:rsidRPr="00C662C7">
        <w:rPr>
          <w:rFonts w:asciiTheme="minorEastAsia" w:eastAsiaTheme="minorEastAsia" w:hAnsiTheme="minorEastAsia"/>
          <w:color w:val="383737"/>
          <w:sz w:val="24"/>
        </w:rPr>
        <w:t xml:space="preserve"> </w:t>
      </w:r>
      <w:r w:rsidRPr="00C662C7">
        <w:rPr>
          <w:rFonts w:asciiTheme="minorEastAsia" w:eastAsiaTheme="minorEastAsia" w:hAnsiTheme="minorEastAsia" w:hint="eastAsia"/>
          <w:color w:val="383737"/>
          <w:sz w:val="24"/>
        </w:rPr>
        <w:t xml:space="preserve">to </w:t>
      </w:r>
      <w:r w:rsidRPr="00C662C7">
        <w:rPr>
          <w:rFonts w:asciiTheme="minorEastAsia" w:eastAsiaTheme="minorEastAsia" w:hAnsiTheme="minorEastAsia"/>
          <w:sz w:val="24"/>
        </w:rPr>
        <w:t>engage</w:t>
      </w:r>
      <w:r w:rsidRPr="00C662C7">
        <w:rPr>
          <w:rFonts w:asciiTheme="minorEastAsia" w:eastAsiaTheme="minorEastAsia" w:hAnsiTheme="minorEastAsia" w:hint="eastAsia"/>
          <w:sz w:val="24"/>
        </w:rPr>
        <w:t xml:space="preserve"> himself or herself</w:t>
      </w:r>
      <w:r w:rsidRPr="00C662C7">
        <w:rPr>
          <w:rFonts w:asciiTheme="minorEastAsia" w:eastAsiaTheme="minorEastAsia" w:hAnsiTheme="minorEastAsia"/>
          <w:sz w:val="24"/>
        </w:rPr>
        <w:t xml:space="preserve"> in </w:t>
      </w:r>
      <w:r w:rsidRPr="00C662C7">
        <w:rPr>
          <w:rFonts w:asciiTheme="minorEastAsia" w:eastAsiaTheme="minorEastAsia" w:hAnsiTheme="minorEastAsia" w:hint="eastAsia"/>
          <w:sz w:val="24"/>
        </w:rPr>
        <w:t xml:space="preserve">the works of </w:t>
      </w:r>
      <w:r w:rsidRPr="00C662C7">
        <w:rPr>
          <w:rFonts w:asciiTheme="minorEastAsia" w:eastAsiaTheme="minorEastAsia" w:hAnsiTheme="minorEastAsia"/>
          <w:sz w:val="24"/>
        </w:rPr>
        <w:t>technical</w:t>
      </w:r>
      <w:r w:rsidRPr="00C662C7">
        <w:rPr>
          <w:rFonts w:asciiTheme="minorEastAsia" w:eastAsiaTheme="minorEastAsia" w:hAnsiTheme="minorEastAsia" w:hint="eastAsia"/>
          <w:sz w:val="24"/>
        </w:rPr>
        <w:t xml:space="preserve"> design, </w:t>
      </w:r>
      <w:r w:rsidRPr="00C662C7">
        <w:rPr>
          <w:rFonts w:asciiTheme="minorEastAsia" w:eastAsiaTheme="minorEastAsia" w:hAnsiTheme="minorEastAsia"/>
          <w:sz w:val="24"/>
        </w:rPr>
        <w:t>production, quality inspection</w:t>
      </w:r>
      <w:r w:rsidRPr="00C662C7">
        <w:rPr>
          <w:rFonts w:asciiTheme="minorEastAsia" w:eastAsiaTheme="minorEastAsia" w:hAnsiTheme="minorEastAsia" w:hint="eastAsia"/>
          <w:sz w:val="24"/>
        </w:rPr>
        <w:t>,</w:t>
      </w:r>
      <w:r w:rsidRPr="00C662C7">
        <w:rPr>
          <w:rFonts w:asciiTheme="minorEastAsia" w:eastAsiaTheme="minorEastAsia" w:hAnsiTheme="minorEastAsia"/>
          <w:sz w:val="24"/>
        </w:rPr>
        <w:t xml:space="preserve"> operation management</w:t>
      </w:r>
      <w:r w:rsidRPr="00C662C7">
        <w:rPr>
          <w:rFonts w:asciiTheme="minorEastAsia" w:eastAsiaTheme="minorEastAsia" w:hAnsiTheme="minorEastAsia" w:hint="eastAsia"/>
          <w:sz w:val="24"/>
        </w:rPr>
        <w:t xml:space="preserve">, </w:t>
      </w:r>
      <w:r w:rsidRPr="00C662C7">
        <w:rPr>
          <w:rFonts w:asciiTheme="minorEastAsia" w:eastAsiaTheme="minorEastAsia" w:hAnsiTheme="minorEastAsia"/>
          <w:sz w:val="24"/>
        </w:rPr>
        <w:t xml:space="preserve">new-product </w:t>
      </w:r>
      <w:r w:rsidRPr="00C662C7">
        <w:rPr>
          <w:rFonts w:asciiTheme="minorEastAsia" w:eastAsiaTheme="minorEastAsia" w:hAnsiTheme="minorEastAsia" w:hint="eastAsia"/>
          <w:sz w:val="24"/>
        </w:rPr>
        <w:t xml:space="preserve">research and </w:t>
      </w:r>
      <w:r w:rsidRPr="00C662C7">
        <w:rPr>
          <w:rFonts w:asciiTheme="minorEastAsia" w:eastAsiaTheme="minorEastAsia" w:hAnsiTheme="minorEastAsia"/>
          <w:sz w:val="24"/>
        </w:rPr>
        <w:t>development, etc.</w:t>
      </w:r>
      <w:r w:rsidRPr="00C662C7">
        <w:rPr>
          <w:rFonts w:asciiTheme="minorEastAsia" w:eastAsiaTheme="minorEastAsia" w:hAnsiTheme="minorEastAsia" w:hint="eastAsia"/>
          <w:sz w:val="24"/>
        </w:rPr>
        <w:t xml:space="preserve"> </w:t>
      </w:r>
      <w:r w:rsidRPr="00C662C7">
        <w:rPr>
          <w:rFonts w:asciiTheme="minorEastAsia" w:eastAsiaTheme="minorEastAsia" w:hAnsiTheme="minorEastAsia"/>
          <w:sz w:val="24"/>
        </w:rPr>
        <w:t xml:space="preserve">The graduates will also be equipped </w:t>
      </w:r>
      <w:r w:rsidRPr="00C662C7">
        <w:rPr>
          <w:rFonts w:asciiTheme="minorEastAsia" w:eastAsiaTheme="minorEastAsia" w:hAnsiTheme="minorEastAsia" w:hint="eastAsia"/>
          <w:sz w:val="24"/>
        </w:rPr>
        <w:t xml:space="preserve">in </w:t>
      </w:r>
      <w:r w:rsidRPr="00C662C7">
        <w:rPr>
          <w:rFonts w:asciiTheme="minorEastAsia" w:eastAsiaTheme="minorEastAsia" w:hAnsiTheme="minorEastAsia"/>
          <w:sz w:val="24"/>
        </w:rPr>
        <w:t>their</w:t>
      </w:r>
      <w:r w:rsidRPr="00C662C7">
        <w:rPr>
          <w:rFonts w:asciiTheme="minorEastAsia" w:eastAsiaTheme="minorEastAsia" w:hAnsiTheme="minorEastAsia" w:hint="eastAsia"/>
          <w:sz w:val="24"/>
        </w:rPr>
        <w:t xml:space="preserve"> mind </w:t>
      </w:r>
      <w:r w:rsidRPr="00C662C7">
        <w:rPr>
          <w:rFonts w:asciiTheme="minorEastAsia" w:eastAsiaTheme="minorEastAsia" w:hAnsiTheme="minorEastAsia"/>
          <w:sz w:val="24"/>
        </w:rPr>
        <w:t xml:space="preserve">with innovative </w:t>
      </w:r>
      <w:r w:rsidRPr="00C662C7">
        <w:rPr>
          <w:rFonts w:asciiTheme="minorEastAsia" w:eastAsiaTheme="minorEastAsia" w:hAnsiTheme="minorEastAsia" w:hint="eastAsia"/>
          <w:sz w:val="24"/>
        </w:rPr>
        <w:t xml:space="preserve">thinking, </w:t>
      </w:r>
      <w:r w:rsidRPr="00C662C7">
        <w:rPr>
          <w:rFonts w:asciiTheme="minorEastAsia" w:eastAsiaTheme="minorEastAsia" w:hAnsiTheme="minorEastAsia"/>
          <w:sz w:val="24"/>
        </w:rPr>
        <w:t xml:space="preserve">international outlook, entrepreneur spirit, </w:t>
      </w:r>
      <w:r w:rsidRPr="00C662C7">
        <w:rPr>
          <w:rFonts w:asciiTheme="minorEastAsia" w:eastAsiaTheme="minorEastAsia" w:hAnsiTheme="minorEastAsia" w:hint="eastAsia"/>
          <w:sz w:val="24"/>
        </w:rPr>
        <w:t xml:space="preserve">and </w:t>
      </w:r>
      <w:r w:rsidRPr="00C662C7">
        <w:rPr>
          <w:rFonts w:asciiTheme="minorEastAsia" w:eastAsiaTheme="minorEastAsia" w:hAnsiTheme="minorEastAsia"/>
          <w:sz w:val="24"/>
        </w:rPr>
        <w:t>marketing savvy</w:t>
      </w:r>
      <w:r w:rsidRPr="00C662C7">
        <w:rPr>
          <w:rFonts w:asciiTheme="minorEastAsia" w:eastAsiaTheme="minorEastAsia" w:hAnsiTheme="minorEastAsia" w:hint="eastAsia"/>
          <w:sz w:val="24"/>
        </w:rPr>
        <w:t>.</w:t>
      </w:r>
    </w:p>
    <w:p w:rsidR="006D1BC7" w:rsidRPr="00C662C7" w:rsidRDefault="006D1BC7" w:rsidP="00C662C7">
      <w:pPr>
        <w:numPr>
          <w:ilvl w:val="0"/>
          <w:numId w:val="3"/>
        </w:numPr>
        <w:adjustRightInd w:val="0"/>
        <w:snapToGrid w:val="0"/>
        <w:spacing w:line="360" w:lineRule="auto"/>
        <w:ind w:left="482" w:hanging="482"/>
        <w:rPr>
          <w:rFonts w:asciiTheme="minorEastAsia" w:eastAsiaTheme="minorEastAsia" w:hAnsiTheme="minorEastAsia"/>
          <w:b/>
          <w:color w:val="000000"/>
          <w:sz w:val="24"/>
        </w:rPr>
      </w:pPr>
      <w:r w:rsidRPr="00C662C7">
        <w:rPr>
          <w:rFonts w:asciiTheme="minorEastAsia" w:eastAsiaTheme="minorEastAsia" w:hAnsiTheme="minorEastAsia"/>
          <w:b/>
          <w:color w:val="000000"/>
          <w:sz w:val="24"/>
        </w:rPr>
        <w:t>研究方向 Research Directions</w:t>
      </w:r>
    </w:p>
    <w:p w:rsidR="006D1BC7" w:rsidRPr="00C662C7" w:rsidRDefault="006D1BC7" w:rsidP="00C662C7">
      <w:pPr>
        <w:numPr>
          <w:ilvl w:val="1"/>
          <w:numId w:val="3"/>
        </w:numPr>
        <w:adjustRightInd w:val="0"/>
        <w:snapToGrid w:val="0"/>
        <w:spacing w:line="360" w:lineRule="auto"/>
        <w:rPr>
          <w:rFonts w:asciiTheme="minorEastAsia" w:eastAsiaTheme="minorEastAsia" w:hAnsiTheme="minorEastAsia"/>
          <w:sz w:val="24"/>
        </w:rPr>
      </w:pPr>
      <w:r w:rsidRPr="00C662C7">
        <w:rPr>
          <w:rFonts w:asciiTheme="minorEastAsia" w:eastAsiaTheme="minorEastAsia" w:hAnsiTheme="minorEastAsia"/>
          <w:color w:val="383737"/>
          <w:sz w:val="24"/>
        </w:rPr>
        <w:t>化学工程Chemical Engineering</w:t>
      </w:r>
    </w:p>
    <w:p w:rsidR="006D1BC7" w:rsidRPr="00C662C7" w:rsidRDefault="006D1BC7" w:rsidP="00C662C7">
      <w:pPr>
        <w:numPr>
          <w:ilvl w:val="1"/>
          <w:numId w:val="3"/>
        </w:numPr>
        <w:adjustRightInd w:val="0"/>
        <w:snapToGrid w:val="0"/>
        <w:spacing w:line="360" w:lineRule="auto"/>
        <w:rPr>
          <w:rFonts w:asciiTheme="minorEastAsia" w:eastAsiaTheme="minorEastAsia" w:hAnsiTheme="minorEastAsia"/>
          <w:sz w:val="24"/>
        </w:rPr>
      </w:pPr>
      <w:r w:rsidRPr="00C662C7">
        <w:rPr>
          <w:rFonts w:asciiTheme="minorEastAsia" w:eastAsiaTheme="minorEastAsia" w:hAnsiTheme="minorEastAsia"/>
          <w:sz w:val="24"/>
        </w:rPr>
        <w:t>应用化学Appli</w:t>
      </w:r>
      <w:r w:rsidRPr="00C662C7">
        <w:rPr>
          <w:rFonts w:asciiTheme="minorEastAsia" w:eastAsiaTheme="minorEastAsia" w:hAnsiTheme="minorEastAsia" w:hint="eastAsia"/>
          <w:sz w:val="24"/>
        </w:rPr>
        <w:t>ed</w:t>
      </w:r>
      <w:r w:rsidRPr="00C662C7">
        <w:rPr>
          <w:rFonts w:asciiTheme="minorEastAsia" w:eastAsiaTheme="minorEastAsia" w:hAnsiTheme="minorEastAsia"/>
          <w:sz w:val="24"/>
        </w:rPr>
        <w:t xml:space="preserve"> Chemistry</w:t>
      </w:r>
    </w:p>
    <w:p w:rsidR="006D1BC7" w:rsidRPr="00C662C7" w:rsidRDefault="006D1BC7" w:rsidP="00C662C7">
      <w:pPr>
        <w:numPr>
          <w:ilvl w:val="1"/>
          <w:numId w:val="3"/>
        </w:numPr>
        <w:adjustRightInd w:val="0"/>
        <w:snapToGrid w:val="0"/>
        <w:spacing w:line="360" w:lineRule="auto"/>
        <w:rPr>
          <w:rFonts w:asciiTheme="minorEastAsia" w:eastAsiaTheme="minorEastAsia" w:hAnsiTheme="minorEastAsia"/>
          <w:sz w:val="24"/>
        </w:rPr>
      </w:pPr>
      <w:r w:rsidRPr="00C662C7">
        <w:rPr>
          <w:rFonts w:asciiTheme="minorEastAsia" w:eastAsiaTheme="minorEastAsia" w:hAnsiTheme="minorEastAsia"/>
          <w:color w:val="383737"/>
          <w:sz w:val="24"/>
        </w:rPr>
        <w:t>生物化工Bio</w:t>
      </w:r>
      <w:r w:rsidRPr="00C662C7">
        <w:rPr>
          <w:rFonts w:asciiTheme="minorEastAsia" w:eastAsiaTheme="minorEastAsia" w:hAnsiTheme="minorEastAsia" w:hint="eastAsia"/>
          <w:color w:val="383737"/>
          <w:sz w:val="24"/>
        </w:rPr>
        <w:t>c</w:t>
      </w:r>
      <w:r w:rsidRPr="00C662C7">
        <w:rPr>
          <w:rFonts w:asciiTheme="minorEastAsia" w:eastAsiaTheme="minorEastAsia" w:hAnsiTheme="minorEastAsia"/>
          <w:color w:val="383737"/>
          <w:sz w:val="24"/>
        </w:rPr>
        <w:t>hemical</w:t>
      </w:r>
      <w:r w:rsidRPr="00C662C7">
        <w:rPr>
          <w:rFonts w:asciiTheme="minorEastAsia" w:eastAsiaTheme="minorEastAsia" w:hAnsiTheme="minorEastAsia" w:hint="eastAsia"/>
          <w:color w:val="383737"/>
          <w:sz w:val="24"/>
        </w:rPr>
        <w:t xml:space="preserve"> Engineering</w:t>
      </w:r>
    </w:p>
    <w:p w:rsidR="006D1BC7" w:rsidRPr="00C662C7" w:rsidRDefault="006D1BC7" w:rsidP="00C662C7">
      <w:pPr>
        <w:numPr>
          <w:ilvl w:val="1"/>
          <w:numId w:val="3"/>
        </w:numPr>
        <w:adjustRightInd w:val="0"/>
        <w:snapToGrid w:val="0"/>
        <w:spacing w:line="360" w:lineRule="auto"/>
        <w:rPr>
          <w:rFonts w:asciiTheme="minorEastAsia" w:eastAsiaTheme="minorEastAsia" w:hAnsiTheme="minorEastAsia"/>
          <w:sz w:val="24"/>
        </w:rPr>
      </w:pPr>
      <w:r w:rsidRPr="00C662C7">
        <w:rPr>
          <w:rFonts w:asciiTheme="minorEastAsia" w:eastAsiaTheme="minorEastAsia" w:hAnsiTheme="minorEastAsia"/>
          <w:color w:val="383737"/>
          <w:sz w:val="24"/>
        </w:rPr>
        <w:t>化学工艺Chemical Technology</w:t>
      </w:r>
    </w:p>
    <w:p w:rsidR="006D1BC7" w:rsidRPr="00C662C7" w:rsidRDefault="006D1BC7" w:rsidP="00C662C7">
      <w:pPr>
        <w:numPr>
          <w:ilvl w:val="1"/>
          <w:numId w:val="3"/>
        </w:numPr>
        <w:adjustRightInd w:val="0"/>
        <w:snapToGrid w:val="0"/>
        <w:spacing w:line="360" w:lineRule="auto"/>
        <w:rPr>
          <w:rFonts w:asciiTheme="minorEastAsia" w:eastAsiaTheme="minorEastAsia" w:hAnsiTheme="minorEastAsia"/>
          <w:color w:val="383737"/>
          <w:sz w:val="24"/>
        </w:rPr>
      </w:pPr>
      <w:r w:rsidRPr="00C662C7">
        <w:rPr>
          <w:rFonts w:asciiTheme="minorEastAsia" w:eastAsiaTheme="minorEastAsia" w:hAnsiTheme="minorEastAsia"/>
          <w:sz w:val="24"/>
        </w:rPr>
        <w:t>工业催化</w:t>
      </w:r>
      <w:r w:rsidRPr="00C662C7">
        <w:rPr>
          <w:rFonts w:asciiTheme="minorEastAsia" w:eastAsiaTheme="minorEastAsia" w:hAnsiTheme="minorEastAsia"/>
          <w:color w:val="383737"/>
          <w:sz w:val="24"/>
        </w:rPr>
        <w:t>Industrial Catalysis</w:t>
      </w:r>
    </w:p>
    <w:p w:rsidR="006D1BC7" w:rsidRPr="00C662C7" w:rsidRDefault="006D1BC7" w:rsidP="00C662C7">
      <w:pPr>
        <w:numPr>
          <w:ilvl w:val="1"/>
          <w:numId w:val="3"/>
        </w:numPr>
        <w:adjustRightInd w:val="0"/>
        <w:snapToGrid w:val="0"/>
        <w:spacing w:line="360" w:lineRule="auto"/>
        <w:rPr>
          <w:rFonts w:asciiTheme="minorEastAsia" w:eastAsiaTheme="minorEastAsia" w:hAnsiTheme="minorEastAsia"/>
          <w:color w:val="383737"/>
          <w:sz w:val="24"/>
        </w:rPr>
      </w:pPr>
      <w:r w:rsidRPr="00C662C7">
        <w:rPr>
          <w:rFonts w:asciiTheme="minorEastAsia" w:eastAsiaTheme="minorEastAsia" w:hAnsiTheme="minorEastAsia"/>
          <w:color w:val="383737"/>
          <w:sz w:val="24"/>
        </w:rPr>
        <w:t>农业生物资源工程与应用</w:t>
      </w:r>
      <w:r w:rsidRPr="00C662C7">
        <w:rPr>
          <w:rFonts w:asciiTheme="minorEastAsia" w:eastAsiaTheme="minorEastAsia" w:hAnsiTheme="minorEastAsia"/>
          <w:sz w:val="24"/>
        </w:rPr>
        <w:tab/>
      </w:r>
      <w:r w:rsidRPr="00C662C7">
        <w:rPr>
          <w:rFonts w:asciiTheme="minorEastAsia" w:eastAsiaTheme="minorEastAsia" w:hAnsiTheme="minorEastAsia"/>
          <w:color w:val="383737"/>
          <w:sz w:val="24"/>
        </w:rPr>
        <w:t>Agricultural Bio</w:t>
      </w:r>
      <w:r w:rsidRPr="00C662C7">
        <w:rPr>
          <w:rFonts w:asciiTheme="minorEastAsia" w:eastAsiaTheme="minorEastAsia" w:hAnsiTheme="minorEastAsia" w:hint="eastAsia"/>
          <w:color w:val="383737"/>
          <w:sz w:val="24"/>
        </w:rPr>
        <w:t>r</w:t>
      </w:r>
      <w:r w:rsidRPr="00C662C7">
        <w:rPr>
          <w:rFonts w:asciiTheme="minorEastAsia" w:eastAsiaTheme="minorEastAsia" w:hAnsiTheme="minorEastAsia"/>
          <w:color w:val="383737"/>
          <w:sz w:val="24"/>
        </w:rPr>
        <w:t>esources Engineering and Applications</w:t>
      </w:r>
    </w:p>
    <w:p w:rsidR="006D1BC7" w:rsidRPr="00C662C7" w:rsidRDefault="006D1BC7" w:rsidP="00C662C7">
      <w:pPr>
        <w:adjustRightInd w:val="0"/>
        <w:snapToGrid w:val="0"/>
        <w:spacing w:line="360" w:lineRule="auto"/>
        <w:rPr>
          <w:rFonts w:asciiTheme="minorEastAsia" w:eastAsiaTheme="minorEastAsia" w:hAnsiTheme="minorEastAsia"/>
          <w:sz w:val="24"/>
        </w:rPr>
      </w:pPr>
      <w:r w:rsidRPr="00C662C7">
        <w:rPr>
          <w:rFonts w:asciiTheme="minorEastAsia" w:eastAsiaTheme="minorEastAsia" w:hAnsiTheme="minorEastAsia" w:hint="eastAsia"/>
          <w:b/>
          <w:sz w:val="24"/>
        </w:rPr>
        <w:tab/>
      </w:r>
      <w:r w:rsidRPr="00C662C7">
        <w:rPr>
          <w:rFonts w:asciiTheme="minorEastAsia" w:eastAsiaTheme="minorEastAsia" w:hAnsiTheme="minorEastAsia" w:hint="eastAsia"/>
          <w:b/>
          <w:sz w:val="24"/>
        </w:rPr>
        <w:tab/>
      </w:r>
      <w:r w:rsidRPr="00C662C7">
        <w:rPr>
          <w:rFonts w:asciiTheme="minorEastAsia" w:eastAsiaTheme="minorEastAsia" w:hAnsiTheme="minorEastAsia" w:hint="eastAsia"/>
          <w:b/>
          <w:sz w:val="24"/>
        </w:rPr>
        <w:tab/>
      </w:r>
      <w:r w:rsidRPr="00C662C7">
        <w:rPr>
          <w:rFonts w:asciiTheme="minorEastAsia" w:eastAsiaTheme="minorEastAsia" w:hAnsiTheme="minorEastAsia" w:hint="eastAsia"/>
          <w:b/>
          <w:sz w:val="24"/>
        </w:rPr>
        <w:tab/>
      </w:r>
      <w:r w:rsidRPr="00C662C7">
        <w:rPr>
          <w:rFonts w:asciiTheme="minorEastAsia" w:eastAsiaTheme="minorEastAsia" w:hAnsiTheme="minorEastAsia" w:hint="eastAsia"/>
          <w:b/>
          <w:sz w:val="24"/>
        </w:rPr>
        <w:tab/>
      </w:r>
    </w:p>
    <w:p w:rsidR="006D1BC7" w:rsidRPr="00C662C7" w:rsidRDefault="006D1BC7" w:rsidP="00C662C7">
      <w:pPr>
        <w:adjustRightInd w:val="0"/>
        <w:snapToGrid w:val="0"/>
        <w:spacing w:line="360" w:lineRule="auto"/>
        <w:rPr>
          <w:rFonts w:asciiTheme="minorEastAsia" w:eastAsiaTheme="minorEastAsia" w:hAnsiTheme="minorEastAsia"/>
          <w:b/>
          <w:sz w:val="24"/>
        </w:rPr>
      </w:pPr>
      <w:r w:rsidRPr="00C662C7">
        <w:rPr>
          <w:rFonts w:asciiTheme="minorEastAsia" w:eastAsiaTheme="minorEastAsia" w:hAnsiTheme="minorEastAsia"/>
          <w:b/>
          <w:sz w:val="24"/>
        </w:rPr>
        <w:lastRenderedPageBreak/>
        <w:t>三、</w:t>
      </w:r>
      <w:r w:rsidRPr="00C662C7">
        <w:rPr>
          <w:rFonts w:asciiTheme="minorEastAsia" w:eastAsiaTheme="minorEastAsia" w:hAnsiTheme="minorEastAsia"/>
          <w:b/>
          <w:bCs/>
          <w:sz w:val="24"/>
        </w:rPr>
        <w:t>培养要求 Training Requiremen</w:t>
      </w:r>
      <w:r w:rsidRPr="00C662C7">
        <w:rPr>
          <w:rFonts w:asciiTheme="minorEastAsia" w:eastAsiaTheme="minorEastAsia" w:hAnsiTheme="minorEastAsia" w:hint="eastAsia"/>
          <w:b/>
          <w:bCs/>
          <w:sz w:val="24"/>
        </w:rPr>
        <w:t>t</w:t>
      </w:r>
      <w:r w:rsidRPr="00C662C7">
        <w:rPr>
          <w:rFonts w:asciiTheme="minorEastAsia" w:eastAsiaTheme="minorEastAsia" w:hAnsiTheme="minorEastAsia" w:hint="eastAsia"/>
          <w:b/>
          <w:sz w:val="24"/>
        </w:rPr>
        <w:tab/>
      </w:r>
      <w:r w:rsidRPr="00C662C7">
        <w:rPr>
          <w:rFonts w:asciiTheme="minorEastAsia" w:eastAsiaTheme="minorEastAsia" w:hAnsiTheme="minorEastAsia" w:hint="eastAsia"/>
          <w:b/>
          <w:sz w:val="24"/>
        </w:rPr>
        <w:tab/>
      </w:r>
      <w:r w:rsidRPr="00C662C7">
        <w:rPr>
          <w:rFonts w:asciiTheme="minorEastAsia" w:eastAsiaTheme="minorEastAsia" w:hAnsiTheme="minorEastAsia" w:hint="eastAsia"/>
          <w:b/>
          <w:sz w:val="24"/>
        </w:rPr>
        <w:tab/>
      </w:r>
      <w:r w:rsidRPr="00C662C7">
        <w:rPr>
          <w:rFonts w:asciiTheme="minorEastAsia" w:eastAsiaTheme="minorEastAsia" w:hAnsiTheme="minorEastAsia" w:hint="eastAsia"/>
          <w:b/>
          <w:sz w:val="24"/>
        </w:rPr>
        <w:tab/>
      </w:r>
    </w:p>
    <w:p w:rsidR="006D1BC7" w:rsidRPr="00C662C7" w:rsidRDefault="006D1BC7" w:rsidP="00C662C7">
      <w:pPr>
        <w:adjustRightInd w:val="0"/>
        <w:snapToGrid w:val="0"/>
        <w:spacing w:line="360" w:lineRule="auto"/>
        <w:ind w:firstLine="437"/>
        <w:rPr>
          <w:rFonts w:asciiTheme="minorEastAsia" w:eastAsiaTheme="minorEastAsia" w:hAnsiTheme="minorEastAsia"/>
          <w:sz w:val="24"/>
        </w:rPr>
      </w:pPr>
      <w:r w:rsidRPr="00C662C7">
        <w:rPr>
          <w:rFonts w:asciiTheme="minorEastAsia" w:eastAsiaTheme="minorEastAsia" w:hAnsiTheme="minorEastAsia"/>
          <w:sz w:val="24"/>
        </w:rPr>
        <w:t>本专业人才培养</w:t>
      </w:r>
      <w:r w:rsidRPr="00C662C7">
        <w:rPr>
          <w:rFonts w:asciiTheme="minorEastAsia" w:eastAsiaTheme="minorEastAsia" w:hAnsiTheme="minorEastAsia" w:hint="eastAsia"/>
          <w:sz w:val="24"/>
        </w:rPr>
        <w:t>充分</w:t>
      </w:r>
      <w:r w:rsidRPr="00C662C7">
        <w:rPr>
          <w:rFonts w:asciiTheme="minorEastAsia" w:eastAsiaTheme="minorEastAsia" w:hAnsiTheme="minorEastAsia"/>
          <w:sz w:val="24"/>
        </w:rPr>
        <w:t>与国际接轨，主要参考国外主流大学课程设计，同时结合中国特点，强调国际化和应用型，注重案例教学。本专业学生主要学习化学、生物学和化学工程的基本理论和基本知识，接受化工生产技术管理、化学工程设计和科学研究等方面的基本训练，具备在化学技术、资源综合利用、化工工程领域从事设计、生产、管理和新技术研究、新产品开发的基本能力。</w:t>
      </w:r>
    </w:p>
    <w:p w:rsidR="006D1BC7" w:rsidRPr="00C662C7" w:rsidRDefault="006D1BC7" w:rsidP="00C662C7">
      <w:pPr>
        <w:adjustRightInd w:val="0"/>
        <w:snapToGrid w:val="0"/>
        <w:spacing w:line="360" w:lineRule="auto"/>
        <w:ind w:firstLine="437"/>
        <w:rPr>
          <w:rFonts w:asciiTheme="minorEastAsia" w:eastAsiaTheme="minorEastAsia" w:hAnsiTheme="minorEastAsia"/>
          <w:sz w:val="24"/>
        </w:rPr>
      </w:pPr>
      <w:r w:rsidRPr="00C662C7">
        <w:rPr>
          <w:rFonts w:asciiTheme="minorEastAsia" w:eastAsiaTheme="minorEastAsia" w:hAnsiTheme="minorEastAsia"/>
          <w:sz w:val="24"/>
        </w:rPr>
        <w:t>This program fully takes international main-stream training module</w:t>
      </w:r>
      <w:r w:rsidRPr="00C662C7">
        <w:rPr>
          <w:rFonts w:asciiTheme="minorEastAsia" w:eastAsiaTheme="minorEastAsia" w:hAnsiTheme="minorEastAsia" w:hint="eastAsia"/>
          <w:sz w:val="24"/>
        </w:rPr>
        <w:t>s</w:t>
      </w:r>
      <w:r w:rsidRPr="00C662C7">
        <w:rPr>
          <w:rFonts w:asciiTheme="minorEastAsia" w:eastAsiaTheme="minorEastAsia" w:hAnsiTheme="minorEastAsia"/>
          <w:sz w:val="24"/>
        </w:rPr>
        <w:t xml:space="preserve"> in the field of chemical engineering and technology, at</w:t>
      </w:r>
      <w:r w:rsidRPr="00C662C7">
        <w:rPr>
          <w:rFonts w:asciiTheme="minorEastAsia" w:eastAsiaTheme="minorEastAsia" w:hAnsiTheme="minorEastAsia" w:hint="eastAsia"/>
          <w:sz w:val="24"/>
        </w:rPr>
        <w:t xml:space="preserve"> the </w:t>
      </w:r>
      <w:r w:rsidRPr="00C662C7">
        <w:rPr>
          <w:rFonts w:asciiTheme="minorEastAsia" w:eastAsiaTheme="minorEastAsia" w:hAnsiTheme="minorEastAsia"/>
          <w:sz w:val="24"/>
        </w:rPr>
        <w:t>mean</w:t>
      </w:r>
      <w:r w:rsidRPr="00C662C7">
        <w:rPr>
          <w:rFonts w:asciiTheme="minorEastAsia" w:eastAsiaTheme="minorEastAsia" w:hAnsiTheme="minorEastAsia" w:hint="eastAsia"/>
          <w:sz w:val="24"/>
        </w:rPr>
        <w:t xml:space="preserve"> </w:t>
      </w:r>
      <w:r w:rsidRPr="00C662C7">
        <w:rPr>
          <w:rFonts w:asciiTheme="minorEastAsia" w:eastAsiaTheme="minorEastAsia" w:hAnsiTheme="minorEastAsia"/>
          <w:sz w:val="24"/>
        </w:rPr>
        <w:t>time</w:t>
      </w:r>
      <w:r w:rsidRPr="00C662C7">
        <w:rPr>
          <w:rFonts w:asciiTheme="minorEastAsia" w:eastAsiaTheme="minorEastAsia" w:hAnsiTheme="minorEastAsia" w:hint="eastAsia"/>
          <w:sz w:val="24"/>
        </w:rPr>
        <w:t xml:space="preserve"> it </w:t>
      </w:r>
      <w:r w:rsidRPr="00C662C7">
        <w:rPr>
          <w:rFonts w:asciiTheme="minorEastAsia" w:eastAsiaTheme="minorEastAsia" w:hAnsiTheme="minorEastAsia"/>
          <w:sz w:val="24"/>
        </w:rPr>
        <w:t>combines</w:t>
      </w:r>
      <w:r w:rsidRPr="00C662C7">
        <w:rPr>
          <w:rFonts w:asciiTheme="minorEastAsia" w:eastAsiaTheme="minorEastAsia" w:hAnsiTheme="minorEastAsia" w:hint="eastAsia"/>
          <w:sz w:val="24"/>
        </w:rPr>
        <w:t xml:space="preserve"> some</w:t>
      </w:r>
      <w:r w:rsidRPr="00C662C7">
        <w:rPr>
          <w:rFonts w:asciiTheme="minorEastAsia" w:eastAsiaTheme="minorEastAsia" w:hAnsiTheme="minorEastAsia"/>
          <w:sz w:val="24"/>
        </w:rPr>
        <w:t xml:space="preserve"> Chinese characteristics. The students will study basic theories of chemistry, biology and chemical engineering, and </w:t>
      </w:r>
      <w:r w:rsidRPr="00C662C7">
        <w:rPr>
          <w:rFonts w:asciiTheme="minorEastAsia" w:eastAsiaTheme="minorEastAsia" w:hAnsiTheme="minorEastAsia" w:hint="eastAsia"/>
          <w:sz w:val="24"/>
        </w:rPr>
        <w:t xml:space="preserve">they will </w:t>
      </w:r>
      <w:r w:rsidRPr="00C662C7">
        <w:rPr>
          <w:rFonts w:asciiTheme="minorEastAsia" w:eastAsiaTheme="minorEastAsia" w:hAnsiTheme="minorEastAsia"/>
          <w:sz w:val="24"/>
        </w:rPr>
        <w:t>experience</w:t>
      </w:r>
      <w:r w:rsidRPr="00C662C7">
        <w:rPr>
          <w:rFonts w:asciiTheme="minorEastAsia" w:eastAsiaTheme="minorEastAsia" w:hAnsiTheme="minorEastAsia" w:hint="eastAsia"/>
          <w:sz w:val="24"/>
        </w:rPr>
        <w:t xml:space="preserve"> fundamental </w:t>
      </w:r>
      <w:r w:rsidRPr="00C662C7">
        <w:rPr>
          <w:rFonts w:asciiTheme="minorEastAsia" w:eastAsiaTheme="minorEastAsia" w:hAnsiTheme="minorEastAsia"/>
          <w:sz w:val="24"/>
        </w:rPr>
        <w:t>train</w:t>
      </w:r>
      <w:r w:rsidRPr="00C662C7">
        <w:rPr>
          <w:rFonts w:asciiTheme="minorEastAsia" w:eastAsiaTheme="minorEastAsia" w:hAnsiTheme="minorEastAsia" w:hint="eastAsia"/>
          <w:sz w:val="24"/>
        </w:rPr>
        <w:t xml:space="preserve">ings on </w:t>
      </w:r>
      <w:r w:rsidRPr="00C662C7">
        <w:rPr>
          <w:rFonts w:asciiTheme="minorEastAsia" w:eastAsiaTheme="minorEastAsia" w:hAnsiTheme="minorEastAsia"/>
          <w:sz w:val="24"/>
        </w:rPr>
        <w:t xml:space="preserve">the </w:t>
      </w:r>
      <w:r w:rsidRPr="00C662C7">
        <w:rPr>
          <w:rFonts w:asciiTheme="minorEastAsia" w:eastAsiaTheme="minorEastAsia" w:hAnsiTheme="minorEastAsia" w:hint="eastAsia"/>
          <w:sz w:val="24"/>
        </w:rPr>
        <w:t xml:space="preserve">technical </w:t>
      </w:r>
      <w:r w:rsidRPr="00C662C7">
        <w:rPr>
          <w:rFonts w:asciiTheme="minorEastAsia" w:eastAsiaTheme="minorEastAsia" w:hAnsiTheme="minorEastAsia"/>
          <w:sz w:val="24"/>
        </w:rPr>
        <w:t>management of chemical production, chemical engineering design</w:t>
      </w:r>
      <w:r w:rsidRPr="00C662C7">
        <w:rPr>
          <w:rFonts w:asciiTheme="minorEastAsia" w:eastAsiaTheme="minorEastAsia" w:hAnsiTheme="minorEastAsia" w:hint="eastAsia"/>
          <w:sz w:val="24"/>
        </w:rPr>
        <w:t>,</w:t>
      </w:r>
      <w:r w:rsidRPr="00C662C7">
        <w:rPr>
          <w:rFonts w:asciiTheme="minorEastAsia" w:eastAsiaTheme="minorEastAsia" w:hAnsiTheme="minorEastAsia"/>
          <w:sz w:val="24"/>
        </w:rPr>
        <w:t xml:space="preserve"> and </w:t>
      </w:r>
      <w:r w:rsidRPr="00C662C7">
        <w:rPr>
          <w:rFonts w:asciiTheme="minorEastAsia" w:eastAsiaTheme="minorEastAsia" w:hAnsiTheme="minorEastAsia" w:hint="eastAsia"/>
          <w:sz w:val="24"/>
        </w:rPr>
        <w:t xml:space="preserve">scientific </w:t>
      </w:r>
      <w:r w:rsidRPr="00C662C7">
        <w:rPr>
          <w:rFonts w:asciiTheme="minorEastAsia" w:eastAsiaTheme="minorEastAsia" w:hAnsiTheme="minorEastAsia"/>
          <w:sz w:val="24"/>
        </w:rPr>
        <w:t>research</w:t>
      </w:r>
      <w:r w:rsidRPr="00C662C7">
        <w:rPr>
          <w:rFonts w:asciiTheme="minorEastAsia" w:eastAsiaTheme="minorEastAsia" w:hAnsiTheme="minorEastAsia" w:hint="eastAsia"/>
          <w:sz w:val="24"/>
        </w:rPr>
        <w:t>es</w:t>
      </w:r>
      <w:r w:rsidRPr="00C662C7">
        <w:rPr>
          <w:rFonts w:asciiTheme="minorEastAsia" w:eastAsiaTheme="minorEastAsia" w:hAnsiTheme="minorEastAsia"/>
          <w:sz w:val="24"/>
        </w:rPr>
        <w:t xml:space="preserve">. </w:t>
      </w:r>
      <w:r w:rsidRPr="00C662C7">
        <w:rPr>
          <w:rFonts w:asciiTheme="minorEastAsia" w:eastAsiaTheme="minorEastAsia" w:hAnsiTheme="minorEastAsia" w:hint="eastAsia"/>
          <w:sz w:val="24"/>
        </w:rPr>
        <w:t>After graduation, t</w:t>
      </w:r>
      <w:r w:rsidRPr="00C662C7">
        <w:rPr>
          <w:rFonts w:asciiTheme="minorEastAsia" w:eastAsiaTheme="minorEastAsia" w:hAnsiTheme="minorEastAsia"/>
          <w:sz w:val="24"/>
        </w:rPr>
        <w:t xml:space="preserve">hey will have the </w:t>
      </w:r>
      <w:r w:rsidRPr="00C662C7">
        <w:rPr>
          <w:rFonts w:asciiTheme="minorEastAsia" w:eastAsiaTheme="minorEastAsia" w:hAnsiTheme="minorEastAsia" w:hint="eastAsia"/>
          <w:sz w:val="24"/>
        </w:rPr>
        <w:t>ability to engage themselves in works such as</w:t>
      </w:r>
      <w:r w:rsidRPr="00C662C7">
        <w:rPr>
          <w:rFonts w:asciiTheme="minorEastAsia" w:eastAsiaTheme="minorEastAsia" w:hAnsiTheme="minorEastAsia"/>
          <w:sz w:val="24"/>
        </w:rPr>
        <w:t xml:space="preserve"> </w:t>
      </w:r>
      <w:r w:rsidRPr="00C662C7">
        <w:rPr>
          <w:rFonts w:asciiTheme="minorEastAsia" w:eastAsiaTheme="minorEastAsia" w:hAnsiTheme="minorEastAsia" w:hint="eastAsia"/>
          <w:sz w:val="24"/>
        </w:rPr>
        <w:t xml:space="preserve">technical </w:t>
      </w:r>
      <w:r w:rsidRPr="00C662C7">
        <w:rPr>
          <w:rFonts w:asciiTheme="minorEastAsia" w:eastAsiaTheme="minorEastAsia" w:hAnsiTheme="minorEastAsia"/>
          <w:sz w:val="24"/>
        </w:rPr>
        <w:t>design, product</w:t>
      </w:r>
      <w:r w:rsidRPr="00C662C7">
        <w:rPr>
          <w:rFonts w:asciiTheme="minorEastAsia" w:eastAsiaTheme="minorEastAsia" w:hAnsiTheme="minorEastAsia" w:hint="eastAsia"/>
          <w:sz w:val="24"/>
        </w:rPr>
        <w:t xml:space="preserve"> manufacturing</w:t>
      </w:r>
      <w:r w:rsidRPr="00C662C7">
        <w:rPr>
          <w:rFonts w:asciiTheme="minorEastAsia" w:eastAsiaTheme="minorEastAsia" w:hAnsiTheme="minorEastAsia"/>
          <w:sz w:val="24"/>
        </w:rPr>
        <w:t>, quality inspection</w:t>
      </w:r>
      <w:r w:rsidRPr="00C662C7">
        <w:rPr>
          <w:rFonts w:asciiTheme="minorEastAsia" w:eastAsiaTheme="minorEastAsia" w:hAnsiTheme="minorEastAsia" w:hint="eastAsia"/>
          <w:sz w:val="24"/>
        </w:rPr>
        <w:t>,</w:t>
      </w:r>
      <w:r w:rsidRPr="00C662C7">
        <w:rPr>
          <w:rFonts w:asciiTheme="minorEastAsia" w:eastAsiaTheme="minorEastAsia" w:hAnsiTheme="minorEastAsia"/>
          <w:sz w:val="24"/>
        </w:rPr>
        <w:t xml:space="preserve"> operation management</w:t>
      </w:r>
      <w:r w:rsidRPr="00C662C7">
        <w:rPr>
          <w:rFonts w:asciiTheme="minorEastAsia" w:eastAsiaTheme="minorEastAsia" w:hAnsiTheme="minorEastAsia" w:hint="eastAsia"/>
          <w:sz w:val="24"/>
        </w:rPr>
        <w:t xml:space="preserve">, </w:t>
      </w:r>
      <w:r w:rsidRPr="00C662C7">
        <w:rPr>
          <w:rFonts w:asciiTheme="minorEastAsia" w:eastAsiaTheme="minorEastAsia" w:hAnsiTheme="minorEastAsia"/>
          <w:sz w:val="24"/>
        </w:rPr>
        <w:t xml:space="preserve">new-product </w:t>
      </w:r>
      <w:r w:rsidRPr="00C662C7">
        <w:rPr>
          <w:rFonts w:asciiTheme="minorEastAsia" w:eastAsiaTheme="minorEastAsia" w:hAnsiTheme="minorEastAsia" w:hint="eastAsia"/>
          <w:sz w:val="24"/>
        </w:rPr>
        <w:t xml:space="preserve">research and </w:t>
      </w:r>
      <w:r w:rsidRPr="00C662C7">
        <w:rPr>
          <w:rFonts w:asciiTheme="minorEastAsia" w:eastAsiaTheme="minorEastAsia" w:hAnsiTheme="minorEastAsia"/>
          <w:sz w:val="24"/>
        </w:rPr>
        <w:t>development</w:t>
      </w:r>
      <w:r w:rsidRPr="00C662C7">
        <w:rPr>
          <w:rFonts w:asciiTheme="minorEastAsia" w:eastAsiaTheme="minorEastAsia" w:hAnsiTheme="minorEastAsia" w:hint="eastAsia"/>
          <w:sz w:val="24"/>
        </w:rPr>
        <w:t xml:space="preserve">, in the field of </w:t>
      </w:r>
      <w:r w:rsidRPr="00C662C7">
        <w:rPr>
          <w:rFonts w:asciiTheme="minorEastAsia" w:eastAsiaTheme="minorEastAsia" w:hAnsiTheme="minorEastAsia"/>
          <w:color w:val="000000"/>
          <w:sz w:val="24"/>
        </w:rPr>
        <w:t xml:space="preserve">chemical </w:t>
      </w:r>
      <w:r w:rsidRPr="00C662C7">
        <w:rPr>
          <w:rFonts w:asciiTheme="minorEastAsia" w:eastAsiaTheme="minorEastAsia" w:hAnsiTheme="minorEastAsia"/>
          <w:sz w:val="24"/>
        </w:rPr>
        <w:t>engineering</w:t>
      </w:r>
      <w:r w:rsidRPr="00C662C7">
        <w:rPr>
          <w:rFonts w:asciiTheme="minorEastAsia" w:eastAsiaTheme="minorEastAsia" w:hAnsiTheme="minorEastAsia" w:hint="eastAsia"/>
          <w:sz w:val="24"/>
        </w:rPr>
        <w:t>,</w:t>
      </w:r>
      <w:r w:rsidRPr="00C662C7">
        <w:rPr>
          <w:rFonts w:asciiTheme="minorEastAsia" w:eastAsiaTheme="minorEastAsia" w:hAnsiTheme="minorEastAsia"/>
          <w:sz w:val="24"/>
        </w:rPr>
        <w:t xml:space="preserve"> </w:t>
      </w:r>
      <w:r w:rsidRPr="00C662C7">
        <w:rPr>
          <w:rFonts w:asciiTheme="minorEastAsia" w:eastAsiaTheme="minorEastAsia" w:hAnsiTheme="minorEastAsia" w:hint="eastAsia"/>
          <w:sz w:val="24"/>
        </w:rPr>
        <w:t xml:space="preserve">chemical </w:t>
      </w:r>
      <w:r w:rsidRPr="00C662C7">
        <w:rPr>
          <w:rFonts w:asciiTheme="minorEastAsia" w:eastAsiaTheme="minorEastAsia" w:hAnsiTheme="minorEastAsia"/>
          <w:sz w:val="24"/>
        </w:rPr>
        <w:t>technology, applied</w:t>
      </w:r>
      <w:r w:rsidRPr="00C662C7">
        <w:rPr>
          <w:rFonts w:asciiTheme="minorEastAsia" w:eastAsiaTheme="minorEastAsia" w:hAnsiTheme="minorEastAsia" w:hint="eastAsia"/>
          <w:sz w:val="24"/>
        </w:rPr>
        <w:t xml:space="preserve"> </w:t>
      </w:r>
      <w:r w:rsidRPr="00C662C7">
        <w:rPr>
          <w:rFonts w:asciiTheme="minorEastAsia" w:eastAsiaTheme="minorEastAsia" w:hAnsiTheme="minorEastAsia"/>
          <w:sz w:val="24"/>
        </w:rPr>
        <w:t>chemistry</w:t>
      </w:r>
      <w:r w:rsidRPr="00C662C7">
        <w:rPr>
          <w:rFonts w:asciiTheme="minorEastAsia" w:eastAsiaTheme="minorEastAsia" w:hAnsiTheme="minorEastAsia" w:hint="eastAsia"/>
          <w:sz w:val="24"/>
        </w:rPr>
        <w:t>, industrial catalysis, bio-chemical engineering, a</w:t>
      </w:r>
      <w:r w:rsidRPr="00C662C7">
        <w:rPr>
          <w:rFonts w:asciiTheme="minorEastAsia" w:eastAsiaTheme="minorEastAsia" w:hAnsiTheme="minorEastAsia"/>
          <w:color w:val="383737"/>
          <w:sz w:val="24"/>
        </w:rPr>
        <w:t xml:space="preserve">gricultural </w:t>
      </w:r>
      <w:r w:rsidRPr="00C662C7">
        <w:rPr>
          <w:rFonts w:asciiTheme="minorEastAsia" w:eastAsiaTheme="minorEastAsia" w:hAnsiTheme="minorEastAsia" w:hint="eastAsia"/>
          <w:color w:val="383737"/>
          <w:sz w:val="24"/>
        </w:rPr>
        <w:t>b</w:t>
      </w:r>
      <w:r w:rsidRPr="00C662C7">
        <w:rPr>
          <w:rFonts w:asciiTheme="minorEastAsia" w:eastAsiaTheme="minorEastAsia" w:hAnsiTheme="minorEastAsia"/>
          <w:color w:val="383737"/>
          <w:sz w:val="24"/>
        </w:rPr>
        <w:t>io</w:t>
      </w:r>
      <w:r w:rsidRPr="00C662C7">
        <w:rPr>
          <w:rFonts w:asciiTheme="minorEastAsia" w:eastAsiaTheme="minorEastAsia" w:hAnsiTheme="minorEastAsia" w:hint="eastAsia"/>
          <w:color w:val="383737"/>
          <w:sz w:val="24"/>
        </w:rPr>
        <w:t>r</w:t>
      </w:r>
      <w:r w:rsidRPr="00C662C7">
        <w:rPr>
          <w:rFonts w:asciiTheme="minorEastAsia" w:eastAsiaTheme="minorEastAsia" w:hAnsiTheme="minorEastAsia"/>
          <w:color w:val="383737"/>
          <w:sz w:val="24"/>
        </w:rPr>
        <w:t xml:space="preserve">esources </w:t>
      </w:r>
      <w:r w:rsidRPr="00C662C7">
        <w:rPr>
          <w:rFonts w:asciiTheme="minorEastAsia" w:eastAsiaTheme="minorEastAsia" w:hAnsiTheme="minorEastAsia" w:hint="eastAsia"/>
          <w:color w:val="383737"/>
          <w:sz w:val="24"/>
        </w:rPr>
        <w:t>e</w:t>
      </w:r>
      <w:r w:rsidRPr="00C662C7">
        <w:rPr>
          <w:rFonts w:asciiTheme="minorEastAsia" w:eastAsiaTheme="minorEastAsia" w:hAnsiTheme="minorEastAsia"/>
          <w:color w:val="383737"/>
          <w:sz w:val="24"/>
        </w:rPr>
        <w:t>ngineering</w:t>
      </w:r>
      <w:r w:rsidRPr="00C662C7">
        <w:rPr>
          <w:rFonts w:asciiTheme="minorEastAsia" w:eastAsiaTheme="minorEastAsia" w:hAnsiTheme="minorEastAsia"/>
          <w:sz w:val="24"/>
        </w:rPr>
        <w:t>.</w:t>
      </w:r>
    </w:p>
    <w:p w:rsidR="006D1BC7" w:rsidRPr="00C662C7" w:rsidRDefault="006D1BC7" w:rsidP="00C662C7">
      <w:pPr>
        <w:adjustRightInd w:val="0"/>
        <w:snapToGrid w:val="0"/>
        <w:spacing w:line="360" w:lineRule="auto"/>
        <w:ind w:firstLine="435"/>
        <w:rPr>
          <w:rFonts w:asciiTheme="minorEastAsia" w:eastAsiaTheme="minorEastAsia" w:hAnsiTheme="minorEastAsia"/>
          <w:sz w:val="24"/>
        </w:rPr>
      </w:pPr>
      <w:r w:rsidRPr="00C662C7">
        <w:rPr>
          <w:rFonts w:asciiTheme="minorEastAsia" w:eastAsiaTheme="minorEastAsia" w:hAnsiTheme="minorEastAsia"/>
          <w:sz w:val="24"/>
        </w:rPr>
        <w:t>毕业生应获得以下几方面的知识和能力：</w:t>
      </w:r>
    </w:p>
    <w:p w:rsidR="006D1BC7" w:rsidRPr="00C662C7" w:rsidRDefault="006D1BC7" w:rsidP="00C662C7">
      <w:pPr>
        <w:adjustRightInd w:val="0"/>
        <w:snapToGrid w:val="0"/>
        <w:spacing w:line="360" w:lineRule="auto"/>
        <w:ind w:firstLine="435"/>
        <w:rPr>
          <w:rFonts w:asciiTheme="minorEastAsia" w:eastAsiaTheme="minorEastAsia" w:hAnsiTheme="minorEastAsia"/>
          <w:sz w:val="24"/>
        </w:rPr>
      </w:pPr>
      <w:r w:rsidRPr="00C662C7">
        <w:rPr>
          <w:rFonts w:asciiTheme="minorEastAsia" w:eastAsiaTheme="minorEastAsia" w:hAnsiTheme="minorEastAsia"/>
          <w:sz w:val="24"/>
        </w:rPr>
        <w:t>1）掌握化学、生物学、化学工程与技术学科的基本理论和基本知识；</w:t>
      </w:r>
    </w:p>
    <w:p w:rsidR="006D1BC7" w:rsidRPr="00C662C7" w:rsidRDefault="006D1BC7" w:rsidP="00C662C7">
      <w:pPr>
        <w:adjustRightInd w:val="0"/>
        <w:snapToGrid w:val="0"/>
        <w:spacing w:line="360" w:lineRule="auto"/>
        <w:ind w:firstLine="435"/>
        <w:rPr>
          <w:rFonts w:asciiTheme="minorEastAsia" w:eastAsiaTheme="minorEastAsia" w:hAnsiTheme="minorEastAsia"/>
          <w:sz w:val="24"/>
        </w:rPr>
      </w:pPr>
      <w:r w:rsidRPr="00C662C7">
        <w:rPr>
          <w:rFonts w:asciiTheme="minorEastAsia" w:eastAsiaTheme="minorEastAsia" w:hAnsiTheme="minorEastAsia"/>
          <w:sz w:val="24"/>
        </w:rPr>
        <w:t>2）掌握化学工程、农副产品贮藏与加工、化学生物技术等方面的基本技术；</w:t>
      </w:r>
    </w:p>
    <w:p w:rsidR="006D1BC7" w:rsidRPr="00C662C7" w:rsidRDefault="006D1BC7" w:rsidP="00C662C7">
      <w:pPr>
        <w:adjustRightInd w:val="0"/>
        <w:snapToGrid w:val="0"/>
        <w:spacing w:line="360" w:lineRule="auto"/>
        <w:ind w:firstLine="420"/>
        <w:rPr>
          <w:rFonts w:asciiTheme="minorEastAsia" w:eastAsiaTheme="minorEastAsia" w:hAnsiTheme="minorEastAsia"/>
          <w:sz w:val="24"/>
        </w:rPr>
      </w:pPr>
      <w:r w:rsidRPr="00C662C7">
        <w:rPr>
          <w:rFonts w:asciiTheme="minorEastAsia" w:eastAsiaTheme="minorEastAsia" w:hAnsiTheme="minorEastAsia"/>
          <w:sz w:val="24"/>
        </w:rPr>
        <w:t>3）具备新资源、新产品、新工艺、新技术研究开发的基本能力</w:t>
      </w:r>
      <w:r w:rsidRPr="00C662C7">
        <w:rPr>
          <w:rFonts w:asciiTheme="minorEastAsia" w:eastAsiaTheme="minorEastAsia" w:hAnsiTheme="minorEastAsia" w:hint="eastAsia"/>
          <w:sz w:val="24"/>
        </w:rPr>
        <w:t>；</w:t>
      </w:r>
    </w:p>
    <w:p w:rsidR="006D1BC7" w:rsidRPr="00C662C7" w:rsidRDefault="006D1BC7" w:rsidP="00C662C7">
      <w:pPr>
        <w:adjustRightInd w:val="0"/>
        <w:snapToGrid w:val="0"/>
        <w:spacing w:line="360" w:lineRule="auto"/>
        <w:ind w:firstLine="420"/>
        <w:rPr>
          <w:rFonts w:asciiTheme="minorEastAsia" w:eastAsiaTheme="minorEastAsia" w:hAnsiTheme="minorEastAsia"/>
          <w:sz w:val="24"/>
        </w:rPr>
      </w:pPr>
      <w:r w:rsidRPr="00C662C7">
        <w:rPr>
          <w:rFonts w:asciiTheme="minorEastAsia" w:eastAsiaTheme="minorEastAsia" w:hAnsiTheme="minorEastAsia" w:hint="eastAsia"/>
          <w:sz w:val="24"/>
        </w:rPr>
        <w:t>4）</w:t>
      </w:r>
      <w:r w:rsidRPr="00C662C7">
        <w:rPr>
          <w:rFonts w:asciiTheme="minorEastAsia" w:eastAsiaTheme="minorEastAsia" w:hAnsiTheme="minorEastAsia"/>
          <w:sz w:val="24"/>
        </w:rPr>
        <w:t>具备工艺设计、化工生产管理和技术经济分析的基本能力；</w:t>
      </w:r>
    </w:p>
    <w:p w:rsidR="006D1BC7" w:rsidRPr="00C662C7" w:rsidRDefault="006D1BC7" w:rsidP="00C662C7">
      <w:pPr>
        <w:adjustRightInd w:val="0"/>
        <w:snapToGrid w:val="0"/>
        <w:spacing w:line="360" w:lineRule="auto"/>
        <w:ind w:firstLine="420"/>
        <w:rPr>
          <w:rFonts w:asciiTheme="minorEastAsia" w:eastAsiaTheme="minorEastAsia" w:hAnsiTheme="minorEastAsia"/>
          <w:sz w:val="24"/>
        </w:rPr>
      </w:pPr>
      <w:r w:rsidRPr="00C662C7">
        <w:rPr>
          <w:rFonts w:asciiTheme="minorEastAsia" w:eastAsiaTheme="minorEastAsia" w:hAnsiTheme="minorEastAsia" w:hint="eastAsia"/>
          <w:sz w:val="24"/>
        </w:rPr>
        <w:t>5</w:t>
      </w:r>
      <w:r w:rsidRPr="00C662C7">
        <w:rPr>
          <w:rFonts w:asciiTheme="minorEastAsia" w:eastAsiaTheme="minorEastAsia" w:hAnsiTheme="minorEastAsia"/>
          <w:sz w:val="24"/>
        </w:rPr>
        <w:t>）熟悉与</w:t>
      </w:r>
      <w:r w:rsidRPr="00C662C7">
        <w:rPr>
          <w:rFonts w:asciiTheme="minorEastAsia" w:eastAsiaTheme="minorEastAsia" w:hAnsiTheme="minorEastAsia" w:hint="eastAsia"/>
          <w:sz w:val="24"/>
        </w:rPr>
        <w:t>化学</w:t>
      </w:r>
      <w:r w:rsidRPr="00C662C7">
        <w:rPr>
          <w:rFonts w:asciiTheme="minorEastAsia" w:eastAsiaTheme="minorEastAsia" w:hAnsiTheme="minorEastAsia"/>
          <w:sz w:val="24"/>
        </w:rPr>
        <w:t>工业有关的方针政策和法规，了解当代化工发展动态和应用背景；</w:t>
      </w:r>
    </w:p>
    <w:p w:rsidR="006D1BC7" w:rsidRPr="00C662C7" w:rsidRDefault="006D1BC7" w:rsidP="00C662C7">
      <w:pPr>
        <w:adjustRightInd w:val="0"/>
        <w:snapToGrid w:val="0"/>
        <w:spacing w:line="360" w:lineRule="auto"/>
        <w:ind w:firstLine="420"/>
        <w:rPr>
          <w:rFonts w:asciiTheme="minorEastAsia" w:eastAsiaTheme="minorEastAsia" w:hAnsiTheme="minorEastAsia"/>
          <w:sz w:val="24"/>
        </w:rPr>
      </w:pPr>
      <w:r w:rsidRPr="00C662C7">
        <w:rPr>
          <w:rFonts w:asciiTheme="minorEastAsia" w:eastAsiaTheme="minorEastAsia" w:hAnsiTheme="minorEastAsia" w:hint="eastAsia"/>
          <w:sz w:val="24"/>
        </w:rPr>
        <w:t>6</w:t>
      </w:r>
      <w:r w:rsidRPr="00C662C7">
        <w:rPr>
          <w:rFonts w:asciiTheme="minorEastAsia" w:eastAsiaTheme="minorEastAsia" w:hAnsiTheme="minorEastAsia"/>
          <w:sz w:val="24"/>
        </w:rPr>
        <w:t>）具有较强的应用英语和专业英语能力；</w:t>
      </w:r>
    </w:p>
    <w:p w:rsidR="006D1BC7" w:rsidRPr="00C662C7" w:rsidRDefault="006D1BC7" w:rsidP="00C662C7">
      <w:pPr>
        <w:adjustRightInd w:val="0"/>
        <w:snapToGrid w:val="0"/>
        <w:spacing w:line="360" w:lineRule="auto"/>
        <w:ind w:firstLine="420"/>
        <w:rPr>
          <w:rFonts w:asciiTheme="minorEastAsia" w:eastAsiaTheme="minorEastAsia" w:hAnsiTheme="minorEastAsia"/>
          <w:sz w:val="24"/>
        </w:rPr>
      </w:pPr>
      <w:r w:rsidRPr="00C662C7">
        <w:rPr>
          <w:rFonts w:asciiTheme="minorEastAsia" w:eastAsiaTheme="minorEastAsia" w:hAnsiTheme="minorEastAsia" w:hint="eastAsia"/>
          <w:sz w:val="24"/>
        </w:rPr>
        <w:t>7</w:t>
      </w:r>
      <w:r w:rsidRPr="00C662C7">
        <w:rPr>
          <w:rFonts w:asciiTheme="minorEastAsia" w:eastAsiaTheme="minorEastAsia" w:hAnsiTheme="minorEastAsia"/>
          <w:sz w:val="24"/>
        </w:rPr>
        <w:t>）掌握文献检索、资料查询的基本方法</w:t>
      </w:r>
      <w:r w:rsidRPr="00C662C7">
        <w:rPr>
          <w:rFonts w:asciiTheme="minorEastAsia" w:eastAsiaTheme="minorEastAsia" w:hAnsiTheme="minorEastAsia" w:hint="eastAsia"/>
          <w:sz w:val="24"/>
        </w:rPr>
        <w:t>，具有独立获得新知识的能力</w:t>
      </w:r>
      <w:r w:rsidRPr="00C662C7">
        <w:rPr>
          <w:rFonts w:asciiTheme="minorEastAsia" w:eastAsiaTheme="minorEastAsia" w:hAnsiTheme="minorEastAsia"/>
          <w:sz w:val="24"/>
        </w:rPr>
        <w:t>；</w:t>
      </w:r>
    </w:p>
    <w:p w:rsidR="006D1BC7" w:rsidRPr="00C662C7" w:rsidRDefault="006D1BC7"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hint="eastAsia"/>
          <w:sz w:val="24"/>
        </w:rPr>
        <w:t>8）</w:t>
      </w:r>
      <w:r w:rsidRPr="00C662C7">
        <w:rPr>
          <w:rFonts w:asciiTheme="minorEastAsia" w:eastAsiaTheme="minorEastAsia" w:hAnsiTheme="minorEastAsia"/>
          <w:sz w:val="24"/>
        </w:rPr>
        <w:t>具有较强的开展科学研究和实际</w:t>
      </w:r>
      <w:r w:rsidRPr="00C662C7">
        <w:rPr>
          <w:rFonts w:asciiTheme="minorEastAsia" w:eastAsiaTheme="minorEastAsia" w:hAnsiTheme="minorEastAsia" w:hint="eastAsia"/>
          <w:sz w:val="24"/>
        </w:rPr>
        <w:t>技术</w:t>
      </w:r>
      <w:r w:rsidRPr="00C662C7">
        <w:rPr>
          <w:rFonts w:asciiTheme="minorEastAsia" w:eastAsiaTheme="minorEastAsia" w:hAnsiTheme="minorEastAsia"/>
          <w:sz w:val="24"/>
        </w:rPr>
        <w:t>工作的能力。</w:t>
      </w:r>
    </w:p>
    <w:p w:rsidR="006D1BC7" w:rsidRPr="00C662C7" w:rsidRDefault="006D1BC7" w:rsidP="00C662C7">
      <w:pPr>
        <w:adjustRightInd w:val="0"/>
        <w:snapToGrid w:val="0"/>
        <w:spacing w:line="360" w:lineRule="auto"/>
        <w:ind w:firstLine="420"/>
        <w:rPr>
          <w:rFonts w:asciiTheme="minorEastAsia" w:eastAsiaTheme="minorEastAsia" w:hAnsiTheme="minorEastAsia"/>
          <w:b/>
          <w:sz w:val="24"/>
        </w:rPr>
      </w:pPr>
      <w:r w:rsidRPr="00C662C7">
        <w:rPr>
          <w:rFonts w:asciiTheme="minorEastAsia" w:eastAsiaTheme="minorEastAsia" w:hAnsiTheme="minorEastAsia"/>
          <w:b/>
          <w:sz w:val="24"/>
        </w:rPr>
        <w:t>The graduate</w:t>
      </w:r>
      <w:r w:rsidRPr="00C662C7">
        <w:rPr>
          <w:rFonts w:asciiTheme="minorEastAsia" w:eastAsiaTheme="minorEastAsia" w:hAnsiTheme="minorEastAsia" w:hint="eastAsia"/>
          <w:b/>
          <w:sz w:val="24"/>
        </w:rPr>
        <w:t>s</w:t>
      </w:r>
      <w:r w:rsidRPr="00C662C7">
        <w:rPr>
          <w:rFonts w:asciiTheme="minorEastAsia" w:eastAsiaTheme="minorEastAsia" w:hAnsiTheme="minorEastAsia"/>
          <w:b/>
          <w:sz w:val="24"/>
        </w:rPr>
        <w:t xml:space="preserve"> of this program should obtain the following knowledge and skills:</w:t>
      </w:r>
      <w:r w:rsidRPr="00C662C7">
        <w:rPr>
          <w:rFonts w:asciiTheme="minorEastAsia" w:eastAsiaTheme="minorEastAsia" w:hAnsiTheme="minorEastAsia"/>
          <w:b/>
          <w:sz w:val="24"/>
        </w:rPr>
        <w:tab/>
      </w:r>
    </w:p>
    <w:p w:rsidR="006D1BC7" w:rsidRPr="00C662C7" w:rsidRDefault="006D1BC7"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sz w:val="24"/>
        </w:rPr>
        <w:lastRenderedPageBreak/>
        <w:t>1）Basic theories of chemistry, biology</w:t>
      </w:r>
      <w:r w:rsidRPr="00C662C7">
        <w:rPr>
          <w:rFonts w:asciiTheme="minorEastAsia" w:eastAsiaTheme="minorEastAsia" w:hAnsiTheme="minorEastAsia" w:hint="eastAsia"/>
          <w:sz w:val="24"/>
        </w:rPr>
        <w:t>,</w:t>
      </w:r>
      <w:r w:rsidRPr="00C662C7">
        <w:rPr>
          <w:rFonts w:asciiTheme="minorEastAsia" w:eastAsiaTheme="minorEastAsia" w:hAnsiTheme="minorEastAsia"/>
          <w:sz w:val="24"/>
        </w:rPr>
        <w:t xml:space="preserve"> </w:t>
      </w:r>
      <w:r w:rsidRPr="00C662C7">
        <w:rPr>
          <w:rFonts w:asciiTheme="minorEastAsia" w:eastAsiaTheme="minorEastAsia" w:hAnsiTheme="minorEastAsia"/>
          <w:color w:val="000000"/>
          <w:sz w:val="24"/>
        </w:rPr>
        <w:t>chemical engineering and technology</w:t>
      </w:r>
      <w:r w:rsidRPr="00C662C7">
        <w:rPr>
          <w:rFonts w:asciiTheme="minorEastAsia" w:eastAsiaTheme="minorEastAsia" w:hAnsiTheme="minorEastAsia" w:hint="eastAsia"/>
          <w:sz w:val="24"/>
        </w:rPr>
        <w:t>;</w:t>
      </w:r>
    </w:p>
    <w:p w:rsidR="006D1BC7" w:rsidRPr="00C662C7" w:rsidRDefault="006D1BC7"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sz w:val="24"/>
        </w:rPr>
        <w:t xml:space="preserve">2）Basic technologies of </w:t>
      </w:r>
      <w:r w:rsidRPr="00C662C7">
        <w:rPr>
          <w:rFonts w:asciiTheme="minorEastAsia" w:eastAsiaTheme="minorEastAsia" w:hAnsiTheme="minorEastAsia"/>
          <w:color w:val="000000"/>
          <w:sz w:val="24"/>
        </w:rPr>
        <w:t>chemical</w:t>
      </w:r>
      <w:r w:rsidRPr="00C662C7">
        <w:rPr>
          <w:rFonts w:asciiTheme="minorEastAsia" w:eastAsiaTheme="minorEastAsia" w:hAnsiTheme="minorEastAsia"/>
          <w:sz w:val="24"/>
        </w:rPr>
        <w:t xml:space="preserve"> engineering, preservation and processing </w:t>
      </w:r>
      <w:r w:rsidRPr="00C662C7">
        <w:rPr>
          <w:rFonts w:asciiTheme="minorEastAsia" w:eastAsiaTheme="minorEastAsia" w:hAnsiTheme="minorEastAsia" w:hint="eastAsia"/>
          <w:sz w:val="24"/>
        </w:rPr>
        <w:t xml:space="preserve">methods for farm and sideline </w:t>
      </w:r>
      <w:r w:rsidRPr="00C662C7">
        <w:rPr>
          <w:rFonts w:asciiTheme="minorEastAsia" w:eastAsiaTheme="minorEastAsia" w:hAnsiTheme="minorEastAsia"/>
          <w:sz w:val="24"/>
        </w:rPr>
        <w:t>product</w:t>
      </w:r>
      <w:r w:rsidRPr="00C662C7">
        <w:rPr>
          <w:rFonts w:asciiTheme="minorEastAsia" w:eastAsiaTheme="minorEastAsia" w:hAnsiTheme="minorEastAsia" w:hint="eastAsia"/>
          <w:sz w:val="24"/>
        </w:rPr>
        <w:t>,</w:t>
      </w:r>
      <w:r w:rsidRPr="00C662C7">
        <w:rPr>
          <w:rFonts w:asciiTheme="minorEastAsia" w:eastAsiaTheme="minorEastAsia" w:hAnsiTheme="minorEastAsia"/>
          <w:sz w:val="24"/>
        </w:rPr>
        <w:t xml:space="preserve"> and </w:t>
      </w:r>
      <w:r w:rsidRPr="00C662C7">
        <w:rPr>
          <w:rFonts w:asciiTheme="minorEastAsia" w:eastAsiaTheme="minorEastAsia" w:hAnsiTheme="minorEastAsia"/>
          <w:color w:val="000000"/>
          <w:sz w:val="24"/>
        </w:rPr>
        <w:t>chemical</w:t>
      </w:r>
      <w:r w:rsidRPr="00C662C7">
        <w:rPr>
          <w:rFonts w:asciiTheme="minorEastAsia" w:eastAsiaTheme="minorEastAsia" w:hAnsiTheme="minorEastAsia"/>
          <w:sz w:val="24"/>
        </w:rPr>
        <w:t xml:space="preserve"> biotechnology</w:t>
      </w:r>
      <w:r w:rsidRPr="00C662C7">
        <w:rPr>
          <w:rFonts w:asciiTheme="minorEastAsia" w:eastAsiaTheme="minorEastAsia" w:hAnsiTheme="minorEastAsia" w:hint="eastAsia"/>
          <w:sz w:val="24"/>
        </w:rPr>
        <w:t>;</w:t>
      </w:r>
    </w:p>
    <w:p w:rsidR="006D1BC7" w:rsidRPr="00C662C7" w:rsidRDefault="006D1BC7"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sz w:val="24"/>
        </w:rPr>
        <w:t>3）Basic abilit</w:t>
      </w:r>
      <w:r w:rsidRPr="00C662C7">
        <w:rPr>
          <w:rFonts w:asciiTheme="minorEastAsia" w:eastAsiaTheme="minorEastAsia" w:hAnsiTheme="minorEastAsia" w:hint="eastAsia"/>
          <w:sz w:val="24"/>
        </w:rPr>
        <w:t>ies</w:t>
      </w:r>
      <w:r w:rsidRPr="00C662C7">
        <w:rPr>
          <w:rFonts w:asciiTheme="minorEastAsia" w:eastAsiaTheme="minorEastAsia" w:hAnsiTheme="minorEastAsia"/>
          <w:sz w:val="24"/>
        </w:rPr>
        <w:t xml:space="preserve"> of </w:t>
      </w:r>
      <w:r w:rsidRPr="00C662C7">
        <w:rPr>
          <w:rFonts w:asciiTheme="minorEastAsia" w:eastAsiaTheme="minorEastAsia" w:hAnsiTheme="minorEastAsia" w:hint="eastAsia"/>
          <w:sz w:val="24"/>
        </w:rPr>
        <w:t xml:space="preserve">exploring </w:t>
      </w:r>
      <w:r w:rsidRPr="00C662C7">
        <w:rPr>
          <w:rFonts w:asciiTheme="minorEastAsia" w:eastAsiaTheme="minorEastAsia" w:hAnsiTheme="minorEastAsia"/>
          <w:sz w:val="24"/>
        </w:rPr>
        <w:t>new resource</w:t>
      </w:r>
      <w:r w:rsidRPr="00C662C7">
        <w:rPr>
          <w:rFonts w:asciiTheme="minorEastAsia" w:eastAsiaTheme="minorEastAsia" w:hAnsiTheme="minorEastAsia" w:hint="eastAsia"/>
          <w:sz w:val="24"/>
        </w:rPr>
        <w:t>s</w:t>
      </w:r>
      <w:r w:rsidRPr="00C662C7">
        <w:rPr>
          <w:rFonts w:asciiTheme="minorEastAsia" w:eastAsiaTheme="minorEastAsia" w:hAnsiTheme="minorEastAsia"/>
          <w:sz w:val="24"/>
        </w:rPr>
        <w:t xml:space="preserve">, </w:t>
      </w:r>
      <w:r w:rsidRPr="00C662C7">
        <w:rPr>
          <w:rFonts w:asciiTheme="minorEastAsia" w:eastAsiaTheme="minorEastAsia" w:hAnsiTheme="minorEastAsia" w:hint="eastAsia"/>
          <w:sz w:val="24"/>
        </w:rPr>
        <w:t xml:space="preserve">developing </w:t>
      </w:r>
      <w:r w:rsidRPr="00C662C7">
        <w:rPr>
          <w:rFonts w:asciiTheme="minorEastAsia" w:eastAsiaTheme="minorEastAsia" w:hAnsiTheme="minorEastAsia"/>
          <w:sz w:val="24"/>
        </w:rPr>
        <w:t>new product</w:t>
      </w:r>
      <w:r w:rsidRPr="00C662C7">
        <w:rPr>
          <w:rFonts w:asciiTheme="minorEastAsia" w:eastAsiaTheme="minorEastAsia" w:hAnsiTheme="minorEastAsia" w:hint="eastAsia"/>
          <w:sz w:val="24"/>
        </w:rPr>
        <w:t>s</w:t>
      </w:r>
      <w:r w:rsidRPr="00C662C7">
        <w:rPr>
          <w:rFonts w:asciiTheme="minorEastAsia" w:eastAsiaTheme="minorEastAsia" w:hAnsiTheme="minorEastAsia"/>
          <w:sz w:val="24"/>
        </w:rPr>
        <w:t>, new technolog</w:t>
      </w:r>
      <w:r w:rsidRPr="00C662C7">
        <w:rPr>
          <w:rFonts w:asciiTheme="minorEastAsia" w:eastAsiaTheme="minorEastAsia" w:hAnsiTheme="minorEastAsia" w:hint="eastAsia"/>
          <w:sz w:val="24"/>
        </w:rPr>
        <w:t>ies</w:t>
      </w:r>
      <w:r w:rsidRPr="00C662C7">
        <w:rPr>
          <w:rFonts w:asciiTheme="minorEastAsia" w:eastAsiaTheme="minorEastAsia" w:hAnsiTheme="minorEastAsia"/>
          <w:sz w:val="24"/>
        </w:rPr>
        <w:t xml:space="preserve"> and new process</w:t>
      </w:r>
      <w:r w:rsidRPr="00C662C7">
        <w:rPr>
          <w:rFonts w:asciiTheme="minorEastAsia" w:eastAsiaTheme="minorEastAsia" w:hAnsiTheme="minorEastAsia" w:hint="eastAsia"/>
          <w:sz w:val="24"/>
        </w:rPr>
        <w:t xml:space="preserve">es; </w:t>
      </w:r>
    </w:p>
    <w:p w:rsidR="006D1BC7" w:rsidRPr="00C662C7" w:rsidRDefault="006D1BC7"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hint="eastAsia"/>
          <w:sz w:val="24"/>
        </w:rPr>
        <w:t>4）B</w:t>
      </w:r>
      <w:r w:rsidRPr="00C662C7">
        <w:rPr>
          <w:rFonts w:asciiTheme="minorEastAsia" w:eastAsiaTheme="minorEastAsia" w:hAnsiTheme="minorEastAsia"/>
          <w:sz w:val="24"/>
        </w:rPr>
        <w:t>asic abilit</w:t>
      </w:r>
      <w:r w:rsidRPr="00C662C7">
        <w:rPr>
          <w:rFonts w:asciiTheme="minorEastAsia" w:eastAsiaTheme="minorEastAsia" w:hAnsiTheme="minorEastAsia" w:hint="eastAsia"/>
          <w:sz w:val="24"/>
        </w:rPr>
        <w:t>ies</w:t>
      </w:r>
      <w:r w:rsidRPr="00C662C7">
        <w:rPr>
          <w:rFonts w:asciiTheme="minorEastAsia" w:eastAsiaTheme="minorEastAsia" w:hAnsiTheme="minorEastAsia"/>
          <w:sz w:val="24"/>
        </w:rPr>
        <w:t xml:space="preserve"> of design, </w:t>
      </w:r>
      <w:r w:rsidRPr="00C662C7">
        <w:rPr>
          <w:rFonts w:asciiTheme="minorEastAsia" w:eastAsiaTheme="minorEastAsia" w:hAnsiTheme="minorEastAsia" w:hint="eastAsia"/>
          <w:sz w:val="24"/>
        </w:rPr>
        <w:t>production</w:t>
      </w:r>
      <w:r w:rsidRPr="00C662C7">
        <w:rPr>
          <w:rFonts w:asciiTheme="minorEastAsia" w:eastAsiaTheme="minorEastAsia" w:hAnsiTheme="minorEastAsia"/>
          <w:sz w:val="24"/>
        </w:rPr>
        <w:t xml:space="preserve"> management</w:t>
      </w:r>
      <w:r w:rsidRPr="00C662C7">
        <w:rPr>
          <w:rFonts w:asciiTheme="minorEastAsia" w:eastAsiaTheme="minorEastAsia" w:hAnsiTheme="minorEastAsia" w:hint="eastAsia"/>
          <w:sz w:val="24"/>
        </w:rPr>
        <w:t xml:space="preserve">, </w:t>
      </w:r>
      <w:r w:rsidRPr="00C662C7">
        <w:rPr>
          <w:rFonts w:asciiTheme="minorEastAsia" w:eastAsiaTheme="minorEastAsia" w:hAnsiTheme="minorEastAsia"/>
          <w:sz w:val="24"/>
        </w:rPr>
        <w:t>and economic analysis</w:t>
      </w:r>
      <w:r w:rsidRPr="00C662C7">
        <w:rPr>
          <w:rFonts w:asciiTheme="minorEastAsia" w:eastAsiaTheme="minorEastAsia" w:hAnsiTheme="minorEastAsia" w:hint="eastAsia"/>
          <w:sz w:val="24"/>
        </w:rPr>
        <w:t xml:space="preserve"> on chemical processes;</w:t>
      </w:r>
    </w:p>
    <w:p w:rsidR="006D1BC7" w:rsidRPr="00C662C7" w:rsidRDefault="006D1BC7"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hint="eastAsia"/>
          <w:sz w:val="24"/>
        </w:rPr>
        <w:t>5</w:t>
      </w:r>
      <w:r w:rsidRPr="00C662C7">
        <w:rPr>
          <w:rFonts w:asciiTheme="minorEastAsia" w:eastAsiaTheme="minorEastAsia" w:hAnsiTheme="minorEastAsia"/>
          <w:sz w:val="24"/>
        </w:rPr>
        <w:t>）Familiar with regulations and laws of industry</w:t>
      </w:r>
      <w:r w:rsidRPr="00C662C7">
        <w:rPr>
          <w:rFonts w:asciiTheme="minorEastAsia" w:eastAsiaTheme="minorEastAsia" w:hAnsiTheme="minorEastAsia" w:hint="eastAsia"/>
          <w:sz w:val="24"/>
        </w:rPr>
        <w:t xml:space="preserve"> of </w:t>
      </w:r>
      <w:r w:rsidRPr="00C662C7">
        <w:rPr>
          <w:rFonts w:asciiTheme="minorEastAsia" w:eastAsiaTheme="minorEastAsia" w:hAnsiTheme="minorEastAsia"/>
          <w:color w:val="000000"/>
          <w:sz w:val="24"/>
        </w:rPr>
        <w:t>chemical</w:t>
      </w:r>
      <w:r w:rsidRPr="00C662C7">
        <w:rPr>
          <w:rFonts w:asciiTheme="minorEastAsia" w:eastAsiaTheme="minorEastAsia" w:hAnsiTheme="minorEastAsia"/>
          <w:sz w:val="24"/>
        </w:rPr>
        <w:t xml:space="preserve"> engineering</w:t>
      </w:r>
      <w:r w:rsidRPr="00C662C7">
        <w:rPr>
          <w:rFonts w:asciiTheme="minorEastAsia" w:eastAsiaTheme="minorEastAsia" w:hAnsiTheme="minorEastAsia" w:hint="eastAsia"/>
          <w:sz w:val="24"/>
        </w:rPr>
        <w:t>;</w:t>
      </w:r>
    </w:p>
    <w:p w:rsidR="006D1BC7" w:rsidRPr="00C662C7" w:rsidRDefault="006D1BC7"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hint="eastAsia"/>
          <w:sz w:val="24"/>
        </w:rPr>
        <w:t>6</w:t>
      </w:r>
      <w:r w:rsidRPr="00C662C7">
        <w:rPr>
          <w:rFonts w:asciiTheme="minorEastAsia" w:eastAsiaTheme="minorEastAsia" w:hAnsiTheme="minorEastAsia"/>
          <w:sz w:val="24"/>
        </w:rPr>
        <w:t xml:space="preserve">）Have good command of </w:t>
      </w:r>
      <w:r w:rsidRPr="00C662C7">
        <w:rPr>
          <w:rFonts w:asciiTheme="minorEastAsia" w:eastAsiaTheme="minorEastAsia" w:hAnsiTheme="minorEastAsia" w:hint="eastAsia"/>
          <w:sz w:val="24"/>
        </w:rPr>
        <w:t>A</w:t>
      </w:r>
      <w:r w:rsidRPr="00C662C7">
        <w:rPr>
          <w:rFonts w:asciiTheme="minorEastAsia" w:eastAsiaTheme="minorEastAsia" w:hAnsiTheme="minorEastAsia"/>
          <w:sz w:val="24"/>
        </w:rPr>
        <w:t>ppli</w:t>
      </w:r>
      <w:r w:rsidRPr="00C662C7">
        <w:rPr>
          <w:rFonts w:asciiTheme="minorEastAsia" w:eastAsiaTheme="minorEastAsia" w:hAnsiTheme="minorEastAsia" w:hint="eastAsia"/>
          <w:sz w:val="24"/>
        </w:rPr>
        <w:t>ed</w:t>
      </w:r>
      <w:r w:rsidRPr="00C662C7">
        <w:rPr>
          <w:rFonts w:asciiTheme="minorEastAsia" w:eastAsiaTheme="minorEastAsia" w:hAnsiTheme="minorEastAsia"/>
          <w:sz w:val="24"/>
        </w:rPr>
        <w:t xml:space="preserve"> </w:t>
      </w:r>
      <w:r w:rsidRPr="00C662C7">
        <w:rPr>
          <w:rFonts w:asciiTheme="minorEastAsia" w:eastAsiaTheme="minorEastAsia" w:hAnsiTheme="minorEastAsia" w:hint="eastAsia"/>
          <w:sz w:val="24"/>
        </w:rPr>
        <w:t xml:space="preserve">English </w:t>
      </w:r>
      <w:r w:rsidRPr="00C662C7">
        <w:rPr>
          <w:rFonts w:asciiTheme="minorEastAsia" w:eastAsiaTheme="minorEastAsia" w:hAnsiTheme="minorEastAsia"/>
          <w:sz w:val="24"/>
        </w:rPr>
        <w:t xml:space="preserve">and </w:t>
      </w:r>
      <w:r w:rsidRPr="00C662C7">
        <w:rPr>
          <w:rFonts w:asciiTheme="minorEastAsia" w:eastAsiaTheme="minorEastAsia" w:hAnsiTheme="minorEastAsia" w:hint="eastAsia"/>
          <w:sz w:val="24"/>
        </w:rPr>
        <w:t>Specialty</w:t>
      </w:r>
      <w:r w:rsidRPr="00C662C7">
        <w:rPr>
          <w:rFonts w:asciiTheme="minorEastAsia" w:eastAsiaTheme="minorEastAsia" w:hAnsiTheme="minorEastAsia"/>
          <w:sz w:val="24"/>
        </w:rPr>
        <w:t xml:space="preserve"> English</w:t>
      </w:r>
      <w:r w:rsidRPr="00C662C7">
        <w:rPr>
          <w:rFonts w:asciiTheme="minorEastAsia" w:eastAsiaTheme="minorEastAsia" w:hAnsiTheme="minorEastAsia" w:hint="eastAsia"/>
          <w:sz w:val="24"/>
        </w:rPr>
        <w:t>;</w:t>
      </w:r>
    </w:p>
    <w:p w:rsidR="006D1BC7" w:rsidRPr="00C662C7" w:rsidRDefault="006D1BC7"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hint="eastAsia"/>
          <w:sz w:val="24"/>
        </w:rPr>
        <w:t>7</w:t>
      </w:r>
      <w:r w:rsidRPr="00C662C7">
        <w:rPr>
          <w:rFonts w:asciiTheme="minorEastAsia" w:eastAsiaTheme="minorEastAsia" w:hAnsiTheme="minorEastAsia"/>
          <w:sz w:val="24"/>
        </w:rPr>
        <w:t>）Proficiency</w:t>
      </w:r>
      <w:r w:rsidRPr="00C662C7">
        <w:rPr>
          <w:rFonts w:asciiTheme="minorEastAsia" w:eastAsiaTheme="minorEastAsia" w:hAnsiTheme="minorEastAsia" w:hint="eastAsia"/>
          <w:sz w:val="24"/>
        </w:rPr>
        <w:t xml:space="preserve"> in </w:t>
      </w:r>
      <w:r w:rsidRPr="00C662C7">
        <w:rPr>
          <w:rFonts w:asciiTheme="minorEastAsia" w:eastAsiaTheme="minorEastAsia" w:hAnsiTheme="minorEastAsia"/>
          <w:sz w:val="24"/>
        </w:rPr>
        <w:t>literature searching and reviewing, being able to gain new knowledge independently</w:t>
      </w:r>
      <w:r w:rsidRPr="00C662C7">
        <w:rPr>
          <w:rFonts w:asciiTheme="minorEastAsia" w:eastAsiaTheme="minorEastAsia" w:hAnsiTheme="minorEastAsia" w:hint="eastAsia"/>
          <w:sz w:val="24"/>
        </w:rPr>
        <w:t>;</w:t>
      </w:r>
    </w:p>
    <w:p w:rsidR="006D1BC7" w:rsidRPr="00C662C7" w:rsidRDefault="006D1BC7" w:rsidP="00C662C7">
      <w:pPr>
        <w:adjustRightInd w:val="0"/>
        <w:snapToGrid w:val="0"/>
        <w:spacing w:line="360" w:lineRule="auto"/>
        <w:ind w:firstLineChars="200" w:firstLine="480"/>
        <w:rPr>
          <w:rFonts w:asciiTheme="minorEastAsia" w:eastAsiaTheme="minorEastAsia" w:hAnsiTheme="minorEastAsia"/>
          <w:b/>
          <w:sz w:val="24"/>
        </w:rPr>
      </w:pPr>
      <w:r w:rsidRPr="00C662C7">
        <w:rPr>
          <w:rFonts w:asciiTheme="minorEastAsia" w:eastAsiaTheme="minorEastAsia" w:hAnsiTheme="minorEastAsia" w:hint="eastAsia"/>
          <w:sz w:val="24"/>
        </w:rPr>
        <w:t>8）H</w:t>
      </w:r>
      <w:r w:rsidRPr="00C662C7">
        <w:rPr>
          <w:rFonts w:asciiTheme="minorEastAsia" w:eastAsiaTheme="minorEastAsia" w:hAnsiTheme="minorEastAsia"/>
          <w:sz w:val="24"/>
        </w:rPr>
        <w:t>aving certain</w:t>
      </w:r>
      <w:r w:rsidRPr="00C662C7">
        <w:rPr>
          <w:rFonts w:asciiTheme="minorEastAsia" w:eastAsiaTheme="minorEastAsia" w:hAnsiTheme="minorEastAsia" w:hint="eastAsia"/>
          <w:sz w:val="24"/>
        </w:rPr>
        <w:t xml:space="preserve"> high </w:t>
      </w:r>
      <w:r w:rsidRPr="00C662C7">
        <w:rPr>
          <w:rFonts w:asciiTheme="minorEastAsia" w:eastAsiaTheme="minorEastAsia" w:hAnsiTheme="minorEastAsia"/>
          <w:sz w:val="24"/>
        </w:rPr>
        <w:t xml:space="preserve">ability of </w:t>
      </w:r>
      <w:r w:rsidRPr="00C662C7">
        <w:rPr>
          <w:rFonts w:asciiTheme="minorEastAsia" w:eastAsiaTheme="minorEastAsia" w:hAnsiTheme="minorEastAsia" w:hint="eastAsia"/>
          <w:sz w:val="24"/>
        </w:rPr>
        <w:t xml:space="preserve">implementing </w:t>
      </w:r>
      <w:r w:rsidRPr="00C662C7">
        <w:rPr>
          <w:rFonts w:asciiTheme="minorEastAsia" w:eastAsiaTheme="minorEastAsia" w:hAnsiTheme="minorEastAsia"/>
          <w:sz w:val="24"/>
        </w:rPr>
        <w:t>scientific</w:t>
      </w:r>
      <w:r w:rsidRPr="00C662C7">
        <w:rPr>
          <w:rFonts w:asciiTheme="minorEastAsia" w:eastAsiaTheme="minorEastAsia" w:hAnsiTheme="minorEastAsia" w:hint="eastAsia"/>
          <w:sz w:val="24"/>
        </w:rPr>
        <w:t xml:space="preserve"> research and </w:t>
      </w:r>
      <w:r w:rsidRPr="00C662C7">
        <w:rPr>
          <w:rFonts w:asciiTheme="minorEastAsia" w:eastAsiaTheme="minorEastAsia" w:hAnsiTheme="minorEastAsia"/>
          <w:sz w:val="24"/>
        </w:rPr>
        <w:t>practical</w:t>
      </w:r>
      <w:r w:rsidRPr="00C662C7">
        <w:rPr>
          <w:rFonts w:asciiTheme="minorEastAsia" w:eastAsiaTheme="minorEastAsia" w:hAnsiTheme="minorEastAsia" w:hint="eastAsia"/>
          <w:sz w:val="24"/>
        </w:rPr>
        <w:t xml:space="preserve"> technical works</w:t>
      </w:r>
      <w:r w:rsidRPr="00C662C7">
        <w:rPr>
          <w:rFonts w:asciiTheme="minorEastAsia" w:eastAsiaTheme="minorEastAsia" w:hAnsiTheme="minorEastAsia" w:hint="eastAsia"/>
          <w:b/>
          <w:sz w:val="24"/>
        </w:rPr>
        <w:t>.</w:t>
      </w:r>
    </w:p>
    <w:p w:rsidR="006D1BC7" w:rsidRPr="00C662C7" w:rsidRDefault="006D1BC7" w:rsidP="00C662C7">
      <w:pPr>
        <w:adjustRightInd w:val="0"/>
        <w:snapToGrid w:val="0"/>
        <w:spacing w:line="360" w:lineRule="auto"/>
        <w:rPr>
          <w:rFonts w:asciiTheme="minorEastAsia" w:eastAsiaTheme="minorEastAsia" w:hAnsiTheme="minorEastAsia"/>
          <w:sz w:val="24"/>
        </w:rPr>
      </w:pPr>
      <w:r w:rsidRPr="00C662C7">
        <w:rPr>
          <w:rFonts w:asciiTheme="minorEastAsia" w:eastAsiaTheme="minorEastAsia" w:hAnsiTheme="minorEastAsia"/>
          <w:b/>
          <w:bCs/>
          <w:sz w:val="24"/>
        </w:rPr>
        <w:t>四、学习年限和学位 Length of Schooling and Degree</w:t>
      </w:r>
      <w:r w:rsidRPr="00C662C7">
        <w:rPr>
          <w:rFonts w:asciiTheme="minorEastAsia" w:eastAsiaTheme="minorEastAsia" w:hAnsiTheme="minorEastAsia" w:hint="eastAsia"/>
          <w:b/>
          <w:sz w:val="24"/>
        </w:rPr>
        <w:tab/>
      </w:r>
      <w:r w:rsidRPr="00C662C7">
        <w:rPr>
          <w:rFonts w:asciiTheme="minorEastAsia" w:eastAsiaTheme="minorEastAsia" w:hAnsiTheme="minorEastAsia" w:hint="eastAsia"/>
          <w:b/>
          <w:sz w:val="24"/>
        </w:rPr>
        <w:tab/>
      </w:r>
      <w:r w:rsidRPr="00C662C7">
        <w:rPr>
          <w:rFonts w:asciiTheme="minorEastAsia" w:eastAsiaTheme="minorEastAsia" w:hAnsiTheme="minorEastAsia" w:hint="eastAsia"/>
          <w:b/>
          <w:sz w:val="24"/>
        </w:rPr>
        <w:tab/>
      </w:r>
      <w:r w:rsidRPr="00C662C7">
        <w:rPr>
          <w:rFonts w:asciiTheme="minorEastAsia" w:eastAsiaTheme="minorEastAsia" w:hAnsiTheme="minorEastAsia" w:hint="eastAsia"/>
          <w:b/>
          <w:sz w:val="24"/>
        </w:rPr>
        <w:tab/>
      </w:r>
      <w:r w:rsidRPr="00C662C7">
        <w:rPr>
          <w:rFonts w:asciiTheme="minorEastAsia" w:eastAsiaTheme="minorEastAsia" w:hAnsiTheme="minorEastAsia" w:hint="eastAsia"/>
          <w:b/>
          <w:sz w:val="24"/>
        </w:rPr>
        <w:tab/>
      </w:r>
      <w:r w:rsidRPr="00C662C7">
        <w:rPr>
          <w:rFonts w:asciiTheme="minorEastAsia" w:eastAsiaTheme="minorEastAsia" w:hAnsiTheme="minorEastAsia" w:hint="eastAsia"/>
          <w:b/>
          <w:sz w:val="24"/>
        </w:rPr>
        <w:tab/>
      </w:r>
      <w:r w:rsidRPr="00C662C7">
        <w:rPr>
          <w:rFonts w:asciiTheme="minorEastAsia" w:eastAsiaTheme="minorEastAsia" w:hAnsiTheme="minorEastAsia"/>
          <w:sz w:val="24"/>
        </w:rPr>
        <w:t>全英文授课的留学硕士研究生的基本学制为</w:t>
      </w:r>
      <w:r w:rsidRPr="00C662C7">
        <w:rPr>
          <w:rFonts w:asciiTheme="minorEastAsia" w:eastAsiaTheme="minorEastAsia" w:hAnsiTheme="minorEastAsia" w:hint="eastAsia"/>
          <w:sz w:val="24"/>
        </w:rPr>
        <w:t>3</w:t>
      </w:r>
      <w:r w:rsidRPr="00C662C7">
        <w:rPr>
          <w:rFonts w:asciiTheme="minorEastAsia" w:eastAsiaTheme="minorEastAsia" w:hAnsiTheme="minorEastAsia"/>
          <w:sz w:val="24"/>
        </w:rPr>
        <w:t>年，其中课程学习为1</w:t>
      </w:r>
      <w:r w:rsidRPr="00C662C7">
        <w:rPr>
          <w:rFonts w:asciiTheme="minorEastAsia" w:eastAsiaTheme="minorEastAsia" w:hAnsiTheme="minorEastAsia" w:hint="eastAsia"/>
          <w:sz w:val="24"/>
        </w:rPr>
        <w:t>-1.5</w:t>
      </w:r>
      <w:r w:rsidRPr="00C662C7">
        <w:rPr>
          <w:rFonts w:asciiTheme="minorEastAsia" w:eastAsiaTheme="minorEastAsia" w:hAnsiTheme="minorEastAsia"/>
          <w:sz w:val="24"/>
        </w:rPr>
        <w:t>年，学位论文研究为1.5</w:t>
      </w:r>
      <w:r w:rsidRPr="00C662C7">
        <w:rPr>
          <w:rFonts w:asciiTheme="minorEastAsia" w:eastAsiaTheme="minorEastAsia" w:hAnsiTheme="minorEastAsia" w:hint="eastAsia"/>
          <w:sz w:val="24"/>
        </w:rPr>
        <w:t>-2</w:t>
      </w:r>
      <w:r w:rsidRPr="00C662C7">
        <w:rPr>
          <w:rFonts w:asciiTheme="minorEastAsia" w:eastAsiaTheme="minorEastAsia" w:hAnsiTheme="minorEastAsia"/>
          <w:sz w:val="24"/>
        </w:rPr>
        <w:t>年。因特殊原因未能在基本学制年限内完成学习、研究任务或论文答辩的，可由本人提前三个月提出申请，指导教师签署意见，经学院同意并报研究生</w:t>
      </w:r>
      <w:r w:rsidRPr="00C662C7">
        <w:rPr>
          <w:rFonts w:asciiTheme="minorEastAsia" w:eastAsiaTheme="minorEastAsia" w:hAnsiTheme="minorEastAsia" w:hint="eastAsia"/>
          <w:sz w:val="24"/>
        </w:rPr>
        <w:t>处</w:t>
      </w:r>
      <w:r w:rsidRPr="00C662C7">
        <w:rPr>
          <w:rFonts w:asciiTheme="minorEastAsia" w:eastAsiaTheme="minorEastAsia" w:hAnsiTheme="minorEastAsia"/>
          <w:sz w:val="24"/>
        </w:rPr>
        <w:t>审核，可延长学习年限。修业年限不得超过5年。</w:t>
      </w:r>
    </w:p>
    <w:p w:rsidR="006D1BC7" w:rsidRPr="00C662C7" w:rsidRDefault="006D1BC7"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hint="eastAsia"/>
          <w:sz w:val="24"/>
        </w:rPr>
        <w:t>完成所有学业要求后</w:t>
      </w:r>
      <w:r w:rsidRPr="00C662C7">
        <w:rPr>
          <w:rFonts w:asciiTheme="minorEastAsia" w:eastAsiaTheme="minorEastAsia" w:hAnsiTheme="minorEastAsia"/>
          <w:sz w:val="24"/>
        </w:rPr>
        <w:t>授予工学硕士学位。</w:t>
      </w:r>
    </w:p>
    <w:p w:rsidR="006D1BC7" w:rsidRPr="00C662C7" w:rsidRDefault="006D1BC7" w:rsidP="00C662C7">
      <w:pPr>
        <w:adjustRightInd w:val="0"/>
        <w:snapToGrid w:val="0"/>
        <w:spacing w:line="360" w:lineRule="auto"/>
        <w:ind w:firstLine="435"/>
        <w:rPr>
          <w:rFonts w:asciiTheme="minorEastAsia" w:eastAsiaTheme="minorEastAsia" w:hAnsiTheme="minorEastAsia"/>
          <w:sz w:val="24"/>
        </w:rPr>
      </w:pPr>
      <w:r w:rsidRPr="00C662C7">
        <w:rPr>
          <w:rFonts w:asciiTheme="minorEastAsia" w:eastAsiaTheme="minorEastAsia" w:hAnsiTheme="minorEastAsia"/>
          <w:sz w:val="24"/>
        </w:rPr>
        <w:t>The length of schooling is within 3 years, in which 1-1.5 years are for course study and the left years for dissertation research. Extension to a maximum of 5 years can be applied if there are sufficient reasons.  But the application</w:t>
      </w:r>
      <w:r w:rsidRPr="00C662C7">
        <w:rPr>
          <w:rFonts w:asciiTheme="minorEastAsia" w:eastAsiaTheme="minorEastAsia" w:hAnsiTheme="minorEastAsia" w:hint="eastAsia"/>
          <w:sz w:val="24"/>
        </w:rPr>
        <w:t xml:space="preserve"> must be </w:t>
      </w:r>
      <w:r w:rsidRPr="00C662C7">
        <w:rPr>
          <w:rFonts w:asciiTheme="minorEastAsia" w:eastAsiaTheme="minorEastAsia" w:hAnsiTheme="minorEastAsia"/>
          <w:sz w:val="24"/>
        </w:rPr>
        <w:t>submit</w:t>
      </w:r>
      <w:r w:rsidRPr="00C662C7">
        <w:rPr>
          <w:rFonts w:asciiTheme="minorEastAsia" w:eastAsiaTheme="minorEastAsia" w:hAnsiTheme="minorEastAsia" w:hint="eastAsia"/>
          <w:sz w:val="24"/>
        </w:rPr>
        <w:t>ted</w:t>
      </w:r>
      <w:r w:rsidRPr="00C662C7">
        <w:rPr>
          <w:rFonts w:asciiTheme="minorEastAsia" w:eastAsiaTheme="minorEastAsia" w:hAnsiTheme="minorEastAsia"/>
          <w:sz w:val="24"/>
        </w:rPr>
        <w:t xml:space="preserve"> to relevant department 3 months in advance before graduation to get the permit. </w:t>
      </w:r>
    </w:p>
    <w:p w:rsidR="006D1BC7" w:rsidRPr="00C662C7" w:rsidRDefault="006D1BC7" w:rsidP="00C662C7">
      <w:pPr>
        <w:adjustRightInd w:val="0"/>
        <w:snapToGrid w:val="0"/>
        <w:spacing w:line="360" w:lineRule="auto"/>
        <w:ind w:firstLine="435"/>
        <w:rPr>
          <w:rFonts w:asciiTheme="minorEastAsia" w:eastAsiaTheme="minorEastAsia" w:hAnsiTheme="minorEastAsia"/>
          <w:sz w:val="24"/>
        </w:rPr>
      </w:pPr>
      <w:r w:rsidRPr="00C662C7">
        <w:rPr>
          <w:rFonts w:asciiTheme="minorEastAsia" w:eastAsiaTheme="minorEastAsia" w:hAnsiTheme="minorEastAsia"/>
          <w:sz w:val="24"/>
        </w:rPr>
        <w:t>Master of Engineering will be awarded after fulfilling all the requirements.</w:t>
      </w:r>
    </w:p>
    <w:p w:rsidR="006D1BC7" w:rsidRPr="00C662C7" w:rsidRDefault="006D1BC7" w:rsidP="00C662C7">
      <w:pPr>
        <w:adjustRightInd w:val="0"/>
        <w:snapToGrid w:val="0"/>
        <w:spacing w:line="360" w:lineRule="auto"/>
        <w:rPr>
          <w:rFonts w:asciiTheme="minorEastAsia" w:eastAsiaTheme="minorEastAsia" w:hAnsiTheme="minorEastAsia" w:cs="宋体"/>
          <w:b/>
          <w:bCs/>
          <w:sz w:val="24"/>
        </w:rPr>
      </w:pPr>
    </w:p>
    <w:p w:rsidR="006D1BC7" w:rsidRPr="00C662C7" w:rsidRDefault="006D1BC7" w:rsidP="00C662C7">
      <w:pPr>
        <w:adjustRightInd w:val="0"/>
        <w:snapToGrid w:val="0"/>
        <w:spacing w:line="360" w:lineRule="auto"/>
        <w:rPr>
          <w:rFonts w:asciiTheme="minorEastAsia" w:eastAsiaTheme="minorEastAsia" w:hAnsiTheme="minorEastAsia"/>
          <w:b/>
          <w:sz w:val="24"/>
        </w:rPr>
      </w:pPr>
      <w:r w:rsidRPr="00C662C7">
        <w:rPr>
          <w:rFonts w:asciiTheme="minorEastAsia" w:eastAsiaTheme="minorEastAsia" w:hAnsiTheme="minorEastAsia"/>
          <w:b/>
          <w:bCs/>
          <w:sz w:val="24"/>
        </w:rPr>
        <w:lastRenderedPageBreak/>
        <w:t xml:space="preserve">五、课程设置与学分要求 Curriculum and </w:t>
      </w:r>
      <w:r w:rsidRPr="00C662C7">
        <w:rPr>
          <w:rFonts w:asciiTheme="minorEastAsia" w:eastAsiaTheme="minorEastAsia" w:hAnsiTheme="minorEastAsia" w:hint="eastAsia"/>
          <w:b/>
          <w:bCs/>
          <w:sz w:val="24"/>
        </w:rPr>
        <w:t xml:space="preserve">Credit </w:t>
      </w:r>
      <w:r w:rsidRPr="00C662C7">
        <w:rPr>
          <w:rFonts w:asciiTheme="minorEastAsia" w:eastAsiaTheme="minorEastAsia" w:hAnsiTheme="minorEastAsia"/>
          <w:b/>
          <w:bCs/>
          <w:sz w:val="24"/>
        </w:rPr>
        <w:t>Requirements</w:t>
      </w:r>
    </w:p>
    <w:p w:rsidR="006D1BC7" w:rsidRPr="00C662C7" w:rsidRDefault="006D1BC7" w:rsidP="00C662C7">
      <w:pPr>
        <w:adjustRightInd w:val="0"/>
        <w:snapToGrid w:val="0"/>
        <w:spacing w:line="360" w:lineRule="auto"/>
        <w:rPr>
          <w:rFonts w:asciiTheme="minorEastAsia" w:eastAsiaTheme="minorEastAsia" w:hAnsiTheme="minorEastAsia"/>
          <w:sz w:val="24"/>
        </w:rPr>
      </w:pPr>
      <w:r w:rsidRPr="00C662C7">
        <w:rPr>
          <w:rFonts w:asciiTheme="minorEastAsia" w:eastAsiaTheme="minorEastAsia" w:hAnsiTheme="minorEastAsia" w:hint="eastAsia"/>
          <w:sz w:val="24"/>
        </w:rPr>
        <w:t xml:space="preserve">  </w:t>
      </w:r>
      <w:r w:rsidRPr="00C662C7">
        <w:rPr>
          <w:rFonts w:asciiTheme="minorEastAsia" w:eastAsiaTheme="minorEastAsia" w:hAnsiTheme="minorEastAsia"/>
          <w:sz w:val="24"/>
        </w:rPr>
        <w:t xml:space="preserve"> 核心课程：数值计算方法、现代分离工程选论、高等有机合成选论、过程工艺设计与模拟优化、高等化工热力学、化学工程与技术新进展、天然产物化学、生物质资源利用选论、高等生物化学、基因工程。详见附表。</w:t>
      </w:r>
    </w:p>
    <w:p w:rsidR="006D1BC7" w:rsidRPr="00C662C7" w:rsidRDefault="006D1BC7" w:rsidP="00C662C7">
      <w:pPr>
        <w:adjustRightInd w:val="0"/>
        <w:snapToGrid w:val="0"/>
        <w:spacing w:line="360" w:lineRule="auto"/>
        <w:rPr>
          <w:rFonts w:asciiTheme="minorEastAsia" w:eastAsiaTheme="minorEastAsia" w:hAnsiTheme="minorEastAsia"/>
          <w:sz w:val="24"/>
        </w:rPr>
      </w:pPr>
      <w:r w:rsidRPr="00C662C7">
        <w:rPr>
          <w:rFonts w:asciiTheme="minorEastAsia" w:eastAsiaTheme="minorEastAsia" w:hAnsiTheme="minorEastAsia"/>
          <w:sz w:val="24"/>
        </w:rPr>
        <w:t xml:space="preserve">   攻读本学科硕士学位研究生需获得公共课11学分，</w:t>
      </w:r>
      <w:r w:rsidRPr="00C662C7">
        <w:rPr>
          <w:rFonts w:asciiTheme="minorEastAsia" w:eastAsiaTheme="minorEastAsia" w:hAnsiTheme="minorEastAsia" w:hint="eastAsia"/>
          <w:sz w:val="24"/>
        </w:rPr>
        <w:t>学科类</w:t>
      </w:r>
      <w:r w:rsidRPr="00C662C7">
        <w:rPr>
          <w:rFonts w:asciiTheme="minorEastAsia" w:eastAsiaTheme="minorEastAsia" w:hAnsiTheme="minorEastAsia"/>
          <w:sz w:val="24"/>
        </w:rPr>
        <w:t>学位课（必修）8分，非学位课（选修）6学分，实际环节3学分，总学分28学分。</w:t>
      </w:r>
    </w:p>
    <w:p w:rsidR="006D1BC7" w:rsidRPr="00C662C7" w:rsidRDefault="006D1BC7" w:rsidP="00C662C7">
      <w:pPr>
        <w:adjustRightInd w:val="0"/>
        <w:snapToGrid w:val="0"/>
        <w:spacing w:line="360" w:lineRule="auto"/>
        <w:ind w:firstLine="437"/>
        <w:rPr>
          <w:rFonts w:asciiTheme="minorEastAsia" w:eastAsiaTheme="minorEastAsia" w:hAnsiTheme="minorEastAsia"/>
          <w:sz w:val="24"/>
        </w:rPr>
      </w:pPr>
      <w:r w:rsidRPr="00C662C7">
        <w:rPr>
          <w:rFonts w:asciiTheme="minorEastAsia" w:eastAsiaTheme="minorEastAsia" w:hAnsiTheme="minorEastAsia"/>
          <w:sz w:val="24"/>
        </w:rPr>
        <w:t xml:space="preserve">Core Courses：Numerical </w:t>
      </w:r>
      <w:r w:rsidRPr="00C662C7">
        <w:rPr>
          <w:rFonts w:asciiTheme="minorEastAsia" w:eastAsiaTheme="minorEastAsia" w:hAnsiTheme="minorEastAsia" w:hint="eastAsia"/>
          <w:sz w:val="24"/>
        </w:rPr>
        <w:t>Computation M</w:t>
      </w:r>
      <w:r w:rsidRPr="00C662C7">
        <w:rPr>
          <w:rFonts w:asciiTheme="minorEastAsia" w:eastAsiaTheme="minorEastAsia" w:hAnsiTheme="minorEastAsia"/>
          <w:sz w:val="24"/>
        </w:rPr>
        <w:t>ethods, Chemical Separation Technology, Advance</w:t>
      </w:r>
      <w:r w:rsidRPr="00C662C7">
        <w:rPr>
          <w:rFonts w:asciiTheme="minorEastAsia" w:eastAsiaTheme="minorEastAsia" w:hAnsiTheme="minorEastAsia" w:hint="eastAsia"/>
          <w:sz w:val="24"/>
        </w:rPr>
        <w:t>d</w:t>
      </w:r>
      <w:r w:rsidRPr="00C662C7">
        <w:rPr>
          <w:rFonts w:asciiTheme="minorEastAsia" w:eastAsiaTheme="minorEastAsia" w:hAnsiTheme="minorEastAsia"/>
          <w:sz w:val="24"/>
        </w:rPr>
        <w:t xml:space="preserve"> Organic </w:t>
      </w:r>
      <w:r w:rsidRPr="00C662C7">
        <w:rPr>
          <w:rFonts w:asciiTheme="minorEastAsia" w:eastAsiaTheme="minorEastAsia" w:hAnsiTheme="minorEastAsia" w:hint="eastAsia"/>
          <w:sz w:val="24"/>
        </w:rPr>
        <w:t>S</w:t>
      </w:r>
      <w:r w:rsidRPr="00C662C7">
        <w:rPr>
          <w:rFonts w:asciiTheme="minorEastAsia" w:eastAsiaTheme="minorEastAsia" w:hAnsiTheme="minorEastAsia"/>
          <w:sz w:val="24"/>
        </w:rPr>
        <w:t xml:space="preserve">ynthesis </w:t>
      </w:r>
      <w:r w:rsidRPr="00C662C7">
        <w:rPr>
          <w:rFonts w:asciiTheme="minorEastAsia" w:eastAsiaTheme="minorEastAsia" w:hAnsiTheme="minorEastAsia" w:hint="eastAsia"/>
          <w:sz w:val="24"/>
        </w:rPr>
        <w:t>C</w:t>
      </w:r>
      <w:r w:rsidRPr="00C662C7">
        <w:rPr>
          <w:rFonts w:asciiTheme="minorEastAsia" w:eastAsiaTheme="minorEastAsia" w:hAnsiTheme="minorEastAsia"/>
          <w:sz w:val="24"/>
        </w:rPr>
        <w:t xml:space="preserve">hemistry, Process Design and Optimization, Advanced Chemical Engineering Thermodynamics, </w:t>
      </w:r>
      <w:r w:rsidRPr="00C662C7">
        <w:rPr>
          <w:rFonts w:asciiTheme="minorEastAsia" w:eastAsiaTheme="minorEastAsia" w:hAnsiTheme="minorEastAsia"/>
          <w:color w:val="000000"/>
          <w:sz w:val="24"/>
        </w:rPr>
        <w:t xml:space="preserve">Advances in Chemical Science and Technology, </w:t>
      </w:r>
      <w:r w:rsidRPr="00C662C7">
        <w:rPr>
          <w:rFonts w:asciiTheme="minorEastAsia" w:eastAsiaTheme="minorEastAsia" w:hAnsiTheme="minorEastAsia"/>
          <w:sz w:val="24"/>
        </w:rPr>
        <w:t xml:space="preserve">Natural </w:t>
      </w:r>
      <w:r w:rsidRPr="00C662C7">
        <w:rPr>
          <w:rFonts w:asciiTheme="minorEastAsia" w:eastAsiaTheme="minorEastAsia" w:hAnsiTheme="minorEastAsia" w:hint="eastAsia"/>
          <w:sz w:val="24"/>
        </w:rPr>
        <w:t>P</w:t>
      </w:r>
      <w:r w:rsidRPr="00C662C7">
        <w:rPr>
          <w:rFonts w:asciiTheme="minorEastAsia" w:eastAsiaTheme="minorEastAsia" w:hAnsiTheme="minorEastAsia"/>
          <w:sz w:val="24"/>
        </w:rPr>
        <w:t xml:space="preserve">roduct </w:t>
      </w:r>
      <w:r w:rsidRPr="00C662C7">
        <w:rPr>
          <w:rFonts w:asciiTheme="minorEastAsia" w:eastAsiaTheme="minorEastAsia" w:hAnsiTheme="minorEastAsia" w:hint="eastAsia"/>
          <w:sz w:val="24"/>
        </w:rPr>
        <w:t>C</w:t>
      </w:r>
      <w:r w:rsidRPr="00C662C7">
        <w:rPr>
          <w:rFonts w:asciiTheme="minorEastAsia" w:eastAsiaTheme="minorEastAsia" w:hAnsiTheme="minorEastAsia"/>
          <w:sz w:val="24"/>
        </w:rPr>
        <w:t xml:space="preserve">hemistry, Biomass Utilization, Advanced Biochemistry, </w:t>
      </w:r>
      <w:r w:rsidRPr="00C662C7">
        <w:rPr>
          <w:rFonts w:asciiTheme="minorEastAsia" w:eastAsiaTheme="minorEastAsia" w:hAnsiTheme="minorEastAsia"/>
          <w:color w:val="000000"/>
          <w:sz w:val="24"/>
        </w:rPr>
        <w:t>Genetic Engineering.</w:t>
      </w:r>
      <w:r w:rsidRPr="00C662C7">
        <w:rPr>
          <w:rFonts w:asciiTheme="minorEastAsia" w:eastAsiaTheme="minorEastAsia" w:hAnsiTheme="minorEastAsia" w:hint="eastAsia"/>
          <w:color w:val="000000"/>
          <w:sz w:val="24"/>
        </w:rPr>
        <w:t xml:space="preserve"> See the </w:t>
      </w:r>
      <w:r w:rsidRPr="00C662C7">
        <w:rPr>
          <w:rFonts w:asciiTheme="minorEastAsia" w:eastAsiaTheme="minorEastAsia" w:hAnsiTheme="minorEastAsia" w:hint="eastAsia"/>
          <w:sz w:val="24"/>
        </w:rPr>
        <w:t>a</w:t>
      </w:r>
      <w:r w:rsidRPr="00C662C7">
        <w:rPr>
          <w:rFonts w:asciiTheme="minorEastAsia" w:eastAsiaTheme="minorEastAsia" w:hAnsiTheme="minorEastAsia"/>
          <w:sz w:val="24"/>
        </w:rPr>
        <w:t xml:space="preserve">ttached </w:t>
      </w:r>
      <w:r w:rsidRPr="00C662C7">
        <w:rPr>
          <w:rFonts w:asciiTheme="minorEastAsia" w:eastAsiaTheme="minorEastAsia" w:hAnsiTheme="minorEastAsia" w:hint="eastAsia"/>
          <w:sz w:val="24"/>
        </w:rPr>
        <w:t>file for</w:t>
      </w:r>
      <w:r w:rsidRPr="00C662C7">
        <w:rPr>
          <w:rFonts w:asciiTheme="minorEastAsia" w:eastAsiaTheme="minorEastAsia" w:hAnsiTheme="minorEastAsia"/>
          <w:sz w:val="24"/>
        </w:rPr>
        <w:t xml:space="preserve"> the detail.</w:t>
      </w:r>
    </w:p>
    <w:p w:rsidR="006D1BC7" w:rsidRPr="00C662C7" w:rsidRDefault="006D1BC7" w:rsidP="00C662C7">
      <w:pPr>
        <w:adjustRightInd w:val="0"/>
        <w:snapToGrid w:val="0"/>
        <w:spacing w:line="360" w:lineRule="auto"/>
        <w:rPr>
          <w:rFonts w:asciiTheme="minorEastAsia" w:eastAsiaTheme="minorEastAsia" w:hAnsiTheme="minorEastAsia"/>
          <w:sz w:val="24"/>
        </w:rPr>
      </w:pPr>
      <w:r w:rsidRPr="00C662C7">
        <w:rPr>
          <w:rFonts w:asciiTheme="minorEastAsia" w:eastAsiaTheme="minorEastAsia" w:hAnsiTheme="minorEastAsia"/>
          <w:sz w:val="24"/>
        </w:rPr>
        <w:t xml:space="preserve">    Master graduate of this program should obtain</w:t>
      </w:r>
      <w:r w:rsidRPr="00C662C7">
        <w:rPr>
          <w:rFonts w:asciiTheme="minorEastAsia" w:eastAsiaTheme="minorEastAsia" w:hAnsiTheme="minorEastAsia" w:hint="eastAsia"/>
          <w:sz w:val="24"/>
        </w:rPr>
        <w:t xml:space="preserve"> no less than 28 credits which include</w:t>
      </w:r>
      <w:r w:rsidRPr="00C662C7">
        <w:rPr>
          <w:rFonts w:asciiTheme="minorEastAsia" w:eastAsiaTheme="minorEastAsia" w:hAnsiTheme="minorEastAsia"/>
          <w:sz w:val="24"/>
        </w:rPr>
        <w:t xml:space="preserve"> 11 credits of</w:t>
      </w:r>
      <w:r w:rsidRPr="00C662C7">
        <w:rPr>
          <w:rFonts w:asciiTheme="minorEastAsia" w:eastAsiaTheme="minorEastAsia" w:hAnsiTheme="minorEastAsia" w:hint="eastAsia"/>
          <w:sz w:val="24"/>
        </w:rPr>
        <w:t xml:space="preserve"> </w:t>
      </w:r>
      <w:r w:rsidRPr="00C662C7">
        <w:rPr>
          <w:rFonts w:asciiTheme="minorEastAsia" w:eastAsiaTheme="minorEastAsia" w:hAnsiTheme="minorEastAsia"/>
          <w:sz w:val="24"/>
        </w:rPr>
        <w:t>common courses, 8</w:t>
      </w:r>
      <w:r w:rsidRPr="00C662C7">
        <w:rPr>
          <w:rFonts w:asciiTheme="minorEastAsia" w:eastAsiaTheme="minorEastAsia" w:hAnsiTheme="minorEastAsia"/>
          <w:sz w:val="24"/>
        </w:rPr>
        <w:tab/>
        <w:t>credits of</w:t>
      </w:r>
      <w:r w:rsidRPr="00C662C7">
        <w:rPr>
          <w:rFonts w:asciiTheme="minorEastAsia" w:eastAsiaTheme="minorEastAsia" w:hAnsiTheme="minorEastAsia" w:hint="eastAsia"/>
          <w:sz w:val="24"/>
        </w:rPr>
        <w:t xml:space="preserve"> </w:t>
      </w:r>
      <w:r w:rsidRPr="00C662C7">
        <w:rPr>
          <w:rFonts w:asciiTheme="minorEastAsia" w:eastAsiaTheme="minorEastAsia" w:hAnsiTheme="minorEastAsia"/>
          <w:sz w:val="24"/>
        </w:rPr>
        <w:t xml:space="preserve">degree courses, </w:t>
      </w:r>
      <w:r w:rsidRPr="00C662C7">
        <w:rPr>
          <w:rFonts w:asciiTheme="minorEastAsia" w:eastAsiaTheme="minorEastAsia" w:hAnsiTheme="minorEastAsia" w:hint="eastAsia"/>
          <w:sz w:val="24"/>
        </w:rPr>
        <w:t xml:space="preserve">6 credits of </w:t>
      </w:r>
      <w:r w:rsidRPr="00C662C7">
        <w:rPr>
          <w:rFonts w:asciiTheme="minorEastAsia" w:eastAsiaTheme="minorEastAsia" w:hAnsiTheme="minorEastAsia"/>
          <w:sz w:val="24"/>
        </w:rPr>
        <w:t xml:space="preserve">non-degree courses, </w:t>
      </w:r>
      <w:r w:rsidRPr="00C662C7">
        <w:rPr>
          <w:rFonts w:asciiTheme="minorEastAsia" w:eastAsiaTheme="minorEastAsia" w:hAnsiTheme="minorEastAsia" w:hint="eastAsia"/>
          <w:sz w:val="24"/>
        </w:rPr>
        <w:t xml:space="preserve">and 3 credits of </w:t>
      </w:r>
      <w:r w:rsidRPr="00C662C7">
        <w:rPr>
          <w:rFonts w:asciiTheme="minorEastAsia" w:eastAsiaTheme="minorEastAsia" w:hAnsiTheme="minorEastAsia"/>
          <w:sz w:val="24"/>
        </w:rPr>
        <w:t>practice.</w:t>
      </w:r>
      <w:r w:rsidRPr="00C662C7">
        <w:rPr>
          <w:rFonts w:asciiTheme="minorEastAsia" w:eastAsiaTheme="minorEastAsia" w:hAnsiTheme="minorEastAsia"/>
          <w:sz w:val="24"/>
        </w:rPr>
        <w:tab/>
      </w:r>
      <w:r w:rsidRPr="00C662C7">
        <w:rPr>
          <w:rFonts w:asciiTheme="minorEastAsia" w:eastAsiaTheme="minorEastAsia" w:hAnsiTheme="minorEastAsia"/>
          <w:sz w:val="24"/>
        </w:rPr>
        <w:tab/>
      </w:r>
    </w:p>
    <w:p w:rsidR="006D1BC7" w:rsidRPr="00C662C7" w:rsidRDefault="006D1BC7" w:rsidP="00C662C7">
      <w:pPr>
        <w:adjustRightInd w:val="0"/>
        <w:snapToGrid w:val="0"/>
        <w:spacing w:line="360" w:lineRule="auto"/>
        <w:rPr>
          <w:rFonts w:asciiTheme="minorEastAsia" w:eastAsiaTheme="minorEastAsia" w:hAnsiTheme="minorEastAsia"/>
          <w:b/>
          <w:sz w:val="24"/>
        </w:rPr>
      </w:pPr>
      <w:r w:rsidRPr="00C662C7">
        <w:rPr>
          <w:rFonts w:asciiTheme="minorEastAsia" w:eastAsiaTheme="minorEastAsia" w:hAnsiTheme="minorEastAsia"/>
          <w:b/>
          <w:bCs/>
          <w:sz w:val="24"/>
        </w:rPr>
        <w:t>六、培养方式</w:t>
      </w:r>
      <w:r w:rsidRPr="00C662C7">
        <w:rPr>
          <w:rFonts w:asciiTheme="minorEastAsia" w:eastAsiaTheme="minorEastAsia" w:hAnsiTheme="minorEastAsia"/>
          <w:b/>
          <w:sz w:val="24"/>
        </w:rPr>
        <w:t xml:space="preserve"> </w:t>
      </w:r>
      <w:r w:rsidRPr="00C662C7">
        <w:rPr>
          <w:rFonts w:asciiTheme="minorEastAsia" w:eastAsiaTheme="minorEastAsia" w:hAnsiTheme="minorEastAsia"/>
          <w:b/>
          <w:bCs/>
          <w:sz w:val="24"/>
        </w:rPr>
        <w:t>Training method</w:t>
      </w:r>
    </w:p>
    <w:p w:rsidR="006D1BC7" w:rsidRPr="00C662C7" w:rsidRDefault="006D1BC7"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sz w:val="24"/>
        </w:rPr>
        <w:t>（1）硕士生培养采取导师负责制，以课程学习和科学研究、新技术开发及相应的项目研究工作为主要方式。</w:t>
      </w:r>
    </w:p>
    <w:p w:rsidR="006D1BC7" w:rsidRPr="00C662C7" w:rsidRDefault="006D1BC7"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sz w:val="24"/>
        </w:rPr>
        <w:t>Graduate supervisor</w:t>
      </w:r>
      <w:r w:rsidRPr="00C662C7">
        <w:rPr>
          <w:rFonts w:asciiTheme="minorEastAsia" w:eastAsiaTheme="minorEastAsia" w:hAnsiTheme="minorEastAsia" w:hint="eastAsia"/>
          <w:sz w:val="24"/>
        </w:rPr>
        <w:t xml:space="preserve"> takes the </w:t>
      </w:r>
      <w:r w:rsidRPr="00C662C7">
        <w:rPr>
          <w:rFonts w:asciiTheme="minorEastAsia" w:eastAsiaTheme="minorEastAsia" w:hAnsiTheme="minorEastAsia"/>
          <w:sz w:val="24"/>
        </w:rPr>
        <w:t>responsibility of</w:t>
      </w:r>
      <w:r w:rsidRPr="00C662C7">
        <w:rPr>
          <w:rFonts w:asciiTheme="minorEastAsia" w:eastAsiaTheme="minorEastAsia" w:hAnsiTheme="minorEastAsia" w:hint="eastAsia"/>
          <w:sz w:val="24"/>
        </w:rPr>
        <w:t xml:space="preserve"> the student</w:t>
      </w:r>
      <w:r w:rsidRPr="00C662C7">
        <w:rPr>
          <w:rFonts w:asciiTheme="minorEastAsia" w:eastAsiaTheme="minorEastAsia" w:hAnsiTheme="minorEastAsia"/>
          <w:sz w:val="24"/>
        </w:rPr>
        <w:t>’</w:t>
      </w:r>
      <w:r w:rsidRPr="00C662C7">
        <w:rPr>
          <w:rFonts w:asciiTheme="minorEastAsia" w:eastAsiaTheme="minorEastAsia" w:hAnsiTheme="minorEastAsia" w:hint="eastAsia"/>
          <w:sz w:val="24"/>
        </w:rPr>
        <w:t xml:space="preserve">s study and research program which is mainly comprised of </w:t>
      </w:r>
      <w:r w:rsidRPr="00C662C7">
        <w:rPr>
          <w:rFonts w:asciiTheme="minorEastAsia" w:eastAsiaTheme="minorEastAsia" w:hAnsiTheme="minorEastAsia"/>
          <w:sz w:val="24"/>
        </w:rPr>
        <w:t>course learning, scientific research</w:t>
      </w:r>
      <w:r w:rsidRPr="00C662C7">
        <w:rPr>
          <w:rFonts w:asciiTheme="minorEastAsia" w:eastAsiaTheme="minorEastAsia" w:hAnsiTheme="minorEastAsia" w:hint="eastAsia"/>
          <w:sz w:val="24"/>
        </w:rPr>
        <w:t xml:space="preserve"> or</w:t>
      </w:r>
      <w:r w:rsidRPr="00C662C7">
        <w:rPr>
          <w:rFonts w:asciiTheme="minorEastAsia" w:eastAsiaTheme="minorEastAsia" w:hAnsiTheme="minorEastAsia"/>
          <w:sz w:val="24"/>
        </w:rPr>
        <w:t xml:space="preserve"> new technology development </w:t>
      </w:r>
      <w:r w:rsidRPr="00C662C7">
        <w:rPr>
          <w:rFonts w:asciiTheme="minorEastAsia" w:eastAsiaTheme="minorEastAsia" w:hAnsiTheme="minorEastAsia" w:hint="eastAsia"/>
          <w:sz w:val="24"/>
        </w:rPr>
        <w:t>and/or its</w:t>
      </w:r>
      <w:r w:rsidRPr="00C662C7">
        <w:rPr>
          <w:rFonts w:asciiTheme="minorEastAsia" w:eastAsiaTheme="minorEastAsia" w:hAnsiTheme="minorEastAsia"/>
          <w:sz w:val="24"/>
        </w:rPr>
        <w:t xml:space="preserve"> related project research.</w:t>
      </w:r>
    </w:p>
    <w:p w:rsidR="006D1BC7" w:rsidRPr="00C662C7" w:rsidRDefault="006D1BC7"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sz w:val="24"/>
        </w:rPr>
        <w:t>（2）研究生须在修满本学位点要求的28学分之外，在导师指导下，独立承担与本专业相关的课题研究，并取得阶段性研究成果后，方可申请答辩。</w:t>
      </w:r>
    </w:p>
    <w:p w:rsidR="006D1BC7" w:rsidRPr="00C662C7" w:rsidRDefault="006D1BC7"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sz w:val="24"/>
        </w:rPr>
        <w:t>Besides fulfilling</w:t>
      </w:r>
      <w:r w:rsidRPr="00C662C7">
        <w:rPr>
          <w:rFonts w:asciiTheme="minorEastAsia" w:eastAsiaTheme="minorEastAsia" w:hAnsiTheme="minorEastAsia" w:hint="eastAsia"/>
          <w:sz w:val="24"/>
        </w:rPr>
        <w:t xml:space="preserve"> </w:t>
      </w:r>
      <w:r w:rsidRPr="00C662C7">
        <w:rPr>
          <w:rFonts w:asciiTheme="minorEastAsia" w:eastAsiaTheme="minorEastAsia" w:hAnsiTheme="minorEastAsia"/>
          <w:sz w:val="24"/>
        </w:rPr>
        <w:t>the minimum requirements of 28 credits, the graduate students should undertake research programs related to their major fields and get certain</w:t>
      </w:r>
      <w:r w:rsidRPr="00C662C7">
        <w:rPr>
          <w:rFonts w:asciiTheme="minorEastAsia" w:eastAsiaTheme="minorEastAsia" w:hAnsiTheme="minorEastAsia" w:hint="eastAsia"/>
          <w:sz w:val="24"/>
        </w:rPr>
        <w:t xml:space="preserve"> significant </w:t>
      </w:r>
      <w:r w:rsidRPr="00C662C7">
        <w:rPr>
          <w:rFonts w:asciiTheme="minorEastAsia" w:eastAsiaTheme="minorEastAsia" w:hAnsiTheme="minorEastAsia"/>
          <w:sz w:val="24"/>
        </w:rPr>
        <w:t xml:space="preserve">research achievements, </w:t>
      </w:r>
      <w:r w:rsidRPr="00C662C7">
        <w:rPr>
          <w:rFonts w:asciiTheme="minorEastAsia" w:eastAsiaTheme="minorEastAsia" w:hAnsiTheme="minorEastAsia" w:hint="eastAsia"/>
          <w:sz w:val="24"/>
        </w:rPr>
        <w:t xml:space="preserve">before </w:t>
      </w:r>
      <w:r w:rsidRPr="00C662C7">
        <w:rPr>
          <w:rFonts w:asciiTheme="minorEastAsia" w:eastAsiaTheme="minorEastAsia" w:hAnsiTheme="minorEastAsia"/>
          <w:sz w:val="24"/>
        </w:rPr>
        <w:t>apply</w:t>
      </w:r>
      <w:r w:rsidRPr="00C662C7">
        <w:rPr>
          <w:rFonts w:asciiTheme="minorEastAsia" w:eastAsiaTheme="minorEastAsia" w:hAnsiTheme="minorEastAsia" w:hint="eastAsia"/>
          <w:sz w:val="24"/>
        </w:rPr>
        <w:t>ing</w:t>
      </w:r>
      <w:r w:rsidRPr="00C662C7">
        <w:rPr>
          <w:rFonts w:asciiTheme="minorEastAsia" w:eastAsiaTheme="minorEastAsia" w:hAnsiTheme="minorEastAsia"/>
          <w:sz w:val="24"/>
        </w:rPr>
        <w:t xml:space="preserve"> for </w:t>
      </w:r>
      <w:r w:rsidRPr="00C662C7">
        <w:rPr>
          <w:rFonts w:asciiTheme="minorEastAsia" w:eastAsiaTheme="minorEastAsia" w:hAnsiTheme="minorEastAsia" w:hint="eastAsia"/>
          <w:sz w:val="24"/>
        </w:rPr>
        <w:t xml:space="preserve">thesis </w:t>
      </w:r>
      <w:r w:rsidRPr="00C662C7">
        <w:rPr>
          <w:rFonts w:asciiTheme="minorEastAsia" w:eastAsiaTheme="minorEastAsia" w:hAnsiTheme="minorEastAsia"/>
          <w:sz w:val="24"/>
        </w:rPr>
        <w:t>defense.</w:t>
      </w:r>
    </w:p>
    <w:p w:rsidR="006D1BC7" w:rsidRPr="00C662C7" w:rsidRDefault="006D1BC7" w:rsidP="00C662C7">
      <w:pPr>
        <w:adjustRightInd w:val="0"/>
        <w:snapToGrid w:val="0"/>
        <w:spacing w:line="360" w:lineRule="auto"/>
        <w:rPr>
          <w:rFonts w:asciiTheme="minorEastAsia" w:eastAsiaTheme="minorEastAsia" w:hAnsiTheme="minorEastAsia"/>
          <w:b/>
          <w:sz w:val="24"/>
        </w:rPr>
      </w:pPr>
      <w:r w:rsidRPr="00C662C7">
        <w:rPr>
          <w:rFonts w:asciiTheme="minorEastAsia" w:eastAsiaTheme="minorEastAsia" w:hAnsiTheme="minorEastAsia"/>
          <w:sz w:val="24"/>
        </w:rPr>
        <w:t xml:space="preserve">    （3）主要实践环节 (Main Practice/Internship)</w:t>
      </w:r>
      <w:r w:rsidRPr="00C662C7">
        <w:rPr>
          <w:rFonts w:asciiTheme="minorEastAsia" w:eastAsiaTheme="minorEastAsia" w:hAnsiTheme="minorEastAsia"/>
          <w:sz w:val="24"/>
        </w:rPr>
        <w:tab/>
      </w:r>
      <w:r w:rsidRPr="00C662C7">
        <w:rPr>
          <w:rFonts w:asciiTheme="minorEastAsia" w:eastAsiaTheme="minorEastAsia" w:hAnsiTheme="minorEastAsia"/>
          <w:b/>
          <w:sz w:val="24"/>
        </w:rPr>
        <w:tab/>
      </w:r>
      <w:r w:rsidRPr="00C662C7">
        <w:rPr>
          <w:rFonts w:asciiTheme="minorEastAsia" w:eastAsiaTheme="minorEastAsia" w:hAnsiTheme="minorEastAsia"/>
          <w:b/>
          <w:sz w:val="24"/>
        </w:rPr>
        <w:tab/>
      </w:r>
      <w:r w:rsidRPr="00C662C7">
        <w:rPr>
          <w:rFonts w:asciiTheme="minorEastAsia" w:eastAsiaTheme="minorEastAsia" w:hAnsiTheme="minorEastAsia"/>
          <w:b/>
          <w:sz w:val="24"/>
        </w:rPr>
        <w:tab/>
      </w:r>
      <w:r w:rsidRPr="00C662C7">
        <w:rPr>
          <w:rFonts w:asciiTheme="minorEastAsia" w:eastAsiaTheme="minorEastAsia" w:hAnsiTheme="minorEastAsia"/>
          <w:b/>
          <w:sz w:val="24"/>
        </w:rPr>
        <w:tab/>
      </w:r>
      <w:r w:rsidRPr="00C662C7">
        <w:rPr>
          <w:rFonts w:asciiTheme="minorEastAsia" w:eastAsiaTheme="minorEastAsia" w:hAnsiTheme="minorEastAsia"/>
          <w:b/>
          <w:sz w:val="24"/>
        </w:rPr>
        <w:tab/>
      </w:r>
    </w:p>
    <w:p w:rsidR="006D1BC7" w:rsidRPr="00C662C7" w:rsidRDefault="006D1BC7" w:rsidP="00C662C7">
      <w:pPr>
        <w:adjustRightInd w:val="0"/>
        <w:snapToGrid w:val="0"/>
        <w:spacing w:line="360" w:lineRule="auto"/>
        <w:ind w:firstLine="435"/>
        <w:rPr>
          <w:rFonts w:asciiTheme="minorEastAsia" w:eastAsiaTheme="minorEastAsia" w:hAnsiTheme="minorEastAsia"/>
          <w:sz w:val="24"/>
        </w:rPr>
      </w:pPr>
      <w:r w:rsidRPr="00C662C7">
        <w:rPr>
          <w:rFonts w:asciiTheme="minorEastAsia" w:eastAsiaTheme="minorEastAsia" w:hAnsiTheme="minorEastAsia"/>
          <w:sz w:val="24"/>
        </w:rPr>
        <w:t xml:space="preserve">科研实践、文献综述与开题报告、学术报告、毕业设计（论文） </w:t>
      </w:r>
    </w:p>
    <w:p w:rsidR="006D1BC7" w:rsidRPr="00C662C7" w:rsidRDefault="006D1BC7"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hint="eastAsia"/>
          <w:sz w:val="24"/>
        </w:rPr>
        <w:lastRenderedPageBreak/>
        <w:t xml:space="preserve">This includes </w:t>
      </w:r>
      <w:r w:rsidRPr="00C662C7">
        <w:rPr>
          <w:rFonts w:asciiTheme="minorEastAsia" w:eastAsiaTheme="minorEastAsia" w:hAnsiTheme="minorEastAsia"/>
          <w:sz w:val="24"/>
        </w:rPr>
        <w:t xml:space="preserve">Science </w:t>
      </w:r>
      <w:r w:rsidRPr="00C662C7">
        <w:rPr>
          <w:rFonts w:asciiTheme="minorEastAsia" w:eastAsiaTheme="minorEastAsia" w:hAnsiTheme="minorEastAsia" w:hint="eastAsia"/>
          <w:sz w:val="24"/>
        </w:rPr>
        <w:t>R</w:t>
      </w:r>
      <w:r w:rsidRPr="00C662C7">
        <w:rPr>
          <w:rFonts w:asciiTheme="minorEastAsia" w:eastAsiaTheme="minorEastAsia" w:hAnsiTheme="minorEastAsia"/>
          <w:sz w:val="24"/>
        </w:rPr>
        <w:t xml:space="preserve">esearch </w:t>
      </w:r>
      <w:r w:rsidRPr="00C662C7">
        <w:rPr>
          <w:rFonts w:asciiTheme="minorEastAsia" w:eastAsiaTheme="minorEastAsia" w:hAnsiTheme="minorEastAsia" w:hint="eastAsia"/>
          <w:sz w:val="24"/>
        </w:rPr>
        <w:t>P</w:t>
      </w:r>
      <w:r w:rsidRPr="00C662C7">
        <w:rPr>
          <w:rFonts w:asciiTheme="minorEastAsia" w:eastAsiaTheme="minorEastAsia" w:hAnsiTheme="minorEastAsia"/>
          <w:sz w:val="24"/>
        </w:rPr>
        <w:t xml:space="preserve">ractices, Literature </w:t>
      </w:r>
      <w:r w:rsidRPr="00C662C7">
        <w:rPr>
          <w:rFonts w:asciiTheme="minorEastAsia" w:eastAsiaTheme="minorEastAsia" w:hAnsiTheme="minorEastAsia" w:hint="eastAsia"/>
          <w:sz w:val="24"/>
        </w:rPr>
        <w:t>R</w:t>
      </w:r>
      <w:r w:rsidRPr="00C662C7">
        <w:rPr>
          <w:rFonts w:asciiTheme="minorEastAsia" w:eastAsiaTheme="minorEastAsia" w:hAnsiTheme="minorEastAsia"/>
          <w:sz w:val="24"/>
        </w:rPr>
        <w:t xml:space="preserve">eview and </w:t>
      </w:r>
      <w:r w:rsidRPr="00C662C7">
        <w:rPr>
          <w:rFonts w:asciiTheme="minorEastAsia" w:eastAsiaTheme="minorEastAsia" w:hAnsiTheme="minorEastAsia" w:hint="eastAsia"/>
          <w:sz w:val="24"/>
        </w:rPr>
        <w:t xml:space="preserve">Thesis Proposal, </w:t>
      </w:r>
      <w:r w:rsidRPr="00C662C7">
        <w:rPr>
          <w:rFonts w:asciiTheme="minorEastAsia" w:eastAsiaTheme="minorEastAsia" w:hAnsiTheme="minorEastAsia"/>
          <w:sz w:val="24"/>
        </w:rPr>
        <w:t xml:space="preserve">Academic </w:t>
      </w:r>
      <w:r w:rsidRPr="00C662C7">
        <w:rPr>
          <w:rFonts w:asciiTheme="minorEastAsia" w:eastAsiaTheme="minorEastAsia" w:hAnsiTheme="minorEastAsia" w:hint="eastAsia"/>
          <w:sz w:val="24"/>
        </w:rPr>
        <w:t>R</w:t>
      </w:r>
      <w:r w:rsidRPr="00C662C7">
        <w:rPr>
          <w:rFonts w:asciiTheme="minorEastAsia" w:eastAsiaTheme="minorEastAsia" w:hAnsiTheme="minorEastAsia"/>
          <w:sz w:val="24"/>
        </w:rPr>
        <w:t>eport</w:t>
      </w:r>
      <w:r w:rsidRPr="00C662C7">
        <w:rPr>
          <w:rFonts w:asciiTheme="minorEastAsia" w:eastAsiaTheme="minorEastAsia" w:hAnsiTheme="minorEastAsia" w:hint="eastAsia"/>
          <w:sz w:val="24"/>
        </w:rPr>
        <w:t>, and Process Design</w:t>
      </w:r>
      <w:r w:rsidRPr="00C662C7">
        <w:rPr>
          <w:rFonts w:asciiTheme="minorEastAsia" w:eastAsiaTheme="minorEastAsia" w:hAnsiTheme="minorEastAsia"/>
          <w:sz w:val="24"/>
        </w:rPr>
        <w:t xml:space="preserve"> (</w:t>
      </w:r>
      <w:r w:rsidRPr="00C662C7">
        <w:rPr>
          <w:rFonts w:asciiTheme="minorEastAsia" w:eastAsiaTheme="minorEastAsia" w:hAnsiTheme="minorEastAsia" w:hint="eastAsia"/>
          <w:sz w:val="24"/>
        </w:rPr>
        <w:t>or Dissertation</w:t>
      </w:r>
      <w:r w:rsidRPr="00C662C7">
        <w:rPr>
          <w:rFonts w:asciiTheme="minorEastAsia" w:eastAsiaTheme="minorEastAsia" w:hAnsiTheme="minorEastAsia"/>
          <w:sz w:val="24"/>
        </w:rPr>
        <w:t>)</w:t>
      </w:r>
      <w:r w:rsidRPr="00C662C7">
        <w:rPr>
          <w:rFonts w:asciiTheme="minorEastAsia" w:eastAsiaTheme="minorEastAsia" w:hAnsiTheme="minorEastAsia" w:hint="eastAsia"/>
          <w:sz w:val="24"/>
        </w:rPr>
        <w:t xml:space="preserve"> for </w:t>
      </w:r>
      <w:r w:rsidRPr="00C662C7">
        <w:rPr>
          <w:rFonts w:asciiTheme="minorEastAsia" w:eastAsiaTheme="minorEastAsia" w:hAnsiTheme="minorEastAsia"/>
          <w:sz w:val="24"/>
        </w:rPr>
        <w:t>Graduat</w:t>
      </w:r>
      <w:r w:rsidRPr="00C662C7">
        <w:rPr>
          <w:rFonts w:asciiTheme="minorEastAsia" w:eastAsiaTheme="minorEastAsia" w:hAnsiTheme="minorEastAsia" w:hint="eastAsia"/>
          <w:sz w:val="24"/>
        </w:rPr>
        <w:t>ion.</w:t>
      </w:r>
    </w:p>
    <w:p w:rsidR="006D1BC7" w:rsidRPr="00C662C7" w:rsidRDefault="006D1BC7" w:rsidP="00C662C7">
      <w:pPr>
        <w:widowControl/>
        <w:shd w:val="clear" w:color="auto" w:fill="FFFFFF"/>
        <w:adjustRightInd w:val="0"/>
        <w:snapToGrid w:val="0"/>
        <w:spacing w:line="360" w:lineRule="auto"/>
        <w:jc w:val="left"/>
        <w:textAlignment w:val="top"/>
        <w:rPr>
          <w:rFonts w:asciiTheme="minorEastAsia" w:eastAsiaTheme="minorEastAsia" w:hAnsiTheme="minorEastAsia"/>
          <w:b/>
          <w:sz w:val="24"/>
        </w:rPr>
      </w:pPr>
      <w:r w:rsidRPr="00C662C7">
        <w:rPr>
          <w:rFonts w:asciiTheme="minorEastAsia" w:eastAsiaTheme="minorEastAsia" w:hAnsiTheme="minorEastAsia"/>
          <w:b/>
          <w:bCs/>
          <w:sz w:val="24"/>
        </w:rPr>
        <w:t>七、培养过程实施</w:t>
      </w:r>
      <w:r w:rsidRPr="00C662C7">
        <w:rPr>
          <w:rFonts w:asciiTheme="minorEastAsia" w:eastAsiaTheme="minorEastAsia" w:hAnsiTheme="minorEastAsia"/>
          <w:b/>
          <w:sz w:val="24"/>
        </w:rPr>
        <w:t xml:space="preserve">  </w:t>
      </w:r>
      <w:r w:rsidRPr="00C662C7">
        <w:rPr>
          <w:rFonts w:asciiTheme="minorEastAsia" w:eastAsiaTheme="minorEastAsia" w:hAnsiTheme="minorEastAsia" w:hint="eastAsia"/>
          <w:b/>
          <w:bCs/>
          <w:sz w:val="24"/>
        </w:rPr>
        <w:t>T</w:t>
      </w:r>
      <w:r w:rsidRPr="00C662C7">
        <w:rPr>
          <w:rFonts w:asciiTheme="minorEastAsia" w:eastAsiaTheme="minorEastAsia" w:hAnsiTheme="minorEastAsia"/>
          <w:b/>
          <w:bCs/>
          <w:sz w:val="24"/>
        </w:rPr>
        <w:t>raining process</w:t>
      </w:r>
      <w:r w:rsidRPr="00C662C7">
        <w:rPr>
          <w:rFonts w:asciiTheme="minorEastAsia" w:eastAsiaTheme="minorEastAsia" w:hAnsiTheme="minorEastAsia" w:hint="eastAsia"/>
          <w:b/>
          <w:bCs/>
          <w:sz w:val="24"/>
        </w:rPr>
        <w:t xml:space="preserve"> implementation</w:t>
      </w:r>
    </w:p>
    <w:p w:rsidR="006D1BC7" w:rsidRPr="00C662C7" w:rsidRDefault="006D1BC7" w:rsidP="00C662C7">
      <w:pPr>
        <w:adjustRightInd w:val="0"/>
        <w:snapToGrid w:val="0"/>
        <w:spacing w:line="360" w:lineRule="auto"/>
        <w:rPr>
          <w:rFonts w:asciiTheme="minorEastAsia" w:eastAsiaTheme="minorEastAsia" w:hAnsiTheme="minorEastAsia"/>
          <w:sz w:val="24"/>
        </w:rPr>
      </w:pPr>
      <w:r w:rsidRPr="00C662C7">
        <w:rPr>
          <w:rFonts w:asciiTheme="minorEastAsia" w:eastAsiaTheme="minorEastAsia" w:hAnsiTheme="minorEastAsia"/>
          <w:sz w:val="24"/>
        </w:rPr>
        <w:t xml:space="preserve">（一）制订个人培养计划 </w:t>
      </w:r>
      <w:r w:rsidRPr="00C662C7">
        <w:rPr>
          <w:rFonts w:asciiTheme="minorEastAsia" w:eastAsiaTheme="minorEastAsia" w:hAnsiTheme="minorEastAsia" w:hint="eastAsia"/>
          <w:sz w:val="24"/>
        </w:rPr>
        <w:t xml:space="preserve">Formulating a </w:t>
      </w:r>
      <w:r w:rsidRPr="00C662C7">
        <w:rPr>
          <w:rFonts w:asciiTheme="minorEastAsia" w:eastAsiaTheme="minorEastAsia" w:hAnsiTheme="minorEastAsia"/>
          <w:sz w:val="24"/>
        </w:rPr>
        <w:t>personal training proposal</w:t>
      </w:r>
    </w:p>
    <w:p w:rsidR="006D1BC7" w:rsidRPr="00C662C7" w:rsidRDefault="006D1BC7" w:rsidP="00C662C7">
      <w:pPr>
        <w:adjustRightInd w:val="0"/>
        <w:snapToGrid w:val="0"/>
        <w:spacing w:line="360" w:lineRule="auto"/>
        <w:ind w:firstLine="435"/>
        <w:rPr>
          <w:rFonts w:asciiTheme="minorEastAsia" w:eastAsiaTheme="minorEastAsia" w:hAnsiTheme="minorEastAsia"/>
          <w:sz w:val="24"/>
        </w:rPr>
      </w:pPr>
      <w:r w:rsidRPr="00C662C7">
        <w:rPr>
          <w:rFonts w:asciiTheme="minorEastAsia" w:eastAsiaTheme="minorEastAsia" w:hAnsiTheme="minorEastAsia"/>
          <w:sz w:val="24"/>
        </w:rPr>
        <w:t>研究生入学后一个月内，在导师的指导下根据本学科培养方案和研究生本人的具体情况确定研究方向与制订个人培养计划，经学位点负责人审定后实施。</w:t>
      </w:r>
    </w:p>
    <w:p w:rsidR="006D1BC7" w:rsidRPr="00C662C7" w:rsidRDefault="006D1BC7" w:rsidP="00C662C7">
      <w:pPr>
        <w:adjustRightInd w:val="0"/>
        <w:snapToGrid w:val="0"/>
        <w:spacing w:line="360" w:lineRule="auto"/>
        <w:ind w:firstLine="435"/>
        <w:rPr>
          <w:rFonts w:asciiTheme="minorEastAsia" w:eastAsiaTheme="minorEastAsia" w:hAnsiTheme="minorEastAsia"/>
          <w:sz w:val="24"/>
        </w:rPr>
      </w:pPr>
      <w:r w:rsidRPr="00C662C7">
        <w:rPr>
          <w:rFonts w:asciiTheme="minorEastAsia" w:eastAsiaTheme="minorEastAsia" w:hAnsiTheme="minorEastAsia"/>
          <w:sz w:val="24"/>
        </w:rPr>
        <w:t xml:space="preserve">The graduate student should </w:t>
      </w:r>
      <w:r w:rsidRPr="00C662C7">
        <w:rPr>
          <w:rFonts w:asciiTheme="minorEastAsia" w:eastAsiaTheme="minorEastAsia" w:hAnsiTheme="minorEastAsia" w:hint="eastAsia"/>
          <w:sz w:val="24"/>
        </w:rPr>
        <w:t>make his/her</w:t>
      </w:r>
      <w:r w:rsidRPr="00C662C7">
        <w:rPr>
          <w:rFonts w:asciiTheme="minorEastAsia" w:eastAsiaTheme="minorEastAsia" w:hAnsiTheme="minorEastAsia"/>
          <w:sz w:val="24"/>
        </w:rPr>
        <w:t xml:space="preserve"> research direction and individual training proposal</w:t>
      </w:r>
      <w:r w:rsidRPr="00C662C7">
        <w:rPr>
          <w:rFonts w:asciiTheme="minorEastAsia" w:eastAsiaTheme="minorEastAsia" w:hAnsiTheme="minorEastAsia" w:hint="eastAsia"/>
          <w:sz w:val="24"/>
        </w:rPr>
        <w:t xml:space="preserve"> decided</w:t>
      </w:r>
      <w:r w:rsidRPr="00C662C7">
        <w:rPr>
          <w:rFonts w:asciiTheme="minorEastAsia" w:eastAsiaTheme="minorEastAsia" w:hAnsiTheme="minorEastAsia"/>
          <w:sz w:val="24"/>
        </w:rPr>
        <w:t xml:space="preserve"> under the guidance of </w:t>
      </w:r>
      <w:r w:rsidRPr="00C662C7">
        <w:rPr>
          <w:rFonts w:asciiTheme="minorEastAsia" w:eastAsiaTheme="minorEastAsia" w:hAnsiTheme="minorEastAsia" w:hint="eastAsia"/>
          <w:sz w:val="24"/>
        </w:rPr>
        <w:t>his/her</w:t>
      </w:r>
      <w:r w:rsidRPr="00C662C7">
        <w:rPr>
          <w:rFonts w:asciiTheme="minorEastAsia" w:eastAsiaTheme="minorEastAsia" w:hAnsiTheme="minorEastAsia"/>
          <w:sz w:val="24"/>
        </w:rPr>
        <w:t xml:space="preserve"> supervisor</w:t>
      </w:r>
      <w:r w:rsidRPr="00C662C7">
        <w:rPr>
          <w:rFonts w:asciiTheme="minorEastAsia" w:eastAsiaTheme="minorEastAsia" w:hAnsiTheme="minorEastAsia" w:hint="eastAsia"/>
          <w:sz w:val="24"/>
        </w:rPr>
        <w:t>,</w:t>
      </w:r>
      <w:r w:rsidRPr="00C662C7">
        <w:rPr>
          <w:rFonts w:asciiTheme="minorEastAsia" w:eastAsiaTheme="minorEastAsia" w:hAnsiTheme="minorEastAsia"/>
          <w:sz w:val="24"/>
        </w:rPr>
        <w:t xml:space="preserve"> according to the </w:t>
      </w:r>
      <w:r w:rsidRPr="00C662C7">
        <w:rPr>
          <w:rFonts w:asciiTheme="minorEastAsia" w:eastAsiaTheme="minorEastAsia" w:hAnsiTheme="minorEastAsia" w:hint="eastAsia"/>
          <w:sz w:val="24"/>
        </w:rPr>
        <w:t>master curriculum</w:t>
      </w:r>
      <w:r w:rsidRPr="00C662C7">
        <w:rPr>
          <w:rFonts w:asciiTheme="minorEastAsia" w:eastAsiaTheme="minorEastAsia" w:hAnsiTheme="minorEastAsia"/>
          <w:sz w:val="24"/>
        </w:rPr>
        <w:t xml:space="preserve"> and his</w:t>
      </w:r>
      <w:r w:rsidRPr="00C662C7">
        <w:rPr>
          <w:rFonts w:asciiTheme="minorEastAsia" w:eastAsiaTheme="minorEastAsia" w:hAnsiTheme="minorEastAsia" w:hint="eastAsia"/>
          <w:sz w:val="24"/>
        </w:rPr>
        <w:t>/her</w:t>
      </w:r>
      <w:r w:rsidRPr="00C662C7">
        <w:rPr>
          <w:rFonts w:asciiTheme="minorEastAsia" w:eastAsiaTheme="minorEastAsia" w:hAnsiTheme="minorEastAsia"/>
          <w:sz w:val="24"/>
        </w:rPr>
        <w:t xml:space="preserve"> specific</w:t>
      </w:r>
      <w:r w:rsidRPr="00C662C7">
        <w:rPr>
          <w:rFonts w:asciiTheme="minorEastAsia" w:eastAsiaTheme="minorEastAsia" w:hAnsiTheme="minorEastAsia" w:hint="eastAsia"/>
          <w:sz w:val="24"/>
        </w:rPr>
        <w:t>ity,</w:t>
      </w:r>
      <w:r w:rsidRPr="00C662C7">
        <w:rPr>
          <w:rFonts w:asciiTheme="minorEastAsia" w:eastAsiaTheme="minorEastAsia" w:hAnsiTheme="minorEastAsia"/>
          <w:sz w:val="24"/>
        </w:rPr>
        <w:t xml:space="preserve"> within one month </w:t>
      </w:r>
      <w:r w:rsidRPr="00C662C7">
        <w:rPr>
          <w:rFonts w:asciiTheme="minorEastAsia" w:eastAsiaTheme="minorEastAsia" w:hAnsiTheme="minorEastAsia" w:hint="eastAsia"/>
          <w:sz w:val="24"/>
        </w:rPr>
        <w:t>a</w:t>
      </w:r>
      <w:r w:rsidRPr="00C662C7">
        <w:rPr>
          <w:rFonts w:asciiTheme="minorEastAsia" w:eastAsiaTheme="minorEastAsia" w:hAnsiTheme="minorEastAsia"/>
          <w:sz w:val="24"/>
        </w:rPr>
        <w:t>f</w:t>
      </w:r>
      <w:r w:rsidRPr="00C662C7">
        <w:rPr>
          <w:rFonts w:asciiTheme="minorEastAsia" w:eastAsiaTheme="minorEastAsia" w:hAnsiTheme="minorEastAsia" w:hint="eastAsia"/>
          <w:sz w:val="24"/>
        </w:rPr>
        <w:t>ter</w:t>
      </w:r>
      <w:r w:rsidRPr="00C662C7">
        <w:rPr>
          <w:rFonts w:asciiTheme="minorEastAsia" w:eastAsiaTheme="minorEastAsia" w:hAnsiTheme="minorEastAsia"/>
          <w:sz w:val="24"/>
        </w:rPr>
        <w:t> enroll</w:t>
      </w:r>
      <w:r w:rsidRPr="00C662C7">
        <w:rPr>
          <w:rFonts w:asciiTheme="minorEastAsia" w:eastAsiaTheme="minorEastAsia" w:hAnsiTheme="minorEastAsia" w:hint="eastAsia"/>
          <w:sz w:val="24"/>
        </w:rPr>
        <w:t>ment.</w:t>
      </w:r>
      <w:r w:rsidRPr="00C662C7">
        <w:rPr>
          <w:rFonts w:asciiTheme="minorEastAsia" w:eastAsiaTheme="minorEastAsia" w:hAnsiTheme="minorEastAsia"/>
          <w:sz w:val="24"/>
        </w:rPr>
        <w:t xml:space="preserve"> </w:t>
      </w:r>
      <w:r w:rsidRPr="00C662C7">
        <w:rPr>
          <w:rFonts w:asciiTheme="minorEastAsia" w:eastAsiaTheme="minorEastAsia" w:hAnsiTheme="minorEastAsia" w:hint="eastAsia"/>
          <w:sz w:val="24"/>
        </w:rPr>
        <w:t>T</w:t>
      </w:r>
      <w:r w:rsidRPr="00C662C7">
        <w:rPr>
          <w:rFonts w:asciiTheme="minorEastAsia" w:eastAsiaTheme="minorEastAsia" w:hAnsiTheme="minorEastAsia"/>
          <w:sz w:val="24"/>
        </w:rPr>
        <w:t>he training pro</w:t>
      </w:r>
      <w:r w:rsidRPr="00C662C7">
        <w:rPr>
          <w:rFonts w:asciiTheme="minorEastAsia" w:eastAsiaTheme="minorEastAsia" w:hAnsiTheme="minorEastAsia" w:hint="eastAsia"/>
          <w:sz w:val="24"/>
        </w:rPr>
        <w:t>gram sha</w:t>
      </w:r>
      <w:r w:rsidRPr="00C662C7">
        <w:rPr>
          <w:rFonts w:asciiTheme="minorEastAsia" w:eastAsiaTheme="minorEastAsia" w:hAnsiTheme="minorEastAsia"/>
          <w:sz w:val="24"/>
        </w:rPr>
        <w:t xml:space="preserve">ll be implemented </w:t>
      </w:r>
      <w:r w:rsidRPr="00C662C7">
        <w:rPr>
          <w:rFonts w:asciiTheme="minorEastAsia" w:eastAsiaTheme="minorEastAsia" w:hAnsiTheme="minorEastAsia" w:hint="eastAsia"/>
          <w:sz w:val="24"/>
        </w:rPr>
        <w:t xml:space="preserve">after being </w:t>
      </w:r>
      <w:r w:rsidRPr="00C662C7">
        <w:rPr>
          <w:rFonts w:asciiTheme="minorEastAsia" w:eastAsiaTheme="minorEastAsia" w:hAnsiTheme="minorEastAsia"/>
          <w:sz w:val="24"/>
        </w:rPr>
        <w:t>approv</w:t>
      </w:r>
      <w:r w:rsidRPr="00C662C7">
        <w:rPr>
          <w:rFonts w:asciiTheme="minorEastAsia" w:eastAsiaTheme="minorEastAsia" w:hAnsiTheme="minorEastAsia" w:hint="eastAsia"/>
          <w:sz w:val="24"/>
        </w:rPr>
        <w:t>ed</w:t>
      </w:r>
      <w:r w:rsidRPr="00C662C7">
        <w:rPr>
          <w:rFonts w:asciiTheme="minorEastAsia" w:eastAsiaTheme="minorEastAsia" w:hAnsiTheme="minorEastAsia"/>
          <w:sz w:val="24"/>
        </w:rPr>
        <w:t xml:space="preserve"> </w:t>
      </w:r>
      <w:r w:rsidRPr="00C662C7">
        <w:rPr>
          <w:rFonts w:asciiTheme="minorEastAsia" w:eastAsiaTheme="minorEastAsia" w:hAnsiTheme="minorEastAsia" w:hint="eastAsia"/>
          <w:sz w:val="24"/>
        </w:rPr>
        <w:t>by</w:t>
      </w:r>
      <w:r w:rsidRPr="00C662C7">
        <w:rPr>
          <w:rFonts w:asciiTheme="minorEastAsia" w:eastAsiaTheme="minorEastAsia" w:hAnsiTheme="minorEastAsia"/>
          <w:sz w:val="24"/>
        </w:rPr>
        <w:t xml:space="preserve"> the head of the academic degree program.</w:t>
      </w:r>
    </w:p>
    <w:p w:rsidR="006D1BC7" w:rsidRPr="00C662C7" w:rsidRDefault="006D1BC7" w:rsidP="00C662C7">
      <w:pPr>
        <w:adjustRightInd w:val="0"/>
        <w:snapToGrid w:val="0"/>
        <w:spacing w:line="360" w:lineRule="auto"/>
        <w:rPr>
          <w:rFonts w:asciiTheme="minorEastAsia" w:eastAsiaTheme="minorEastAsia" w:hAnsiTheme="minorEastAsia"/>
          <w:sz w:val="24"/>
        </w:rPr>
      </w:pPr>
      <w:r w:rsidRPr="00C662C7">
        <w:rPr>
          <w:rFonts w:asciiTheme="minorEastAsia" w:eastAsiaTheme="minorEastAsia" w:hAnsiTheme="minorEastAsia"/>
          <w:sz w:val="24"/>
        </w:rPr>
        <w:t xml:space="preserve">（二）开题报告 </w:t>
      </w:r>
      <w:r w:rsidRPr="00C662C7">
        <w:rPr>
          <w:rFonts w:asciiTheme="minorEastAsia" w:eastAsiaTheme="minorEastAsia" w:hAnsiTheme="minorEastAsia" w:hint="eastAsia"/>
          <w:sz w:val="24"/>
        </w:rPr>
        <w:t>Thesis Proposal</w:t>
      </w:r>
    </w:p>
    <w:p w:rsidR="006D1BC7" w:rsidRPr="00C662C7" w:rsidRDefault="006D1BC7"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sz w:val="24"/>
        </w:rPr>
        <w:t>研究生应系统地查阅国内外有关文献，了解国内外科技动态，并对收集的资料做出分析和评述，指出需要解决的问题和方法，在导师指导下提出论文工作计划，并做开题报告。</w:t>
      </w:r>
    </w:p>
    <w:p w:rsidR="006D1BC7" w:rsidRPr="00C662C7" w:rsidRDefault="006D1BC7"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sz w:val="24"/>
        </w:rPr>
        <w:t>The graduate student should systematic</w:t>
      </w:r>
      <w:r w:rsidRPr="00C662C7">
        <w:rPr>
          <w:rFonts w:asciiTheme="minorEastAsia" w:eastAsiaTheme="minorEastAsia" w:hAnsiTheme="minorEastAsia" w:hint="eastAsia"/>
          <w:sz w:val="24"/>
        </w:rPr>
        <w:t>ally</w:t>
      </w:r>
      <w:r w:rsidRPr="00C662C7">
        <w:rPr>
          <w:rFonts w:asciiTheme="minorEastAsia" w:eastAsiaTheme="minorEastAsia" w:hAnsiTheme="minorEastAsia"/>
          <w:sz w:val="24"/>
        </w:rPr>
        <w:t xml:space="preserve"> </w:t>
      </w:r>
      <w:r w:rsidRPr="00C662C7">
        <w:rPr>
          <w:rFonts w:asciiTheme="minorEastAsia" w:eastAsiaTheme="minorEastAsia" w:hAnsiTheme="minorEastAsia" w:hint="eastAsia"/>
          <w:sz w:val="24"/>
        </w:rPr>
        <w:t xml:space="preserve">review </w:t>
      </w:r>
      <w:r w:rsidRPr="00C662C7">
        <w:rPr>
          <w:rFonts w:asciiTheme="minorEastAsia" w:eastAsiaTheme="minorEastAsia" w:hAnsiTheme="minorEastAsia"/>
          <w:sz w:val="24"/>
        </w:rPr>
        <w:t>literatures</w:t>
      </w:r>
      <w:r w:rsidRPr="00C662C7">
        <w:rPr>
          <w:rFonts w:asciiTheme="minorEastAsia" w:eastAsiaTheme="minorEastAsia" w:hAnsiTheme="minorEastAsia" w:hint="eastAsia"/>
          <w:sz w:val="24"/>
        </w:rPr>
        <w:t xml:space="preserve"> published both at home and abroad</w:t>
      </w:r>
      <w:r w:rsidRPr="00C662C7">
        <w:rPr>
          <w:rFonts w:asciiTheme="minorEastAsia" w:eastAsiaTheme="minorEastAsia" w:hAnsiTheme="minorEastAsia"/>
          <w:sz w:val="24"/>
        </w:rPr>
        <w:t xml:space="preserve">, </w:t>
      </w:r>
      <w:r w:rsidRPr="00C662C7">
        <w:rPr>
          <w:rFonts w:asciiTheme="minorEastAsia" w:eastAsiaTheme="minorEastAsia" w:hAnsiTheme="minorEastAsia" w:hint="eastAsia"/>
          <w:sz w:val="24"/>
        </w:rPr>
        <w:t>know well</w:t>
      </w:r>
      <w:r w:rsidRPr="00C662C7">
        <w:rPr>
          <w:rFonts w:asciiTheme="minorEastAsia" w:eastAsiaTheme="minorEastAsia" w:hAnsiTheme="minorEastAsia"/>
          <w:sz w:val="24"/>
        </w:rPr>
        <w:t xml:space="preserve"> the </w:t>
      </w:r>
      <w:r w:rsidRPr="00C662C7">
        <w:rPr>
          <w:rFonts w:asciiTheme="minorEastAsia" w:eastAsiaTheme="minorEastAsia" w:hAnsiTheme="minorEastAsia" w:hint="eastAsia"/>
          <w:sz w:val="24"/>
        </w:rPr>
        <w:t>trend</w:t>
      </w:r>
      <w:r w:rsidRPr="00C662C7">
        <w:rPr>
          <w:rFonts w:asciiTheme="minorEastAsia" w:eastAsiaTheme="minorEastAsia" w:hAnsiTheme="minorEastAsia"/>
          <w:sz w:val="24"/>
        </w:rPr>
        <w:t xml:space="preserve"> of scien</w:t>
      </w:r>
      <w:r w:rsidRPr="00C662C7">
        <w:rPr>
          <w:rFonts w:asciiTheme="minorEastAsia" w:eastAsiaTheme="minorEastAsia" w:hAnsiTheme="minorEastAsia" w:hint="eastAsia"/>
          <w:sz w:val="24"/>
        </w:rPr>
        <w:t xml:space="preserve">tific </w:t>
      </w:r>
      <w:r w:rsidRPr="00C662C7">
        <w:rPr>
          <w:rFonts w:asciiTheme="minorEastAsia" w:eastAsiaTheme="minorEastAsia" w:hAnsiTheme="minorEastAsia"/>
          <w:sz w:val="24"/>
        </w:rPr>
        <w:t>and technolog</w:t>
      </w:r>
      <w:r w:rsidRPr="00C662C7">
        <w:rPr>
          <w:rFonts w:asciiTheme="minorEastAsia" w:eastAsiaTheme="minorEastAsia" w:hAnsiTheme="minorEastAsia" w:hint="eastAsia"/>
          <w:sz w:val="24"/>
        </w:rPr>
        <w:t>ical development</w:t>
      </w:r>
      <w:r w:rsidRPr="00C662C7">
        <w:rPr>
          <w:rFonts w:asciiTheme="minorEastAsia" w:eastAsiaTheme="minorEastAsia" w:hAnsiTheme="minorEastAsia"/>
          <w:sz w:val="24"/>
        </w:rPr>
        <w:t xml:space="preserve"> </w:t>
      </w:r>
      <w:r w:rsidRPr="00C662C7">
        <w:rPr>
          <w:rFonts w:asciiTheme="minorEastAsia" w:eastAsiaTheme="minorEastAsia" w:hAnsiTheme="minorEastAsia" w:hint="eastAsia"/>
          <w:sz w:val="24"/>
        </w:rPr>
        <w:t>of his/her research topic filed</w:t>
      </w:r>
      <w:r w:rsidRPr="00C662C7">
        <w:rPr>
          <w:rFonts w:asciiTheme="minorEastAsia" w:eastAsiaTheme="minorEastAsia" w:hAnsiTheme="minorEastAsia"/>
          <w:sz w:val="24"/>
        </w:rPr>
        <w:t xml:space="preserve">, analyze and </w:t>
      </w:r>
      <w:r w:rsidRPr="00C662C7">
        <w:rPr>
          <w:rFonts w:asciiTheme="minorEastAsia" w:eastAsiaTheme="minorEastAsia" w:hAnsiTheme="minorEastAsia" w:hint="eastAsia"/>
          <w:sz w:val="24"/>
        </w:rPr>
        <w:t>comment</w:t>
      </w:r>
      <w:r w:rsidRPr="00C662C7">
        <w:rPr>
          <w:rFonts w:asciiTheme="minorEastAsia" w:eastAsiaTheme="minorEastAsia" w:hAnsiTheme="minorEastAsia"/>
          <w:sz w:val="24"/>
        </w:rPr>
        <w:t xml:space="preserve"> the collected information, point out the issues </w:t>
      </w:r>
      <w:r w:rsidRPr="00C662C7">
        <w:rPr>
          <w:rFonts w:asciiTheme="minorEastAsia" w:eastAsiaTheme="minorEastAsia" w:hAnsiTheme="minorEastAsia" w:hint="eastAsia"/>
          <w:sz w:val="24"/>
        </w:rPr>
        <w:t xml:space="preserve">need to be resolved </w:t>
      </w:r>
      <w:r w:rsidRPr="00C662C7">
        <w:rPr>
          <w:rFonts w:asciiTheme="minorEastAsia" w:eastAsiaTheme="minorEastAsia" w:hAnsiTheme="minorEastAsia"/>
          <w:sz w:val="24"/>
        </w:rPr>
        <w:t>and the possible</w:t>
      </w:r>
      <w:r w:rsidRPr="00C662C7">
        <w:rPr>
          <w:rFonts w:asciiTheme="minorEastAsia" w:eastAsiaTheme="minorEastAsia" w:hAnsiTheme="minorEastAsia" w:hint="eastAsia"/>
          <w:sz w:val="24"/>
        </w:rPr>
        <w:t xml:space="preserve"> </w:t>
      </w:r>
      <w:r w:rsidRPr="00C662C7">
        <w:rPr>
          <w:rFonts w:asciiTheme="minorEastAsia" w:eastAsiaTheme="minorEastAsia" w:hAnsiTheme="minorEastAsia"/>
          <w:sz w:val="24"/>
        </w:rPr>
        <w:t xml:space="preserve">solutions, </w:t>
      </w:r>
      <w:r w:rsidRPr="00C662C7">
        <w:rPr>
          <w:rFonts w:asciiTheme="minorEastAsia" w:eastAsiaTheme="minorEastAsia" w:hAnsiTheme="minorEastAsia" w:hint="eastAsia"/>
          <w:sz w:val="24"/>
        </w:rPr>
        <w:t xml:space="preserve">and </w:t>
      </w:r>
      <w:r w:rsidRPr="00C662C7">
        <w:rPr>
          <w:rFonts w:asciiTheme="minorEastAsia" w:eastAsiaTheme="minorEastAsia" w:hAnsiTheme="minorEastAsia"/>
          <w:sz w:val="24"/>
        </w:rPr>
        <w:t xml:space="preserve">make </w:t>
      </w:r>
      <w:r w:rsidRPr="00C662C7">
        <w:rPr>
          <w:rFonts w:asciiTheme="minorEastAsia" w:eastAsiaTheme="minorEastAsia" w:hAnsiTheme="minorEastAsia" w:hint="eastAsia"/>
          <w:sz w:val="24"/>
        </w:rPr>
        <w:t xml:space="preserve">an open </w:t>
      </w:r>
      <w:r w:rsidRPr="00C662C7">
        <w:rPr>
          <w:rFonts w:asciiTheme="minorEastAsia" w:eastAsiaTheme="minorEastAsia" w:hAnsiTheme="minorEastAsia"/>
          <w:sz w:val="24"/>
        </w:rPr>
        <w:t xml:space="preserve">research proposals under the guidance of </w:t>
      </w:r>
      <w:r w:rsidRPr="00C662C7">
        <w:rPr>
          <w:rFonts w:asciiTheme="minorEastAsia" w:eastAsiaTheme="minorEastAsia" w:hAnsiTheme="minorEastAsia" w:hint="eastAsia"/>
          <w:sz w:val="24"/>
        </w:rPr>
        <w:t xml:space="preserve">his/her </w:t>
      </w:r>
      <w:r w:rsidRPr="00C662C7">
        <w:rPr>
          <w:rFonts w:asciiTheme="minorEastAsia" w:eastAsiaTheme="minorEastAsia" w:hAnsiTheme="minorEastAsia"/>
          <w:sz w:val="24"/>
        </w:rPr>
        <w:t>supervisor.</w:t>
      </w:r>
    </w:p>
    <w:p w:rsidR="006D1BC7" w:rsidRPr="00C662C7" w:rsidRDefault="006D1BC7" w:rsidP="00C662C7">
      <w:pPr>
        <w:adjustRightInd w:val="0"/>
        <w:snapToGrid w:val="0"/>
        <w:spacing w:line="360" w:lineRule="auto"/>
        <w:rPr>
          <w:rFonts w:asciiTheme="minorEastAsia" w:eastAsiaTheme="minorEastAsia" w:hAnsiTheme="minorEastAsia"/>
          <w:sz w:val="24"/>
        </w:rPr>
      </w:pPr>
      <w:r w:rsidRPr="00C662C7">
        <w:rPr>
          <w:rFonts w:asciiTheme="minorEastAsia" w:eastAsiaTheme="minorEastAsia" w:hAnsiTheme="minorEastAsia"/>
          <w:sz w:val="24"/>
        </w:rPr>
        <w:t>（三）学位论文 Dissertation</w:t>
      </w:r>
    </w:p>
    <w:p w:rsidR="006D1BC7" w:rsidRPr="00C662C7" w:rsidRDefault="006D1BC7"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sz w:val="24"/>
        </w:rPr>
        <w:t>学位论文必须在导师的指导下由研究生本人独立完成。</w:t>
      </w:r>
    </w:p>
    <w:p w:rsidR="006D1BC7" w:rsidRPr="00C662C7" w:rsidRDefault="006D1BC7"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sz w:val="24"/>
        </w:rPr>
        <w:t xml:space="preserve">The dissertation should be completed independently by </w:t>
      </w:r>
      <w:r w:rsidRPr="00C662C7">
        <w:rPr>
          <w:rFonts w:asciiTheme="minorEastAsia" w:eastAsiaTheme="minorEastAsia" w:hAnsiTheme="minorEastAsia" w:hint="eastAsia"/>
          <w:sz w:val="24"/>
        </w:rPr>
        <w:t xml:space="preserve">the </w:t>
      </w:r>
      <w:r w:rsidRPr="00C662C7">
        <w:rPr>
          <w:rFonts w:asciiTheme="minorEastAsia" w:eastAsiaTheme="minorEastAsia" w:hAnsiTheme="minorEastAsia"/>
          <w:sz w:val="24"/>
        </w:rPr>
        <w:t xml:space="preserve">graduate student under the guidance of </w:t>
      </w:r>
      <w:r w:rsidRPr="00C662C7">
        <w:rPr>
          <w:rFonts w:asciiTheme="minorEastAsia" w:eastAsiaTheme="minorEastAsia" w:hAnsiTheme="minorEastAsia" w:hint="eastAsia"/>
          <w:sz w:val="24"/>
        </w:rPr>
        <w:t>his/her</w:t>
      </w:r>
      <w:r w:rsidRPr="00C662C7">
        <w:rPr>
          <w:rFonts w:asciiTheme="minorEastAsia" w:eastAsiaTheme="minorEastAsia" w:hAnsiTheme="minorEastAsia"/>
          <w:sz w:val="24"/>
        </w:rPr>
        <w:t xml:space="preserve"> supervisor.</w:t>
      </w:r>
    </w:p>
    <w:p w:rsidR="006D1BC7" w:rsidRPr="00C662C7" w:rsidRDefault="006D1BC7"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sz w:val="24"/>
        </w:rPr>
        <w:t>论文中的科学论点</w:t>
      </w:r>
      <w:proofErr w:type="gramStart"/>
      <w:r w:rsidRPr="00C662C7">
        <w:rPr>
          <w:rFonts w:asciiTheme="minorEastAsia" w:eastAsiaTheme="minorEastAsia" w:hAnsiTheme="minorEastAsia"/>
          <w:sz w:val="24"/>
        </w:rPr>
        <w:t>要概念</w:t>
      </w:r>
      <w:proofErr w:type="gramEnd"/>
      <w:r w:rsidRPr="00C662C7">
        <w:rPr>
          <w:rFonts w:asciiTheme="minorEastAsia" w:eastAsiaTheme="minorEastAsia" w:hAnsiTheme="minorEastAsia"/>
          <w:sz w:val="24"/>
        </w:rPr>
        <w:t>清楚、论据充分；对所选用的研究方法要有科学根据，理论推导正确，计算结果无误，实验数据真实可靠，分析严谨；对结论应作理论上的阐述，引用他人的材料要引证原著。论文应有创新性成果。论文要求词</w:t>
      </w:r>
      <w:r w:rsidRPr="00C662C7">
        <w:rPr>
          <w:rFonts w:asciiTheme="minorEastAsia" w:eastAsiaTheme="minorEastAsia" w:hAnsiTheme="minorEastAsia"/>
          <w:sz w:val="24"/>
        </w:rPr>
        <w:lastRenderedPageBreak/>
        <w:t>句精练通顺、条理分明、逻辑性强、文字图表清晰整齐。凡需保密的论文应注明密级。</w:t>
      </w:r>
    </w:p>
    <w:p w:rsidR="006D1BC7" w:rsidRPr="00C662C7" w:rsidRDefault="006D1BC7"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sz w:val="24"/>
        </w:rPr>
        <w:t xml:space="preserve">The </w:t>
      </w:r>
      <w:r w:rsidRPr="00C662C7">
        <w:rPr>
          <w:rFonts w:asciiTheme="minorEastAsia" w:eastAsiaTheme="minorEastAsia" w:hAnsiTheme="minorEastAsia" w:hint="eastAsia"/>
          <w:sz w:val="24"/>
        </w:rPr>
        <w:t xml:space="preserve">results </w:t>
      </w:r>
      <w:r w:rsidRPr="00C662C7">
        <w:rPr>
          <w:rFonts w:asciiTheme="minorEastAsia" w:eastAsiaTheme="minorEastAsia" w:hAnsiTheme="minorEastAsia"/>
          <w:sz w:val="24"/>
        </w:rPr>
        <w:t xml:space="preserve">in the dissertation should </w:t>
      </w:r>
      <w:r w:rsidRPr="00C662C7">
        <w:rPr>
          <w:rFonts w:asciiTheme="minorEastAsia" w:eastAsiaTheme="minorEastAsia" w:hAnsiTheme="minorEastAsia" w:hint="eastAsia"/>
          <w:sz w:val="24"/>
        </w:rPr>
        <w:t>be</w:t>
      </w:r>
      <w:r w:rsidRPr="00C662C7">
        <w:rPr>
          <w:rFonts w:asciiTheme="minorEastAsia" w:eastAsiaTheme="minorEastAsia" w:hAnsiTheme="minorEastAsia"/>
          <w:sz w:val="24"/>
        </w:rPr>
        <w:t xml:space="preserve"> clear and </w:t>
      </w:r>
      <w:r w:rsidRPr="00C662C7">
        <w:rPr>
          <w:rFonts w:asciiTheme="minorEastAsia" w:eastAsiaTheme="minorEastAsia" w:hAnsiTheme="minorEastAsia" w:hint="eastAsia"/>
          <w:sz w:val="24"/>
        </w:rPr>
        <w:t xml:space="preserve">supported with </w:t>
      </w:r>
      <w:r w:rsidRPr="00C662C7">
        <w:rPr>
          <w:rFonts w:asciiTheme="minorEastAsia" w:eastAsiaTheme="minorEastAsia" w:hAnsiTheme="minorEastAsia"/>
          <w:sz w:val="24"/>
        </w:rPr>
        <w:t xml:space="preserve">sufficient evidences; the research methods should </w:t>
      </w:r>
      <w:r w:rsidRPr="00C662C7">
        <w:rPr>
          <w:rFonts w:asciiTheme="minorEastAsia" w:eastAsiaTheme="minorEastAsia" w:hAnsiTheme="minorEastAsia" w:hint="eastAsia"/>
          <w:sz w:val="24"/>
        </w:rPr>
        <w:t xml:space="preserve">be </w:t>
      </w:r>
      <w:r w:rsidRPr="00C662C7">
        <w:rPr>
          <w:rFonts w:asciiTheme="minorEastAsia" w:eastAsiaTheme="minorEastAsia" w:hAnsiTheme="minorEastAsia"/>
          <w:sz w:val="24"/>
        </w:rPr>
        <w:t>scientific, the theoretical derivations and calculations should be correct, the experimental data should be true</w:t>
      </w:r>
      <w:r w:rsidRPr="00C662C7">
        <w:rPr>
          <w:rFonts w:asciiTheme="minorEastAsia" w:eastAsiaTheme="minorEastAsia" w:hAnsiTheme="minorEastAsia" w:hint="eastAsia"/>
          <w:sz w:val="24"/>
        </w:rPr>
        <w:t>,</w:t>
      </w:r>
      <w:r w:rsidRPr="00C662C7">
        <w:rPr>
          <w:rFonts w:asciiTheme="minorEastAsia" w:eastAsiaTheme="minorEastAsia" w:hAnsiTheme="minorEastAsia"/>
          <w:sz w:val="24"/>
        </w:rPr>
        <w:t xml:space="preserve"> </w:t>
      </w:r>
      <w:r w:rsidRPr="00C662C7">
        <w:rPr>
          <w:rFonts w:asciiTheme="minorEastAsia" w:eastAsiaTheme="minorEastAsia" w:hAnsiTheme="minorEastAsia" w:hint="eastAsia"/>
          <w:sz w:val="24"/>
        </w:rPr>
        <w:t xml:space="preserve">and </w:t>
      </w:r>
      <w:r w:rsidRPr="00C662C7">
        <w:rPr>
          <w:rFonts w:asciiTheme="minorEastAsia" w:eastAsiaTheme="minorEastAsia" w:hAnsiTheme="minorEastAsia"/>
          <w:sz w:val="24"/>
        </w:rPr>
        <w:t>rigorous</w:t>
      </w:r>
      <w:r w:rsidRPr="00C662C7">
        <w:rPr>
          <w:rFonts w:asciiTheme="minorEastAsia" w:eastAsiaTheme="minorEastAsia" w:hAnsiTheme="minorEastAsia" w:hint="eastAsia"/>
          <w:sz w:val="24"/>
        </w:rPr>
        <w:t>ly</w:t>
      </w:r>
      <w:r w:rsidRPr="00C662C7">
        <w:rPr>
          <w:rFonts w:asciiTheme="minorEastAsia" w:eastAsiaTheme="minorEastAsia" w:hAnsiTheme="minorEastAsia"/>
          <w:sz w:val="24"/>
        </w:rPr>
        <w:t xml:space="preserve"> analy</w:t>
      </w:r>
      <w:r w:rsidRPr="00C662C7">
        <w:rPr>
          <w:rFonts w:asciiTheme="minorEastAsia" w:eastAsiaTheme="minorEastAsia" w:hAnsiTheme="minorEastAsia" w:hint="eastAsia"/>
          <w:sz w:val="24"/>
        </w:rPr>
        <w:t>zed</w:t>
      </w:r>
      <w:r w:rsidRPr="00C662C7">
        <w:rPr>
          <w:rFonts w:asciiTheme="minorEastAsia" w:eastAsiaTheme="minorEastAsia" w:hAnsiTheme="minorEastAsia"/>
          <w:sz w:val="24"/>
        </w:rPr>
        <w:t xml:space="preserve">; </w:t>
      </w:r>
      <w:r w:rsidRPr="00C662C7">
        <w:rPr>
          <w:rFonts w:asciiTheme="minorEastAsia" w:eastAsiaTheme="minorEastAsia" w:hAnsiTheme="minorEastAsia" w:hint="eastAsia"/>
          <w:sz w:val="24"/>
        </w:rPr>
        <w:t xml:space="preserve">the </w:t>
      </w:r>
      <w:r w:rsidRPr="00C662C7">
        <w:rPr>
          <w:rFonts w:asciiTheme="minorEastAsia" w:eastAsiaTheme="minorEastAsia" w:hAnsiTheme="minorEastAsia"/>
          <w:sz w:val="24"/>
        </w:rPr>
        <w:t xml:space="preserve">conclusions should </w:t>
      </w:r>
      <w:r w:rsidRPr="00C662C7">
        <w:rPr>
          <w:rFonts w:asciiTheme="minorEastAsia" w:eastAsiaTheme="minorEastAsia" w:hAnsiTheme="minorEastAsia" w:hint="eastAsia"/>
          <w:sz w:val="24"/>
        </w:rPr>
        <w:t xml:space="preserve">be supported with </w:t>
      </w:r>
      <w:r w:rsidRPr="00C662C7">
        <w:rPr>
          <w:rFonts w:asciiTheme="minorEastAsia" w:eastAsiaTheme="minorEastAsia" w:hAnsiTheme="minorEastAsia"/>
          <w:sz w:val="24"/>
        </w:rPr>
        <w:t xml:space="preserve">theoretical statements, </w:t>
      </w:r>
      <w:r w:rsidRPr="00C662C7">
        <w:rPr>
          <w:rFonts w:asciiTheme="minorEastAsia" w:eastAsiaTheme="minorEastAsia" w:hAnsiTheme="minorEastAsia" w:hint="eastAsia"/>
          <w:sz w:val="24"/>
        </w:rPr>
        <w:t xml:space="preserve">for </w:t>
      </w:r>
      <w:r w:rsidRPr="00C662C7">
        <w:rPr>
          <w:rFonts w:asciiTheme="minorEastAsia" w:eastAsiaTheme="minorEastAsia" w:hAnsiTheme="minorEastAsia"/>
          <w:sz w:val="24"/>
        </w:rPr>
        <w:t xml:space="preserve">citations </w:t>
      </w:r>
      <w:r w:rsidRPr="00C662C7">
        <w:rPr>
          <w:rFonts w:asciiTheme="minorEastAsia" w:eastAsiaTheme="minorEastAsia" w:hAnsiTheme="minorEastAsia" w:hint="eastAsia"/>
          <w:sz w:val="24"/>
        </w:rPr>
        <w:t xml:space="preserve">the </w:t>
      </w:r>
      <w:r w:rsidRPr="00C662C7">
        <w:rPr>
          <w:rFonts w:asciiTheme="minorEastAsia" w:eastAsiaTheme="minorEastAsia" w:hAnsiTheme="minorEastAsia"/>
          <w:sz w:val="24"/>
        </w:rPr>
        <w:t>original</w:t>
      </w:r>
      <w:r w:rsidRPr="00C662C7">
        <w:rPr>
          <w:rFonts w:asciiTheme="minorEastAsia" w:eastAsiaTheme="minorEastAsia" w:hAnsiTheme="minorEastAsia" w:hint="eastAsia"/>
          <w:sz w:val="24"/>
        </w:rPr>
        <w:t xml:space="preserve"> literatures </w:t>
      </w:r>
      <w:r w:rsidRPr="00C662C7">
        <w:rPr>
          <w:rFonts w:asciiTheme="minorEastAsia" w:eastAsiaTheme="minorEastAsia" w:hAnsiTheme="minorEastAsia"/>
          <w:sz w:val="24"/>
        </w:rPr>
        <w:t xml:space="preserve">should be </w:t>
      </w:r>
      <w:r w:rsidRPr="00C662C7">
        <w:rPr>
          <w:rFonts w:asciiTheme="minorEastAsia" w:eastAsiaTheme="minorEastAsia" w:hAnsiTheme="minorEastAsia" w:hint="eastAsia"/>
          <w:sz w:val="24"/>
        </w:rPr>
        <w:t>used</w:t>
      </w:r>
      <w:r w:rsidRPr="00C662C7">
        <w:rPr>
          <w:rFonts w:asciiTheme="minorEastAsia" w:eastAsiaTheme="minorEastAsia" w:hAnsiTheme="minorEastAsia"/>
          <w:sz w:val="24"/>
        </w:rPr>
        <w:t>. The dissertation should have</w:t>
      </w:r>
      <w:r w:rsidRPr="00C662C7">
        <w:rPr>
          <w:rFonts w:asciiTheme="minorEastAsia" w:eastAsiaTheme="minorEastAsia" w:hAnsiTheme="minorEastAsia" w:hint="eastAsia"/>
          <w:sz w:val="24"/>
        </w:rPr>
        <w:t xml:space="preserve"> some</w:t>
      </w:r>
      <w:r w:rsidRPr="00C662C7">
        <w:rPr>
          <w:rFonts w:asciiTheme="minorEastAsia" w:eastAsiaTheme="minorEastAsia" w:hAnsiTheme="minorEastAsia"/>
          <w:sz w:val="24"/>
        </w:rPr>
        <w:t xml:space="preserve"> innovative achievements. The language</w:t>
      </w:r>
      <w:r w:rsidRPr="00C662C7">
        <w:rPr>
          <w:rFonts w:asciiTheme="minorEastAsia" w:eastAsiaTheme="minorEastAsia" w:hAnsiTheme="minorEastAsia" w:hint="eastAsia"/>
          <w:sz w:val="24"/>
        </w:rPr>
        <w:t xml:space="preserve"> </w:t>
      </w:r>
      <w:r w:rsidRPr="00C662C7">
        <w:rPr>
          <w:rFonts w:asciiTheme="minorEastAsia" w:eastAsiaTheme="minorEastAsia" w:hAnsiTheme="minorEastAsia"/>
          <w:sz w:val="24"/>
        </w:rPr>
        <w:t xml:space="preserve">of the dissertation should be concise, fluent and logical, the texts, figures and tables should be clear and tidy. For </w:t>
      </w:r>
      <w:r w:rsidRPr="00C662C7">
        <w:rPr>
          <w:rFonts w:asciiTheme="minorEastAsia" w:eastAsiaTheme="minorEastAsia" w:hAnsiTheme="minorEastAsia" w:hint="eastAsia"/>
          <w:sz w:val="24"/>
        </w:rPr>
        <w:t xml:space="preserve">the </w:t>
      </w:r>
      <w:r w:rsidRPr="00C662C7">
        <w:rPr>
          <w:rFonts w:asciiTheme="minorEastAsia" w:eastAsiaTheme="minorEastAsia" w:hAnsiTheme="minorEastAsia"/>
          <w:sz w:val="24"/>
        </w:rPr>
        <w:t>confidential</w:t>
      </w:r>
      <w:r w:rsidRPr="00C662C7">
        <w:rPr>
          <w:rFonts w:asciiTheme="minorEastAsia" w:eastAsiaTheme="minorEastAsia" w:hAnsiTheme="minorEastAsia" w:hint="eastAsia"/>
          <w:sz w:val="24"/>
        </w:rPr>
        <w:t xml:space="preserve"> </w:t>
      </w:r>
      <w:r w:rsidRPr="00C662C7">
        <w:rPr>
          <w:rFonts w:asciiTheme="minorEastAsia" w:eastAsiaTheme="minorEastAsia" w:hAnsiTheme="minorEastAsia"/>
          <w:sz w:val="24"/>
        </w:rPr>
        <w:t>dissertations</w:t>
      </w:r>
      <w:r w:rsidRPr="00C662C7">
        <w:rPr>
          <w:rFonts w:asciiTheme="minorEastAsia" w:eastAsiaTheme="minorEastAsia" w:hAnsiTheme="minorEastAsia" w:hint="eastAsia"/>
          <w:sz w:val="24"/>
        </w:rPr>
        <w:t>,</w:t>
      </w:r>
      <w:r w:rsidRPr="00C662C7">
        <w:rPr>
          <w:rFonts w:asciiTheme="minorEastAsia" w:eastAsiaTheme="minorEastAsia" w:hAnsiTheme="minorEastAsia"/>
          <w:sz w:val="24"/>
        </w:rPr>
        <w:t xml:space="preserve"> </w:t>
      </w:r>
      <w:r w:rsidRPr="00C662C7">
        <w:rPr>
          <w:rFonts w:asciiTheme="minorEastAsia" w:eastAsiaTheme="minorEastAsia" w:hAnsiTheme="minorEastAsia" w:hint="eastAsia"/>
          <w:sz w:val="24"/>
        </w:rPr>
        <w:t>the confidential</w:t>
      </w:r>
      <w:r w:rsidRPr="00C662C7">
        <w:rPr>
          <w:rFonts w:asciiTheme="minorEastAsia" w:eastAsiaTheme="minorEastAsia" w:hAnsiTheme="minorEastAsia"/>
          <w:sz w:val="24"/>
        </w:rPr>
        <w:t xml:space="preserve"> levels should be marked</w:t>
      </w:r>
      <w:r w:rsidRPr="00C662C7">
        <w:rPr>
          <w:rFonts w:asciiTheme="minorEastAsia" w:eastAsiaTheme="minorEastAsia" w:hAnsiTheme="minorEastAsia" w:hint="eastAsia"/>
          <w:sz w:val="24"/>
        </w:rPr>
        <w:t>.</w:t>
      </w:r>
    </w:p>
    <w:p w:rsidR="006D1BC7" w:rsidRPr="00C662C7" w:rsidRDefault="006D1BC7"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sz w:val="24"/>
        </w:rPr>
        <w:t>学位论文格式要求参见《浙江科技学院研究生学位论文格式的统一要求》。</w:t>
      </w:r>
    </w:p>
    <w:p w:rsidR="006D1BC7" w:rsidRPr="00C662C7" w:rsidRDefault="006D1BC7"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hint="eastAsia"/>
          <w:sz w:val="24"/>
        </w:rPr>
        <w:t>F</w:t>
      </w:r>
      <w:r w:rsidRPr="00C662C7">
        <w:rPr>
          <w:rFonts w:asciiTheme="minorEastAsia" w:eastAsiaTheme="minorEastAsia" w:hAnsiTheme="minorEastAsia"/>
          <w:sz w:val="24"/>
        </w:rPr>
        <w:t>ormat</w:t>
      </w:r>
      <w:r w:rsidRPr="00C662C7">
        <w:rPr>
          <w:rFonts w:asciiTheme="minorEastAsia" w:eastAsiaTheme="minorEastAsia" w:hAnsiTheme="minorEastAsia" w:hint="eastAsia"/>
          <w:sz w:val="24"/>
        </w:rPr>
        <w:t xml:space="preserve"> r</w:t>
      </w:r>
      <w:r w:rsidRPr="00C662C7">
        <w:rPr>
          <w:rFonts w:asciiTheme="minorEastAsia" w:eastAsiaTheme="minorEastAsia" w:hAnsiTheme="minorEastAsia"/>
          <w:sz w:val="24"/>
        </w:rPr>
        <w:t xml:space="preserve">equirements </w:t>
      </w:r>
      <w:r w:rsidRPr="00C662C7">
        <w:rPr>
          <w:rFonts w:asciiTheme="minorEastAsia" w:eastAsiaTheme="minorEastAsia" w:hAnsiTheme="minorEastAsia" w:hint="eastAsia"/>
          <w:sz w:val="24"/>
        </w:rPr>
        <w:t>of the d</w:t>
      </w:r>
      <w:r w:rsidRPr="00C662C7">
        <w:rPr>
          <w:rFonts w:asciiTheme="minorEastAsia" w:eastAsiaTheme="minorEastAsia" w:hAnsiTheme="minorEastAsia"/>
          <w:sz w:val="24"/>
        </w:rPr>
        <w:t xml:space="preserve">issertation </w:t>
      </w:r>
      <w:r w:rsidRPr="00C662C7">
        <w:rPr>
          <w:rFonts w:asciiTheme="minorEastAsia" w:eastAsiaTheme="minorEastAsia" w:hAnsiTheme="minorEastAsia" w:hint="eastAsia"/>
          <w:sz w:val="24"/>
        </w:rPr>
        <w:t xml:space="preserve">can be </w:t>
      </w:r>
      <w:r w:rsidRPr="00C662C7">
        <w:rPr>
          <w:rFonts w:asciiTheme="minorEastAsia" w:eastAsiaTheme="minorEastAsia" w:hAnsiTheme="minorEastAsia"/>
          <w:sz w:val="24"/>
        </w:rPr>
        <w:t>refer</w:t>
      </w:r>
      <w:r w:rsidRPr="00C662C7">
        <w:rPr>
          <w:rFonts w:asciiTheme="minorEastAsia" w:eastAsiaTheme="minorEastAsia" w:hAnsiTheme="minorEastAsia" w:hint="eastAsia"/>
          <w:sz w:val="24"/>
        </w:rPr>
        <w:t>red</w:t>
      </w:r>
      <w:r w:rsidRPr="00C662C7">
        <w:rPr>
          <w:rFonts w:asciiTheme="minorEastAsia" w:eastAsiaTheme="minorEastAsia" w:hAnsiTheme="minorEastAsia"/>
          <w:sz w:val="24"/>
        </w:rPr>
        <w:t xml:space="preserve"> to “Uniform</w:t>
      </w:r>
      <w:r w:rsidRPr="00C662C7">
        <w:rPr>
          <w:rFonts w:asciiTheme="minorEastAsia" w:eastAsiaTheme="minorEastAsia" w:hAnsiTheme="minorEastAsia" w:hint="eastAsia"/>
          <w:sz w:val="24"/>
        </w:rPr>
        <w:t>ed</w:t>
      </w:r>
      <w:r w:rsidRPr="00C662C7">
        <w:rPr>
          <w:rFonts w:asciiTheme="minorEastAsia" w:eastAsiaTheme="minorEastAsia" w:hAnsiTheme="minorEastAsia"/>
          <w:sz w:val="24"/>
        </w:rPr>
        <w:t xml:space="preserve"> format requirements for graduate dissertations of Zhejiang University of Science and Technology”</w:t>
      </w:r>
      <w:r w:rsidRPr="00C662C7">
        <w:rPr>
          <w:rFonts w:asciiTheme="minorEastAsia" w:eastAsiaTheme="minorEastAsia" w:hAnsiTheme="minorEastAsia" w:hint="eastAsia"/>
          <w:sz w:val="24"/>
        </w:rPr>
        <w:t>.</w:t>
      </w:r>
    </w:p>
    <w:p w:rsidR="006D1BC7" w:rsidRPr="00C662C7" w:rsidRDefault="006D1BC7" w:rsidP="00C662C7">
      <w:pPr>
        <w:adjustRightInd w:val="0"/>
        <w:snapToGrid w:val="0"/>
        <w:spacing w:line="360" w:lineRule="auto"/>
        <w:rPr>
          <w:rFonts w:asciiTheme="minorEastAsia" w:eastAsiaTheme="minorEastAsia" w:hAnsiTheme="minorEastAsia"/>
          <w:sz w:val="24"/>
        </w:rPr>
      </w:pPr>
      <w:r w:rsidRPr="00C662C7">
        <w:rPr>
          <w:rFonts w:asciiTheme="minorEastAsia" w:eastAsiaTheme="minorEastAsia" w:hAnsiTheme="minorEastAsia"/>
          <w:sz w:val="24"/>
        </w:rPr>
        <w:t xml:space="preserve">（四）论文评阅、答辩 </w:t>
      </w:r>
      <w:r w:rsidRPr="00C662C7">
        <w:rPr>
          <w:rFonts w:asciiTheme="minorEastAsia" w:eastAsiaTheme="minorEastAsia" w:hAnsiTheme="minorEastAsia" w:hint="eastAsia"/>
          <w:sz w:val="24"/>
        </w:rPr>
        <w:t xml:space="preserve">Under </w:t>
      </w:r>
      <w:r w:rsidRPr="00C662C7">
        <w:rPr>
          <w:rFonts w:asciiTheme="minorEastAsia" w:eastAsiaTheme="minorEastAsia" w:hAnsiTheme="minorEastAsia"/>
          <w:sz w:val="24"/>
        </w:rPr>
        <w:t>review</w:t>
      </w:r>
      <w:r w:rsidRPr="00C662C7">
        <w:rPr>
          <w:rFonts w:asciiTheme="minorEastAsia" w:eastAsiaTheme="minorEastAsia" w:hAnsiTheme="minorEastAsia" w:hint="eastAsia"/>
          <w:sz w:val="24"/>
        </w:rPr>
        <w:t>,</w:t>
      </w:r>
      <w:r w:rsidRPr="00C662C7">
        <w:rPr>
          <w:rFonts w:asciiTheme="minorEastAsia" w:eastAsiaTheme="minorEastAsia" w:hAnsiTheme="minorEastAsia"/>
          <w:sz w:val="24"/>
        </w:rPr>
        <w:t xml:space="preserve"> and </w:t>
      </w:r>
      <w:r w:rsidRPr="00C662C7">
        <w:rPr>
          <w:rFonts w:asciiTheme="minorEastAsia" w:eastAsiaTheme="minorEastAsia" w:hAnsiTheme="minorEastAsia" w:hint="eastAsia"/>
          <w:sz w:val="24"/>
        </w:rPr>
        <w:t xml:space="preserve">oral </w:t>
      </w:r>
      <w:r w:rsidRPr="00C662C7">
        <w:rPr>
          <w:rFonts w:asciiTheme="minorEastAsia" w:eastAsiaTheme="minorEastAsia" w:hAnsiTheme="minorEastAsia"/>
          <w:sz w:val="24"/>
        </w:rPr>
        <w:t>defen</w:t>
      </w:r>
      <w:r w:rsidRPr="00C662C7">
        <w:rPr>
          <w:rFonts w:asciiTheme="minorEastAsia" w:eastAsiaTheme="minorEastAsia" w:hAnsiTheme="minorEastAsia" w:hint="eastAsia"/>
          <w:sz w:val="24"/>
        </w:rPr>
        <w:t>s</w:t>
      </w:r>
      <w:r w:rsidRPr="00C662C7">
        <w:rPr>
          <w:rFonts w:asciiTheme="minorEastAsia" w:eastAsiaTheme="minorEastAsia" w:hAnsiTheme="minorEastAsia"/>
          <w:sz w:val="24"/>
        </w:rPr>
        <w:t>e</w:t>
      </w:r>
    </w:p>
    <w:p w:rsidR="006D1BC7" w:rsidRPr="00C662C7" w:rsidRDefault="006D1BC7"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sz w:val="24"/>
        </w:rPr>
        <w:t>参见《浙江科技学院关于研究生学位论文评阅及答辩工作的规定》。</w:t>
      </w:r>
    </w:p>
    <w:p w:rsidR="006D1BC7" w:rsidRPr="00C662C7" w:rsidRDefault="006D1BC7"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sz w:val="24"/>
        </w:rPr>
        <w:t>Refer to “Re</w:t>
      </w:r>
      <w:r w:rsidRPr="00C662C7">
        <w:rPr>
          <w:rFonts w:asciiTheme="minorEastAsia" w:eastAsiaTheme="minorEastAsia" w:hAnsiTheme="minorEastAsia" w:hint="eastAsia"/>
          <w:sz w:val="24"/>
        </w:rPr>
        <w:t>gulation</w:t>
      </w:r>
      <w:r w:rsidRPr="00C662C7">
        <w:rPr>
          <w:rFonts w:asciiTheme="minorEastAsia" w:eastAsiaTheme="minorEastAsia" w:hAnsiTheme="minorEastAsia"/>
          <w:sz w:val="24"/>
        </w:rPr>
        <w:t xml:space="preserve">s </w:t>
      </w:r>
      <w:r w:rsidRPr="00C662C7">
        <w:rPr>
          <w:rFonts w:asciiTheme="minorEastAsia" w:eastAsiaTheme="minorEastAsia" w:hAnsiTheme="minorEastAsia" w:hint="eastAsia"/>
          <w:sz w:val="24"/>
        </w:rPr>
        <w:t xml:space="preserve">for the process of being </w:t>
      </w:r>
      <w:r w:rsidRPr="00C662C7">
        <w:rPr>
          <w:rFonts w:asciiTheme="minorEastAsia" w:eastAsiaTheme="minorEastAsia" w:hAnsiTheme="minorEastAsia"/>
          <w:sz w:val="24"/>
        </w:rPr>
        <w:t>review</w:t>
      </w:r>
      <w:r w:rsidRPr="00C662C7">
        <w:rPr>
          <w:rFonts w:asciiTheme="minorEastAsia" w:eastAsiaTheme="minorEastAsia" w:hAnsiTheme="minorEastAsia" w:hint="eastAsia"/>
          <w:sz w:val="24"/>
        </w:rPr>
        <w:t xml:space="preserve">ed, </w:t>
      </w:r>
      <w:r w:rsidRPr="00C662C7">
        <w:rPr>
          <w:rFonts w:asciiTheme="minorEastAsia" w:eastAsiaTheme="minorEastAsia" w:hAnsiTheme="minorEastAsia"/>
          <w:sz w:val="24"/>
        </w:rPr>
        <w:t xml:space="preserve">and </w:t>
      </w:r>
      <w:r w:rsidRPr="00C662C7">
        <w:rPr>
          <w:rFonts w:asciiTheme="minorEastAsia" w:eastAsiaTheme="minorEastAsia" w:hAnsiTheme="minorEastAsia" w:hint="eastAsia"/>
          <w:sz w:val="24"/>
        </w:rPr>
        <w:t xml:space="preserve">oral </w:t>
      </w:r>
      <w:r w:rsidRPr="00C662C7">
        <w:rPr>
          <w:rFonts w:asciiTheme="minorEastAsia" w:eastAsiaTheme="minorEastAsia" w:hAnsiTheme="minorEastAsia"/>
          <w:sz w:val="24"/>
        </w:rPr>
        <w:t>defen</w:t>
      </w:r>
      <w:r w:rsidRPr="00C662C7">
        <w:rPr>
          <w:rFonts w:asciiTheme="minorEastAsia" w:eastAsiaTheme="minorEastAsia" w:hAnsiTheme="minorEastAsia" w:hint="eastAsia"/>
          <w:sz w:val="24"/>
        </w:rPr>
        <w:t>s</w:t>
      </w:r>
      <w:r w:rsidRPr="00C662C7">
        <w:rPr>
          <w:rFonts w:asciiTheme="minorEastAsia" w:eastAsiaTheme="minorEastAsia" w:hAnsiTheme="minorEastAsia"/>
          <w:sz w:val="24"/>
        </w:rPr>
        <w:t xml:space="preserve">e </w:t>
      </w:r>
      <w:r w:rsidRPr="00C662C7">
        <w:rPr>
          <w:rFonts w:asciiTheme="minorEastAsia" w:eastAsiaTheme="minorEastAsia" w:hAnsiTheme="minorEastAsia" w:hint="eastAsia"/>
          <w:sz w:val="24"/>
        </w:rPr>
        <w:t xml:space="preserve">of </w:t>
      </w:r>
      <w:r w:rsidRPr="00C662C7">
        <w:rPr>
          <w:rFonts w:asciiTheme="minorEastAsia" w:eastAsiaTheme="minorEastAsia" w:hAnsiTheme="minorEastAsia"/>
          <w:sz w:val="24"/>
        </w:rPr>
        <w:t>graduate dissertation of Zhejiang University of Science and Technology”</w:t>
      </w:r>
      <w:r w:rsidRPr="00C662C7">
        <w:rPr>
          <w:rFonts w:asciiTheme="minorEastAsia" w:eastAsiaTheme="minorEastAsia" w:hAnsiTheme="minorEastAsia" w:hint="eastAsia"/>
          <w:sz w:val="24"/>
        </w:rPr>
        <w:t>.</w:t>
      </w:r>
    </w:p>
    <w:p w:rsidR="006D1BC7" w:rsidRPr="00C662C7" w:rsidRDefault="006D1BC7" w:rsidP="00C662C7">
      <w:pPr>
        <w:adjustRightInd w:val="0"/>
        <w:snapToGrid w:val="0"/>
        <w:spacing w:line="360" w:lineRule="auto"/>
        <w:rPr>
          <w:rFonts w:asciiTheme="minorEastAsia" w:eastAsiaTheme="minorEastAsia" w:hAnsiTheme="minorEastAsia"/>
          <w:sz w:val="24"/>
        </w:rPr>
      </w:pPr>
      <w:r w:rsidRPr="00C662C7">
        <w:rPr>
          <w:rFonts w:asciiTheme="minorEastAsia" w:eastAsiaTheme="minorEastAsia" w:hAnsiTheme="minorEastAsia"/>
          <w:sz w:val="24"/>
        </w:rPr>
        <w:t>（五）</w:t>
      </w:r>
      <w:bookmarkStart w:id="77" w:name="OLE_LINK55"/>
      <w:r w:rsidRPr="00C662C7">
        <w:rPr>
          <w:rFonts w:asciiTheme="minorEastAsia" w:eastAsiaTheme="minorEastAsia" w:hAnsiTheme="minorEastAsia"/>
          <w:sz w:val="24"/>
        </w:rPr>
        <w:t>学位授予</w:t>
      </w:r>
      <w:bookmarkEnd w:id="77"/>
      <w:r w:rsidRPr="00C662C7">
        <w:rPr>
          <w:rFonts w:asciiTheme="minorEastAsia" w:eastAsiaTheme="minorEastAsia" w:hAnsiTheme="minorEastAsia"/>
          <w:sz w:val="24"/>
        </w:rPr>
        <w:t>Degree-conferring</w:t>
      </w:r>
    </w:p>
    <w:p w:rsidR="006D1BC7" w:rsidRPr="00C662C7" w:rsidRDefault="006D1BC7"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sz w:val="24"/>
        </w:rPr>
        <w:t>参见《浙江科技学院</w:t>
      </w:r>
      <w:bookmarkStart w:id="78" w:name="OLE_LINK56"/>
      <w:bookmarkStart w:id="79" w:name="OLE_LINK57"/>
      <w:r w:rsidRPr="00C662C7">
        <w:rPr>
          <w:rFonts w:asciiTheme="minorEastAsia" w:eastAsiaTheme="minorEastAsia" w:hAnsiTheme="minorEastAsia"/>
          <w:sz w:val="24"/>
        </w:rPr>
        <w:t>硕士学位授予工作细则</w:t>
      </w:r>
      <w:bookmarkEnd w:id="78"/>
      <w:bookmarkEnd w:id="79"/>
      <w:r w:rsidRPr="00C662C7">
        <w:rPr>
          <w:rFonts w:asciiTheme="minorEastAsia" w:eastAsiaTheme="minorEastAsia" w:hAnsiTheme="minorEastAsia"/>
          <w:sz w:val="24"/>
        </w:rPr>
        <w:t xml:space="preserve">》。 </w:t>
      </w:r>
    </w:p>
    <w:p w:rsidR="006D1BC7" w:rsidRPr="00C662C7" w:rsidRDefault="006D1BC7"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sz w:val="24"/>
        </w:rPr>
        <w:t>Refer to “Guidance</w:t>
      </w:r>
      <w:r w:rsidRPr="00C662C7">
        <w:rPr>
          <w:rFonts w:asciiTheme="minorEastAsia" w:eastAsiaTheme="minorEastAsia" w:hAnsiTheme="minorEastAsia" w:hint="eastAsia"/>
          <w:sz w:val="24"/>
        </w:rPr>
        <w:t xml:space="preserve"> on conferring </w:t>
      </w:r>
      <w:r w:rsidRPr="00C662C7">
        <w:rPr>
          <w:rFonts w:asciiTheme="minorEastAsia" w:eastAsiaTheme="minorEastAsia" w:hAnsiTheme="minorEastAsia"/>
          <w:sz w:val="24"/>
        </w:rPr>
        <w:t>Master’s Academic Degree of Zhejiang University of Science and Technology”.</w:t>
      </w:r>
    </w:p>
    <w:p w:rsidR="006D1BC7" w:rsidRPr="00C662C7" w:rsidRDefault="006D1BC7" w:rsidP="00C662C7">
      <w:pPr>
        <w:adjustRightInd w:val="0"/>
        <w:snapToGrid w:val="0"/>
        <w:spacing w:line="360" w:lineRule="auto"/>
        <w:jc w:val="center"/>
        <w:rPr>
          <w:rFonts w:asciiTheme="minorEastAsia" w:eastAsiaTheme="minorEastAsia" w:hAnsiTheme="minorEastAsia" w:cs="黑体"/>
          <w:b/>
          <w:sz w:val="24"/>
        </w:rPr>
      </w:pPr>
      <w:r w:rsidRPr="00C662C7">
        <w:rPr>
          <w:rFonts w:asciiTheme="minorEastAsia" w:eastAsiaTheme="minorEastAsia" w:hAnsiTheme="minorEastAsia" w:cs="黑体" w:hint="eastAsia"/>
          <w:b/>
          <w:sz w:val="24"/>
        </w:rPr>
        <w:t>化学工程与技术工程学科全英文授课外国来华留学硕士研究生课程设置</w:t>
      </w:r>
    </w:p>
    <w:p w:rsidR="006D1BC7" w:rsidRPr="00C662C7" w:rsidRDefault="008E327F" w:rsidP="00C662C7">
      <w:pPr>
        <w:adjustRightInd w:val="0"/>
        <w:snapToGrid w:val="0"/>
        <w:spacing w:line="360" w:lineRule="auto"/>
        <w:jc w:val="center"/>
        <w:rPr>
          <w:rFonts w:asciiTheme="minorEastAsia" w:eastAsiaTheme="minorEastAsia" w:hAnsiTheme="minorEastAsia"/>
          <w:b/>
          <w:sz w:val="24"/>
        </w:rPr>
      </w:pPr>
      <w:r>
        <w:rPr>
          <w:rFonts w:asciiTheme="minorEastAsia" w:eastAsiaTheme="minorEastAsia" w:hAnsiTheme="minorEastAsia"/>
          <w:b/>
          <w:sz w:val="24"/>
        </w:rPr>
        <w:t xml:space="preserve"> Course </w:t>
      </w:r>
      <w:r w:rsidR="006D1BC7" w:rsidRPr="00C662C7">
        <w:rPr>
          <w:rFonts w:asciiTheme="minorEastAsia" w:eastAsiaTheme="minorEastAsia" w:hAnsiTheme="minorEastAsia"/>
          <w:b/>
          <w:sz w:val="24"/>
        </w:rPr>
        <w:t>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990"/>
        <w:gridCol w:w="1440"/>
        <w:gridCol w:w="2718"/>
        <w:gridCol w:w="959"/>
        <w:gridCol w:w="851"/>
        <w:gridCol w:w="993"/>
        <w:gridCol w:w="992"/>
        <w:gridCol w:w="1134"/>
      </w:tblGrid>
      <w:tr w:rsidR="006D1BC7" w:rsidRPr="00C662C7" w:rsidTr="00A352D0">
        <w:trPr>
          <w:cantSplit/>
          <w:trHeight w:val="894"/>
          <w:jc w:val="center"/>
        </w:trPr>
        <w:tc>
          <w:tcPr>
            <w:tcW w:w="1581" w:type="dxa"/>
            <w:gridSpan w:val="2"/>
            <w:tcBorders>
              <w:top w:val="single" w:sz="18" w:space="0" w:color="auto"/>
              <w:left w:val="single" w:sz="18" w:space="0" w:color="auto"/>
              <w:bottom w:val="single" w:sz="4"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类  别</w:t>
            </w:r>
          </w:p>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Category</w:t>
            </w:r>
          </w:p>
        </w:tc>
        <w:tc>
          <w:tcPr>
            <w:tcW w:w="1440" w:type="dxa"/>
            <w:tcBorders>
              <w:top w:val="single" w:sz="18" w:space="0" w:color="auto"/>
              <w:bottom w:val="single" w:sz="4"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课程编号Curriculum</w:t>
            </w:r>
            <w:r w:rsidRPr="00C662C7">
              <w:rPr>
                <w:rFonts w:asciiTheme="minorEastAsia" w:eastAsiaTheme="minorEastAsia" w:hAnsiTheme="minorEastAsia" w:hint="eastAsia"/>
                <w:color w:val="000000"/>
                <w:sz w:val="18"/>
                <w:szCs w:val="18"/>
              </w:rPr>
              <w:t xml:space="preserve"> </w:t>
            </w:r>
            <w:r w:rsidRPr="00C662C7">
              <w:rPr>
                <w:rFonts w:asciiTheme="minorEastAsia" w:eastAsiaTheme="minorEastAsia" w:hAnsiTheme="minorEastAsia"/>
                <w:color w:val="000000"/>
                <w:sz w:val="18"/>
                <w:szCs w:val="18"/>
              </w:rPr>
              <w:t>Serial number</w:t>
            </w:r>
          </w:p>
        </w:tc>
        <w:tc>
          <w:tcPr>
            <w:tcW w:w="2718" w:type="dxa"/>
            <w:tcBorders>
              <w:top w:val="single" w:sz="18" w:space="0" w:color="auto"/>
              <w:bottom w:val="single" w:sz="4" w:space="0" w:color="auto"/>
            </w:tcBorders>
            <w:vAlign w:val="center"/>
          </w:tcPr>
          <w:p w:rsidR="006D1BC7" w:rsidRPr="00C662C7" w:rsidRDefault="006D1BC7" w:rsidP="00A352D0">
            <w:pPr>
              <w:tabs>
                <w:tab w:val="left" w:pos="3420"/>
              </w:tabs>
              <w:adjustRightInd w:val="0"/>
              <w:snapToGrid w:val="0"/>
              <w:ind w:firstLine="206"/>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课   程   名   称</w:t>
            </w:r>
          </w:p>
          <w:p w:rsidR="006D1BC7" w:rsidRPr="00C662C7" w:rsidRDefault="006D1BC7" w:rsidP="00A352D0">
            <w:pPr>
              <w:tabs>
                <w:tab w:val="left" w:pos="3420"/>
              </w:tabs>
              <w:adjustRightInd w:val="0"/>
              <w:snapToGrid w:val="0"/>
              <w:ind w:firstLine="206"/>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Course Name</w:t>
            </w:r>
          </w:p>
        </w:tc>
        <w:tc>
          <w:tcPr>
            <w:tcW w:w="959" w:type="dxa"/>
            <w:tcBorders>
              <w:top w:val="single" w:sz="18" w:space="0" w:color="auto"/>
              <w:bottom w:val="single" w:sz="4"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总学时</w:t>
            </w:r>
          </w:p>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Total hour</w:t>
            </w:r>
          </w:p>
        </w:tc>
        <w:tc>
          <w:tcPr>
            <w:tcW w:w="851" w:type="dxa"/>
            <w:tcBorders>
              <w:top w:val="single" w:sz="18" w:space="0" w:color="auto"/>
              <w:bottom w:val="single" w:sz="4"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学分</w:t>
            </w:r>
          </w:p>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Credit</w:t>
            </w:r>
          </w:p>
        </w:tc>
        <w:tc>
          <w:tcPr>
            <w:tcW w:w="993" w:type="dxa"/>
            <w:tcBorders>
              <w:top w:val="single" w:sz="18" w:space="0" w:color="auto"/>
              <w:bottom w:val="nil"/>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开课学期</w:t>
            </w:r>
          </w:p>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Term</w:t>
            </w:r>
          </w:p>
        </w:tc>
        <w:tc>
          <w:tcPr>
            <w:tcW w:w="992" w:type="dxa"/>
            <w:tcBorders>
              <w:top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考核</w:t>
            </w:r>
            <w:r w:rsidRPr="00C662C7">
              <w:rPr>
                <w:rFonts w:asciiTheme="minorEastAsia" w:eastAsiaTheme="minorEastAsia" w:hAnsiTheme="minorEastAsia"/>
                <w:color w:val="000000"/>
                <w:sz w:val="18"/>
                <w:szCs w:val="18"/>
              </w:rPr>
              <w:t>方式</w:t>
            </w:r>
          </w:p>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Assessment methods</w:t>
            </w:r>
          </w:p>
        </w:tc>
        <w:tc>
          <w:tcPr>
            <w:tcW w:w="1134" w:type="dxa"/>
            <w:tcBorders>
              <w:top w:val="single" w:sz="18" w:space="0" w:color="auto"/>
              <w:left w:val="single" w:sz="4" w:space="0" w:color="auto"/>
              <w:right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备注</w:t>
            </w:r>
          </w:p>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Remark</w:t>
            </w:r>
          </w:p>
        </w:tc>
      </w:tr>
      <w:tr w:rsidR="006D1BC7" w:rsidRPr="00C662C7" w:rsidTr="00A352D0">
        <w:trPr>
          <w:cantSplit/>
          <w:trHeight w:val="671"/>
          <w:jc w:val="center"/>
        </w:trPr>
        <w:tc>
          <w:tcPr>
            <w:tcW w:w="591" w:type="dxa"/>
            <w:vMerge w:val="restart"/>
            <w:tcBorders>
              <w:top w:val="single" w:sz="4" w:space="0" w:color="auto"/>
              <w:left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lastRenderedPageBreak/>
              <w:t>学位</w:t>
            </w:r>
          </w:p>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课</w:t>
            </w:r>
          </w:p>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degree courses</w:t>
            </w:r>
          </w:p>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c>
          <w:tcPr>
            <w:tcW w:w="990" w:type="dxa"/>
            <w:vMerge w:val="restart"/>
            <w:tcBorders>
              <w:top w:val="single" w:sz="4"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公共课</w:t>
            </w:r>
            <w:r w:rsidRPr="00C662C7">
              <w:rPr>
                <w:rFonts w:asciiTheme="minorEastAsia" w:eastAsiaTheme="minorEastAsia" w:hAnsiTheme="minorEastAsia"/>
                <w:color w:val="000000"/>
                <w:sz w:val="18"/>
                <w:szCs w:val="18"/>
              </w:rPr>
              <w:t>Common courses</w:t>
            </w:r>
          </w:p>
        </w:tc>
        <w:tc>
          <w:tcPr>
            <w:tcW w:w="1440" w:type="dxa"/>
            <w:tcBorders>
              <w:top w:val="single" w:sz="4" w:space="0" w:color="auto"/>
              <w:bottom w:val="single" w:sz="4"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0000152001E</w:t>
            </w:r>
          </w:p>
        </w:tc>
        <w:tc>
          <w:tcPr>
            <w:tcW w:w="2718" w:type="dxa"/>
            <w:tcBorders>
              <w:top w:val="single" w:sz="4" w:space="0" w:color="auto"/>
              <w:bottom w:val="single" w:sz="4"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中国概况（英）</w:t>
            </w:r>
          </w:p>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Chinese Survey</w:t>
            </w:r>
          </w:p>
        </w:tc>
        <w:tc>
          <w:tcPr>
            <w:tcW w:w="959" w:type="dxa"/>
            <w:tcBorders>
              <w:top w:val="single" w:sz="4" w:space="0" w:color="auto"/>
              <w:bottom w:val="single" w:sz="4"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32</w:t>
            </w:r>
          </w:p>
        </w:tc>
        <w:tc>
          <w:tcPr>
            <w:tcW w:w="851" w:type="dxa"/>
            <w:tcBorders>
              <w:top w:val="single" w:sz="4" w:space="0" w:color="auto"/>
              <w:bottom w:val="single" w:sz="4"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2</w:t>
            </w:r>
          </w:p>
        </w:tc>
        <w:tc>
          <w:tcPr>
            <w:tcW w:w="993" w:type="dxa"/>
            <w:tcBorders>
              <w:top w:val="single" w:sz="4" w:space="0" w:color="auto"/>
              <w:bottom w:val="single" w:sz="4"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1</w:t>
            </w:r>
          </w:p>
        </w:tc>
        <w:tc>
          <w:tcPr>
            <w:tcW w:w="992" w:type="dxa"/>
            <w:tcBorders>
              <w:bottom w:val="single" w:sz="4"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考试</w:t>
            </w:r>
          </w:p>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Test</w:t>
            </w:r>
          </w:p>
        </w:tc>
        <w:tc>
          <w:tcPr>
            <w:tcW w:w="1134" w:type="dxa"/>
            <w:vMerge w:val="restart"/>
            <w:tcBorders>
              <w:left w:val="single" w:sz="4" w:space="0" w:color="auto"/>
              <w:right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必修</w:t>
            </w:r>
          </w:p>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（19学分）</w:t>
            </w:r>
          </w:p>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Obligatory</w:t>
            </w:r>
            <w:r w:rsidRPr="00C662C7">
              <w:rPr>
                <w:rFonts w:asciiTheme="minorEastAsia" w:eastAsiaTheme="minorEastAsia" w:hAnsiTheme="minorEastAsia" w:hint="eastAsia"/>
                <w:color w:val="000000"/>
                <w:sz w:val="18"/>
                <w:szCs w:val="18"/>
              </w:rPr>
              <w:t xml:space="preserve"> (19 credits)</w:t>
            </w:r>
          </w:p>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r>
      <w:tr w:rsidR="006D1BC7" w:rsidRPr="00C662C7" w:rsidTr="00A352D0">
        <w:trPr>
          <w:cantSplit/>
          <w:trHeight w:val="515"/>
          <w:jc w:val="center"/>
        </w:trPr>
        <w:tc>
          <w:tcPr>
            <w:tcW w:w="591" w:type="dxa"/>
            <w:vMerge/>
            <w:tcBorders>
              <w:left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c>
          <w:tcPr>
            <w:tcW w:w="990" w:type="dxa"/>
            <w:vMerge/>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c>
          <w:tcPr>
            <w:tcW w:w="1440" w:type="dxa"/>
            <w:tcBorders>
              <w:top w:val="single" w:sz="4" w:space="0" w:color="auto"/>
              <w:bottom w:val="single" w:sz="4"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0000154003</w:t>
            </w:r>
          </w:p>
        </w:tc>
        <w:tc>
          <w:tcPr>
            <w:tcW w:w="2718" w:type="dxa"/>
            <w:tcBorders>
              <w:top w:val="single" w:sz="4" w:space="0" w:color="auto"/>
              <w:bottom w:val="single" w:sz="4"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汉语</w:t>
            </w:r>
          </w:p>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Chinese Language</w:t>
            </w:r>
          </w:p>
        </w:tc>
        <w:tc>
          <w:tcPr>
            <w:tcW w:w="959" w:type="dxa"/>
            <w:tcBorders>
              <w:top w:val="single" w:sz="4" w:space="0" w:color="auto"/>
              <w:bottom w:val="single" w:sz="4"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64</w:t>
            </w:r>
          </w:p>
        </w:tc>
        <w:tc>
          <w:tcPr>
            <w:tcW w:w="851" w:type="dxa"/>
            <w:tcBorders>
              <w:top w:val="single" w:sz="4" w:space="0" w:color="auto"/>
              <w:bottom w:val="single" w:sz="4"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4</w:t>
            </w:r>
          </w:p>
        </w:tc>
        <w:tc>
          <w:tcPr>
            <w:tcW w:w="993" w:type="dxa"/>
            <w:tcBorders>
              <w:top w:val="single" w:sz="4" w:space="0" w:color="auto"/>
              <w:bottom w:val="single" w:sz="4"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1</w:t>
            </w:r>
          </w:p>
        </w:tc>
        <w:tc>
          <w:tcPr>
            <w:tcW w:w="992" w:type="dxa"/>
            <w:tcBorders>
              <w:bottom w:val="single" w:sz="4"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考试</w:t>
            </w:r>
          </w:p>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Test</w:t>
            </w:r>
          </w:p>
        </w:tc>
        <w:tc>
          <w:tcPr>
            <w:tcW w:w="1134" w:type="dxa"/>
            <w:vMerge/>
            <w:tcBorders>
              <w:left w:val="single" w:sz="4" w:space="0" w:color="auto"/>
              <w:right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r>
      <w:tr w:rsidR="006D1BC7" w:rsidRPr="00C662C7" w:rsidTr="00A352D0">
        <w:trPr>
          <w:cantSplit/>
          <w:trHeight w:val="619"/>
          <w:jc w:val="center"/>
        </w:trPr>
        <w:tc>
          <w:tcPr>
            <w:tcW w:w="591" w:type="dxa"/>
            <w:vMerge/>
            <w:tcBorders>
              <w:left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c>
          <w:tcPr>
            <w:tcW w:w="990" w:type="dxa"/>
            <w:vMerge/>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c>
          <w:tcPr>
            <w:tcW w:w="1440" w:type="dxa"/>
            <w:tcBorders>
              <w:top w:val="single" w:sz="4" w:space="0" w:color="auto"/>
              <w:bottom w:val="single" w:sz="4"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0408143002 E</w:t>
            </w:r>
          </w:p>
        </w:tc>
        <w:tc>
          <w:tcPr>
            <w:tcW w:w="2718" w:type="dxa"/>
            <w:tcBorders>
              <w:top w:val="single" w:sz="4" w:space="0" w:color="auto"/>
              <w:bottom w:val="single" w:sz="4"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数值计算方法（英）</w:t>
            </w:r>
          </w:p>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 xml:space="preserve">Numerical </w:t>
            </w:r>
            <w:r w:rsidRPr="00C662C7">
              <w:rPr>
                <w:rFonts w:asciiTheme="minorEastAsia" w:eastAsiaTheme="minorEastAsia" w:hAnsiTheme="minorEastAsia" w:hint="eastAsia"/>
                <w:color w:val="000000"/>
                <w:sz w:val="18"/>
                <w:szCs w:val="18"/>
              </w:rPr>
              <w:t>C</w:t>
            </w:r>
            <w:r w:rsidRPr="00C662C7">
              <w:rPr>
                <w:rFonts w:asciiTheme="minorEastAsia" w:eastAsiaTheme="minorEastAsia" w:hAnsiTheme="minorEastAsia"/>
                <w:color w:val="000000"/>
                <w:sz w:val="18"/>
                <w:szCs w:val="18"/>
              </w:rPr>
              <w:t xml:space="preserve">omputation </w:t>
            </w:r>
            <w:r w:rsidRPr="00C662C7">
              <w:rPr>
                <w:rFonts w:asciiTheme="minorEastAsia" w:eastAsiaTheme="minorEastAsia" w:hAnsiTheme="minorEastAsia" w:hint="eastAsia"/>
                <w:color w:val="000000"/>
                <w:sz w:val="18"/>
                <w:szCs w:val="18"/>
              </w:rPr>
              <w:t>T</w:t>
            </w:r>
            <w:r w:rsidRPr="00C662C7">
              <w:rPr>
                <w:rFonts w:asciiTheme="minorEastAsia" w:eastAsiaTheme="minorEastAsia" w:hAnsiTheme="minorEastAsia"/>
                <w:color w:val="000000"/>
                <w:sz w:val="18"/>
                <w:szCs w:val="18"/>
              </w:rPr>
              <w:t>echnique</w:t>
            </w:r>
          </w:p>
        </w:tc>
        <w:tc>
          <w:tcPr>
            <w:tcW w:w="959" w:type="dxa"/>
            <w:tcBorders>
              <w:top w:val="single" w:sz="4" w:space="0" w:color="auto"/>
              <w:bottom w:val="single" w:sz="4" w:space="0" w:color="auto"/>
            </w:tcBorders>
            <w:vAlign w:val="center"/>
          </w:tcPr>
          <w:p w:rsidR="006D1BC7" w:rsidRPr="00C662C7" w:rsidRDefault="006D1BC7" w:rsidP="00A352D0">
            <w:pPr>
              <w:adjustRightInd w:val="0"/>
              <w:snapToGrid w:val="0"/>
              <w:spacing w:line="300" w:lineRule="auto"/>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48</w:t>
            </w:r>
          </w:p>
        </w:tc>
        <w:tc>
          <w:tcPr>
            <w:tcW w:w="851" w:type="dxa"/>
            <w:tcBorders>
              <w:top w:val="single" w:sz="4" w:space="0" w:color="auto"/>
              <w:bottom w:val="single" w:sz="4" w:space="0" w:color="auto"/>
            </w:tcBorders>
            <w:vAlign w:val="center"/>
          </w:tcPr>
          <w:p w:rsidR="006D1BC7" w:rsidRPr="00C662C7" w:rsidRDefault="006D1BC7" w:rsidP="00A352D0">
            <w:pPr>
              <w:adjustRightInd w:val="0"/>
              <w:snapToGrid w:val="0"/>
              <w:spacing w:line="300" w:lineRule="auto"/>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3</w:t>
            </w:r>
          </w:p>
        </w:tc>
        <w:tc>
          <w:tcPr>
            <w:tcW w:w="993" w:type="dxa"/>
            <w:tcBorders>
              <w:top w:val="single" w:sz="4" w:space="0" w:color="auto"/>
              <w:bottom w:val="single" w:sz="4" w:space="0" w:color="auto"/>
            </w:tcBorders>
            <w:vAlign w:val="center"/>
          </w:tcPr>
          <w:p w:rsidR="006D1BC7" w:rsidRPr="00C662C7" w:rsidRDefault="006D1BC7" w:rsidP="00A352D0">
            <w:pPr>
              <w:adjustRightInd w:val="0"/>
              <w:snapToGrid w:val="0"/>
              <w:spacing w:line="300" w:lineRule="auto"/>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2</w:t>
            </w:r>
          </w:p>
        </w:tc>
        <w:tc>
          <w:tcPr>
            <w:tcW w:w="992" w:type="dxa"/>
            <w:tcBorders>
              <w:top w:val="single" w:sz="4" w:space="0" w:color="auto"/>
              <w:bottom w:val="single" w:sz="4"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考试</w:t>
            </w:r>
          </w:p>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Test</w:t>
            </w:r>
          </w:p>
        </w:tc>
        <w:tc>
          <w:tcPr>
            <w:tcW w:w="1134" w:type="dxa"/>
            <w:vMerge/>
            <w:tcBorders>
              <w:left w:val="single" w:sz="4" w:space="0" w:color="auto"/>
              <w:right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r>
      <w:tr w:rsidR="006D1BC7" w:rsidRPr="00C662C7" w:rsidTr="00A352D0">
        <w:trPr>
          <w:cantSplit/>
          <w:trHeight w:val="570"/>
          <w:jc w:val="center"/>
        </w:trPr>
        <w:tc>
          <w:tcPr>
            <w:tcW w:w="591" w:type="dxa"/>
            <w:vMerge/>
            <w:tcBorders>
              <w:left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c>
          <w:tcPr>
            <w:tcW w:w="990" w:type="dxa"/>
            <w:vMerge/>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c>
          <w:tcPr>
            <w:tcW w:w="1440" w:type="dxa"/>
            <w:tcBorders>
              <w:top w:val="single" w:sz="4" w:space="0" w:color="auto"/>
              <w:right w:val="single" w:sz="4"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0508173015 E</w:t>
            </w:r>
          </w:p>
        </w:tc>
        <w:tc>
          <w:tcPr>
            <w:tcW w:w="2718" w:type="dxa"/>
            <w:tcBorders>
              <w:top w:val="single" w:sz="4" w:space="0" w:color="auto"/>
              <w:left w:val="single" w:sz="4" w:space="0" w:color="auto"/>
              <w:right w:val="single" w:sz="4"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 xml:space="preserve"> 文献检索与</w:t>
            </w:r>
            <w:r w:rsidRPr="00C662C7">
              <w:rPr>
                <w:rFonts w:asciiTheme="minorEastAsia" w:eastAsiaTheme="minorEastAsia" w:hAnsiTheme="minorEastAsia" w:hint="eastAsia"/>
                <w:sz w:val="18"/>
                <w:szCs w:val="18"/>
              </w:rPr>
              <w:t>论文写作（英）</w:t>
            </w:r>
            <w:r w:rsidRPr="00C662C7">
              <w:rPr>
                <w:rFonts w:asciiTheme="minorEastAsia" w:eastAsiaTheme="minorEastAsia" w:hAnsiTheme="minorEastAsia" w:hint="eastAsia"/>
                <w:color w:val="000000"/>
                <w:sz w:val="18"/>
                <w:szCs w:val="18"/>
              </w:rPr>
              <w:t xml:space="preserve">Scientific Documents Retrieval and </w:t>
            </w:r>
            <w:r w:rsidRPr="00C662C7">
              <w:rPr>
                <w:rFonts w:asciiTheme="minorEastAsia" w:eastAsiaTheme="minorEastAsia" w:hAnsiTheme="minorEastAsia" w:hint="eastAsia"/>
                <w:sz w:val="18"/>
                <w:szCs w:val="18"/>
              </w:rPr>
              <w:t>Paper Writing</w:t>
            </w:r>
          </w:p>
        </w:tc>
        <w:tc>
          <w:tcPr>
            <w:tcW w:w="959" w:type="dxa"/>
            <w:tcBorders>
              <w:top w:val="single" w:sz="4" w:space="0" w:color="auto"/>
              <w:left w:val="single" w:sz="4" w:space="0" w:color="auto"/>
              <w:right w:val="single" w:sz="4"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32</w:t>
            </w:r>
          </w:p>
        </w:tc>
        <w:tc>
          <w:tcPr>
            <w:tcW w:w="851" w:type="dxa"/>
            <w:tcBorders>
              <w:top w:val="single" w:sz="4" w:space="0" w:color="auto"/>
              <w:left w:val="single" w:sz="4" w:space="0" w:color="auto"/>
              <w:right w:val="single" w:sz="4"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2</w:t>
            </w:r>
          </w:p>
        </w:tc>
        <w:tc>
          <w:tcPr>
            <w:tcW w:w="993" w:type="dxa"/>
            <w:tcBorders>
              <w:top w:val="single" w:sz="4" w:space="0" w:color="auto"/>
              <w:left w:val="single" w:sz="4" w:space="0" w:color="auto"/>
              <w:right w:val="single" w:sz="4"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2</w:t>
            </w:r>
          </w:p>
        </w:tc>
        <w:tc>
          <w:tcPr>
            <w:tcW w:w="992" w:type="dxa"/>
            <w:tcBorders>
              <w:top w:val="single" w:sz="4" w:space="0" w:color="auto"/>
              <w:left w:val="single" w:sz="4" w:space="0" w:color="auto"/>
              <w:right w:val="single" w:sz="4" w:space="0" w:color="auto"/>
            </w:tcBorders>
            <w:vAlign w:val="center"/>
          </w:tcPr>
          <w:p w:rsidR="006D1BC7" w:rsidRPr="00C662C7" w:rsidRDefault="006D1BC7" w:rsidP="00A352D0">
            <w:pPr>
              <w:adjustRightInd w:val="0"/>
              <w:snapToGrid w:val="0"/>
              <w:spacing w:line="300" w:lineRule="auto"/>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考试</w:t>
            </w:r>
          </w:p>
          <w:p w:rsidR="006D1BC7" w:rsidRPr="00C662C7" w:rsidRDefault="006D1BC7" w:rsidP="00A352D0">
            <w:pPr>
              <w:adjustRightInd w:val="0"/>
              <w:snapToGrid w:val="0"/>
              <w:spacing w:line="300" w:lineRule="auto"/>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Test</w:t>
            </w:r>
          </w:p>
        </w:tc>
        <w:tc>
          <w:tcPr>
            <w:tcW w:w="1134" w:type="dxa"/>
            <w:vMerge/>
            <w:tcBorders>
              <w:left w:val="single" w:sz="4" w:space="0" w:color="auto"/>
              <w:right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r>
      <w:tr w:rsidR="006D1BC7" w:rsidRPr="00C662C7" w:rsidTr="00A352D0">
        <w:trPr>
          <w:cantSplit/>
          <w:trHeight w:val="570"/>
          <w:jc w:val="center"/>
        </w:trPr>
        <w:tc>
          <w:tcPr>
            <w:tcW w:w="591" w:type="dxa"/>
            <w:vMerge/>
            <w:tcBorders>
              <w:left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c>
          <w:tcPr>
            <w:tcW w:w="990" w:type="dxa"/>
            <w:vMerge w:val="restart"/>
            <w:tcBorders>
              <w:top w:val="single" w:sz="4" w:space="0" w:color="auto"/>
              <w:right w:val="single" w:sz="4"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学科类学位课</w:t>
            </w:r>
            <w:r w:rsidRPr="00C662C7">
              <w:rPr>
                <w:rFonts w:asciiTheme="minorEastAsia" w:eastAsiaTheme="minorEastAsia" w:hAnsiTheme="minorEastAsia"/>
                <w:color w:val="000000"/>
                <w:sz w:val="18"/>
                <w:szCs w:val="18"/>
              </w:rPr>
              <w:t>Subject degree courses</w:t>
            </w:r>
          </w:p>
        </w:tc>
        <w:tc>
          <w:tcPr>
            <w:tcW w:w="1440" w:type="dxa"/>
            <w:tcBorders>
              <w:top w:val="single" w:sz="4" w:space="0" w:color="auto"/>
              <w:right w:val="single" w:sz="4"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0508173016 E</w:t>
            </w:r>
          </w:p>
        </w:tc>
        <w:tc>
          <w:tcPr>
            <w:tcW w:w="2718" w:type="dxa"/>
            <w:tcBorders>
              <w:top w:val="single" w:sz="4" w:space="0" w:color="auto"/>
              <w:left w:val="single" w:sz="4" w:space="0" w:color="auto"/>
              <w:right w:val="single" w:sz="4"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现代分离工程选论</w:t>
            </w:r>
            <w:r w:rsidRPr="00C662C7">
              <w:rPr>
                <w:rFonts w:asciiTheme="minorEastAsia" w:eastAsiaTheme="minorEastAsia" w:hAnsiTheme="minorEastAsia" w:hint="eastAsia"/>
                <w:sz w:val="18"/>
                <w:szCs w:val="18"/>
              </w:rPr>
              <w:t>（英）</w:t>
            </w:r>
            <w:r w:rsidRPr="00C662C7">
              <w:rPr>
                <w:rFonts w:asciiTheme="minorEastAsia" w:eastAsiaTheme="minorEastAsia" w:hAnsiTheme="minorEastAsia" w:hint="eastAsia"/>
                <w:color w:val="000000"/>
                <w:sz w:val="18"/>
                <w:szCs w:val="18"/>
              </w:rPr>
              <w:t>Advanced</w:t>
            </w:r>
            <w:r w:rsidRPr="00C662C7">
              <w:rPr>
                <w:rFonts w:asciiTheme="minorEastAsia" w:eastAsiaTheme="minorEastAsia" w:hAnsiTheme="minorEastAsia"/>
                <w:color w:val="000000"/>
                <w:sz w:val="18"/>
                <w:szCs w:val="18"/>
              </w:rPr>
              <w:t xml:space="preserve"> Chemical Separation Technology</w:t>
            </w:r>
          </w:p>
        </w:tc>
        <w:tc>
          <w:tcPr>
            <w:tcW w:w="959" w:type="dxa"/>
            <w:tcBorders>
              <w:top w:val="single" w:sz="4" w:space="0" w:color="auto"/>
              <w:left w:val="single" w:sz="4" w:space="0" w:color="auto"/>
              <w:right w:val="single" w:sz="4"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32</w:t>
            </w:r>
          </w:p>
        </w:tc>
        <w:tc>
          <w:tcPr>
            <w:tcW w:w="851" w:type="dxa"/>
            <w:tcBorders>
              <w:top w:val="single" w:sz="4" w:space="0" w:color="auto"/>
              <w:left w:val="single" w:sz="4" w:space="0" w:color="auto"/>
              <w:right w:val="single" w:sz="4"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2</w:t>
            </w:r>
          </w:p>
        </w:tc>
        <w:tc>
          <w:tcPr>
            <w:tcW w:w="993" w:type="dxa"/>
            <w:tcBorders>
              <w:top w:val="single" w:sz="4" w:space="0" w:color="auto"/>
              <w:left w:val="single" w:sz="4" w:space="0" w:color="auto"/>
              <w:right w:val="single" w:sz="4"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1</w:t>
            </w:r>
          </w:p>
        </w:tc>
        <w:tc>
          <w:tcPr>
            <w:tcW w:w="992" w:type="dxa"/>
            <w:tcBorders>
              <w:top w:val="single" w:sz="4" w:space="0" w:color="auto"/>
              <w:left w:val="single" w:sz="4" w:space="0" w:color="auto"/>
              <w:right w:val="single" w:sz="4" w:space="0" w:color="auto"/>
            </w:tcBorders>
            <w:vAlign w:val="center"/>
          </w:tcPr>
          <w:p w:rsidR="006D1BC7" w:rsidRPr="00C662C7" w:rsidRDefault="006D1BC7" w:rsidP="00A352D0">
            <w:pPr>
              <w:adjustRightInd w:val="0"/>
              <w:snapToGrid w:val="0"/>
              <w:spacing w:line="300" w:lineRule="auto"/>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考试</w:t>
            </w:r>
          </w:p>
          <w:p w:rsidR="006D1BC7" w:rsidRPr="00C662C7" w:rsidRDefault="006D1BC7" w:rsidP="00A352D0">
            <w:pPr>
              <w:adjustRightInd w:val="0"/>
              <w:snapToGrid w:val="0"/>
              <w:spacing w:line="300" w:lineRule="auto"/>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Test</w:t>
            </w:r>
          </w:p>
        </w:tc>
        <w:tc>
          <w:tcPr>
            <w:tcW w:w="1134" w:type="dxa"/>
            <w:vMerge/>
            <w:tcBorders>
              <w:left w:val="single" w:sz="4" w:space="0" w:color="auto"/>
              <w:right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r>
      <w:tr w:rsidR="006D1BC7" w:rsidRPr="00C662C7" w:rsidTr="00A352D0">
        <w:trPr>
          <w:cantSplit/>
          <w:trHeight w:val="570"/>
          <w:jc w:val="center"/>
        </w:trPr>
        <w:tc>
          <w:tcPr>
            <w:tcW w:w="591" w:type="dxa"/>
            <w:vMerge/>
            <w:tcBorders>
              <w:left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c>
          <w:tcPr>
            <w:tcW w:w="990" w:type="dxa"/>
            <w:vMerge/>
            <w:tcBorders>
              <w:right w:val="single" w:sz="4"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c>
          <w:tcPr>
            <w:tcW w:w="1440" w:type="dxa"/>
            <w:tcBorders>
              <w:top w:val="single" w:sz="4" w:space="0" w:color="auto"/>
              <w:right w:val="single" w:sz="4"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0508173017 E</w:t>
            </w:r>
          </w:p>
        </w:tc>
        <w:tc>
          <w:tcPr>
            <w:tcW w:w="2718" w:type="dxa"/>
            <w:tcBorders>
              <w:top w:val="single" w:sz="4" w:space="0" w:color="auto"/>
              <w:left w:val="single" w:sz="4" w:space="0" w:color="auto"/>
              <w:right w:val="single" w:sz="4"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高等有机合成选论</w:t>
            </w:r>
            <w:r w:rsidRPr="00C662C7">
              <w:rPr>
                <w:rFonts w:asciiTheme="minorEastAsia" w:eastAsiaTheme="minorEastAsia" w:hAnsiTheme="minorEastAsia" w:hint="eastAsia"/>
                <w:sz w:val="18"/>
                <w:szCs w:val="18"/>
              </w:rPr>
              <w:t>（英）</w:t>
            </w:r>
          </w:p>
          <w:p w:rsidR="006D1BC7" w:rsidRPr="00C662C7" w:rsidRDefault="006D1BC7" w:rsidP="00A352D0">
            <w:pPr>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Advanced</w:t>
            </w:r>
            <w:r w:rsidRPr="00C662C7">
              <w:rPr>
                <w:rFonts w:asciiTheme="minorEastAsia" w:eastAsiaTheme="minorEastAsia" w:hAnsiTheme="minorEastAsia"/>
                <w:color w:val="000000"/>
                <w:sz w:val="18"/>
                <w:szCs w:val="18"/>
              </w:rPr>
              <w:t xml:space="preserve"> Organic </w:t>
            </w:r>
            <w:r w:rsidRPr="00C662C7">
              <w:rPr>
                <w:rFonts w:asciiTheme="minorEastAsia" w:eastAsiaTheme="minorEastAsia" w:hAnsiTheme="minorEastAsia" w:hint="eastAsia"/>
                <w:color w:val="000000"/>
                <w:sz w:val="18"/>
                <w:szCs w:val="18"/>
              </w:rPr>
              <w:t>S</w:t>
            </w:r>
            <w:r w:rsidRPr="00C662C7">
              <w:rPr>
                <w:rFonts w:asciiTheme="minorEastAsia" w:eastAsiaTheme="minorEastAsia" w:hAnsiTheme="minorEastAsia"/>
                <w:color w:val="000000"/>
                <w:sz w:val="18"/>
                <w:szCs w:val="18"/>
              </w:rPr>
              <w:t>ynthesis</w:t>
            </w:r>
            <w:r w:rsidRPr="00C662C7">
              <w:rPr>
                <w:rFonts w:asciiTheme="minorEastAsia" w:eastAsiaTheme="minorEastAsia" w:hAnsiTheme="minorEastAsia" w:hint="eastAsia"/>
                <w:color w:val="000000"/>
                <w:sz w:val="18"/>
                <w:szCs w:val="18"/>
              </w:rPr>
              <w:t xml:space="preserve"> C</w:t>
            </w:r>
            <w:r w:rsidRPr="00C662C7">
              <w:rPr>
                <w:rFonts w:asciiTheme="minorEastAsia" w:eastAsiaTheme="minorEastAsia" w:hAnsiTheme="minorEastAsia"/>
                <w:color w:val="000000"/>
                <w:sz w:val="18"/>
                <w:szCs w:val="18"/>
              </w:rPr>
              <w:t>hemistry</w:t>
            </w:r>
          </w:p>
        </w:tc>
        <w:tc>
          <w:tcPr>
            <w:tcW w:w="959" w:type="dxa"/>
            <w:tcBorders>
              <w:top w:val="single" w:sz="4" w:space="0" w:color="auto"/>
              <w:left w:val="single" w:sz="4" w:space="0" w:color="auto"/>
              <w:right w:val="single" w:sz="4"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32</w:t>
            </w:r>
          </w:p>
        </w:tc>
        <w:tc>
          <w:tcPr>
            <w:tcW w:w="851" w:type="dxa"/>
            <w:tcBorders>
              <w:top w:val="single" w:sz="4" w:space="0" w:color="auto"/>
              <w:left w:val="single" w:sz="4" w:space="0" w:color="auto"/>
              <w:right w:val="single" w:sz="4"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2</w:t>
            </w:r>
          </w:p>
        </w:tc>
        <w:tc>
          <w:tcPr>
            <w:tcW w:w="993" w:type="dxa"/>
            <w:tcBorders>
              <w:top w:val="single" w:sz="4" w:space="0" w:color="auto"/>
              <w:left w:val="single" w:sz="4" w:space="0" w:color="auto"/>
              <w:right w:val="single" w:sz="4"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2</w:t>
            </w:r>
          </w:p>
        </w:tc>
        <w:tc>
          <w:tcPr>
            <w:tcW w:w="992" w:type="dxa"/>
            <w:tcBorders>
              <w:top w:val="single" w:sz="4" w:space="0" w:color="auto"/>
              <w:left w:val="single" w:sz="4" w:space="0" w:color="auto"/>
              <w:right w:val="single" w:sz="4" w:space="0" w:color="auto"/>
            </w:tcBorders>
            <w:vAlign w:val="center"/>
          </w:tcPr>
          <w:p w:rsidR="006D1BC7" w:rsidRPr="00C662C7" w:rsidRDefault="006D1BC7" w:rsidP="00A352D0">
            <w:pPr>
              <w:adjustRightInd w:val="0"/>
              <w:snapToGrid w:val="0"/>
              <w:spacing w:line="300" w:lineRule="auto"/>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考试</w:t>
            </w:r>
          </w:p>
          <w:p w:rsidR="006D1BC7" w:rsidRPr="00C662C7" w:rsidRDefault="006D1BC7" w:rsidP="00A352D0">
            <w:pPr>
              <w:adjustRightInd w:val="0"/>
              <w:snapToGrid w:val="0"/>
              <w:spacing w:line="300" w:lineRule="auto"/>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Test</w:t>
            </w:r>
          </w:p>
        </w:tc>
        <w:tc>
          <w:tcPr>
            <w:tcW w:w="1134" w:type="dxa"/>
            <w:vMerge/>
            <w:tcBorders>
              <w:left w:val="single" w:sz="4" w:space="0" w:color="auto"/>
              <w:right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r>
      <w:tr w:rsidR="006D1BC7" w:rsidRPr="00C662C7" w:rsidTr="00A352D0">
        <w:trPr>
          <w:cantSplit/>
          <w:trHeight w:val="428"/>
          <w:jc w:val="center"/>
        </w:trPr>
        <w:tc>
          <w:tcPr>
            <w:tcW w:w="591" w:type="dxa"/>
            <w:vMerge/>
            <w:tcBorders>
              <w:left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c>
          <w:tcPr>
            <w:tcW w:w="990" w:type="dxa"/>
            <w:vMerge/>
            <w:tcBorders>
              <w:right w:val="single" w:sz="4"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c>
          <w:tcPr>
            <w:tcW w:w="1440" w:type="dxa"/>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0508173018E</w:t>
            </w:r>
          </w:p>
        </w:tc>
        <w:tc>
          <w:tcPr>
            <w:tcW w:w="2718" w:type="dxa"/>
            <w:vAlign w:val="center"/>
          </w:tcPr>
          <w:p w:rsidR="006D1BC7" w:rsidRPr="00C662C7" w:rsidRDefault="006D1BC7" w:rsidP="00A352D0">
            <w:pPr>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过程工艺设计及模拟优化</w:t>
            </w:r>
            <w:r w:rsidRPr="00C662C7">
              <w:rPr>
                <w:rFonts w:asciiTheme="minorEastAsia" w:eastAsiaTheme="minorEastAsia" w:hAnsiTheme="minorEastAsia" w:hint="eastAsia"/>
                <w:sz w:val="18"/>
                <w:szCs w:val="18"/>
              </w:rPr>
              <w:t>（英）</w:t>
            </w:r>
            <w:r w:rsidRPr="00C662C7">
              <w:rPr>
                <w:rFonts w:asciiTheme="minorEastAsia" w:eastAsiaTheme="minorEastAsia" w:hAnsiTheme="minorEastAsia" w:hint="eastAsia"/>
                <w:color w:val="000000"/>
                <w:sz w:val="18"/>
                <w:szCs w:val="18"/>
              </w:rPr>
              <w:t>Process Design and Optimization</w:t>
            </w:r>
          </w:p>
        </w:tc>
        <w:tc>
          <w:tcPr>
            <w:tcW w:w="959" w:type="dxa"/>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32</w:t>
            </w:r>
          </w:p>
        </w:tc>
        <w:tc>
          <w:tcPr>
            <w:tcW w:w="851" w:type="dxa"/>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2</w:t>
            </w:r>
          </w:p>
        </w:tc>
        <w:tc>
          <w:tcPr>
            <w:tcW w:w="993" w:type="dxa"/>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1</w:t>
            </w:r>
          </w:p>
        </w:tc>
        <w:tc>
          <w:tcPr>
            <w:tcW w:w="992" w:type="dxa"/>
            <w:vAlign w:val="center"/>
          </w:tcPr>
          <w:p w:rsidR="006D1BC7" w:rsidRPr="00C662C7" w:rsidRDefault="006D1BC7" w:rsidP="00A352D0">
            <w:pPr>
              <w:adjustRightInd w:val="0"/>
              <w:snapToGrid w:val="0"/>
              <w:spacing w:line="300" w:lineRule="auto"/>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考试</w:t>
            </w:r>
          </w:p>
          <w:p w:rsidR="006D1BC7" w:rsidRPr="00C662C7" w:rsidRDefault="006D1BC7" w:rsidP="00A352D0">
            <w:pPr>
              <w:adjustRightInd w:val="0"/>
              <w:snapToGrid w:val="0"/>
              <w:spacing w:line="300" w:lineRule="auto"/>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Test</w:t>
            </w:r>
          </w:p>
        </w:tc>
        <w:tc>
          <w:tcPr>
            <w:tcW w:w="1134" w:type="dxa"/>
            <w:vMerge/>
            <w:tcBorders>
              <w:left w:val="single" w:sz="4" w:space="0" w:color="auto"/>
              <w:right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r>
      <w:tr w:rsidR="006D1BC7" w:rsidRPr="00C662C7" w:rsidTr="00A352D0">
        <w:trPr>
          <w:cantSplit/>
          <w:trHeight w:val="720"/>
          <w:jc w:val="center"/>
        </w:trPr>
        <w:tc>
          <w:tcPr>
            <w:tcW w:w="591" w:type="dxa"/>
            <w:vMerge/>
            <w:tcBorders>
              <w:left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c>
          <w:tcPr>
            <w:tcW w:w="990" w:type="dxa"/>
            <w:vMerge/>
            <w:tcBorders>
              <w:right w:val="single" w:sz="4" w:space="0" w:color="auto"/>
            </w:tcBorders>
            <w:vAlign w:val="center"/>
          </w:tcPr>
          <w:p w:rsidR="006D1BC7" w:rsidRPr="00C662C7" w:rsidRDefault="006D1BC7" w:rsidP="00A352D0">
            <w:pPr>
              <w:adjustRightInd w:val="0"/>
              <w:snapToGrid w:val="0"/>
              <w:spacing w:line="300" w:lineRule="auto"/>
              <w:jc w:val="center"/>
              <w:rPr>
                <w:rFonts w:asciiTheme="minorEastAsia" w:eastAsiaTheme="minorEastAsia" w:hAnsiTheme="minorEastAsia"/>
                <w:color w:val="000000"/>
                <w:sz w:val="18"/>
                <w:szCs w:val="18"/>
              </w:rPr>
            </w:pPr>
          </w:p>
        </w:tc>
        <w:tc>
          <w:tcPr>
            <w:tcW w:w="1440" w:type="dxa"/>
            <w:vAlign w:val="center"/>
          </w:tcPr>
          <w:p w:rsidR="006D1BC7" w:rsidRPr="00C662C7" w:rsidRDefault="006D1BC7" w:rsidP="00A352D0">
            <w:pPr>
              <w:adjustRightInd w:val="0"/>
              <w:snapToGrid w:val="0"/>
              <w:spacing w:line="300" w:lineRule="auto"/>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0508173019E</w:t>
            </w:r>
          </w:p>
        </w:tc>
        <w:tc>
          <w:tcPr>
            <w:tcW w:w="2718" w:type="dxa"/>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color w:val="000000"/>
                <w:sz w:val="18"/>
                <w:szCs w:val="18"/>
              </w:rPr>
              <w:t>高等化工热力学</w:t>
            </w:r>
            <w:r w:rsidRPr="00C662C7">
              <w:rPr>
                <w:rFonts w:asciiTheme="minorEastAsia" w:eastAsiaTheme="minorEastAsia" w:hAnsiTheme="minorEastAsia" w:hint="eastAsia"/>
                <w:sz w:val="18"/>
                <w:szCs w:val="18"/>
              </w:rPr>
              <w:t>（英）</w:t>
            </w:r>
          </w:p>
          <w:p w:rsidR="006D1BC7" w:rsidRPr="00C662C7" w:rsidRDefault="006D1BC7" w:rsidP="00A352D0">
            <w:pPr>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Advanced Chemical Engineering Thermodynamics</w:t>
            </w:r>
          </w:p>
        </w:tc>
        <w:tc>
          <w:tcPr>
            <w:tcW w:w="959" w:type="dxa"/>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32</w:t>
            </w:r>
          </w:p>
        </w:tc>
        <w:tc>
          <w:tcPr>
            <w:tcW w:w="851" w:type="dxa"/>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2</w:t>
            </w:r>
          </w:p>
        </w:tc>
        <w:tc>
          <w:tcPr>
            <w:tcW w:w="993" w:type="dxa"/>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2</w:t>
            </w:r>
          </w:p>
        </w:tc>
        <w:tc>
          <w:tcPr>
            <w:tcW w:w="992" w:type="dxa"/>
            <w:vAlign w:val="center"/>
          </w:tcPr>
          <w:p w:rsidR="006D1BC7" w:rsidRPr="00C662C7" w:rsidRDefault="006D1BC7" w:rsidP="00A352D0">
            <w:pPr>
              <w:adjustRightInd w:val="0"/>
              <w:snapToGrid w:val="0"/>
              <w:spacing w:line="300" w:lineRule="auto"/>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考试</w:t>
            </w:r>
          </w:p>
          <w:p w:rsidR="006D1BC7" w:rsidRPr="00C662C7" w:rsidRDefault="006D1BC7" w:rsidP="00A352D0">
            <w:pPr>
              <w:adjustRightInd w:val="0"/>
              <w:snapToGrid w:val="0"/>
              <w:spacing w:line="300" w:lineRule="auto"/>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Test</w:t>
            </w:r>
          </w:p>
        </w:tc>
        <w:tc>
          <w:tcPr>
            <w:tcW w:w="1134" w:type="dxa"/>
            <w:vMerge/>
            <w:tcBorders>
              <w:left w:val="single" w:sz="4" w:space="0" w:color="auto"/>
              <w:right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r>
      <w:tr w:rsidR="006D1BC7" w:rsidRPr="00C662C7" w:rsidTr="00A352D0">
        <w:trPr>
          <w:cantSplit/>
          <w:trHeight w:val="795"/>
          <w:jc w:val="center"/>
        </w:trPr>
        <w:tc>
          <w:tcPr>
            <w:tcW w:w="591" w:type="dxa"/>
            <w:vMerge w:val="restart"/>
            <w:tcBorders>
              <w:top w:val="single" w:sz="18" w:space="0" w:color="auto"/>
              <w:left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非学</w:t>
            </w:r>
          </w:p>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roofErr w:type="gramStart"/>
            <w:r w:rsidRPr="00C662C7">
              <w:rPr>
                <w:rFonts w:asciiTheme="minorEastAsia" w:eastAsiaTheme="minorEastAsia" w:hAnsiTheme="minorEastAsia"/>
                <w:color w:val="000000"/>
                <w:sz w:val="18"/>
                <w:szCs w:val="18"/>
              </w:rPr>
              <w:t>位课</w:t>
            </w:r>
            <w:proofErr w:type="gramEnd"/>
            <w:r w:rsidRPr="00C662C7">
              <w:rPr>
                <w:rFonts w:asciiTheme="minorEastAsia" w:eastAsiaTheme="minorEastAsia" w:hAnsiTheme="minorEastAsia"/>
                <w:sz w:val="18"/>
                <w:szCs w:val="18"/>
              </w:rPr>
              <w:t xml:space="preserve"> non-degree courses</w:t>
            </w:r>
          </w:p>
        </w:tc>
        <w:tc>
          <w:tcPr>
            <w:tcW w:w="990" w:type="dxa"/>
            <w:vMerge w:val="restart"/>
            <w:tcBorders>
              <w:top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学科类选课修</w:t>
            </w:r>
            <w:r w:rsidRPr="00C662C7">
              <w:rPr>
                <w:rFonts w:asciiTheme="minorEastAsia" w:eastAsiaTheme="minorEastAsia" w:hAnsiTheme="minorEastAsia"/>
                <w:color w:val="000000"/>
                <w:sz w:val="18"/>
                <w:szCs w:val="18"/>
              </w:rPr>
              <w:t>Subject elective courses</w:t>
            </w:r>
          </w:p>
        </w:tc>
        <w:tc>
          <w:tcPr>
            <w:tcW w:w="1440" w:type="dxa"/>
            <w:tcBorders>
              <w:top w:val="single" w:sz="18" w:space="0" w:color="auto"/>
              <w:bottom w:val="single" w:sz="4"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0508172018E</w:t>
            </w:r>
          </w:p>
        </w:tc>
        <w:tc>
          <w:tcPr>
            <w:tcW w:w="2718" w:type="dxa"/>
            <w:tcBorders>
              <w:top w:val="single" w:sz="18" w:space="0" w:color="auto"/>
              <w:bottom w:val="single" w:sz="4"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化学工程与技术新进展</w:t>
            </w:r>
            <w:r w:rsidRPr="00C662C7">
              <w:rPr>
                <w:rFonts w:asciiTheme="minorEastAsia" w:eastAsiaTheme="minorEastAsia" w:hAnsiTheme="minorEastAsia" w:hint="eastAsia"/>
                <w:sz w:val="18"/>
                <w:szCs w:val="18"/>
              </w:rPr>
              <w:t>（英）/</w:t>
            </w:r>
            <w:r w:rsidRPr="00C662C7">
              <w:rPr>
                <w:rFonts w:asciiTheme="minorEastAsia" w:eastAsiaTheme="minorEastAsia" w:hAnsiTheme="minorEastAsia" w:hint="eastAsia"/>
                <w:color w:val="000000"/>
                <w:sz w:val="18"/>
                <w:szCs w:val="18"/>
              </w:rPr>
              <w:t>Advances in Chemical Science and Technology</w:t>
            </w:r>
          </w:p>
        </w:tc>
        <w:tc>
          <w:tcPr>
            <w:tcW w:w="959" w:type="dxa"/>
            <w:tcBorders>
              <w:top w:val="single" w:sz="18" w:space="0" w:color="auto"/>
              <w:bottom w:val="single" w:sz="4"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16</w:t>
            </w:r>
          </w:p>
        </w:tc>
        <w:tc>
          <w:tcPr>
            <w:tcW w:w="851" w:type="dxa"/>
            <w:tcBorders>
              <w:top w:val="single" w:sz="18" w:space="0" w:color="auto"/>
              <w:bottom w:val="single" w:sz="4"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1</w:t>
            </w:r>
          </w:p>
        </w:tc>
        <w:tc>
          <w:tcPr>
            <w:tcW w:w="993" w:type="dxa"/>
            <w:tcBorders>
              <w:top w:val="single" w:sz="18" w:space="0" w:color="auto"/>
              <w:bottom w:val="single" w:sz="4"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1-2</w:t>
            </w:r>
          </w:p>
        </w:tc>
        <w:tc>
          <w:tcPr>
            <w:tcW w:w="992" w:type="dxa"/>
            <w:tcBorders>
              <w:top w:val="single" w:sz="18" w:space="0" w:color="auto"/>
            </w:tcBorders>
            <w:vAlign w:val="center"/>
          </w:tcPr>
          <w:p w:rsidR="006D1BC7" w:rsidRPr="00C662C7" w:rsidRDefault="006D1BC7" w:rsidP="00A352D0">
            <w:pPr>
              <w:adjustRightInd w:val="0"/>
              <w:snapToGrid w:val="0"/>
              <w:spacing w:line="300" w:lineRule="auto"/>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考查Check</w:t>
            </w:r>
          </w:p>
        </w:tc>
        <w:tc>
          <w:tcPr>
            <w:tcW w:w="1134" w:type="dxa"/>
            <w:vMerge w:val="restart"/>
            <w:tcBorders>
              <w:top w:val="single" w:sz="18" w:space="0" w:color="auto"/>
              <w:left w:val="single" w:sz="4" w:space="0" w:color="auto"/>
              <w:bottom w:val="single" w:sz="4" w:space="0" w:color="auto"/>
              <w:right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选修</w:t>
            </w:r>
          </w:p>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（6学分）</w:t>
            </w:r>
          </w:p>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Elective</w:t>
            </w:r>
          </w:p>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 xml:space="preserve"> (6 credits)</w:t>
            </w:r>
          </w:p>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r>
      <w:tr w:rsidR="006D1BC7" w:rsidRPr="00C662C7" w:rsidTr="00A352D0">
        <w:trPr>
          <w:cantSplit/>
          <w:trHeight w:val="381"/>
          <w:jc w:val="center"/>
        </w:trPr>
        <w:tc>
          <w:tcPr>
            <w:tcW w:w="591" w:type="dxa"/>
            <w:vMerge/>
            <w:tcBorders>
              <w:left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c>
          <w:tcPr>
            <w:tcW w:w="990" w:type="dxa"/>
            <w:vMerge/>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c>
          <w:tcPr>
            <w:tcW w:w="1440" w:type="dxa"/>
            <w:tcBorders>
              <w:top w:val="single" w:sz="4" w:space="0" w:color="auto"/>
              <w:bottom w:val="single" w:sz="4"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0508172019E</w:t>
            </w:r>
          </w:p>
        </w:tc>
        <w:tc>
          <w:tcPr>
            <w:tcW w:w="2718" w:type="dxa"/>
            <w:tcBorders>
              <w:top w:val="single" w:sz="4" w:space="0" w:color="auto"/>
              <w:bottom w:val="single" w:sz="4"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color w:val="000000"/>
                <w:sz w:val="18"/>
                <w:szCs w:val="18"/>
              </w:rPr>
              <w:t>天然产物化学</w:t>
            </w:r>
            <w:r w:rsidRPr="00C662C7">
              <w:rPr>
                <w:rFonts w:asciiTheme="minorEastAsia" w:eastAsiaTheme="minorEastAsia" w:hAnsiTheme="minorEastAsia" w:hint="eastAsia"/>
                <w:sz w:val="18"/>
                <w:szCs w:val="18"/>
              </w:rPr>
              <w:t>（英）</w:t>
            </w:r>
          </w:p>
          <w:p w:rsidR="006D1BC7" w:rsidRPr="00C662C7" w:rsidRDefault="006D1BC7" w:rsidP="00A352D0">
            <w:pPr>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 xml:space="preserve">Natural </w:t>
            </w:r>
            <w:r w:rsidRPr="00C662C7">
              <w:rPr>
                <w:rFonts w:asciiTheme="minorEastAsia" w:eastAsiaTheme="minorEastAsia" w:hAnsiTheme="minorEastAsia" w:hint="eastAsia"/>
                <w:color w:val="000000"/>
                <w:sz w:val="18"/>
                <w:szCs w:val="18"/>
              </w:rPr>
              <w:t>P</w:t>
            </w:r>
            <w:r w:rsidRPr="00C662C7">
              <w:rPr>
                <w:rFonts w:asciiTheme="minorEastAsia" w:eastAsiaTheme="minorEastAsia" w:hAnsiTheme="minorEastAsia"/>
                <w:color w:val="000000"/>
                <w:sz w:val="18"/>
                <w:szCs w:val="18"/>
              </w:rPr>
              <w:t xml:space="preserve">roduct </w:t>
            </w:r>
            <w:r w:rsidRPr="00C662C7">
              <w:rPr>
                <w:rFonts w:asciiTheme="minorEastAsia" w:eastAsiaTheme="minorEastAsia" w:hAnsiTheme="minorEastAsia" w:hint="eastAsia"/>
                <w:color w:val="000000"/>
                <w:sz w:val="18"/>
                <w:szCs w:val="18"/>
              </w:rPr>
              <w:t>C</w:t>
            </w:r>
            <w:r w:rsidRPr="00C662C7">
              <w:rPr>
                <w:rFonts w:asciiTheme="minorEastAsia" w:eastAsiaTheme="minorEastAsia" w:hAnsiTheme="minorEastAsia"/>
                <w:color w:val="000000"/>
                <w:sz w:val="18"/>
                <w:szCs w:val="18"/>
              </w:rPr>
              <w:t>hemistry</w:t>
            </w:r>
          </w:p>
        </w:tc>
        <w:tc>
          <w:tcPr>
            <w:tcW w:w="959" w:type="dxa"/>
            <w:tcBorders>
              <w:top w:val="single" w:sz="4" w:space="0" w:color="auto"/>
              <w:bottom w:val="single" w:sz="4"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32</w:t>
            </w:r>
          </w:p>
        </w:tc>
        <w:tc>
          <w:tcPr>
            <w:tcW w:w="851" w:type="dxa"/>
            <w:tcBorders>
              <w:top w:val="single" w:sz="4" w:space="0" w:color="auto"/>
              <w:bottom w:val="single" w:sz="4"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2</w:t>
            </w:r>
          </w:p>
        </w:tc>
        <w:tc>
          <w:tcPr>
            <w:tcW w:w="993" w:type="dxa"/>
            <w:tcBorders>
              <w:top w:val="single" w:sz="4" w:space="0" w:color="auto"/>
              <w:bottom w:val="single" w:sz="4"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1</w:t>
            </w:r>
          </w:p>
        </w:tc>
        <w:tc>
          <w:tcPr>
            <w:tcW w:w="992" w:type="dxa"/>
            <w:vAlign w:val="center"/>
          </w:tcPr>
          <w:p w:rsidR="006D1BC7" w:rsidRPr="00C662C7" w:rsidRDefault="006D1BC7" w:rsidP="00A352D0">
            <w:pPr>
              <w:adjustRightInd w:val="0"/>
              <w:snapToGrid w:val="0"/>
              <w:spacing w:line="300" w:lineRule="auto"/>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考查Check</w:t>
            </w:r>
          </w:p>
        </w:tc>
        <w:tc>
          <w:tcPr>
            <w:tcW w:w="1134" w:type="dxa"/>
            <w:vMerge/>
            <w:tcBorders>
              <w:top w:val="single" w:sz="18" w:space="0" w:color="auto"/>
              <w:left w:val="single" w:sz="4" w:space="0" w:color="auto"/>
              <w:bottom w:val="single" w:sz="4" w:space="0" w:color="auto"/>
              <w:right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r>
      <w:tr w:rsidR="006D1BC7" w:rsidRPr="00C662C7" w:rsidTr="00A352D0">
        <w:trPr>
          <w:cantSplit/>
          <w:trHeight w:val="538"/>
          <w:jc w:val="center"/>
        </w:trPr>
        <w:tc>
          <w:tcPr>
            <w:tcW w:w="591" w:type="dxa"/>
            <w:vMerge/>
            <w:tcBorders>
              <w:left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c>
          <w:tcPr>
            <w:tcW w:w="990" w:type="dxa"/>
            <w:vMerge/>
            <w:vAlign w:val="center"/>
          </w:tcPr>
          <w:p w:rsidR="006D1BC7" w:rsidRPr="00C662C7" w:rsidRDefault="006D1BC7" w:rsidP="00A352D0">
            <w:pPr>
              <w:adjustRightInd w:val="0"/>
              <w:snapToGrid w:val="0"/>
              <w:spacing w:line="300" w:lineRule="auto"/>
              <w:jc w:val="center"/>
              <w:rPr>
                <w:rFonts w:asciiTheme="minorEastAsia" w:eastAsiaTheme="minorEastAsia" w:hAnsiTheme="minorEastAsia"/>
                <w:color w:val="000000"/>
                <w:sz w:val="18"/>
                <w:szCs w:val="18"/>
              </w:rPr>
            </w:pPr>
          </w:p>
        </w:tc>
        <w:tc>
          <w:tcPr>
            <w:tcW w:w="1440" w:type="dxa"/>
            <w:tcBorders>
              <w:top w:val="single" w:sz="4" w:space="0" w:color="auto"/>
            </w:tcBorders>
            <w:vAlign w:val="center"/>
          </w:tcPr>
          <w:p w:rsidR="006D1BC7" w:rsidRPr="00C662C7" w:rsidRDefault="006D1BC7" w:rsidP="00A352D0">
            <w:pPr>
              <w:adjustRightInd w:val="0"/>
              <w:snapToGrid w:val="0"/>
              <w:spacing w:line="300" w:lineRule="auto"/>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0508172020E</w:t>
            </w:r>
          </w:p>
        </w:tc>
        <w:tc>
          <w:tcPr>
            <w:tcW w:w="2718" w:type="dxa"/>
            <w:tcBorders>
              <w:top w:val="single" w:sz="4"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生物质资源利用选论</w:t>
            </w:r>
            <w:r w:rsidRPr="00C662C7">
              <w:rPr>
                <w:rFonts w:asciiTheme="minorEastAsia" w:eastAsiaTheme="minorEastAsia" w:hAnsiTheme="minorEastAsia" w:hint="eastAsia"/>
                <w:sz w:val="18"/>
                <w:szCs w:val="18"/>
              </w:rPr>
              <w:t>（英）</w:t>
            </w:r>
          </w:p>
          <w:p w:rsidR="006D1BC7" w:rsidRPr="00C662C7" w:rsidRDefault="006D1BC7" w:rsidP="00A352D0">
            <w:pPr>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Biomass Utilization</w:t>
            </w:r>
          </w:p>
        </w:tc>
        <w:tc>
          <w:tcPr>
            <w:tcW w:w="959" w:type="dxa"/>
            <w:tcBorders>
              <w:top w:val="single" w:sz="4"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32</w:t>
            </w:r>
          </w:p>
        </w:tc>
        <w:tc>
          <w:tcPr>
            <w:tcW w:w="851" w:type="dxa"/>
            <w:tcBorders>
              <w:top w:val="single" w:sz="4"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2</w:t>
            </w:r>
          </w:p>
        </w:tc>
        <w:tc>
          <w:tcPr>
            <w:tcW w:w="993" w:type="dxa"/>
            <w:tcBorders>
              <w:top w:val="single" w:sz="4"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2</w:t>
            </w:r>
          </w:p>
        </w:tc>
        <w:tc>
          <w:tcPr>
            <w:tcW w:w="992" w:type="dxa"/>
            <w:tcBorders>
              <w:top w:val="single" w:sz="4" w:space="0" w:color="auto"/>
            </w:tcBorders>
            <w:vAlign w:val="center"/>
          </w:tcPr>
          <w:p w:rsidR="006D1BC7" w:rsidRPr="00C662C7" w:rsidRDefault="006D1BC7" w:rsidP="00A352D0">
            <w:pPr>
              <w:adjustRightInd w:val="0"/>
              <w:snapToGrid w:val="0"/>
              <w:spacing w:line="300" w:lineRule="auto"/>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考查Check</w:t>
            </w:r>
          </w:p>
        </w:tc>
        <w:tc>
          <w:tcPr>
            <w:tcW w:w="1134" w:type="dxa"/>
            <w:vMerge/>
            <w:tcBorders>
              <w:top w:val="single" w:sz="4" w:space="0" w:color="auto"/>
              <w:left w:val="single" w:sz="4" w:space="0" w:color="auto"/>
              <w:bottom w:val="single" w:sz="18" w:space="0" w:color="auto"/>
              <w:right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r>
      <w:tr w:rsidR="006D1BC7" w:rsidRPr="00C662C7" w:rsidTr="00A352D0">
        <w:trPr>
          <w:cantSplit/>
          <w:trHeight w:val="369"/>
          <w:jc w:val="center"/>
        </w:trPr>
        <w:tc>
          <w:tcPr>
            <w:tcW w:w="591" w:type="dxa"/>
            <w:vMerge/>
            <w:tcBorders>
              <w:left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c>
          <w:tcPr>
            <w:tcW w:w="990" w:type="dxa"/>
            <w:vMerge/>
            <w:vAlign w:val="center"/>
          </w:tcPr>
          <w:p w:rsidR="006D1BC7" w:rsidRPr="00C662C7" w:rsidRDefault="006D1BC7" w:rsidP="00A352D0">
            <w:pPr>
              <w:adjustRightInd w:val="0"/>
              <w:snapToGrid w:val="0"/>
              <w:spacing w:line="300" w:lineRule="auto"/>
              <w:jc w:val="center"/>
              <w:rPr>
                <w:rFonts w:asciiTheme="minorEastAsia" w:eastAsiaTheme="minorEastAsia" w:hAnsiTheme="minorEastAsia"/>
                <w:color w:val="000000"/>
                <w:sz w:val="18"/>
                <w:szCs w:val="18"/>
              </w:rPr>
            </w:pPr>
          </w:p>
        </w:tc>
        <w:tc>
          <w:tcPr>
            <w:tcW w:w="1440" w:type="dxa"/>
            <w:tcBorders>
              <w:top w:val="single" w:sz="4" w:space="0" w:color="auto"/>
            </w:tcBorders>
            <w:vAlign w:val="center"/>
          </w:tcPr>
          <w:p w:rsidR="006D1BC7" w:rsidRPr="00C662C7" w:rsidRDefault="006D1BC7" w:rsidP="00A352D0">
            <w:pPr>
              <w:adjustRightInd w:val="0"/>
              <w:snapToGrid w:val="0"/>
              <w:spacing w:line="300" w:lineRule="auto"/>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0508172021E</w:t>
            </w:r>
          </w:p>
        </w:tc>
        <w:tc>
          <w:tcPr>
            <w:tcW w:w="2718" w:type="dxa"/>
            <w:tcBorders>
              <w:top w:val="single" w:sz="4"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高等生物化学</w:t>
            </w:r>
            <w:r w:rsidRPr="00C662C7">
              <w:rPr>
                <w:rFonts w:asciiTheme="minorEastAsia" w:eastAsiaTheme="minorEastAsia" w:hAnsiTheme="minorEastAsia" w:hint="eastAsia"/>
                <w:sz w:val="18"/>
                <w:szCs w:val="18"/>
              </w:rPr>
              <w:t>（英）</w:t>
            </w:r>
          </w:p>
          <w:p w:rsidR="006D1BC7" w:rsidRPr="00C662C7" w:rsidRDefault="006D1BC7" w:rsidP="00A352D0">
            <w:pPr>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Advanced Biochemistry</w:t>
            </w:r>
          </w:p>
        </w:tc>
        <w:tc>
          <w:tcPr>
            <w:tcW w:w="959" w:type="dxa"/>
            <w:tcBorders>
              <w:top w:val="single" w:sz="4"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32</w:t>
            </w:r>
          </w:p>
        </w:tc>
        <w:tc>
          <w:tcPr>
            <w:tcW w:w="851" w:type="dxa"/>
            <w:tcBorders>
              <w:top w:val="single" w:sz="4"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2</w:t>
            </w:r>
          </w:p>
        </w:tc>
        <w:tc>
          <w:tcPr>
            <w:tcW w:w="993" w:type="dxa"/>
            <w:tcBorders>
              <w:top w:val="single" w:sz="4"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1</w:t>
            </w:r>
          </w:p>
        </w:tc>
        <w:tc>
          <w:tcPr>
            <w:tcW w:w="992" w:type="dxa"/>
            <w:tcBorders>
              <w:top w:val="single" w:sz="4" w:space="0" w:color="auto"/>
            </w:tcBorders>
            <w:vAlign w:val="center"/>
          </w:tcPr>
          <w:p w:rsidR="006D1BC7" w:rsidRPr="00C662C7" w:rsidRDefault="006D1BC7" w:rsidP="00A352D0">
            <w:pPr>
              <w:adjustRightInd w:val="0"/>
              <w:snapToGrid w:val="0"/>
              <w:spacing w:line="300" w:lineRule="auto"/>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考查Check</w:t>
            </w:r>
          </w:p>
        </w:tc>
        <w:tc>
          <w:tcPr>
            <w:tcW w:w="1134" w:type="dxa"/>
            <w:vMerge/>
            <w:tcBorders>
              <w:top w:val="single" w:sz="4" w:space="0" w:color="auto"/>
              <w:left w:val="single" w:sz="4" w:space="0" w:color="auto"/>
              <w:bottom w:val="single" w:sz="18" w:space="0" w:color="auto"/>
              <w:right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r>
      <w:tr w:rsidR="006D1BC7" w:rsidRPr="00C662C7" w:rsidTr="00A352D0">
        <w:trPr>
          <w:cantSplit/>
          <w:trHeight w:val="491"/>
          <w:jc w:val="center"/>
        </w:trPr>
        <w:tc>
          <w:tcPr>
            <w:tcW w:w="591" w:type="dxa"/>
            <w:vMerge/>
            <w:tcBorders>
              <w:left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c>
          <w:tcPr>
            <w:tcW w:w="990" w:type="dxa"/>
            <w:vMerge/>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c>
          <w:tcPr>
            <w:tcW w:w="1440" w:type="dxa"/>
            <w:tcBorders>
              <w:top w:val="single" w:sz="4"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0508172022E</w:t>
            </w:r>
          </w:p>
        </w:tc>
        <w:tc>
          <w:tcPr>
            <w:tcW w:w="2718" w:type="dxa"/>
            <w:tcBorders>
              <w:top w:val="single" w:sz="4"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基因</w:t>
            </w:r>
            <w:r w:rsidRPr="00C662C7">
              <w:rPr>
                <w:rFonts w:asciiTheme="minorEastAsia" w:eastAsiaTheme="minorEastAsia" w:hAnsiTheme="minorEastAsia"/>
                <w:color w:val="000000"/>
                <w:sz w:val="18"/>
                <w:szCs w:val="18"/>
              </w:rPr>
              <w:t>工程</w:t>
            </w:r>
            <w:r w:rsidRPr="00C662C7">
              <w:rPr>
                <w:rFonts w:asciiTheme="minorEastAsia" w:eastAsiaTheme="minorEastAsia" w:hAnsiTheme="minorEastAsia" w:hint="eastAsia"/>
                <w:sz w:val="18"/>
                <w:szCs w:val="18"/>
              </w:rPr>
              <w:t>（英）</w:t>
            </w:r>
          </w:p>
          <w:p w:rsidR="006D1BC7" w:rsidRPr="00C662C7" w:rsidRDefault="006D1BC7" w:rsidP="00A352D0">
            <w:pPr>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Genetic</w:t>
            </w:r>
            <w:r w:rsidRPr="00C662C7">
              <w:rPr>
                <w:rFonts w:asciiTheme="minorEastAsia" w:eastAsiaTheme="minorEastAsia" w:hAnsiTheme="minorEastAsia"/>
                <w:color w:val="000000"/>
                <w:sz w:val="18"/>
                <w:szCs w:val="18"/>
              </w:rPr>
              <w:t xml:space="preserve"> Engineering</w:t>
            </w:r>
          </w:p>
        </w:tc>
        <w:tc>
          <w:tcPr>
            <w:tcW w:w="959" w:type="dxa"/>
            <w:tcBorders>
              <w:top w:val="single" w:sz="4"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32</w:t>
            </w:r>
          </w:p>
        </w:tc>
        <w:tc>
          <w:tcPr>
            <w:tcW w:w="851" w:type="dxa"/>
            <w:tcBorders>
              <w:top w:val="single" w:sz="4"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2</w:t>
            </w:r>
          </w:p>
        </w:tc>
        <w:tc>
          <w:tcPr>
            <w:tcW w:w="993" w:type="dxa"/>
            <w:tcBorders>
              <w:top w:val="single" w:sz="4"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2</w:t>
            </w:r>
          </w:p>
        </w:tc>
        <w:tc>
          <w:tcPr>
            <w:tcW w:w="992" w:type="dxa"/>
            <w:tcBorders>
              <w:top w:val="single" w:sz="4" w:space="0" w:color="auto"/>
            </w:tcBorders>
            <w:vAlign w:val="center"/>
          </w:tcPr>
          <w:p w:rsidR="006D1BC7" w:rsidRPr="00C662C7" w:rsidRDefault="006D1BC7" w:rsidP="00A352D0">
            <w:pPr>
              <w:adjustRightInd w:val="0"/>
              <w:snapToGrid w:val="0"/>
              <w:spacing w:line="300" w:lineRule="auto"/>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考查</w:t>
            </w:r>
            <w:r w:rsidRPr="00C662C7">
              <w:rPr>
                <w:rFonts w:asciiTheme="minorEastAsia" w:eastAsiaTheme="minorEastAsia" w:hAnsiTheme="minorEastAsia"/>
                <w:color w:val="000000"/>
                <w:sz w:val="18"/>
                <w:szCs w:val="18"/>
              </w:rPr>
              <w:t>Check</w:t>
            </w:r>
          </w:p>
        </w:tc>
        <w:tc>
          <w:tcPr>
            <w:tcW w:w="1134" w:type="dxa"/>
            <w:vMerge/>
            <w:tcBorders>
              <w:top w:val="single" w:sz="4" w:space="0" w:color="auto"/>
              <w:left w:val="single" w:sz="4" w:space="0" w:color="auto"/>
              <w:bottom w:val="single" w:sz="18" w:space="0" w:color="auto"/>
              <w:right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r>
      <w:tr w:rsidR="006D1BC7" w:rsidRPr="00C662C7" w:rsidTr="00A352D0">
        <w:trPr>
          <w:cantSplit/>
          <w:trHeight w:val="290"/>
          <w:jc w:val="center"/>
        </w:trPr>
        <w:tc>
          <w:tcPr>
            <w:tcW w:w="1581" w:type="dxa"/>
            <w:gridSpan w:val="2"/>
            <w:vMerge w:val="restart"/>
            <w:tcBorders>
              <w:top w:val="single" w:sz="18" w:space="0" w:color="auto"/>
              <w:left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必修环节</w:t>
            </w:r>
          </w:p>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Compulsory courses</w:t>
            </w:r>
          </w:p>
        </w:tc>
        <w:tc>
          <w:tcPr>
            <w:tcW w:w="1440" w:type="dxa"/>
            <w:tcBorders>
              <w:top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0508171004E</w:t>
            </w:r>
          </w:p>
        </w:tc>
        <w:tc>
          <w:tcPr>
            <w:tcW w:w="2718" w:type="dxa"/>
            <w:tcBorders>
              <w:top w:val="single" w:sz="18"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实践</w:t>
            </w:r>
            <w:r w:rsidRPr="00C662C7">
              <w:rPr>
                <w:rFonts w:asciiTheme="minorEastAsia" w:eastAsiaTheme="minorEastAsia" w:hAnsiTheme="minorEastAsia" w:hint="eastAsia"/>
                <w:color w:val="000000"/>
                <w:sz w:val="18"/>
                <w:szCs w:val="18"/>
              </w:rPr>
              <w:t>实习</w:t>
            </w:r>
          </w:p>
          <w:p w:rsidR="006D1BC7" w:rsidRPr="00C662C7" w:rsidRDefault="006D1BC7" w:rsidP="00A352D0">
            <w:pPr>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Practices</w:t>
            </w:r>
          </w:p>
        </w:tc>
        <w:tc>
          <w:tcPr>
            <w:tcW w:w="959" w:type="dxa"/>
            <w:tcBorders>
              <w:top w:val="single" w:sz="18"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5周</w:t>
            </w:r>
          </w:p>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5 weeks</w:t>
            </w:r>
          </w:p>
        </w:tc>
        <w:tc>
          <w:tcPr>
            <w:tcW w:w="851" w:type="dxa"/>
            <w:tcBorders>
              <w:top w:val="single" w:sz="18"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1</w:t>
            </w:r>
          </w:p>
        </w:tc>
        <w:tc>
          <w:tcPr>
            <w:tcW w:w="993" w:type="dxa"/>
            <w:tcBorders>
              <w:top w:val="single" w:sz="18" w:space="0" w:color="auto"/>
            </w:tcBorders>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1-5</w:t>
            </w:r>
          </w:p>
        </w:tc>
        <w:tc>
          <w:tcPr>
            <w:tcW w:w="992" w:type="dxa"/>
            <w:tcBorders>
              <w:top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考查</w:t>
            </w:r>
            <w:r w:rsidRPr="00C662C7">
              <w:rPr>
                <w:rFonts w:asciiTheme="minorEastAsia" w:eastAsiaTheme="minorEastAsia" w:hAnsiTheme="minorEastAsia" w:hint="eastAsia"/>
                <w:color w:val="000000"/>
                <w:sz w:val="18"/>
                <w:szCs w:val="18"/>
              </w:rPr>
              <w:t>Check</w:t>
            </w:r>
          </w:p>
        </w:tc>
        <w:tc>
          <w:tcPr>
            <w:tcW w:w="1134" w:type="dxa"/>
            <w:vMerge w:val="restart"/>
            <w:tcBorders>
              <w:top w:val="single" w:sz="18" w:space="0" w:color="auto"/>
              <w:left w:val="single" w:sz="4" w:space="0" w:color="auto"/>
              <w:right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必修</w:t>
            </w:r>
          </w:p>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（3学分）</w:t>
            </w:r>
          </w:p>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Obligatory</w:t>
            </w:r>
            <w:r w:rsidRPr="00C662C7">
              <w:rPr>
                <w:rFonts w:asciiTheme="minorEastAsia" w:eastAsiaTheme="minorEastAsia" w:hAnsiTheme="minorEastAsia" w:hint="eastAsia"/>
                <w:color w:val="000000"/>
                <w:sz w:val="18"/>
                <w:szCs w:val="18"/>
              </w:rPr>
              <w:t xml:space="preserve"> (3 credits)</w:t>
            </w:r>
          </w:p>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r>
      <w:tr w:rsidR="006D1BC7" w:rsidRPr="00C662C7" w:rsidTr="00A352D0">
        <w:trPr>
          <w:cantSplit/>
          <w:trHeight w:val="570"/>
          <w:jc w:val="center"/>
        </w:trPr>
        <w:tc>
          <w:tcPr>
            <w:tcW w:w="1581" w:type="dxa"/>
            <w:gridSpan w:val="2"/>
            <w:vMerge/>
            <w:tcBorders>
              <w:left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c>
          <w:tcPr>
            <w:tcW w:w="1440" w:type="dxa"/>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0508171005E</w:t>
            </w:r>
          </w:p>
        </w:tc>
        <w:tc>
          <w:tcPr>
            <w:tcW w:w="2718" w:type="dxa"/>
            <w:vAlign w:val="center"/>
          </w:tcPr>
          <w:p w:rsidR="006D1BC7" w:rsidRPr="00C662C7" w:rsidRDefault="006D1BC7" w:rsidP="00A352D0">
            <w:pPr>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文献综述与开题报告</w:t>
            </w:r>
          </w:p>
          <w:p w:rsidR="006D1BC7" w:rsidRPr="00C662C7" w:rsidRDefault="006D1BC7" w:rsidP="00A352D0">
            <w:pPr>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Review and Opening Lecture</w:t>
            </w:r>
          </w:p>
        </w:tc>
        <w:tc>
          <w:tcPr>
            <w:tcW w:w="959" w:type="dxa"/>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1次</w:t>
            </w:r>
          </w:p>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time</w:t>
            </w:r>
          </w:p>
        </w:tc>
        <w:tc>
          <w:tcPr>
            <w:tcW w:w="851" w:type="dxa"/>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1</w:t>
            </w:r>
          </w:p>
        </w:tc>
        <w:tc>
          <w:tcPr>
            <w:tcW w:w="993" w:type="dxa"/>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2</w:t>
            </w:r>
          </w:p>
        </w:tc>
        <w:tc>
          <w:tcPr>
            <w:tcW w:w="992" w:type="dxa"/>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考查</w:t>
            </w:r>
            <w:r w:rsidRPr="00C662C7">
              <w:rPr>
                <w:rFonts w:asciiTheme="minorEastAsia" w:eastAsiaTheme="minorEastAsia" w:hAnsiTheme="minorEastAsia" w:hint="eastAsia"/>
                <w:color w:val="000000"/>
                <w:sz w:val="18"/>
                <w:szCs w:val="18"/>
              </w:rPr>
              <w:t>Check</w:t>
            </w:r>
          </w:p>
        </w:tc>
        <w:tc>
          <w:tcPr>
            <w:tcW w:w="1134" w:type="dxa"/>
            <w:vMerge/>
            <w:tcBorders>
              <w:left w:val="single" w:sz="4" w:space="0" w:color="auto"/>
              <w:right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r>
      <w:tr w:rsidR="006D1BC7" w:rsidRPr="00C662C7" w:rsidTr="00A352D0">
        <w:trPr>
          <w:cantSplit/>
          <w:trHeight w:val="570"/>
          <w:jc w:val="center"/>
        </w:trPr>
        <w:tc>
          <w:tcPr>
            <w:tcW w:w="1581" w:type="dxa"/>
            <w:gridSpan w:val="2"/>
            <w:vMerge/>
            <w:tcBorders>
              <w:left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c>
          <w:tcPr>
            <w:tcW w:w="1440" w:type="dxa"/>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0508171006E</w:t>
            </w:r>
          </w:p>
        </w:tc>
        <w:tc>
          <w:tcPr>
            <w:tcW w:w="2718" w:type="dxa"/>
            <w:vAlign w:val="center"/>
          </w:tcPr>
          <w:p w:rsidR="006D1BC7" w:rsidRPr="00C662C7" w:rsidRDefault="006D1BC7" w:rsidP="00A352D0">
            <w:pPr>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学术报告</w:t>
            </w:r>
          </w:p>
          <w:p w:rsidR="006D1BC7" w:rsidRPr="00C662C7" w:rsidRDefault="006D1BC7" w:rsidP="00A352D0">
            <w:pPr>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Academic Seminar</w:t>
            </w:r>
          </w:p>
        </w:tc>
        <w:tc>
          <w:tcPr>
            <w:tcW w:w="959" w:type="dxa"/>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3次以上3 times</w:t>
            </w:r>
          </w:p>
        </w:tc>
        <w:tc>
          <w:tcPr>
            <w:tcW w:w="851" w:type="dxa"/>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1</w:t>
            </w:r>
          </w:p>
        </w:tc>
        <w:tc>
          <w:tcPr>
            <w:tcW w:w="993" w:type="dxa"/>
            <w:vAlign w:val="center"/>
          </w:tcPr>
          <w:p w:rsidR="006D1BC7" w:rsidRPr="00C662C7" w:rsidRDefault="006D1BC7" w:rsidP="00A352D0">
            <w:pPr>
              <w:adjustRightInd w:val="0"/>
              <w:snapToGrid w:val="0"/>
              <w:jc w:val="center"/>
              <w:rPr>
                <w:rFonts w:asciiTheme="minorEastAsia" w:eastAsiaTheme="minorEastAsia" w:hAnsiTheme="minorEastAsia"/>
                <w:sz w:val="18"/>
                <w:szCs w:val="18"/>
              </w:rPr>
            </w:pPr>
            <w:r w:rsidRPr="00C662C7">
              <w:rPr>
                <w:rFonts w:asciiTheme="minorEastAsia" w:eastAsiaTheme="minorEastAsia" w:hAnsiTheme="minorEastAsia" w:hint="eastAsia"/>
                <w:sz w:val="18"/>
                <w:szCs w:val="18"/>
              </w:rPr>
              <w:t>1-3</w:t>
            </w:r>
          </w:p>
        </w:tc>
        <w:tc>
          <w:tcPr>
            <w:tcW w:w="992" w:type="dxa"/>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color w:val="000000"/>
                <w:sz w:val="18"/>
                <w:szCs w:val="18"/>
              </w:rPr>
              <w:t>考查</w:t>
            </w:r>
            <w:r w:rsidRPr="00C662C7">
              <w:rPr>
                <w:rFonts w:asciiTheme="minorEastAsia" w:eastAsiaTheme="minorEastAsia" w:hAnsiTheme="minorEastAsia" w:hint="eastAsia"/>
                <w:color w:val="000000"/>
                <w:sz w:val="18"/>
                <w:szCs w:val="18"/>
              </w:rPr>
              <w:t>Check</w:t>
            </w:r>
          </w:p>
        </w:tc>
        <w:tc>
          <w:tcPr>
            <w:tcW w:w="1134" w:type="dxa"/>
            <w:vMerge/>
            <w:tcBorders>
              <w:left w:val="single" w:sz="4" w:space="0" w:color="auto"/>
              <w:right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r>
      <w:tr w:rsidR="006D1BC7" w:rsidRPr="00C662C7" w:rsidTr="00A352D0">
        <w:trPr>
          <w:cantSplit/>
          <w:trHeight w:val="531"/>
          <w:jc w:val="center"/>
        </w:trPr>
        <w:tc>
          <w:tcPr>
            <w:tcW w:w="1581" w:type="dxa"/>
            <w:gridSpan w:val="2"/>
            <w:tcBorders>
              <w:left w:val="single" w:sz="18" w:space="0" w:color="auto"/>
              <w:bottom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小计</w:t>
            </w:r>
          </w:p>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sz w:val="18"/>
                <w:szCs w:val="18"/>
              </w:rPr>
              <w:t xml:space="preserve"> </w:t>
            </w:r>
            <w:r w:rsidRPr="00C662C7">
              <w:rPr>
                <w:rFonts w:asciiTheme="minorEastAsia" w:eastAsiaTheme="minorEastAsia" w:hAnsiTheme="minorEastAsia"/>
                <w:color w:val="000000"/>
                <w:sz w:val="18"/>
                <w:szCs w:val="18"/>
              </w:rPr>
              <w:t>Subtotal</w:t>
            </w:r>
          </w:p>
        </w:tc>
        <w:tc>
          <w:tcPr>
            <w:tcW w:w="1440" w:type="dxa"/>
            <w:tcBorders>
              <w:bottom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c>
          <w:tcPr>
            <w:tcW w:w="2718" w:type="dxa"/>
            <w:tcBorders>
              <w:bottom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c>
          <w:tcPr>
            <w:tcW w:w="959" w:type="dxa"/>
            <w:tcBorders>
              <w:bottom w:val="single" w:sz="18" w:space="0" w:color="auto"/>
            </w:tcBorders>
            <w:vAlign w:val="center"/>
          </w:tcPr>
          <w:p w:rsidR="006D1BC7" w:rsidRPr="00C662C7" w:rsidRDefault="006D1BC7" w:rsidP="006D1BC7">
            <w:pPr>
              <w:pStyle w:val="a5"/>
              <w:adjustRightInd w:val="0"/>
              <w:snapToGrid w:val="0"/>
              <w:spacing w:line="0" w:lineRule="atLeast"/>
              <w:ind w:firstLine="405"/>
              <w:rPr>
                <w:rFonts w:asciiTheme="minorEastAsia" w:eastAsiaTheme="minorEastAsia" w:hAnsiTheme="minorEastAsia"/>
                <w:color w:val="000000"/>
                <w:sz w:val="18"/>
                <w:szCs w:val="18"/>
              </w:rPr>
            </w:pPr>
          </w:p>
        </w:tc>
        <w:tc>
          <w:tcPr>
            <w:tcW w:w="851" w:type="dxa"/>
            <w:tcBorders>
              <w:bottom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c>
          <w:tcPr>
            <w:tcW w:w="993" w:type="dxa"/>
            <w:tcBorders>
              <w:bottom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c>
          <w:tcPr>
            <w:tcW w:w="992" w:type="dxa"/>
            <w:tcBorders>
              <w:bottom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p>
        </w:tc>
        <w:tc>
          <w:tcPr>
            <w:tcW w:w="1134" w:type="dxa"/>
            <w:tcBorders>
              <w:left w:val="single" w:sz="4" w:space="0" w:color="auto"/>
              <w:bottom w:val="single" w:sz="18" w:space="0" w:color="auto"/>
              <w:right w:val="single" w:sz="18" w:space="0" w:color="auto"/>
            </w:tcBorders>
            <w:vAlign w:val="center"/>
          </w:tcPr>
          <w:p w:rsidR="006D1BC7" w:rsidRPr="00C662C7" w:rsidRDefault="006D1BC7" w:rsidP="00A352D0">
            <w:pPr>
              <w:tabs>
                <w:tab w:val="left" w:pos="3420"/>
              </w:tabs>
              <w:adjustRightInd w:val="0"/>
              <w:snapToGrid w:val="0"/>
              <w:jc w:val="center"/>
              <w:rPr>
                <w:rFonts w:asciiTheme="minorEastAsia" w:eastAsiaTheme="minorEastAsia" w:hAnsiTheme="minorEastAsia"/>
                <w:color w:val="000000"/>
                <w:sz w:val="18"/>
                <w:szCs w:val="18"/>
              </w:rPr>
            </w:pPr>
            <w:r w:rsidRPr="00C662C7">
              <w:rPr>
                <w:rFonts w:asciiTheme="minorEastAsia" w:eastAsiaTheme="minorEastAsia" w:hAnsiTheme="minorEastAsia" w:hint="eastAsia"/>
                <w:color w:val="000000"/>
                <w:sz w:val="18"/>
                <w:szCs w:val="18"/>
              </w:rPr>
              <w:t>28</w:t>
            </w:r>
          </w:p>
        </w:tc>
      </w:tr>
    </w:tbl>
    <w:p w:rsidR="006D1BC7" w:rsidRDefault="006D1BC7" w:rsidP="006D1BC7">
      <w:pPr>
        <w:rPr>
          <w:color w:val="000000"/>
        </w:rPr>
      </w:pPr>
    </w:p>
    <w:p w:rsidR="00A744ED" w:rsidRDefault="00A744ED" w:rsidP="005D75DB">
      <w:pPr>
        <w:rPr>
          <w:rFonts w:ascii="楷体_GB2312" w:eastAsia="楷体_GB2312" w:hAnsi="宋体"/>
          <w:color w:val="000000"/>
          <w:sz w:val="18"/>
          <w:szCs w:val="18"/>
        </w:rPr>
      </w:pPr>
    </w:p>
    <w:p w:rsidR="0097040C" w:rsidRDefault="0097040C" w:rsidP="005D75DB">
      <w:pPr>
        <w:rPr>
          <w:rFonts w:ascii="楷体_GB2312" w:eastAsia="楷体_GB2312" w:hAnsi="宋体"/>
          <w:color w:val="000000"/>
          <w:sz w:val="18"/>
          <w:szCs w:val="18"/>
        </w:rPr>
      </w:pPr>
    </w:p>
    <w:p w:rsidR="0097040C" w:rsidRDefault="0097040C" w:rsidP="005D75DB">
      <w:pPr>
        <w:rPr>
          <w:rFonts w:ascii="楷体_GB2312" w:eastAsia="楷体_GB2312" w:hAnsi="宋体"/>
          <w:color w:val="000000"/>
          <w:sz w:val="18"/>
          <w:szCs w:val="18"/>
        </w:rPr>
      </w:pPr>
    </w:p>
    <w:p w:rsidR="0097040C" w:rsidRDefault="0097040C" w:rsidP="005D75DB">
      <w:pPr>
        <w:rPr>
          <w:rFonts w:ascii="楷体_GB2312" w:eastAsia="楷体_GB2312" w:hAnsi="宋体"/>
          <w:color w:val="000000"/>
          <w:sz w:val="18"/>
          <w:szCs w:val="18"/>
        </w:rPr>
      </w:pPr>
    </w:p>
    <w:p w:rsidR="0097040C" w:rsidRDefault="0097040C" w:rsidP="005D75DB">
      <w:pPr>
        <w:rPr>
          <w:rFonts w:ascii="楷体_GB2312" w:eastAsia="楷体_GB2312" w:hAnsi="宋体"/>
          <w:color w:val="000000"/>
          <w:sz w:val="18"/>
          <w:szCs w:val="18"/>
        </w:rPr>
      </w:pPr>
    </w:p>
    <w:p w:rsidR="0097040C" w:rsidRDefault="0097040C" w:rsidP="005D75DB">
      <w:pPr>
        <w:rPr>
          <w:rFonts w:ascii="楷体_GB2312" w:eastAsia="楷体_GB2312" w:hAnsi="宋体"/>
          <w:color w:val="000000"/>
          <w:sz w:val="18"/>
          <w:szCs w:val="18"/>
        </w:rPr>
      </w:pPr>
    </w:p>
    <w:p w:rsidR="0097040C" w:rsidRDefault="0097040C" w:rsidP="005D75DB">
      <w:pPr>
        <w:rPr>
          <w:rFonts w:ascii="楷体_GB2312" w:eastAsia="楷体_GB2312" w:hAnsi="宋体"/>
          <w:color w:val="000000"/>
          <w:sz w:val="18"/>
          <w:szCs w:val="18"/>
        </w:rPr>
      </w:pPr>
    </w:p>
    <w:p w:rsidR="0097040C" w:rsidRPr="003B3CA0" w:rsidRDefault="0097040C" w:rsidP="00A41FFB">
      <w:pPr>
        <w:pStyle w:val="1"/>
        <w:adjustRightInd w:val="0"/>
        <w:snapToGrid w:val="0"/>
        <w:spacing w:after="0" w:line="360" w:lineRule="auto"/>
        <w:jc w:val="center"/>
        <w:rPr>
          <w:rFonts w:hAnsi="宋体"/>
          <w:color w:val="000000"/>
          <w:spacing w:val="6"/>
          <w:kern w:val="0"/>
          <w:sz w:val="30"/>
          <w:szCs w:val="30"/>
        </w:rPr>
      </w:pPr>
      <w:bookmarkStart w:id="80" w:name="_Toc461973516"/>
      <w:r w:rsidRPr="00A41FFB">
        <w:rPr>
          <w:rFonts w:hint="eastAsia"/>
          <w:sz w:val="30"/>
          <w:szCs w:val="30"/>
        </w:rPr>
        <w:lastRenderedPageBreak/>
        <w:t>全中文授课外国来华留学硕士研究生汉语国际教育专业学位培养方案</w:t>
      </w:r>
      <w:bookmarkEnd w:id="80"/>
    </w:p>
    <w:p w:rsidR="0097040C" w:rsidRPr="00C662C7" w:rsidRDefault="0097040C" w:rsidP="00C662C7">
      <w:pPr>
        <w:pStyle w:val="11"/>
        <w:adjustRightInd w:val="0"/>
        <w:snapToGrid w:val="0"/>
        <w:rPr>
          <w:rFonts w:ascii="Times New Roman" w:hAnsi="Times New Roman" w:cs="Times New Roman"/>
        </w:rPr>
      </w:pPr>
      <w:r w:rsidRPr="00C662C7">
        <w:rPr>
          <w:rFonts w:ascii="Times New Roman" w:hAnsi="Times New Roman" w:cs="Times New Roman"/>
        </w:rPr>
        <w:t>Postgraduate Program in Master of Teaching Chinese to Speakers of Other Languages</w:t>
      </w:r>
      <w:r w:rsidRPr="00C662C7">
        <w:rPr>
          <w:rFonts w:ascii="Times New Roman" w:hAnsi="Times New Roman" w:cs="Times New Roman" w:hint="eastAsia"/>
        </w:rPr>
        <w:t xml:space="preserve"> </w:t>
      </w:r>
      <w:r w:rsidRPr="00C662C7">
        <w:rPr>
          <w:rFonts w:ascii="Times New Roman" w:hAnsi="Times New Roman" w:cs="Times New Roman"/>
        </w:rPr>
        <w:t>(MTCS</w:t>
      </w:r>
      <w:r w:rsidRPr="00C662C7">
        <w:rPr>
          <w:rFonts w:ascii="Times New Roman" w:hAnsi="Times New Roman" w:cs="Times New Roman" w:hint="eastAsia"/>
        </w:rPr>
        <w:t>O</w:t>
      </w:r>
      <w:r w:rsidRPr="00C662C7">
        <w:rPr>
          <w:rFonts w:ascii="Times New Roman" w:hAnsi="Times New Roman" w:cs="Times New Roman"/>
        </w:rPr>
        <w:t>L)</w:t>
      </w:r>
    </w:p>
    <w:p w:rsidR="0097040C" w:rsidRDefault="0097040C" w:rsidP="0097040C">
      <w:pPr>
        <w:spacing w:line="360" w:lineRule="auto"/>
        <w:jc w:val="center"/>
        <w:rPr>
          <w:rFonts w:eastAsia="黑体"/>
          <w:b/>
          <w:bCs/>
          <w:spacing w:val="80"/>
          <w:sz w:val="24"/>
        </w:rPr>
      </w:pPr>
    </w:p>
    <w:p w:rsidR="0097040C" w:rsidRPr="00C662C7" w:rsidRDefault="0097040C" w:rsidP="00C662C7">
      <w:pPr>
        <w:adjustRightInd w:val="0"/>
        <w:snapToGrid w:val="0"/>
        <w:spacing w:line="360" w:lineRule="auto"/>
        <w:rPr>
          <w:rFonts w:asciiTheme="minorEastAsia" w:eastAsiaTheme="minorEastAsia" w:hAnsiTheme="minorEastAsia"/>
          <w:b/>
          <w:bCs/>
          <w:spacing w:val="80"/>
          <w:sz w:val="24"/>
        </w:rPr>
      </w:pPr>
      <w:r w:rsidRPr="00C662C7">
        <w:rPr>
          <w:rFonts w:asciiTheme="minorEastAsia" w:eastAsiaTheme="minorEastAsia" w:hAnsiTheme="minorEastAsia"/>
          <w:b/>
          <w:bCs/>
          <w:sz w:val="24"/>
        </w:rPr>
        <w:t>一、培养目标</w:t>
      </w:r>
      <w:r w:rsidRPr="00C662C7">
        <w:rPr>
          <w:rFonts w:asciiTheme="minorEastAsia" w:eastAsiaTheme="minorEastAsia" w:hAnsiTheme="minorEastAsia" w:hint="eastAsia"/>
          <w:b/>
          <w:sz w:val="24"/>
        </w:rPr>
        <w:t xml:space="preserve"> </w:t>
      </w:r>
      <w:r w:rsidRPr="00C662C7">
        <w:rPr>
          <w:rFonts w:asciiTheme="minorEastAsia" w:eastAsiaTheme="minorEastAsia" w:hAnsiTheme="minorEastAsia"/>
          <w:b/>
          <w:sz w:val="24"/>
        </w:rPr>
        <w:t>Training Objectives</w:t>
      </w:r>
      <w:r w:rsidRPr="00C662C7">
        <w:rPr>
          <w:rFonts w:asciiTheme="minorEastAsia" w:eastAsiaTheme="minorEastAsia" w:hAnsiTheme="minorEastAsia" w:hint="eastAsia"/>
          <w:b/>
          <w:sz w:val="24"/>
        </w:rPr>
        <w:t xml:space="preserve"> </w:t>
      </w:r>
    </w:p>
    <w:p w:rsidR="0097040C" w:rsidRPr="00C662C7" w:rsidRDefault="0097040C" w:rsidP="00C662C7">
      <w:pPr>
        <w:adjustRightInd w:val="0"/>
        <w:snapToGrid w:val="0"/>
        <w:spacing w:line="360" w:lineRule="auto"/>
        <w:rPr>
          <w:rFonts w:asciiTheme="minorEastAsia" w:eastAsiaTheme="minorEastAsia" w:hAnsiTheme="minorEastAsia"/>
          <w:sz w:val="24"/>
        </w:rPr>
      </w:pPr>
      <w:r w:rsidRPr="00C662C7">
        <w:rPr>
          <w:rFonts w:asciiTheme="minorEastAsia" w:eastAsiaTheme="minorEastAsia" w:hAnsiTheme="minorEastAsia"/>
          <w:sz w:val="24"/>
        </w:rPr>
        <w:t xml:space="preserve">    </w:t>
      </w:r>
      <w:r w:rsidRPr="00C662C7">
        <w:rPr>
          <w:rFonts w:asciiTheme="minorEastAsia" w:eastAsiaTheme="minorEastAsia" w:hAnsiTheme="minorEastAsia"/>
          <w:kern w:val="0"/>
          <w:sz w:val="24"/>
        </w:rPr>
        <w:t>培养了解中国，理解中华文化，具有较熟练的中国语言文化教学技能和跨文化交际能力，胜任汉语教学任务的具备良好职业道德的专门人才。</w:t>
      </w:r>
    </w:p>
    <w:p w:rsidR="0097040C" w:rsidRPr="00C662C7" w:rsidRDefault="0097040C" w:rsidP="00C662C7">
      <w:pPr>
        <w:adjustRightInd w:val="0"/>
        <w:snapToGrid w:val="0"/>
        <w:spacing w:line="360" w:lineRule="auto"/>
        <w:ind w:firstLineChars="200" w:firstLine="480"/>
        <w:rPr>
          <w:rFonts w:asciiTheme="minorEastAsia" w:eastAsiaTheme="minorEastAsia" w:hAnsiTheme="minorEastAsia"/>
          <w:kern w:val="0"/>
          <w:sz w:val="24"/>
        </w:rPr>
      </w:pPr>
      <w:r w:rsidRPr="00C662C7">
        <w:rPr>
          <w:rFonts w:asciiTheme="minorEastAsia" w:eastAsiaTheme="minorEastAsia" w:hAnsiTheme="minorEastAsia"/>
          <w:kern w:val="0"/>
          <w:sz w:val="24"/>
        </w:rPr>
        <w:t xml:space="preserve">This program is oriented to cultivate professionals with strong work ethics and good understanding of China and Chinese culture, proficient in teaching skills and techniques in Chinese language and culture, good at intercultural communication, and thus qualified for Chinese teaching.   </w:t>
      </w:r>
      <w:r w:rsidRPr="00C662C7">
        <w:rPr>
          <w:rFonts w:asciiTheme="minorEastAsia" w:eastAsiaTheme="minorEastAsia" w:hAnsiTheme="minorEastAsia"/>
          <w:sz w:val="24"/>
        </w:rPr>
        <w:t xml:space="preserve">  </w:t>
      </w:r>
    </w:p>
    <w:p w:rsidR="0097040C" w:rsidRPr="00C662C7" w:rsidRDefault="0097040C" w:rsidP="00C662C7">
      <w:pPr>
        <w:adjustRightInd w:val="0"/>
        <w:snapToGrid w:val="0"/>
        <w:spacing w:line="360" w:lineRule="auto"/>
        <w:rPr>
          <w:rFonts w:asciiTheme="minorEastAsia" w:eastAsiaTheme="minorEastAsia" w:hAnsiTheme="minorEastAsia"/>
          <w:b/>
          <w:bCs/>
          <w:sz w:val="24"/>
        </w:rPr>
      </w:pPr>
      <w:r w:rsidRPr="00C662C7">
        <w:rPr>
          <w:rFonts w:asciiTheme="minorEastAsia" w:eastAsiaTheme="minorEastAsia" w:hAnsiTheme="minorEastAsia"/>
          <w:b/>
          <w:bCs/>
          <w:sz w:val="24"/>
        </w:rPr>
        <w:t>二、研究方向</w:t>
      </w:r>
      <w:r w:rsidRPr="00C662C7">
        <w:rPr>
          <w:rFonts w:asciiTheme="minorEastAsia" w:eastAsiaTheme="minorEastAsia" w:hAnsiTheme="minorEastAsia" w:hint="eastAsia"/>
          <w:b/>
          <w:bCs/>
          <w:sz w:val="24"/>
        </w:rPr>
        <w:t xml:space="preserve"> </w:t>
      </w:r>
      <w:r w:rsidRPr="00C662C7">
        <w:rPr>
          <w:rFonts w:asciiTheme="minorEastAsia" w:eastAsiaTheme="minorEastAsia" w:hAnsiTheme="minorEastAsia"/>
          <w:b/>
          <w:bCs/>
          <w:sz w:val="24"/>
        </w:rPr>
        <w:t>Research Orientation</w:t>
      </w:r>
      <w:r w:rsidRPr="00C662C7">
        <w:rPr>
          <w:rFonts w:asciiTheme="minorEastAsia" w:eastAsiaTheme="minorEastAsia" w:hAnsiTheme="minorEastAsia" w:hint="eastAsia"/>
          <w:b/>
          <w:bCs/>
          <w:sz w:val="24"/>
        </w:rPr>
        <w:t xml:space="preserve"> </w:t>
      </w:r>
    </w:p>
    <w:p w:rsidR="0097040C" w:rsidRPr="00C662C7" w:rsidRDefault="0097040C" w:rsidP="00C662C7">
      <w:pPr>
        <w:adjustRightInd w:val="0"/>
        <w:snapToGrid w:val="0"/>
        <w:spacing w:line="360" w:lineRule="auto"/>
        <w:ind w:firstLineChars="200" w:firstLine="480"/>
        <w:rPr>
          <w:rFonts w:asciiTheme="minorEastAsia" w:eastAsiaTheme="minorEastAsia" w:hAnsiTheme="minorEastAsia"/>
          <w:kern w:val="0"/>
          <w:sz w:val="24"/>
        </w:rPr>
      </w:pPr>
      <w:r w:rsidRPr="00C662C7">
        <w:rPr>
          <w:rFonts w:asciiTheme="minorEastAsia" w:eastAsiaTheme="minorEastAsia" w:hAnsiTheme="minorEastAsia"/>
          <w:kern w:val="0"/>
          <w:sz w:val="24"/>
        </w:rPr>
        <w:t>汉语国际教育</w:t>
      </w:r>
    </w:p>
    <w:p w:rsidR="0097040C" w:rsidRPr="00C662C7" w:rsidRDefault="0097040C" w:rsidP="00C662C7">
      <w:pPr>
        <w:adjustRightInd w:val="0"/>
        <w:snapToGrid w:val="0"/>
        <w:spacing w:line="360" w:lineRule="auto"/>
        <w:ind w:firstLineChars="200" w:firstLine="480"/>
        <w:rPr>
          <w:rFonts w:asciiTheme="minorEastAsia" w:eastAsiaTheme="minorEastAsia" w:hAnsiTheme="minorEastAsia"/>
          <w:b/>
          <w:bCs/>
          <w:sz w:val="24"/>
        </w:rPr>
      </w:pPr>
      <w:r w:rsidRPr="00C662C7">
        <w:rPr>
          <w:rFonts w:asciiTheme="minorEastAsia" w:eastAsiaTheme="minorEastAsia" w:hAnsiTheme="minorEastAsia"/>
          <w:kern w:val="0"/>
          <w:sz w:val="24"/>
        </w:rPr>
        <w:t>Teaching Chinese to Speakers of Other Languages</w:t>
      </w:r>
      <w:r w:rsidRPr="00C662C7">
        <w:rPr>
          <w:rFonts w:asciiTheme="minorEastAsia" w:eastAsiaTheme="minorEastAsia" w:hAnsiTheme="minorEastAsia"/>
          <w:kern w:val="0"/>
          <w:sz w:val="24"/>
        </w:rPr>
        <w:br/>
      </w:r>
      <w:r w:rsidRPr="00C662C7">
        <w:rPr>
          <w:rFonts w:asciiTheme="minorEastAsia" w:eastAsiaTheme="minorEastAsia" w:hAnsiTheme="minorEastAsia"/>
          <w:b/>
          <w:bCs/>
          <w:sz w:val="24"/>
        </w:rPr>
        <w:t>三、学习方式</w:t>
      </w:r>
      <w:r w:rsidRPr="00C662C7">
        <w:rPr>
          <w:rFonts w:asciiTheme="minorEastAsia" w:eastAsiaTheme="minorEastAsia" w:hAnsiTheme="minorEastAsia" w:hint="eastAsia"/>
          <w:b/>
          <w:bCs/>
          <w:sz w:val="24"/>
        </w:rPr>
        <w:t xml:space="preserve"> </w:t>
      </w:r>
      <w:r w:rsidRPr="00C662C7">
        <w:rPr>
          <w:rFonts w:asciiTheme="minorEastAsia" w:eastAsiaTheme="minorEastAsia" w:hAnsiTheme="minorEastAsia"/>
          <w:b/>
          <w:bCs/>
          <w:sz w:val="24"/>
        </w:rPr>
        <w:t>Study Mode</w:t>
      </w:r>
      <w:r w:rsidRPr="00C662C7">
        <w:rPr>
          <w:rFonts w:asciiTheme="minorEastAsia" w:eastAsiaTheme="minorEastAsia" w:hAnsiTheme="minorEastAsia" w:hint="eastAsia"/>
          <w:b/>
          <w:bCs/>
          <w:sz w:val="24"/>
        </w:rPr>
        <w:t xml:space="preserve"> </w:t>
      </w:r>
    </w:p>
    <w:p w:rsidR="0097040C" w:rsidRPr="00C662C7" w:rsidRDefault="0097040C" w:rsidP="00C662C7">
      <w:pPr>
        <w:adjustRightInd w:val="0"/>
        <w:snapToGrid w:val="0"/>
        <w:spacing w:line="360" w:lineRule="auto"/>
        <w:ind w:firstLineChars="200" w:firstLine="480"/>
        <w:rPr>
          <w:rFonts w:asciiTheme="minorEastAsia" w:eastAsiaTheme="minorEastAsia" w:hAnsiTheme="minorEastAsia"/>
          <w:kern w:val="0"/>
          <w:sz w:val="24"/>
        </w:rPr>
      </w:pPr>
      <w:r w:rsidRPr="00C662C7">
        <w:rPr>
          <w:rFonts w:asciiTheme="minorEastAsia" w:eastAsiaTheme="minorEastAsia" w:hAnsiTheme="minorEastAsia"/>
          <w:kern w:val="0"/>
          <w:sz w:val="24"/>
        </w:rPr>
        <w:t>第一</w:t>
      </w:r>
      <w:r w:rsidRPr="00C662C7">
        <w:rPr>
          <w:rFonts w:asciiTheme="minorEastAsia" w:eastAsiaTheme="minorEastAsia" w:hAnsiTheme="minorEastAsia" w:hint="eastAsia"/>
          <w:kern w:val="0"/>
          <w:sz w:val="24"/>
        </w:rPr>
        <w:t>学</w:t>
      </w:r>
      <w:r w:rsidRPr="00C662C7">
        <w:rPr>
          <w:rFonts w:asciiTheme="minorEastAsia" w:eastAsiaTheme="minorEastAsia" w:hAnsiTheme="minorEastAsia"/>
          <w:kern w:val="0"/>
          <w:sz w:val="24"/>
        </w:rPr>
        <w:t>年实行高密度的教学计划，学完主要学位课程；第三学期回</w:t>
      </w:r>
      <w:proofErr w:type="gramStart"/>
      <w:r w:rsidRPr="00C662C7">
        <w:rPr>
          <w:rFonts w:asciiTheme="minorEastAsia" w:eastAsiaTheme="minorEastAsia" w:hAnsiTheme="minorEastAsia"/>
          <w:kern w:val="0"/>
          <w:sz w:val="24"/>
        </w:rPr>
        <w:t>生源国</w:t>
      </w:r>
      <w:proofErr w:type="gramEnd"/>
      <w:r w:rsidRPr="00C662C7">
        <w:rPr>
          <w:rFonts w:asciiTheme="minorEastAsia" w:eastAsiaTheme="minorEastAsia" w:hAnsiTheme="minorEastAsia"/>
          <w:kern w:val="0"/>
          <w:sz w:val="24"/>
        </w:rPr>
        <w:t>实习；第四学期开始在导师指导下撰写毕业论文。</w:t>
      </w:r>
    </w:p>
    <w:p w:rsidR="0097040C" w:rsidRPr="00C662C7" w:rsidRDefault="0097040C" w:rsidP="00C662C7">
      <w:pPr>
        <w:adjustRightInd w:val="0"/>
        <w:snapToGrid w:val="0"/>
        <w:spacing w:line="360" w:lineRule="auto"/>
        <w:ind w:firstLineChars="200" w:firstLine="480"/>
        <w:rPr>
          <w:rFonts w:asciiTheme="minorEastAsia" w:eastAsiaTheme="minorEastAsia" w:hAnsiTheme="minorEastAsia"/>
          <w:kern w:val="0"/>
          <w:sz w:val="24"/>
        </w:rPr>
      </w:pPr>
      <w:r w:rsidRPr="00C662C7">
        <w:rPr>
          <w:rFonts w:asciiTheme="minorEastAsia" w:eastAsiaTheme="minorEastAsia" w:hAnsiTheme="minorEastAsia"/>
          <w:kern w:val="0"/>
          <w:sz w:val="24"/>
        </w:rPr>
        <w:t xml:space="preserve">The first year study focuses on the completion of intensive core courses, the third semester study is carried out in students’ home country in the form of internship, and the fourth semester study centers on graduation thesis under the guidance of supervisors. </w:t>
      </w:r>
      <w:r w:rsidRPr="00C662C7">
        <w:rPr>
          <w:rFonts w:asciiTheme="minorEastAsia" w:eastAsiaTheme="minorEastAsia" w:hAnsiTheme="minorEastAsia" w:hint="eastAsia"/>
          <w:kern w:val="0"/>
          <w:sz w:val="24"/>
        </w:rPr>
        <w:t xml:space="preserve"> </w:t>
      </w:r>
    </w:p>
    <w:p w:rsidR="0097040C" w:rsidRPr="00C662C7" w:rsidRDefault="0097040C" w:rsidP="00C662C7">
      <w:pPr>
        <w:adjustRightInd w:val="0"/>
        <w:snapToGrid w:val="0"/>
        <w:spacing w:line="360" w:lineRule="auto"/>
        <w:rPr>
          <w:rFonts w:asciiTheme="minorEastAsia" w:eastAsiaTheme="minorEastAsia" w:hAnsiTheme="minorEastAsia"/>
          <w:b/>
          <w:bCs/>
          <w:sz w:val="24"/>
        </w:rPr>
      </w:pPr>
      <w:r w:rsidRPr="00C662C7">
        <w:rPr>
          <w:rFonts w:asciiTheme="minorEastAsia" w:eastAsiaTheme="minorEastAsia" w:hAnsiTheme="minorEastAsia"/>
          <w:b/>
          <w:bCs/>
          <w:sz w:val="24"/>
        </w:rPr>
        <w:t>四、学习年限和学位 Length of Schooling and Degrees</w:t>
      </w:r>
    </w:p>
    <w:p w:rsidR="0097040C" w:rsidRPr="00C662C7" w:rsidRDefault="0097040C"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sz w:val="24"/>
        </w:rPr>
        <w:t>全中文授课的汉语国际教育外国来华留学硕士专业学位研究生的基本学制为2.5年</w:t>
      </w:r>
      <w:r w:rsidRPr="00C662C7">
        <w:rPr>
          <w:rFonts w:asciiTheme="minorEastAsia" w:eastAsiaTheme="minorEastAsia" w:hAnsiTheme="minorEastAsia" w:hint="eastAsia"/>
          <w:kern w:val="0"/>
          <w:sz w:val="24"/>
        </w:rPr>
        <w:t>，其中课程学习1～1.5年，实习、学位论文撰写和答辩1～1.5年</w:t>
      </w:r>
      <w:r w:rsidRPr="00C662C7">
        <w:rPr>
          <w:rFonts w:asciiTheme="minorEastAsia" w:eastAsiaTheme="minorEastAsia" w:hAnsiTheme="minorEastAsia"/>
          <w:sz w:val="24"/>
        </w:rPr>
        <w:t>。因特殊原因未能在基本学制年限内完成学习、研究任务或论文答辩的，可由本人提前三个月提出申请，指导教师签署意见，经学院同意并报研究生处审核，可延长学习年限。修业年限不得超过5年。</w:t>
      </w:r>
    </w:p>
    <w:p w:rsidR="0097040C" w:rsidRPr="00C662C7" w:rsidRDefault="0097040C"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sz w:val="24"/>
        </w:rPr>
        <w:t>学位授予：汉语国际教育硕士。</w:t>
      </w:r>
    </w:p>
    <w:p w:rsidR="0097040C" w:rsidRPr="00C662C7" w:rsidRDefault="0097040C" w:rsidP="00C662C7">
      <w:pPr>
        <w:adjustRightInd w:val="0"/>
        <w:snapToGrid w:val="0"/>
        <w:spacing w:line="360" w:lineRule="auto"/>
        <w:ind w:firstLineChars="200" w:firstLine="480"/>
        <w:rPr>
          <w:rFonts w:asciiTheme="minorEastAsia" w:eastAsiaTheme="minorEastAsia" w:hAnsiTheme="minorEastAsia"/>
          <w:kern w:val="0"/>
          <w:sz w:val="24"/>
        </w:rPr>
      </w:pPr>
      <w:r w:rsidRPr="00C662C7">
        <w:rPr>
          <w:rFonts w:asciiTheme="minorEastAsia" w:eastAsiaTheme="minorEastAsia" w:hAnsiTheme="minorEastAsia"/>
          <w:kern w:val="0"/>
          <w:sz w:val="24"/>
        </w:rPr>
        <w:lastRenderedPageBreak/>
        <w:t xml:space="preserve">This is a Master of Teaching Chinese to Speakers of Other Languages. The length of schooling is 2.5 years in which 1～1.5 year for course study and 1～1.5 years for dissertation research and practice. The students who are </w:t>
      </w:r>
      <w:r w:rsidRPr="00C662C7">
        <w:rPr>
          <w:rFonts w:asciiTheme="minorEastAsia" w:eastAsiaTheme="minorEastAsia" w:hAnsiTheme="minorEastAsia"/>
          <w:kern w:val="0"/>
          <w:sz w:val="24"/>
          <w:highlight w:val="white"/>
        </w:rPr>
        <w:t>unable to complete stud</w:t>
      </w:r>
      <w:r w:rsidRPr="00C662C7">
        <w:rPr>
          <w:rFonts w:asciiTheme="minorEastAsia" w:eastAsiaTheme="minorEastAsia" w:hAnsiTheme="minorEastAsia"/>
          <w:kern w:val="0"/>
          <w:sz w:val="24"/>
        </w:rPr>
        <w:t>ies, research task or thesis defense within schooling years because of special reasons can apply for an extension. But the students should submit such application to relevant department 3 months in advance before graduation to get the permit. The students have a maximum of 5 years to finish the Master Degree.</w:t>
      </w:r>
    </w:p>
    <w:p w:rsidR="0097040C" w:rsidRPr="00C662C7" w:rsidRDefault="0097040C" w:rsidP="00C662C7">
      <w:pPr>
        <w:adjustRightInd w:val="0"/>
        <w:snapToGrid w:val="0"/>
        <w:spacing w:line="360" w:lineRule="auto"/>
        <w:rPr>
          <w:rFonts w:asciiTheme="minorEastAsia" w:eastAsiaTheme="minorEastAsia" w:hAnsiTheme="minorEastAsia"/>
          <w:kern w:val="0"/>
          <w:sz w:val="24"/>
        </w:rPr>
      </w:pPr>
      <w:r w:rsidRPr="00C662C7">
        <w:rPr>
          <w:rFonts w:asciiTheme="minorEastAsia" w:eastAsiaTheme="minorEastAsia" w:hAnsiTheme="minorEastAsia" w:hint="eastAsia"/>
          <w:kern w:val="0"/>
          <w:sz w:val="24"/>
        </w:rPr>
        <w:t xml:space="preserve">     </w:t>
      </w:r>
      <w:r w:rsidRPr="00C662C7">
        <w:rPr>
          <w:rFonts w:asciiTheme="minorEastAsia" w:eastAsiaTheme="minorEastAsia" w:hAnsiTheme="minorEastAsia"/>
          <w:kern w:val="0"/>
          <w:sz w:val="24"/>
        </w:rPr>
        <w:t>Degree Conferred: Master of Teaching Chinese to Speakers of Other Languages</w:t>
      </w:r>
    </w:p>
    <w:p w:rsidR="0097040C" w:rsidRPr="00C662C7" w:rsidRDefault="0097040C" w:rsidP="00C662C7">
      <w:pPr>
        <w:adjustRightInd w:val="0"/>
        <w:snapToGrid w:val="0"/>
        <w:spacing w:line="360" w:lineRule="auto"/>
        <w:rPr>
          <w:rFonts w:asciiTheme="minorEastAsia" w:eastAsiaTheme="minorEastAsia" w:hAnsiTheme="minorEastAsia"/>
          <w:b/>
          <w:bCs/>
          <w:sz w:val="24"/>
        </w:rPr>
      </w:pPr>
      <w:r w:rsidRPr="00C662C7">
        <w:rPr>
          <w:rFonts w:asciiTheme="minorEastAsia" w:eastAsiaTheme="minorEastAsia" w:hAnsiTheme="minorEastAsia"/>
          <w:b/>
          <w:bCs/>
          <w:sz w:val="24"/>
        </w:rPr>
        <w:t>五、课程设置及学分要求</w:t>
      </w:r>
      <w:r w:rsidRPr="00C662C7">
        <w:rPr>
          <w:rFonts w:asciiTheme="minorEastAsia" w:eastAsiaTheme="minorEastAsia" w:hAnsiTheme="minorEastAsia" w:hint="eastAsia"/>
          <w:b/>
          <w:bCs/>
          <w:sz w:val="24"/>
        </w:rPr>
        <w:t xml:space="preserve"> </w:t>
      </w:r>
      <w:r w:rsidRPr="00C662C7">
        <w:rPr>
          <w:rFonts w:asciiTheme="minorEastAsia" w:eastAsiaTheme="minorEastAsia" w:hAnsiTheme="minorEastAsia"/>
          <w:b/>
          <w:bCs/>
          <w:sz w:val="24"/>
        </w:rPr>
        <w:t xml:space="preserve">Curriculum and Requirements for </w:t>
      </w:r>
      <w:r w:rsidRPr="00C662C7">
        <w:rPr>
          <w:rFonts w:asciiTheme="minorEastAsia" w:eastAsiaTheme="minorEastAsia" w:hAnsiTheme="minorEastAsia" w:hint="eastAsia"/>
          <w:b/>
          <w:bCs/>
          <w:sz w:val="24"/>
        </w:rPr>
        <w:t>C</w:t>
      </w:r>
      <w:r w:rsidRPr="00C662C7">
        <w:rPr>
          <w:rFonts w:asciiTheme="minorEastAsia" w:eastAsiaTheme="minorEastAsia" w:hAnsiTheme="minorEastAsia"/>
          <w:b/>
          <w:bCs/>
          <w:sz w:val="24"/>
        </w:rPr>
        <w:t>redit</w:t>
      </w:r>
    </w:p>
    <w:p w:rsidR="0097040C" w:rsidRPr="00C662C7" w:rsidRDefault="0097040C"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sz w:val="24"/>
        </w:rPr>
        <w:t>（一）学分要求</w:t>
      </w:r>
      <w:r w:rsidRPr="00C662C7">
        <w:rPr>
          <w:rFonts w:asciiTheme="minorEastAsia" w:eastAsiaTheme="minorEastAsia" w:hAnsiTheme="minorEastAsia" w:hint="eastAsia"/>
          <w:sz w:val="24"/>
        </w:rPr>
        <w:t xml:space="preserve"> </w:t>
      </w:r>
      <w:r w:rsidRPr="00C662C7">
        <w:rPr>
          <w:rFonts w:asciiTheme="minorEastAsia" w:eastAsiaTheme="minorEastAsia" w:hAnsiTheme="minorEastAsia"/>
          <w:sz w:val="24"/>
        </w:rPr>
        <w:t xml:space="preserve">Requirements for </w:t>
      </w:r>
      <w:r w:rsidRPr="00C662C7">
        <w:rPr>
          <w:rFonts w:asciiTheme="minorEastAsia" w:eastAsiaTheme="minorEastAsia" w:hAnsiTheme="minorEastAsia" w:hint="eastAsia"/>
          <w:sz w:val="24"/>
        </w:rPr>
        <w:t>C</w:t>
      </w:r>
      <w:r w:rsidRPr="00C662C7">
        <w:rPr>
          <w:rFonts w:asciiTheme="minorEastAsia" w:eastAsiaTheme="minorEastAsia" w:hAnsiTheme="minorEastAsia"/>
          <w:sz w:val="24"/>
        </w:rPr>
        <w:t>redit</w:t>
      </w:r>
    </w:p>
    <w:p w:rsidR="0097040C" w:rsidRPr="00C662C7" w:rsidRDefault="0097040C"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sz w:val="24"/>
        </w:rPr>
        <w:t>累计修习总学分40学分。</w:t>
      </w:r>
    </w:p>
    <w:p w:rsidR="0097040C" w:rsidRPr="00C662C7" w:rsidRDefault="0097040C" w:rsidP="00C662C7">
      <w:pPr>
        <w:adjustRightInd w:val="0"/>
        <w:snapToGrid w:val="0"/>
        <w:spacing w:line="360" w:lineRule="auto"/>
        <w:ind w:firstLineChars="200" w:firstLine="480"/>
        <w:rPr>
          <w:rFonts w:asciiTheme="minorEastAsia" w:eastAsiaTheme="minorEastAsia" w:hAnsiTheme="minorEastAsia"/>
          <w:kern w:val="0"/>
          <w:sz w:val="24"/>
        </w:rPr>
      </w:pPr>
      <w:r w:rsidRPr="00C662C7">
        <w:rPr>
          <w:rFonts w:asciiTheme="minorEastAsia" w:eastAsiaTheme="minorEastAsia" w:hAnsiTheme="minorEastAsia"/>
          <w:kern w:val="0"/>
          <w:sz w:val="24"/>
        </w:rPr>
        <w:t xml:space="preserve">The Minimum Graduation Credits: 40 Credits.  </w:t>
      </w:r>
    </w:p>
    <w:p w:rsidR="0097040C" w:rsidRPr="00C662C7" w:rsidRDefault="0097040C"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sz w:val="24"/>
        </w:rPr>
        <w:t>（二）课程设置</w:t>
      </w:r>
      <w:r w:rsidRPr="00C662C7">
        <w:rPr>
          <w:rFonts w:asciiTheme="minorEastAsia" w:eastAsiaTheme="minorEastAsia" w:hAnsiTheme="minorEastAsia" w:hint="eastAsia"/>
          <w:sz w:val="24"/>
        </w:rPr>
        <w:t xml:space="preserve"> </w:t>
      </w:r>
      <w:r w:rsidRPr="00C662C7">
        <w:rPr>
          <w:rFonts w:asciiTheme="minorEastAsia" w:eastAsiaTheme="minorEastAsia" w:hAnsiTheme="minorEastAsia"/>
          <w:sz w:val="24"/>
        </w:rPr>
        <w:t>Curriculum</w:t>
      </w:r>
    </w:p>
    <w:p w:rsidR="0097040C" w:rsidRPr="00C662C7" w:rsidRDefault="0097040C"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hint="eastAsia"/>
          <w:sz w:val="24"/>
        </w:rPr>
        <w:t>具体课程设置附后 Attached is the detailed curriculum schedule.</w:t>
      </w:r>
    </w:p>
    <w:p w:rsidR="0097040C" w:rsidRPr="00C662C7" w:rsidRDefault="0097040C" w:rsidP="00C662C7">
      <w:pPr>
        <w:pStyle w:val="af2"/>
        <w:adjustRightInd w:val="0"/>
        <w:snapToGrid w:val="0"/>
        <w:spacing w:beforeLines="0"/>
        <w:rPr>
          <w:rFonts w:asciiTheme="minorEastAsia" w:eastAsiaTheme="minorEastAsia" w:hAnsiTheme="minorEastAsia"/>
          <w:color w:val="auto"/>
        </w:rPr>
      </w:pPr>
      <w:r w:rsidRPr="00C662C7">
        <w:rPr>
          <w:rFonts w:asciiTheme="minorEastAsia" w:eastAsiaTheme="minorEastAsia" w:hAnsiTheme="minorEastAsia" w:hint="eastAsia"/>
          <w:color w:val="auto"/>
        </w:rPr>
        <w:t>六</w:t>
      </w:r>
      <w:r w:rsidRPr="00C662C7">
        <w:rPr>
          <w:rFonts w:asciiTheme="minorEastAsia" w:eastAsiaTheme="minorEastAsia" w:hAnsiTheme="minorEastAsia"/>
          <w:color w:val="auto"/>
        </w:rPr>
        <w:t>、培养方式</w:t>
      </w:r>
      <w:r w:rsidRPr="00C662C7">
        <w:rPr>
          <w:rFonts w:asciiTheme="minorEastAsia" w:eastAsiaTheme="minorEastAsia" w:hAnsiTheme="minorEastAsia" w:hint="eastAsia"/>
          <w:b w:val="0"/>
          <w:bCs w:val="0"/>
          <w:color w:val="000000"/>
        </w:rPr>
        <w:t xml:space="preserve"> </w:t>
      </w:r>
      <w:r w:rsidRPr="00C662C7">
        <w:rPr>
          <w:rFonts w:asciiTheme="minorEastAsia" w:eastAsiaTheme="minorEastAsia" w:hAnsiTheme="minorEastAsia"/>
          <w:color w:val="auto"/>
        </w:rPr>
        <w:t>Training Mode</w:t>
      </w:r>
    </w:p>
    <w:p w:rsidR="0097040C" w:rsidRPr="00C662C7" w:rsidRDefault="0097040C" w:rsidP="00C662C7">
      <w:pPr>
        <w:pStyle w:val="af3"/>
        <w:spacing w:beforeLines="0"/>
        <w:ind w:firstLineChars="200" w:firstLine="480"/>
        <w:rPr>
          <w:rFonts w:asciiTheme="minorEastAsia" w:hAnsiTheme="minorEastAsia"/>
          <w:color w:val="auto"/>
          <w:sz w:val="24"/>
        </w:rPr>
      </w:pPr>
      <w:r w:rsidRPr="00C662C7">
        <w:rPr>
          <w:rFonts w:asciiTheme="minorEastAsia" w:hAnsiTheme="minorEastAsia"/>
          <w:color w:val="auto"/>
          <w:sz w:val="24"/>
        </w:rPr>
        <w:t>研究生的培养实行导师负责制和研究生指导小组集体指导相结合的原则。提倡建立研究生指导小组，旨在优化研究生的学术环境，博采众长，有利于培养研究生良好的协作精神。</w:t>
      </w:r>
    </w:p>
    <w:p w:rsidR="0097040C" w:rsidRPr="00C662C7" w:rsidRDefault="0097040C" w:rsidP="00C662C7">
      <w:pPr>
        <w:pStyle w:val="af3"/>
        <w:spacing w:beforeLines="0"/>
        <w:ind w:firstLineChars="200" w:firstLine="480"/>
        <w:rPr>
          <w:rFonts w:asciiTheme="minorEastAsia" w:hAnsiTheme="minorEastAsia"/>
          <w:color w:val="auto"/>
          <w:sz w:val="24"/>
        </w:rPr>
      </w:pPr>
      <w:r w:rsidRPr="00C662C7">
        <w:rPr>
          <w:rFonts w:asciiTheme="minorEastAsia" w:hAnsiTheme="minorEastAsia"/>
          <w:color w:val="auto"/>
          <w:sz w:val="24"/>
        </w:rPr>
        <w:t>研究生的课程教学要贯彻教学相长和因材施教的原则，可采用讲授、自学、课堂讨论、专题报告、写读书笔记等多种方式进行。提倡讲授与课堂讨论相结合的教学方式，充分发挥教师的作用和学生的主观能动性。既要使研究生认真学习基础理论和专门知识，又要使他们掌握科学研究的方法和技能。课程教学要注重实效，严格考核。</w:t>
      </w:r>
    </w:p>
    <w:p w:rsidR="0097040C" w:rsidRPr="00C662C7" w:rsidRDefault="0097040C" w:rsidP="00C662C7">
      <w:pPr>
        <w:pStyle w:val="a5"/>
        <w:adjustRightInd w:val="0"/>
        <w:snapToGrid w:val="0"/>
        <w:spacing w:line="360" w:lineRule="auto"/>
        <w:ind w:firstLineChars="200" w:firstLine="480"/>
        <w:rPr>
          <w:rFonts w:asciiTheme="minorEastAsia" w:eastAsiaTheme="minorEastAsia" w:hAnsiTheme="minorEastAsia"/>
        </w:rPr>
      </w:pPr>
      <w:r w:rsidRPr="00C662C7">
        <w:rPr>
          <w:rFonts w:asciiTheme="minorEastAsia" w:eastAsiaTheme="minorEastAsia" w:hAnsiTheme="minorEastAsia"/>
        </w:rPr>
        <w:t xml:space="preserve">The postgraduate is supervised by master tutor and steering group. The establishment of steering group which aims to optimize the academic environment of students will be good for cultivating students’ spirit of cooperation. </w:t>
      </w:r>
    </w:p>
    <w:p w:rsidR="0097040C" w:rsidRPr="00C662C7" w:rsidRDefault="0097040C" w:rsidP="00C662C7">
      <w:pPr>
        <w:pStyle w:val="a5"/>
        <w:adjustRightInd w:val="0"/>
        <w:snapToGrid w:val="0"/>
        <w:spacing w:line="360" w:lineRule="auto"/>
        <w:ind w:firstLineChars="200" w:firstLine="480"/>
        <w:rPr>
          <w:rFonts w:asciiTheme="minorEastAsia" w:eastAsiaTheme="minorEastAsia" w:hAnsiTheme="minorEastAsia"/>
        </w:rPr>
      </w:pPr>
      <w:r w:rsidRPr="00C662C7">
        <w:rPr>
          <w:rFonts w:asciiTheme="minorEastAsia" w:eastAsiaTheme="minorEastAsia" w:hAnsiTheme="minorEastAsia"/>
        </w:rPr>
        <w:t xml:space="preserve">The teaching method should be helpful to both teachers and students </w:t>
      </w:r>
      <w:r w:rsidRPr="00C662C7">
        <w:rPr>
          <w:rFonts w:asciiTheme="minorEastAsia" w:eastAsiaTheme="minorEastAsia" w:hAnsiTheme="minorEastAsia"/>
        </w:rPr>
        <w:lastRenderedPageBreak/>
        <w:t xml:space="preserve">and suit the ability of each student. It could be in various ways, such as classroom teaching, self-studying, </w:t>
      </w:r>
      <w:proofErr w:type="gramStart"/>
      <w:r w:rsidRPr="00C662C7">
        <w:rPr>
          <w:rFonts w:asciiTheme="minorEastAsia" w:eastAsiaTheme="minorEastAsia" w:hAnsiTheme="minorEastAsia"/>
        </w:rPr>
        <w:t>class</w:t>
      </w:r>
      <w:proofErr w:type="gramEnd"/>
      <w:r w:rsidRPr="00C662C7">
        <w:rPr>
          <w:rFonts w:asciiTheme="minorEastAsia" w:eastAsiaTheme="minorEastAsia" w:hAnsiTheme="minorEastAsia"/>
        </w:rPr>
        <w:t xml:space="preserve"> discussing, writing report, or writing reading notes. The combination of classroom teaching and class discussing during class time will allow the teacher to full play his/her role in class and excite the study enthusiasm of students. The students should grasp scientific research method and technology while studying basic theories and specialized knowledge at school. Teaching should be pragmatic and examination should be strict.</w:t>
      </w:r>
    </w:p>
    <w:p w:rsidR="0097040C" w:rsidRPr="00C662C7" w:rsidRDefault="0097040C" w:rsidP="00C662C7">
      <w:pPr>
        <w:adjustRightInd w:val="0"/>
        <w:snapToGrid w:val="0"/>
        <w:spacing w:line="360" w:lineRule="auto"/>
        <w:rPr>
          <w:rFonts w:asciiTheme="minorEastAsia" w:eastAsiaTheme="minorEastAsia" w:hAnsiTheme="minorEastAsia"/>
          <w:b/>
          <w:bCs/>
          <w:sz w:val="24"/>
        </w:rPr>
      </w:pPr>
    </w:p>
    <w:p w:rsidR="0097040C" w:rsidRPr="00C662C7" w:rsidRDefault="0097040C" w:rsidP="00C662C7">
      <w:pPr>
        <w:adjustRightInd w:val="0"/>
        <w:snapToGrid w:val="0"/>
        <w:spacing w:line="360" w:lineRule="auto"/>
        <w:rPr>
          <w:rFonts w:asciiTheme="minorEastAsia" w:eastAsiaTheme="minorEastAsia" w:hAnsiTheme="minorEastAsia"/>
          <w:b/>
          <w:bCs/>
          <w:sz w:val="24"/>
        </w:rPr>
      </w:pPr>
      <w:r w:rsidRPr="00C662C7">
        <w:rPr>
          <w:rFonts w:asciiTheme="minorEastAsia" w:eastAsiaTheme="minorEastAsia" w:hAnsiTheme="minorEastAsia" w:hint="eastAsia"/>
          <w:b/>
          <w:bCs/>
          <w:sz w:val="24"/>
        </w:rPr>
        <w:t>七</w:t>
      </w:r>
      <w:r w:rsidRPr="00C662C7">
        <w:rPr>
          <w:rFonts w:asciiTheme="minorEastAsia" w:eastAsiaTheme="minorEastAsia" w:hAnsiTheme="minorEastAsia"/>
          <w:b/>
          <w:bCs/>
          <w:sz w:val="24"/>
        </w:rPr>
        <w:t xml:space="preserve">、培养过程实施  Performance of </w:t>
      </w:r>
      <w:r w:rsidRPr="00C662C7">
        <w:rPr>
          <w:rFonts w:asciiTheme="minorEastAsia" w:eastAsiaTheme="minorEastAsia" w:hAnsiTheme="minorEastAsia" w:hint="eastAsia"/>
          <w:b/>
          <w:bCs/>
          <w:sz w:val="24"/>
        </w:rPr>
        <w:t>T</w:t>
      </w:r>
      <w:r w:rsidRPr="00C662C7">
        <w:rPr>
          <w:rFonts w:asciiTheme="minorEastAsia" w:eastAsiaTheme="minorEastAsia" w:hAnsiTheme="minorEastAsia"/>
          <w:b/>
          <w:bCs/>
          <w:sz w:val="24"/>
        </w:rPr>
        <w:t xml:space="preserve">raining </w:t>
      </w:r>
      <w:r w:rsidRPr="00C662C7">
        <w:rPr>
          <w:rFonts w:asciiTheme="minorEastAsia" w:eastAsiaTheme="minorEastAsia" w:hAnsiTheme="minorEastAsia" w:hint="eastAsia"/>
          <w:b/>
          <w:bCs/>
          <w:sz w:val="24"/>
        </w:rPr>
        <w:t>P</w:t>
      </w:r>
      <w:r w:rsidRPr="00C662C7">
        <w:rPr>
          <w:rFonts w:asciiTheme="minorEastAsia" w:eastAsiaTheme="minorEastAsia" w:hAnsiTheme="minorEastAsia"/>
          <w:b/>
          <w:bCs/>
          <w:sz w:val="24"/>
        </w:rPr>
        <w:t>rocess</w:t>
      </w:r>
    </w:p>
    <w:p w:rsidR="0097040C" w:rsidRPr="00C662C7" w:rsidRDefault="0097040C" w:rsidP="00C662C7">
      <w:pPr>
        <w:pStyle w:val="af3"/>
        <w:spacing w:beforeLines="0"/>
        <w:ind w:firstLineChars="200" w:firstLine="480"/>
        <w:rPr>
          <w:rFonts w:asciiTheme="minorEastAsia" w:hAnsiTheme="minorEastAsia"/>
          <w:color w:val="auto"/>
          <w:sz w:val="24"/>
        </w:rPr>
      </w:pPr>
      <w:r w:rsidRPr="00C662C7">
        <w:rPr>
          <w:rFonts w:asciiTheme="minorEastAsia" w:hAnsiTheme="minorEastAsia"/>
          <w:color w:val="auto"/>
          <w:sz w:val="24"/>
        </w:rPr>
        <w:t>根据《浙江科技学院关于外国来华留学硕士研究生培养工作规定（试行）》，加强研究生培养的目标管理，学院和学位点对研究生的课程教学、开题报告、学术活动、指导小组的确定、个人培养计划的制定和执行、中期考核以及学位论文的评阅和答辩等环节严格管理并加强检查，确保研究生培养质量。</w:t>
      </w:r>
    </w:p>
    <w:p w:rsidR="0097040C" w:rsidRPr="00C662C7" w:rsidRDefault="0097040C" w:rsidP="00C662C7">
      <w:pPr>
        <w:pStyle w:val="a5"/>
        <w:adjustRightInd w:val="0"/>
        <w:snapToGrid w:val="0"/>
        <w:spacing w:line="360" w:lineRule="auto"/>
        <w:ind w:firstLineChars="200" w:firstLine="480"/>
        <w:rPr>
          <w:rFonts w:asciiTheme="minorEastAsia" w:eastAsiaTheme="minorEastAsia" w:hAnsiTheme="minorEastAsia"/>
        </w:rPr>
      </w:pPr>
      <w:r w:rsidRPr="00C662C7">
        <w:rPr>
          <w:rFonts w:asciiTheme="minorEastAsia" w:eastAsiaTheme="minorEastAsia" w:hAnsiTheme="minorEastAsia"/>
        </w:rPr>
        <w:t xml:space="preserve">According to the “Regulations for overseas postgraduates education of Zhejiang University of Science and Technology (trial version)”, the subordinate school should strengthen the management of students education to ensure the quality of students, including course teaching, thesis proposal, academic activity, establishment of steering group, the formulation and implementation of personal training schedule, interim assessment and the arrangement of appraisement and the defence of graduation thesis. </w:t>
      </w:r>
      <w:r w:rsidRPr="00C662C7">
        <w:rPr>
          <w:rFonts w:asciiTheme="minorEastAsia" w:eastAsiaTheme="minorEastAsia" w:hAnsiTheme="minorEastAsia"/>
          <w:b/>
          <w:bCs/>
        </w:rPr>
        <w:t xml:space="preserve"> </w:t>
      </w:r>
    </w:p>
    <w:p w:rsidR="0097040C" w:rsidRPr="00C662C7" w:rsidRDefault="0097040C" w:rsidP="00C662C7">
      <w:pPr>
        <w:adjustRightInd w:val="0"/>
        <w:snapToGrid w:val="0"/>
        <w:spacing w:line="360" w:lineRule="auto"/>
        <w:rPr>
          <w:rFonts w:asciiTheme="minorEastAsia" w:eastAsiaTheme="minorEastAsia" w:hAnsiTheme="minorEastAsia"/>
          <w:sz w:val="24"/>
        </w:rPr>
      </w:pPr>
      <w:r w:rsidRPr="00C662C7">
        <w:rPr>
          <w:rFonts w:asciiTheme="minorEastAsia" w:eastAsiaTheme="minorEastAsia" w:hAnsiTheme="minorEastAsia"/>
          <w:sz w:val="24"/>
        </w:rPr>
        <w:t xml:space="preserve">（一）制订个人培养计划 </w:t>
      </w:r>
      <w:r w:rsidRPr="00C662C7">
        <w:rPr>
          <w:rFonts w:asciiTheme="minorEastAsia" w:eastAsiaTheme="minorEastAsia" w:hAnsiTheme="minorEastAsia" w:hint="eastAsia"/>
          <w:sz w:val="24"/>
        </w:rPr>
        <w:t>P</w:t>
      </w:r>
      <w:r w:rsidRPr="00C662C7">
        <w:rPr>
          <w:rFonts w:asciiTheme="minorEastAsia" w:eastAsiaTheme="minorEastAsia" w:hAnsiTheme="minorEastAsia"/>
          <w:sz w:val="24"/>
        </w:rPr>
        <w:t xml:space="preserve">ersonal </w:t>
      </w:r>
      <w:r w:rsidRPr="00C662C7">
        <w:rPr>
          <w:rFonts w:asciiTheme="minorEastAsia" w:eastAsiaTheme="minorEastAsia" w:hAnsiTheme="minorEastAsia" w:hint="eastAsia"/>
          <w:sz w:val="24"/>
        </w:rPr>
        <w:t>T</w:t>
      </w:r>
      <w:r w:rsidRPr="00C662C7">
        <w:rPr>
          <w:rFonts w:asciiTheme="minorEastAsia" w:eastAsiaTheme="minorEastAsia" w:hAnsiTheme="minorEastAsia"/>
          <w:sz w:val="24"/>
        </w:rPr>
        <w:t xml:space="preserve">raining </w:t>
      </w:r>
      <w:r w:rsidRPr="00C662C7">
        <w:rPr>
          <w:rFonts w:asciiTheme="minorEastAsia" w:eastAsiaTheme="minorEastAsia" w:hAnsiTheme="minorEastAsia" w:hint="eastAsia"/>
          <w:sz w:val="24"/>
        </w:rPr>
        <w:t>P</w:t>
      </w:r>
      <w:r w:rsidRPr="00C662C7">
        <w:rPr>
          <w:rFonts w:asciiTheme="minorEastAsia" w:eastAsiaTheme="minorEastAsia" w:hAnsiTheme="minorEastAsia"/>
          <w:sz w:val="24"/>
        </w:rPr>
        <w:t>roposal</w:t>
      </w:r>
    </w:p>
    <w:p w:rsidR="0097040C" w:rsidRPr="00C662C7" w:rsidRDefault="0097040C" w:rsidP="00C662C7">
      <w:pPr>
        <w:adjustRightInd w:val="0"/>
        <w:snapToGrid w:val="0"/>
        <w:spacing w:line="360" w:lineRule="auto"/>
        <w:ind w:firstLine="435"/>
        <w:rPr>
          <w:rFonts w:asciiTheme="minorEastAsia" w:eastAsiaTheme="minorEastAsia" w:hAnsiTheme="minorEastAsia"/>
          <w:sz w:val="24"/>
        </w:rPr>
      </w:pPr>
      <w:r w:rsidRPr="00C662C7">
        <w:rPr>
          <w:rFonts w:asciiTheme="minorEastAsia" w:eastAsiaTheme="minorEastAsia" w:hAnsiTheme="minorEastAsia"/>
          <w:sz w:val="24"/>
        </w:rPr>
        <w:t>研究生入学后一个月内，在导师的指导下根据本学科培养方案和研究生本人的具体情况确定研究方向与制订个人培养计划，经学位点负责人审定后实施。</w:t>
      </w:r>
    </w:p>
    <w:p w:rsidR="0097040C" w:rsidRPr="00C662C7" w:rsidRDefault="0097040C" w:rsidP="00C662C7">
      <w:pPr>
        <w:adjustRightInd w:val="0"/>
        <w:snapToGrid w:val="0"/>
        <w:spacing w:line="360" w:lineRule="auto"/>
        <w:ind w:firstLine="435"/>
        <w:rPr>
          <w:rFonts w:asciiTheme="minorEastAsia" w:eastAsiaTheme="minorEastAsia" w:hAnsiTheme="minorEastAsia"/>
          <w:sz w:val="24"/>
        </w:rPr>
      </w:pPr>
      <w:r w:rsidRPr="00C662C7">
        <w:rPr>
          <w:rFonts w:asciiTheme="minorEastAsia" w:eastAsiaTheme="minorEastAsia" w:hAnsiTheme="minorEastAsia"/>
          <w:sz w:val="24"/>
        </w:rPr>
        <w:t>The graduate students should decide their research directions and make their individual training proposals under the guidance of their supervisors according to the training program and their specific conditions within one month of enrolling, and the training proposals will be implemented with the approv</w:t>
      </w:r>
      <w:r w:rsidRPr="00C662C7">
        <w:rPr>
          <w:rFonts w:asciiTheme="minorEastAsia" w:eastAsiaTheme="minorEastAsia" w:hAnsiTheme="minorEastAsia" w:hint="eastAsia"/>
          <w:sz w:val="24"/>
        </w:rPr>
        <w:t>al</w:t>
      </w:r>
      <w:r w:rsidRPr="00C662C7">
        <w:rPr>
          <w:rFonts w:asciiTheme="minorEastAsia" w:eastAsiaTheme="minorEastAsia" w:hAnsiTheme="minorEastAsia"/>
          <w:sz w:val="24"/>
        </w:rPr>
        <w:t xml:space="preserve"> of the head of the academic degree </w:t>
      </w:r>
      <w:r w:rsidRPr="00C662C7">
        <w:rPr>
          <w:rFonts w:asciiTheme="minorEastAsia" w:eastAsiaTheme="minorEastAsia" w:hAnsiTheme="minorEastAsia"/>
          <w:sz w:val="24"/>
        </w:rPr>
        <w:lastRenderedPageBreak/>
        <w:t xml:space="preserve">program. </w:t>
      </w:r>
    </w:p>
    <w:p w:rsidR="0097040C" w:rsidRPr="00C662C7" w:rsidRDefault="0097040C" w:rsidP="00C662C7">
      <w:pPr>
        <w:adjustRightInd w:val="0"/>
        <w:snapToGrid w:val="0"/>
        <w:spacing w:line="360" w:lineRule="auto"/>
        <w:rPr>
          <w:rFonts w:asciiTheme="minorEastAsia" w:eastAsiaTheme="minorEastAsia" w:hAnsiTheme="minorEastAsia"/>
          <w:sz w:val="24"/>
        </w:rPr>
      </w:pPr>
      <w:r w:rsidRPr="00C662C7">
        <w:rPr>
          <w:rFonts w:asciiTheme="minorEastAsia" w:eastAsiaTheme="minorEastAsia" w:hAnsiTheme="minorEastAsia"/>
          <w:sz w:val="24"/>
        </w:rPr>
        <w:t>（二）开题报告 Opening Report</w:t>
      </w:r>
    </w:p>
    <w:p w:rsidR="0097040C" w:rsidRPr="00C662C7" w:rsidRDefault="0097040C"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sz w:val="24"/>
        </w:rPr>
        <w:t>研究生应系统地查阅国内外有关文献，了解国内外</w:t>
      </w:r>
      <w:r w:rsidRPr="00C662C7">
        <w:rPr>
          <w:rFonts w:asciiTheme="minorEastAsia" w:eastAsiaTheme="minorEastAsia" w:hAnsiTheme="minorEastAsia" w:hint="eastAsia"/>
          <w:sz w:val="24"/>
        </w:rPr>
        <w:t>学术</w:t>
      </w:r>
      <w:r w:rsidRPr="00C662C7">
        <w:rPr>
          <w:rFonts w:asciiTheme="minorEastAsia" w:eastAsiaTheme="minorEastAsia" w:hAnsiTheme="minorEastAsia"/>
          <w:sz w:val="24"/>
        </w:rPr>
        <w:t>动态，并对收集的资料做出分析和评述，指出需要解决的问题和方法，在导师指导下提出论文工作计划，并做开题报告。</w:t>
      </w:r>
    </w:p>
    <w:p w:rsidR="0097040C" w:rsidRPr="00C662C7" w:rsidRDefault="0097040C"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sz w:val="24"/>
        </w:rPr>
        <w:t xml:space="preserve">The graduate students should systematic consult domestic and foreign </w:t>
      </w:r>
      <w:r w:rsidRPr="00C662C7">
        <w:rPr>
          <w:rFonts w:asciiTheme="minorEastAsia" w:eastAsiaTheme="minorEastAsia" w:hAnsiTheme="minorEastAsia" w:hint="eastAsia"/>
          <w:sz w:val="24"/>
        </w:rPr>
        <w:t>thesis,</w:t>
      </w:r>
      <w:r w:rsidRPr="00C662C7">
        <w:rPr>
          <w:rFonts w:asciiTheme="minorEastAsia" w:eastAsiaTheme="minorEastAsia" w:hAnsiTheme="minorEastAsia"/>
          <w:sz w:val="24"/>
        </w:rPr>
        <w:t xml:space="preserve"> learn the developments of </w:t>
      </w:r>
      <w:r w:rsidRPr="00C662C7">
        <w:rPr>
          <w:rFonts w:asciiTheme="minorEastAsia" w:eastAsiaTheme="minorEastAsia" w:hAnsiTheme="minorEastAsia" w:hint="eastAsia"/>
          <w:sz w:val="24"/>
        </w:rPr>
        <w:t>academic</w:t>
      </w:r>
      <w:r w:rsidRPr="00C662C7">
        <w:rPr>
          <w:rFonts w:asciiTheme="minorEastAsia" w:eastAsiaTheme="minorEastAsia" w:hAnsiTheme="minorEastAsia"/>
          <w:sz w:val="24"/>
        </w:rPr>
        <w:t xml:space="preserve"> at home and aboard, analyze and review the collected information, point out the issues and the solutions, make the research proposals under the guidance of their supervisors, and give opening report.</w:t>
      </w:r>
    </w:p>
    <w:p w:rsidR="0097040C" w:rsidRPr="00C662C7" w:rsidRDefault="0097040C" w:rsidP="00C662C7">
      <w:pPr>
        <w:adjustRightInd w:val="0"/>
        <w:snapToGrid w:val="0"/>
        <w:spacing w:line="360" w:lineRule="auto"/>
        <w:rPr>
          <w:rFonts w:asciiTheme="minorEastAsia" w:eastAsiaTheme="minorEastAsia" w:hAnsiTheme="minorEastAsia"/>
          <w:sz w:val="24"/>
        </w:rPr>
      </w:pPr>
      <w:r w:rsidRPr="00C662C7">
        <w:rPr>
          <w:rFonts w:asciiTheme="minorEastAsia" w:eastAsiaTheme="minorEastAsia" w:hAnsiTheme="minorEastAsia"/>
          <w:sz w:val="24"/>
        </w:rPr>
        <w:t>（三）学位论文 Dissertation</w:t>
      </w:r>
    </w:p>
    <w:p w:rsidR="0097040C" w:rsidRPr="00C662C7" w:rsidRDefault="0097040C"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sz w:val="24"/>
        </w:rPr>
        <w:t>学位论文必须在导师的指导下由研究生本人独立完成。</w:t>
      </w:r>
    </w:p>
    <w:p w:rsidR="0097040C" w:rsidRPr="00C662C7" w:rsidRDefault="0097040C"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sz w:val="24"/>
        </w:rPr>
        <w:t>The dissertation should be completed independently by graduate students under the guidance of their supervisors.</w:t>
      </w:r>
    </w:p>
    <w:p w:rsidR="0097040C" w:rsidRPr="00C662C7" w:rsidRDefault="0097040C"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sz w:val="24"/>
        </w:rPr>
        <w:t>学位论文格式要求参见《浙江科技学院研究生学位论文格式的统一要求》。</w:t>
      </w:r>
    </w:p>
    <w:p w:rsidR="0097040C" w:rsidRPr="00C662C7" w:rsidRDefault="0097040C"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sz w:val="24"/>
        </w:rPr>
        <w:t>Dissertation format requirements refer to “Uniform format requirements for graduate dissertations of Zhejiang University of Science and Technology”</w:t>
      </w:r>
      <w:r w:rsidRPr="00C662C7">
        <w:rPr>
          <w:rFonts w:asciiTheme="minorEastAsia" w:eastAsiaTheme="minorEastAsia" w:hAnsiTheme="minorEastAsia" w:hint="eastAsia"/>
          <w:sz w:val="24"/>
        </w:rPr>
        <w:t>.</w:t>
      </w:r>
    </w:p>
    <w:p w:rsidR="0097040C" w:rsidRPr="00C662C7" w:rsidRDefault="0097040C" w:rsidP="00C662C7">
      <w:pPr>
        <w:adjustRightInd w:val="0"/>
        <w:snapToGrid w:val="0"/>
        <w:spacing w:line="360" w:lineRule="auto"/>
        <w:rPr>
          <w:rFonts w:asciiTheme="minorEastAsia" w:eastAsiaTheme="minorEastAsia" w:hAnsiTheme="minorEastAsia"/>
          <w:sz w:val="24"/>
        </w:rPr>
      </w:pPr>
      <w:r w:rsidRPr="00C662C7">
        <w:rPr>
          <w:rFonts w:asciiTheme="minorEastAsia" w:eastAsiaTheme="minorEastAsia" w:hAnsiTheme="minorEastAsia"/>
          <w:sz w:val="24"/>
        </w:rPr>
        <w:t xml:space="preserve">（四）论文评阅、答辩 </w:t>
      </w:r>
      <w:r w:rsidRPr="00C662C7">
        <w:rPr>
          <w:rFonts w:asciiTheme="minorEastAsia" w:eastAsiaTheme="minorEastAsia" w:hAnsiTheme="minorEastAsia" w:hint="eastAsia"/>
          <w:sz w:val="24"/>
        </w:rPr>
        <w:t>R</w:t>
      </w:r>
      <w:r w:rsidRPr="00C662C7">
        <w:rPr>
          <w:rFonts w:asciiTheme="minorEastAsia" w:eastAsiaTheme="minorEastAsia" w:hAnsiTheme="minorEastAsia"/>
          <w:sz w:val="24"/>
        </w:rPr>
        <w:t xml:space="preserve">eview and </w:t>
      </w:r>
      <w:r w:rsidRPr="00C662C7">
        <w:rPr>
          <w:rFonts w:asciiTheme="minorEastAsia" w:eastAsiaTheme="minorEastAsia" w:hAnsiTheme="minorEastAsia" w:hint="eastAsia"/>
          <w:sz w:val="24"/>
        </w:rPr>
        <w:t>D</w:t>
      </w:r>
      <w:r w:rsidRPr="00C662C7">
        <w:rPr>
          <w:rFonts w:asciiTheme="minorEastAsia" w:eastAsiaTheme="minorEastAsia" w:hAnsiTheme="minorEastAsia"/>
          <w:sz w:val="24"/>
        </w:rPr>
        <w:t xml:space="preserve">efense of </w:t>
      </w:r>
      <w:r w:rsidRPr="00C662C7">
        <w:rPr>
          <w:rFonts w:asciiTheme="minorEastAsia" w:eastAsiaTheme="minorEastAsia" w:hAnsiTheme="minorEastAsia" w:hint="eastAsia"/>
          <w:sz w:val="24"/>
        </w:rPr>
        <w:t>D</w:t>
      </w:r>
      <w:r w:rsidRPr="00C662C7">
        <w:rPr>
          <w:rFonts w:asciiTheme="minorEastAsia" w:eastAsiaTheme="minorEastAsia" w:hAnsiTheme="minorEastAsia"/>
          <w:sz w:val="24"/>
        </w:rPr>
        <w:t>issertations</w:t>
      </w:r>
    </w:p>
    <w:p w:rsidR="0097040C" w:rsidRPr="00C662C7" w:rsidRDefault="0097040C"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sz w:val="24"/>
        </w:rPr>
        <w:t>参见《浙江科技学院关于研究生学位论文评阅及答辩工作的规定》。</w:t>
      </w:r>
    </w:p>
    <w:p w:rsidR="0097040C" w:rsidRPr="00C662C7" w:rsidRDefault="0097040C"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sz w:val="24"/>
        </w:rPr>
        <w:t>Refer to “Requirements of the review and defense for graduate dissertations of Zhejiang University of Science and Technology”</w:t>
      </w:r>
      <w:r w:rsidRPr="00C662C7">
        <w:rPr>
          <w:rFonts w:asciiTheme="minorEastAsia" w:eastAsiaTheme="minorEastAsia" w:hAnsiTheme="minorEastAsia" w:hint="eastAsia"/>
          <w:sz w:val="24"/>
        </w:rPr>
        <w:t>.</w:t>
      </w:r>
    </w:p>
    <w:p w:rsidR="0097040C" w:rsidRPr="00C662C7" w:rsidRDefault="0097040C" w:rsidP="00C662C7">
      <w:pPr>
        <w:adjustRightInd w:val="0"/>
        <w:snapToGrid w:val="0"/>
        <w:spacing w:line="360" w:lineRule="auto"/>
        <w:rPr>
          <w:rFonts w:asciiTheme="minorEastAsia" w:eastAsiaTheme="minorEastAsia" w:hAnsiTheme="minorEastAsia"/>
          <w:sz w:val="24"/>
        </w:rPr>
      </w:pPr>
      <w:r w:rsidRPr="00C662C7">
        <w:rPr>
          <w:rFonts w:asciiTheme="minorEastAsia" w:eastAsiaTheme="minorEastAsia" w:hAnsiTheme="minorEastAsia"/>
          <w:sz w:val="24"/>
        </w:rPr>
        <w:t>（五）学位授予Degree-conferring</w:t>
      </w:r>
    </w:p>
    <w:p w:rsidR="0097040C" w:rsidRPr="00C662C7" w:rsidRDefault="0097040C" w:rsidP="00C662C7">
      <w:pPr>
        <w:adjustRightInd w:val="0"/>
        <w:snapToGrid w:val="0"/>
        <w:spacing w:line="360" w:lineRule="auto"/>
        <w:ind w:firstLineChars="200" w:firstLine="480"/>
        <w:rPr>
          <w:rFonts w:asciiTheme="minorEastAsia" w:eastAsiaTheme="minorEastAsia" w:hAnsiTheme="minorEastAsia"/>
          <w:sz w:val="24"/>
        </w:rPr>
      </w:pPr>
      <w:r w:rsidRPr="00C662C7">
        <w:rPr>
          <w:rFonts w:asciiTheme="minorEastAsia" w:eastAsiaTheme="minorEastAsia" w:hAnsiTheme="minorEastAsia"/>
          <w:sz w:val="24"/>
        </w:rPr>
        <w:t xml:space="preserve">参见《浙江科技学院硕士学位授予工作细则》。 </w:t>
      </w:r>
    </w:p>
    <w:p w:rsidR="0097040C" w:rsidRPr="00C662C7" w:rsidRDefault="0097040C" w:rsidP="00C662C7">
      <w:pPr>
        <w:adjustRightInd w:val="0"/>
        <w:snapToGrid w:val="0"/>
        <w:spacing w:line="360" w:lineRule="auto"/>
        <w:ind w:leftChars="147" w:left="309" w:firstLineChars="50" w:firstLine="120"/>
        <w:rPr>
          <w:rFonts w:asciiTheme="minorEastAsia" w:eastAsiaTheme="minorEastAsia" w:hAnsiTheme="minorEastAsia"/>
          <w:sz w:val="24"/>
        </w:rPr>
      </w:pPr>
      <w:r w:rsidRPr="00C662C7">
        <w:rPr>
          <w:rFonts w:asciiTheme="minorEastAsia" w:eastAsiaTheme="minorEastAsia" w:hAnsiTheme="minorEastAsia"/>
          <w:sz w:val="24"/>
        </w:rPr>
        <w:t xml:space="preserve">Refer to “Master’s Academic Degree-conferring Detailed Codes of Zhejiang University </w:t>
      </w:r>
    </w:p>
    <w:p w:rsidR="00C662C7" w:rsidRPr="00C662C7" w:rsidRDefault="0097040C" w:rsidP="00C662C7">
      <w:pPr>
        <w:adjustRightInd w:val="0"/>
        <w:snapToGrid w:val="0"/>
        <w:spacing w:line="360" w:lineRule="auto"/>
        <w:ind w:leftChars="-23" w:left="362" w:hangingChars="171" w:hanging="410"/>
        <w:rPr>
          <w:rFonts w:asciiTheme="minorEastAsia" w:eastAsiaTheme="minorEastAsia" w:hAnsiTheme="minorEastAsia"/>
          <w:sz w:val="24"/>
        </w:rPr>
      </w:pPr>
      <w:proofErr w:type="gramStart"/>
      <w:r w:rsidRPr="00C662C7">
        <w:rPr>
          <w:rFonts w:asciiTheme="minorEastAsia" w:eastAsiaTheme="minorEastAsia" w:hAnsiTheme="minorEastAsia"/>
          <w:sz w:val="24"/>
        </w:rPr>
        <w:t>of</w:t>
      </w:r>
      <w:proofErr w:type="gramEnd"/>
      <w:r w:rsidRPr="00C662C7">
        <w:rPr>
          <w:rFonts w:asciiTheme="minorEastAsia" w:eastAsiaTheme="minorEastAsia" w:hAnsiTheme="minorEastAsia"/>
          <w:sz w:val="24"/>
        </w:rPr>
        <w:t xml:space="preserve"> Science and Technology”.</w:t>
      </w:r>
      <w:r w:rsidRPr="00C662C7">
        <w:rPr>
          <w:rFonts w:asciiTheme="minorEastAsia" w:eastAsiaTheme="minorEastAsia" w:hAnsiTheme="minorEastAsia"/>
          <w:sz w:val="24"/>
        </w:rPr>
        <w:tab/>
      </w:r>
      <w:r w:rsidRPr="00C662C7">
        <w:rPr>
          <w:rFonts w:asciiTheme="minorEastAsia" w:eastAsiaTheme="minorEastAsia" w:hAnsiTheme="minorEastAsia"/>
          <w:sz w:val="24"/>
        </w:rPr>
        <w:tab/>
      </w:r>
      <w:r w:rsidRPr="00C662C7">
        <w:rPr>
          <w:rFonts w:asciiTheme="minorEastAsia" w:eastAsiaTheme="minorEastAsia" w:hAnsiTheme="minorEastAsia"/>
          <w:sz w:val="24"/>
        </w:rPr>
        <w:tab/>
      </w:r>
      <w:r w:rsidRPr="00C662C7">
        <w:rPr>
          <w:rFonts w:asciiTheme="minorEastAsia" w:eastAsiaTheme="minorEastAsia" w:hAnsiTheme="minorEastAsia"/>
          <w:sz w:val="24"/>
        </w:rPr>
        <w:tab/>
      </w:r>
      <w:r w:rsidRPr="00C662C7">
        <w:rPr>
          <w:rFonts w:asciiTheme="minorEastAsia" w:eastAsiaTheme="minorEastAsia" w:hAnsiTheme="minorEastAsia"/>
          <w:sz w:val="24"/>
        </w:rPr>
        <w:tab/>
      </w:r>
      <w:r w:rsidRPr="00C662C7">
        <w:rPr>
          <w:rFonts w:asciiTheme="minorEastAsia" w:eastAsiaTheme="minorEastAsia" w:hAnsiTheme="minorEastAsia"/>
          <w:sz w:val="24"/>
        </w:rPr>
        <w:tab/>
        <w:t xml:space="preserve"> </w:t>
      </w:r>
    </w:p>
    <w:p w:rsidR="0097040C" w:rsidRPr="00C662C7" w:rsidRDefault="0097040C" w:rsidP="00C662C7">
      <w:pPr>
        <w:adjustRightInd w:val="0"/>
        <w:snapToGrid w:val="0"/>
        <w:spacing w:line="360" w:lineRule="auto"/>
        <w:ind w:leftChars="-23" w:left="364" w:hangingChars="171" w:hanging="412"/>
        <w:jc w:val="center"/>
        <w:rPr>
          <w:rFonts w:asciiTheme="minorEastAsia" w:eastAsiaTheme="minorEastAsia" w:hAnsiTheme="minorEastAsia"/>
          <w:b/>
          <w:bCs/>
          <w:spacing w:val="6"/>
          <w:kern w:val="0"/>
          <w:sz w:val="24"/>
        </w:rPr>
      </w:pPr>
      <w:r w:rsidRPr="00C662C7">
        <w:rPr>
          <w:rFonts w:asciiTheme="minorEastAsia" w:eastAsiaTheme="minorEastAsia" w:hAnsiTheme="minorEastAsia"/>
          <w:b/>
          <w:sz w:val="24"/>
        </w:rPr>
        <w:t>汉语国际教育外国来华留学硕士专业学位研究生课程设置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
        <w:gridCol w:w="359"/>
        <w:gridCol w:w="540"/>
        <w:gridCol w:w="621"/>
        <w:gridCol w:w="2250"/>
        <w:gridCol w:w="416"/>
        <w:gridCol w:w="784"/>
        <w:gridCol w:w="690"/>
        <w:gridCol w:w="675"/>
        <w:gridCol w:w="893"/>
      </w:tblGrid>
      <w:tr w:rsidR="0097040C" w:rsidTr="008E42CB">
        <w:trPr>
          <w:cantSplit/>
          <w:trHeight w:val="589"/>
          <w:jc w:val="center"/>
        </w:trPr>
        <w:tc>
          <w:tcPr>
            <w:tcW w:w="828" w:type="dxa"/>
            <w:gridSpan w:val="2"/>
            <w:vAlign w:val="center"/>
          </w:tcPr>
          <w:p w:rsidR="0097040C" w:rsidRDefault="0097040C" w:rsidP="00A352D0">
            <w:pPr>
              <w:adjustRightInd w:val="0"/>
              <w:snapToGrid w:val="0"/>
              <w:jc w:val="center"/>
              <w:rPr>
                <w:sz w:val="18"/>
                <w:szCs w:val="18"/>
              </w:rPr>
            </w:pPr>
            <w:r>
              <w:rPr>
                <w:sz w:val="18"/>
                <w:szCs w:val="18"/>
              </w:rPr>
              <w:t>类别</w:t>
            </w:r>
          </w:p>
        </w:tc>
        <w:tc>
          <w:tcPr>
            <w:tcW w:w="1161" w:type="dxa"/>
            <w:gridSpan w:val="2"/>
            <w:vAlign w:val="center"/>
          </w:tcPr>
          <w:p w:rsidR="0097040C" w:rsidRDefault="0097040C" w:rsidP="00A352D0">
            <w:pPr>
              <w:adjustRightInd w:val="0"/>
              <w:snapToGrid w:val="0"/>
              <w:jc w:val="center"/>
              <w:rPr>
                <w:sz w:val="18"/>
                <w:szCs w:val="18"/>
              </w:rPr>
            </w:pPr>
            <w:r>
              <w:rPr>
                <w:sz w:val="18"/>
                <w:szCs w:val="18"/>
              </w:rPr>
              <w:t>课程</w:t>
            </w:r>
          </w:p>
          <w:p w:rsidR="0097040C" w:rsidRDefault="0097040C" w:rsidP="00A352D0">
            <w:pPr>
              <w:adjustRightInd w:val="0"/>
              <w:snapToGrid w:val="0"/>
              <w:jc w:val="center"/>
              <w:rPr>
                <w:sz w:val="18"/>
                <w:szCs w:val="18"/>
              </w:rPr>
            </w:pPr>
            <w:r>
              <w:rPr>
                <w:sz w:val="18"/>
                <w:szCs w:val="18"/>
              </w:rPr>
              <w:t>编号</w:t>
            </w:r>
          </w:p>
        </w:tc>
        <w:tc>
          <w:tcPr>
            <w:tcW w:w="2250" w:type="dxa"/>
            <w:vAlign w:val="center"/>
          </w:tcPr>
          <w:p w:rsidR="0097040C" w:rsidRDefault="0097040C" w:rsidP="00A352D0">
            <w:pPr>
              <w:adjustRightInd w:val="0"/>
              <w:snapToGrid w:val="0"/>
              <w:jc w:val="center"/>
              <w:rPr>
                <w:sz w:val="18"/>
                <w:szCs w:val="18"/>
              </w:rPr>
            </w:pPr>
            <w:r>
              <w:rPr>
                <w:sz w:val="18"/>
                <w:szCs w:val="18"/>
              </w:rPr>
              <w:t>课程名称</w:t>
            </w:r>
          </w:p>
        </w:tc>
        <w:tc>
          <w:tcPr>
            <w:tcW w:w="416" w:type="dxa"/>
            <w:vAlign w:val="center"/>
          </w:tcPr>
          <w:p w:rsidR="0097040C" w:rsidRDefault="0097040C" w:rsidP="00A352D0">
            <w:pPr>
              <w:adjustRightInd w:val="0"/>
              <w:snapToGrid w:val="0"/>
              <w:jc w:val="center"/>
              <w:rPr>
                <w:sz w:val="18"/>
                <w:szCs w:val="18"/>
              </w:rPr>
            </w:pPr>
            <w:r>
              <w:rPr>
                <w:sz w:val="18"/>
                <w:szCs w:val="18"/>
              </w:rPr>
              <w:t>总学</w:t>
            </w:r>
            <w:r>
              <w:rPr>
                <w:sz w:val="18"/>
                <w:szCs w:val="18"/>
              </w:rPr>
              <w:t xml:space="preserve"> </w:t>
            </w:r>
            <w:r>
              <w:rPr>
                <w:sz w:val="18"/>
                <w:szCs w:val="18"/>
              </w:rPr>
              <w:t>时</w:t>
            </w:r>
          </w:p>
        </w:tc>
        <w:tc>
          <w:tcPr>
            <w:tcW w:w="784" w:type="dxa"/>
            <w:vAlign w:val="center"/>
          </w:tcPr>
          <w:p w:rsidR="0097040C" w:rsidRDefault="0097040C" w:rsidP="00A352D0">
            <w:pPr>
              <w:adjustRightInd w:val="0"/>
              <w:snapToGrid w:val="0"/>
              <w:jc w:val="center"/>
              <w:rPr>
                <w:sz w:val="18"/>
                <w:szCs w:val="18"/>
              </w:rPr>
            </w:pPr>
            <w:r>
              <w:rPr>
                <w:sz w:val="18"/>
                <w:szCs w:val="18"/>
              </w:rPr>
              <w:t>学分</w:t>
            </w:r>
          </w:p>
        </w:tc>
        <w:tc>
          <w:tcPr>
            <w:tcW w:w="690" w:type="dxa"/>
            <w:vAlign w:val="center"/>
          </w:tcPr>
          <w:p w:rsidR="0097040C" w:rsidRDefault="0097040C" w:rsidP="00A352D0">
            <w:pPr>
              <w:adjustRightInd w:val="0"/>
              <w:snapToGrid w:val="0"/>
              <w:jc w:val="center"/>
              <w:rPr>
                <w:sz w:val="18"/>
                <w:szCs w:val="18"/>
              </w:rPr>
            </w:pPr>
            <w:r>
              <w:rPr>
                <w:sz w:val="18"/>
                <w:szCs w:val="18"/>
              </w:rPr>
              <w:t>开课学期</w:t>
            </w:r>
          </w:p>
        </w:tc>
        <w:tc>
          <w:tcPr>
            <w:tcW w:w="675" w:type="dxa"/>
            <w:vAlign w:val="center"/>
          </w:tcPr>
          <w:p w:rsidR="0097040C" w:rsidRDefault="0097040C" w:rsidP="00A352D0">
            <w:pPr>
              <w:adjustRightInd w:val="0"/>
              <w:snapToGrid w:val="0"/>
              <w:jc w:val="center"/>
              <w:rPr>
                <w:sz w:val="18"/>
                <w:szCs w:val="18"/>
              </w:rPr>
            </w:pPr>
            <w:r>
              <w:rPr>
                <w:sz w:val="18"/>
                <w:szCs w:val="18"/>
              </w:rPr>
              <w:t>考核</w:t>
            </w:r>
          </w:p>
          <w:p w:rsidR="0097040C" w:rsidRDefault="0097040C" w:rsidP="00A352D0">
            <w:pPr>
              <w:adjustRightInd w:val="0"/>
              <w:snapToGrid w:val="0"/>
              <w:jc w:val="center"/>
              <w:rPr>
                <w:sz w:val="18"/>
                <w:szCs w:val="18"/>
              </w:rPr>
            </w:pPr>
            <w:r>
              <w:rPr>
                <w:sz w:val="18"/>
                <w:szCs w:val="18"/>
              </w:rPr>
              <w:t>方式</w:t>
            </w:r>
          </w:p>
        </w:tc>
        <w:tc>
          <w:tcPr>
            <w:tcW w:w="893" w:type="dxa"/>
          </w:tcPr>
          <w:p w:rsidR="0097040C" w:rsidRDefault="0097040C" w:rsidP="00A352D0">
            <w:pPr>
              <w:adjustRightInd w:val="0"/>
              <w:snapToGrid w:val="0"/>
              <w:jc w:val="center"/>
              <w:rPr>
                <w:sz w:val="18"/>
                <w:szCs w:val="18"/>
              </w:rPr>
            </w:pPr>
          </w:p>
          <w:p w:rsidR="0097040C" w:rsidRDefault="0097040C" w:rsidP="00A352D0">
            <w:pPr>
              <w:adjustRightInd w:val="0"/>
              <w:snapToGrid w:val="0"/>
              <w:rPr>
                <w:sz w:val="18"/>
                <w:szCs w:val="18"/>
              </w:rPr>
            </w:pPr>
            <w:r>
              <w:rPr>
                <w:sz w:val="18"/>
                <w:szCs w:val="18"/>
              </w:rPr>
              <w:t>备注</w:t>
            </w:r>
          </w:p>
        </w:tc>
      </w:tr>
      <w:tr w:rsidR="0097040C" w:rsidTr="008E42CB">
        <w:trPr>
          <w:cantSplit/>
          <w:trHeight w:val="632"/>
          <w:jc w:val="center"/>
        </w:trPr>
        <w:tc>
          <w:tcPr>
            <w:tcW w:w="828" w:type="dxa"/>
            <w:gridSpan w:val="2"/>
            <w:vMerge w:val="restart"/>
            <w:vAlign w:val="center"/>
          </w:tcPr>
          <w:p w:rsidR="0097040C" w:rsidRDefault="0097040C" w:rsidP="00A352D0">
            <w:pPr>
              <w:adjustRightInd w:val="0"/>
              <w:snapToGrid w:val="0"/>
              <w:jc w:val="center"/>
              <w:rPr>
                <w:sz w:val="18"/>
                <w:szCs w:val="18"/>
              </w:rPr>
            </w:pPr>
            <w:r>
              <w:rPr>
                <w:sz w:val="18"/>
                <w:szCs w:val="18"/>
              </w:rPr>
              <w:lastRenderedPageBreak/>
              <w:t>公</w:t>
            </w:r>
          </w:p>
          <w:p w:rsidR="0097040C" w:rsidRDefault="0097040C" w:rsidP="00A352D0">
            <w:pPr>
              <w:adjustRightInd w:val="0"/>
              <w:snapToGrid w:val="0"/>
              <w:jc w:val="center"/>
              <w:rPr>
                <w:sz w:val="18"/>
                <w:szCs w:val="18"/>
              </w:rPr>
            </w:pPr>
            <w:r>
              <w:rPr>
                <w:sz w:val="18"/>
                <w:szCs w:val="18"/>
              </w:rPr>
              <w:t>共</w:t>
            </w:r>
          </w:p>
          <w:p w:rsidR="0097040C" w:rsidRDefault="0097040C" w:rsidP="00A352D0">
            <w:pPr>
              <w:adjustRightInd w:val="0"/>
              <w:snapToGrid w:val="0"/>
              <w:jc w:val="center"/>
              <w:rPr>
                <w:sz w:val="18"/>
                <w:szCs w:val="18"/>
              </w:rPr>
            </w:pPr>
            <w:r>
              <w:rPr>
                <w:sz w:val="18"/>
                <w:szCs w:val="18"/>
              </w:rPr>
              <w:t>学</w:t>
            </w:r>
          </w:p>
          <w:p w:rsidR="0097040C" w:rsidRDefault="0097040C" w:rsidP="00A352D0">
            <w:pPr>
              <w:adjustRightInd w:val="0"/>
              <w:snapToGrid w:val="0"/>
              <w:jc w:val="center"/>
              <w:rPr>
                <w:sz w:val="18"/>
                <w:szCs w:val="18"/>
              </w:rPr>
            </w:pPr>
            <w:r>
              <w:rPr>
                <w:sz w:val="18"/>
                <w:szCs w:val="18"/>
              </w:rPr>
              <w:t>位</w:t>
            </w:r>
          </w:p>
          <w:p w:rsidR="0097040C" w:rsidRDefault="0097040C" w:rsidP="00A352D0">
            <w:pPr>
              <w:adjustRightInd w:val="0"/>
              <w:snapToGrid w:val="0"/>
              <w:jc w:val="center"/>
              <w:rPr>
                <w:sz w:val="18"/>
                <w:szCs w:val="18"/>
              </w:rPr>
            </w:pPr>
            <w:r>
              <w:rPr>
                <w:sz w:val="18"/>
                <w:szCs w:val="18"/>
              </w:rPr>
              <w:t>课</w:t>
            </w:r>
          </w:p>
        </w:tc>
        <w:tc>
          <w:tcPr>
            <w:tcW w:w="1161" w:type="dxa"/>
            <w:gridSpan w:val="2"/>
            <w:vAlign w:val="center"/>
          </w:tcPr>
          <w:p w:rsidR="0097040C" w:rsidRDefault="0097040C" w:rsidP="00A352D0">
            <w:pPr>
              <w:adjustRightInd w:val="0"/>
              <w:snapToGrid w:val="0"/>
              <w:rPr>
                <w:szCs w:val="21"/>
              </w:rPr>
            </w:pPr>
            <w:r>
              <w:rPr>
                <w:sz w:val="15"/>
                <w:szCs w:val="15"/>
              </w:rPr>
              <w:t>0000152004</w:t>
            </w:r>
          </w:p>
        </w:tc>
        <w:tc>
          <w:tcPr>
            <w:tcW w:w="2250" w:type="dxa"/>
            <w:vAlign w:val="center"/>
          </w:tcPr>
          <w:p w:rsidR="0097040C" w:rsidRDefault="0097040C" w:rsidP="00A352D0">
            <w:pPr>
              <w:spacing w:line="200" w:lineRule="exact"/>
              <w:jc w:val="center"/>
              <w:rPr>
                <w:kern w:val="0"/>
                <w:sz w:val="18"/>
                <w:szCs w:val="18"/>
              </w:rPr>
            </w:pPr>
            <w:r>
              <w:rPr>
                <w:kern w:val="0"/>
                <w:sz w:val="18"/>
                <w:szCs w:val="18"/>
              </w:rPr>
              <w:t>当代中国专题</w:t>
            </w:r>
          </w:p>
          <w:p w:rsidR="0097040C" w:rsidRDefault="0097040C" w:rsidP="00A352D0">
            <w:pPr>
              <w:spacing w:line="200" w:lineRule="exact"/>
              <w:jc w:val="center"/>
              <w:rPr>
                <w:kern w:val="0"/>
                <w:sz w:val="18"/>
                <w:szCs w:val="18"/>
              </w:rPr>
            </w:pPr>
            <w:r>
              <w:rPr>
                <w:kern w:val="0"/>
                <w:sz w:val="18"/>
                <w:szCs w:val="18"/>
              </w:rPr>
              <w:t>Contemporary Chinese Studies</w:t>
            </w:r>
          </w:p>
        </w:tc>
        <w:tc>
          <w:tcPr>
            <w:tcW w:w="416" w:type="dxa"/>
            <w:vAlign w:val="center"/>
          </w:tcPr>
          <w:p w:rsidR="0097040C" w:rsidRDefault="0097040C" w:rsidP="00A352D0">
            <w:pPr>
              <w:jc w:val="center"/>
              <w:rPr>
                <w:kern w:val="0"/>
                <w:sz w:val="18"/>
                <w:szCs w:val="18"/>
              </w:rPr>
            </w:pPr>
            <w:r>
              <w:rPr>
                <w:kern w:val="0"/>
                <w:sz w:val="18"/>
                <w:szCs w:val="18"/>
              </w:rPr>
              <w:t>32</w:t>
            </w:r>
          </w:p>
        </w:tc>
        <w:tc>
          <w:tcPr>
            <w:tcW w:w="784" w:type="dxa"/>
            <w:vAlign w:val="center"/>
          </w:tcPr>
          <w:p w:rsidR="0097040C" w:rsidRDefault="0097040C" w:rsidP="00A352D0">
            <w:pPr>
              <w:jc w:val="center"/>
              <w:rPr>
                <w:kern w:val="0"/>
                <w:sz w:val="18"/>
                <w:szCs w:val="18"/>
              </w:rPr>
            </w:pPr>
            <w:r>
              <w:rPr>
                <w:kern w:val="0"/>
                <w:sz w:val="18"/>
                <w:szCs w:val="18"/>
              </w:rPr>
              <w:t>2</w:t>
            </w:r>
          </w:p>
        </w:tc>
        <w:tc>
          <w:tcPr>
            <w:tcW w:w="690" w:type="dxa"/>
            <w:vAlign w:val="center"/>
          </w:tcPr>
          <w:p w:rsidR="0097040C" w:rsidRDefault="0097040C" w:rsidP="00A352D0">
            <w:pPr>
              <w:jc w:val="center"/>
              <w:rPr>
                <w:kern w:val="0"/>
                <w:sz w:val="18"/>
                <w:szCs w:val="18"/>
              </w:rPr>
            </w:pPr>
            <w:r>
              <w:rPr>
                <w:kern w:val="0"/>
                <w:sz w:val="18"/>
                <w:szCs w:val="18"/>
              </w:rPr>
              <w:t>1</w:t>
            </w:r>
          </w:p>
        </w:tc>
        <w:tc>
          <w:tcPr>
            <w:tcW w:w="675" w:type="dxa"/>
            <w:vAlign w:val="center"/>
          </w:tcPr>
          <w:p w:rsidR="0097040C" w:rsidRDefault="0097040C" w:rsidP="00A352D0">
            <w:pPr>
              <w:jc w:val="center"/>
              <w:rPr>
                <w:kern w:val="0"/>
                <w:sz w:val="18"/>
                <w:szCs w:val="18"/>
              </w:rPr>
            </w:pPr>
            <w:r>
              <w:rPr>
                <w:kern w:val="0"/>
                <w:sz w:val="18"/>
                <w:szCs w:val="18"/>
              </w:rPr>
              <w:t>考试</w:t>
            </w:r>
          </w:p>
        </w:tc>
        <w:tc>
          <w:tcPr>
            <w:tcW w:w="893" w:type="dxa"/>
            <w:vMerge w:val="restart"/>
            <w:vAlign w:val="center"/>
          </w:tcPr>
          <w:p w:rsidR="0097040C" w:rsidRDefault="0097040C" w:rsidP="00A352D0">
            <w:pPr>
              <w:adjustRightInd w:val="0"/>
              <w:snapToGrid w:val="0"/>
              <w:jc w:val="left"/>
              <w:rPr>
                <w:sz w:val="18"/>
                <w:szCs w:val="18"/>
              </w:rPr>
            </w:pPr>
            <w:r>
              <w:rPr>
                <w:sz w:val="18"/>
                <w:szCs w:val="18"/>
              </w:rPr>
              <w:t>必修</w:t>
            </w:r>
            <w:r>
              <w:rPr>
                <w:sz w:val="18"/>
                <w:szCs w:val="18"/>
              </w:rPr>
              <w:t>6</w:t>
            </w:r>
            <w:r>
              <w:rPr>
                <w:sz w:val="18"/>
                <w:szCs w:val="18"/>
              </w:rPr>
              <w:t>学分</w:t>
            </w:r>
          </w:p>
        </w:tc>
      </w:tr>
      <w:tr w:rsidR="0097040C" w:rsidTr="008E42CB">
        <w:trPr>
          <w:cantSplit/>
          <w:trHeight w:val="472"/>
          <w:jc w:val="center"/>
        </w:trPr>
        <w:tc>
          <w:tcPr>
            <w:tcW w:w="828" w:type="dxa"/>
            <w:gridSpan w:val="2"/>
            <w:vMerge/>
            <w:vAlign w:val="center"/>
          </w:tcPr>
          <w:p w:rsidR="0097040C" w:rsidRDefault="0097040C" w:rsidP="00A352D0">
            <w:pPr>
              <w:adjustRightInd w:val="0"/>
              <w:snapToGrid w:val="0"/>
              <w:rPr>
                <w:sz w:val="18"/>
                <w:szCs w:val="18"/>
              </w:rPr>
            </w:pPr>
          </w:p>
        </w:tc>
        <w:tc>
          <w:tcPr>
            <w:tcW w:w="1161" w:type="dxa"/>
            <w:gridSpan w:val="2"/>
            <w:vAlign w:val="center"/>
          </w:tcPr>
          <w:p w:rsidR="0097040C" w:rsidRDefault="0097040C" w:rsidP="00A352D0">
            <w:pPr>
              <w:adjustRightInd w:val="0"/>
              <w:snapToGrid w:val="0"/>
              <w:rPr>
                <w:sz w:val="15"/>
                <w:szCs w:val="15"/>
              </w:rPr>
            </w:pPr>
            <w:r>
              <w:rPr>
                <w:sz w:val="15"/>
                <w:szCs w:val="15"/>
              </w:rPr>
              <w:t>0000152005</w:t>
            </w:r>
          </w:p>
        </w:tc>
        <w:tc>
          <w:tcPr>
            <w:tcW w:w="2250" w:type="dxa"/>
          </w:tcPr>
          <w:p w:rsidR="0097040C" w:rsidRDefault="0097040C" w:rsidP="00A352D0">
            <w:pPr>
              <w:spacing w:line="200" w:lineRule="exact"/>
              <w:jc w:val="center"/>
              <w:rPr>
                <w:kern w:val="0"/>
                <w:sz w:val="18"/>
                <w:szCs w:val="18"/>
              </w:rPr>
            </w:pPr>
            <w:r>
              <w:rPr>
                <w:kern w:val="0"/>
                <w:sz w:val="18"/>
                <w:szCs w:val="18"/>
              </w:rPr>
              <w:t>汉语语言学</w:t>
            </w:r>
          </w:p>
          <w:p w:rsidR="0097040C" w:rsidRDefault="0097040C" w:rsidP="00A352D0">
            <w:pPr>
              <w:spacing w:line="200" w:lineRule="exact"/>
              <w:jc w:val="center"/>
              <w:rPr>
                <w:kern w:val="0"/>
                <w:sz w:val="18"/>
                <w:szCs w:val="18"/>
              </w:rPr>
            </w:pPr>
            <w:r>
              <w:rPr>
                <w:kern w:val="0"/>
                <w:sz w:val="18"/>
                <w:szCs w:val="18"/>
              </w:rPr>
              <w:t>Chinese Linguistics</w:t>
            </w:r>
          </w:p>
        </w:tc>
        <w:tc>
          <w:tcPr>
            <w:tcW w:w="416" w:type="dxa"/>
            <w:vAlign w:val="center"/>
          </w:tcPr>
          <w:p w:rsidR="0097040C" w:rsidRDefault="0097040C" w:rsidP="0097040C">
            <w:pPr>
              <w:pStyle w:val="a5"/>
              <w:adjustRightInd w:val="0"/>
              <w:snapToGrid w:val="0"/>
              <w:ind w:firstLine="405"/>
              <w:jc w:val="center"/>
              <w:rPr>
                <w:kern w:val="0"/>
                <w:sz w:val="18"/>
                <w:szCs w:val="18"/>
              </w:rPr>
            </w:pPr>
            <w:r>
              <w:rPr>
                <w:kern w:val="0"/>
                <w:sz w:val="18"/>
                <w:szCs w:val="18"/>
              </w:rPr>
              <w:t>32</w:t>
            </w:r>
          </w:p>
        </w:tc>
        <w:tc>
          <w:tcPr>
            <w:tcW w:w="784" w:type="dxa"/>
            <w:vAlign w:val="center"/>
          </w:tcPr>
          <w:p w:rsidR="0097040C" w:rsidRDefault="0097040C" w:rsidP="0097040C">
            <w:pPr>
              <w:pStyle w:val="a5"/>
              <w:adjustRightInd w:val="0"/>
              <w:snapToGrid w:val="0"/>
              <w:ind w:firstLine="405"/>
              <w:jc w:val="center"/>
              <w:rPr>
                <w:kern w:val="0"/>
                <w:sz w:val="18"/>
                <w:szCs w:val="18"/>
              </w:rPr>
            </w:pPr>
            <w:r>
              <w:rPr>
                <w:kern w:val="0"/>
                <w:sz w:val="18"/>
                <w:szCs w:val="18"/>
              </w:rPr>
              <w:t>2</w:t>
            </w:r>
          </w:p>
        </w:tc>
        <w:tc>
          <w:tcPr>
            <w:tcW w:w="690" w:type="dxa"/>
            <w:vAlign w:val="center"/>
          </w:tcPr>
          <w:p w:rsidR="0097040C" w:rsidRPr="00D237CA" w:rsidRDefault="0097040C" w:rsidP="0097040C">
            <w:pPr>
              <w:pStyle w:val="a5"/>
              <w:adjustRightInd w:val="0"/>
              <w:snapToGrid w:val="0"/>
              <w:ind w:firstLine="405"/>
              <w:jc w:val="center"/>
              <w:rPr>
                <w:kern w:val="0"/>
                <w:sz w:val="18"/>
                <w:szCs w:val="18"/>
              </w:rPr>
            </w:pPr>
            <w:r>
              <w:rPr>
                <w:rFonts w:hint="eastAsia"/>
                <w:kern w:val="0"/>
                <w:sz w:val="18"/>
                <w:szCs w:val="18"/>
              </w:rPr>
              <w:t>1</w:t>
            </w:r>
          </w:p>
        </w:tc>
        <w:tc>
          <w:tcPr>
            <w:tcW w:w="675" w:type="dxa"/>
            <w:vAlign w:val="center"/>
          </w:tcPr>
          <w:p w:rsidR="0097040C" w:rsidRDefault="0097040C" w:rsidP="00A352D0">
            <w:pPr>
              <w:adjustRightInd w:val="0"/>
              <w:snapToGrid w:val="0"/>
              <w:jc w:val="center"/>
              <w:rPr>
                <w:kern w:val="0"/>
                <w:sz w:val="18"/>
                <w:szCs w:val="18"/>
              </w:rPr>
            </w:pPr>
            <w:r>
              <w:rPr>
                <w:kern w:val="0"/>
                <w:sz w:val="18"/>
                <w:szCs w:val="18"/>
              </w:rPr>
              <w:t>考试</w:t>
            </w:r>
          </w:p>
        </w:tc>
        <w:tc>
          <w:tcPr>
            <w:tcW w:w="893" w:type="dxa"/>
            <w:vMerge/>
            <w:vAlign w:val="center"/>
          </w:tcPr>
          <w:p w:rsidR="0097040C" w:rsidRDefault="0097040C" w:rsidP="00A352D0">
            <w:pPr>
              <w:adjustRightInd w:val="0"/>
              <w:snapToGrid w:val="0"/>
              <w:jc w:val="left"/>
              <w:rPr>
                <w:sz w:val="18"/>
                <w:szCs w:val="18"/>
              </w:rPr>
            </w:pPr>
          </w:p>
        </w:tc>
      </w:tr>
      <w:tr w:rsidR="0097040C" w:rsidTr="008E42CB">
        <w:trPr>
          <w:cantSplit/>
          <w:trHeight w:val="472"/>
          <w:jc w:val="center"/>
        </w:trPr>
        <w:tc>
          <w:tcPr>
            <w:tcW w:w="828" w:type="dxa"/>
            <w:gridSpan w:val="2"/>
            <w:vMerge/>
            <w:vAlign w:val="center"/>
          </w:tcPr>
          <w:p w:rsidR="0097040C" w:rsidRDefault="0097040C" w:rsidP="00A352D0">
            <w:pPr>
              <w:adjustRightInd w:val="0"/>
              <w:snapToGrid w:val="0"/>
              <w:rPr>
                <w:sz w:val="18"/>
                <w:szCs w:val="18"/>
              </w:rPr>
            </w:pPr>
          </w:p>
        </w:tc>
        <w:tc>
          <w:tcPr>
            <w:tcW w:w="1161" w:type="dxa"/>
            <w:gridSpan w:val="2"/>
            <w:vAlign w:val="center"/>
          </w:tcPr>
          <w:p w:rsidR="0097040C" w:rsidRDefault="0097040C" w:rsidP="00A352D0">
            <w:pPr>
              <w:adjustRightInd w:val="0"/>
              <w:snapToGrid w:val="0"/>
              <w:rPr>
                <w:sz w:val="15"/>
                <w:szCs w:val="15"/>
              </w:rPr>
            </w:pPr>
            <w:r>
              <w:rPr>
                <w:sz w:val="15"/>
                <w:szCs w:val="15"/>
              </w:rPr>
              <w:t>0000152006</w:t>
            </w:r>
          </w:p>
        </w:tc>
        <w:tc>
          <w:tcPr>
            <w:tcW w:w="2250" w:type="dxa"/>
            <w:vAlign w:val="center"/>
          </w:tcPr>
          <w:p w:rsidR="0097040C" w:rsidRDefault="0097040C" w:rsidP="00A352D0">
            <w:pPr>
              <w:spacing w:line="200" w:lineRule="exact"/>
              <w:jc w:val="center"/>
              <w:rPr>
                <w:kern w:val="0"/>
                <w:sz w:val="18"/>
                <w:szCs w:val="18"/>
              </w:rPr>
            </w:pPr>
            <w:r>
              <w:rPr>
                <w:kern w:val="0"/>
                <w:sz w:val="18"/>
                <w:szCs w:val="18"/>
              </w:rPr>
              <w:t>高级汉语</w:t>
            </w:r>
          </w:p>
          <w:p w:rsidR="0097040C" w:rsidRDefault="0097040C" w:rsidP="00A352D0">
            <w:pPr>
              <w:spacing w:line="200" w:lineRule="exact"/>
              <w:jc w:val="center"/>
              <w:rPr>
                <w:kern w:val="0"/>
                <w:sz w:val="18"/>
                <w:szCs w:val="18"/>
              </w:rPr>
            </w:pPr>
            <w:r>
              <w:rPr>
                <w:kern w:val="0"/>
                <w:sz w:val="18"/>
                <w:szCs w:val="18"/>
              </w:rPr>
              <w:t>Advanced Chinese</w:t>
            </w:r>
          </w:p>
        </w:tc>
        <w:tc>
          <w:tcPr>
            <w:tcW w:w="416" w:type="dxa"/>
            <w:vAlign w:val="center"/>
          </w:tcPr>
          <w:p w:rsidR="0097040C" w:rsidRDefault="0097040C" w:rsidP="0097040C">
            <w:pPr>
              <w:pStyle w:val="a5"/>
              <w:ind w:firstLine="405"/>
              <w:jc w:val="center"/>
              <w:rPr>
                <w:kern w:val="0"/>
                <w:sz w:val="18"/>
                <w:szCs w:val="18"/>
              </w:rPr>
            </w:pPr>
            <w:r>
              <w:rPr>
                <w:kern w:val="0"/>
                <w:sz w:val="18"/>
                <w:szCs w:val="18"/>
              </w:rPr>
              <w:t>32</w:t>
            </w:r>
          </w:p>
        </w:tc>
        <w:tc>
          <w:tcPr>
            <w:tcW w:w="784" w:type="dxa"/>
            <w:vAlign w:val="center"/>
          </w:tcPr>
          <w:p w:rsidR="0097040C" w:rsidRDefault="0097040C" w:rsidP="0097040C">
            <w:pPr>
              <w:pStyle w:val="a5"/>
              <w:ind w:firstLine="405"/>
              <w:jc w:val="center"/>
              <w:rPr>
                <w:kern w:val="0"/>
                <w:sz w:val="18"/>
                <w:szCs w:val="18"/>
              </w:rPr>
            </w:pPr>
            <w:r>
              <w:rPr>
                <w:kern w:val="0"/>
                <w:sz w:val="18"/>
                <w:szCs w:val="18"/>
              </w:rPr>
              <w:t>2</w:t>
            </w:r>
          </w:p>
        </w:tc>
        <w:tc>
          <w:tcPr>
            <w:tcW w:w="690" w:type="dxa"/>
            <w:vAlign w:val="center"/>
          </w:tcPr>
          <w:p w:rsidR="0097040C" w:rsidRPr="00D237CA" w:rsidRDefault="0097040C" w:rsidP="00A352D0">
            <w:pPr>
              <w:jc w:val="center"/>
              <w:rPr>
                <w:kern w:val="0"/>
                <w:sz w:val="18"/>
                <w:szCs w:val="18"/>
              </w:rPr>
            </w:pPr>
            <w:r w:rsidRPr="00D237CA">
              <w:rPr>
                <w:rFonts w:hint="eastAsia"/>
                <w:kern w:val="0"/>
                <w:sz w:val="18"/>
                <w:szCs w:val="18"/>
              </w:rPr>
              <w:t>1</w:t>
            </w:r>
          </w:p>
        </w:tc>
        <w:tc>
          <w:tcPr>
            <w:tcW w:w="675" w:type="dxa"/>
            <w:vAlign w:val="center"/>
          </w:tcPr>
          <w:p w:rsidR="0097040C" w:rsidRDefault="0097040C" w:rsidP="00A352D0">
            <w:pPr>
              <w:jc w:val="center"/>
              <w:rPr>
                <w:kern w:val="0"/>
                <w:sz w:val="18"/>
                <w:szCs w:val="18"/>
              </w:rPr>
            </w:pPr>
            <w:r>
              <w:rPr>
                <w:kern w:val="0"/>
                <w:sz w:val="18"/>
                <w:szCs w:val="18"/>
              </w:rPr>
              <w:t>考试</w:t>
            </w:r>
          </w:p>
        </w:tc>
        <w:tc>
          <w:tcPr>
            <w:tcW w:w="893" w:type="dxa"/>
            <w:vMerge/>
            <w:vAlign w:val="center"/>
          </w:tcPr>
          <w:p w:rsidR="0097040C" w:rsidRDefault="0097040C" w:rsidP="00A352D0">
            <w:pPr>
              <w:adjustRightInd w:val="0"/>
              <w:snapToGrid w:val="0"/>
              <w:jc w:val="left"/>
              <w:rPr>
                <w:sz w:val="18"/>
                <w:szCs w:val="18"/>
              </w:rPr>
            </w:pPr>
          </w:p>
        </w:tc>
      </w:tr>
      <w:tr w:rsidR="0097040C" w:rsidTr="008E42CB">
        <w:trPr>
          <w:cantSplit/>
          <w:trHeight w:val="231"/>
          <w:jc w:val="center"/>
        </w:trPr>
        <w:tc>
          <w:tcPr>
            <w:tcW w:w="469" w:type="dxa"/>
            <w:vMerge w:val="restart"/>
            <w:vAlign w:val="center"/>
          </w:tcPr>
          <w:p w:rsidR="0097040C" w:rsidRDefault="0097040C" w:rsidP="00A352D0">
            <w:pPr>
              <w:adjustRightInd w:val="0"/>
              <w:snapToGrid w:val="0"/>
              <w:jc w:val="center"/>
              <w:rPr>
                <w:sz w:val="18"/>
                <w:szCs w:val="18"/>
              </w:rPr>
            </w:pPr>
            <w:r>
              <w:rPr>
                <w:sz w:val="18"/>
                <w:szCs w:val="18"/>
              </w:rPr>
              <w:t>学科学位课</w:t>
            </w:r>
          </w:p>
        </w:tc>
        <w:tc>
          <w:tcPr>
            <w:tcW w:w="359" w:type="dxa"/>
            <w:vMerge w:val="restart"/>
            <w:vAlign w:val="center"/>
          </w:tcPr>
          <w:p w:rsidR="0097040C" w:rsidRDefault="0097040C" w:rsidP="00A352D0">
            <w:pPr>
              <w:adjustRightInd w:val="0"/>
              <w:snapToGrid w:val="0"/>
              <w:rPr>
                <w:sz w:val="18"/>
                <w:szCs w:val="18"/>
              </w:rPr>
            </w:pPr>
            <w:r>
              <w:rPr>
                <w:sz w:val="18"/>
                <w:szCs w:val="18"/>
              </w:rPr>
              <w:t>核心课程</w:t>
            </w:r>
          </w:p>
        </w:tc>
        <w:tc>
          <w:tcPr>
            <w:tcW w:w="1161" w:type="dxa"/>
            <w:gridSpan w:val="2"/>
            <w:vAlign w:val="center"/>
          </w:tcPr>
          <w:p w:rsidR="0097040C" w:rsidRDefault="0097040C" w:rsidP="00A352D0">
            <w:pPr>
              <w:adjustRightInd w:val="0"/>
              <w:snapToGrid w:val="0"/>
              <w:rPr>
                <w:sz w:val="15"/>
                <w:szCs w:val="15"/>
              </w:rPr>
            </w:pPr>
            <w:r>
              <w:rPr>
                <w:sz w:val="15"/>
                <w:szCs w:val="15"/>
              </w:rPr>
              <w:t>1504534001</w:t>
            </w:r>
          </w:p>
        </w:tc>
        <w:tc>
          <w:tcPr>
            <w:tcW w:w="2250" w:type="dxa"/>
          </w:tcPr>
          <w:p w:rsidR="0097040C" w:rsidRDefault="0097040C" w:rsidP="00A352D0">
            <w:pPr>
              <w:spacing w:line="200" w:lineRule="exact"/>
              <w:jc w:val="center"/>
              <w:rPr>
                <w:kern w:val="0"/>
                <w:sz w:val="18"/>
                <w:szCs w:val="18"/>
              </w:rPr>
            </w:pPr>
            <w:r>
              <w:rPr>
                <w:kern w:val="0"/>
                <w:sz w:val="18"/>
                <w:szCs w:val="18"/>
              </w:rPr>
              <w:t>汉语作为第二语言教学</w:t>
            </w:r>
          </w:p>
          <w:p w:rsidR="0097040C" w:rsidRDefault="0097040C" w:rsidP="00A352D0">
            <w:pPr>
              <w:spacing w:line="200" w:lineRule="exact"/>
              <w:jc w:val="center"/>
              <w:rPr>
                <w:kern w:val="0"/>
                <w:sz w:val="18"/>
                <w:szCs w:val="18"/>
              </w:rPr>
            </w:pPr>
            <w:r>
              <w:rPr>
                <w:kern w:val="0"/>
                <w:sz w:val="18"/>
                <w:szCs w:val="18"/>
              </w:rPr>
              <w:t>Teaching Chinese as a second language</w:t>
            </w:r>
          </w:p>
        </w:tc>
        <w:tc>
          <w:tcPr>
            <w:tcW w:w="416" w:type="dxa"/>
            <w:vAlign w:val="center"/>
          </w:tcPr>
          <w:p w:rsidR="0097040C" w:rsidRDefault="0097040C" w:rsidP="0097040C">
            <w:pPr>
              <w:pStyle w:val="a5"/>
              <w:adjustRightInd w:val="0"/>
              <w:snapToGrid w:val="0"/>
              <w:ind w:firstLine="405"/>
              <w:jc w:val="center"/>
              <w:rPr>
                <w:kern w:val="0"/>
                <w:sz w:val="18"/>
                <w:szCs w:val="18"/>
              </w:rPr>
            </w:pPr>
            <w:r>
              <w:rPr>
                <w:kern w:val="0"/>
                <w:sz w:val="18"/>
                <w:szCs w:val="18"/>
              </w:rPr>
              <w:t>64</w:t>
            </w:r>
          </w:p>
        </w:tc>
        <w:tc>
          <w:tcPr>
            <w:tcW w:w="784" w:type="dxa"/>
            <w:vAlign w:val="center"/>
          </w:tcPr>
          <w:p w:rsidR="0097040C" w:rsidRDefault="0097040C" w:rsidP="0097040C">
            <w:pPr>
              <w:pStyle w:val="a5"/>
              <w:adjustRightInd w:val="0"/>
              <w:snapToGrid w:val="0"/>
              <w:ind w:firstLine="405"/>
              <w:jc w:val="center"/>
              <w:rPr>
                <w:kern w:val="0"/>
                <w:sz w:val="18"/>
                <w:szCs w:val="18"/>
              </w:rPr>
            </w:pPr>
            <w:r>
              <w:rPr>
                <w:kern w:val="0"/>
                <w:sz w:val="18"/>
                <w:szCs w:val="18"/>
              </w:rPr>
              <w:t>4</w:t>
            </w:r>
          </w:p>
        </w:tc>
        <w:tc>
          <w:tcPr>
            <w:tcW w:w="690" w:type="dxa"/>
            <w:vAlign w:val="center"/>
          </w:tcPr>
          <w:p w:rsidR="0097040C" w:rsidRDefault="0097040C" w:rsidP="00A352D0">
            <w:pPr>
              <w:jc w:val="center"/>
              <w:rPr>
                <w:kern w:val="0"/>
                <w:sz w:val="18"/>
                <w:szCs w:val="18"/>
              </w:rPr>
            </w:pPr>
            <w:r>
              <w:rPr>
                <w:kern w:val="0"/>
                <w:sz w:val="18"/>
                <w:szCs w:val="18"/>
              </w:rPr>
              <w:t>1</w:t>
            </w:r>
          </w:p>
        </w:tc>
        <w:tc>
          <w:tcPr>
            <w:tcW w:w="675" w:type="dxa"/>
            <w:vAlign w:val="center"/>
          </w:tcPr>
          <w:p w:rsidR="0097040C" w:rsidRDefault="0097040C" w:rsidP="00A352D0">
            <w:pPr>
              <w:adjustRightInd w:val="0"/>
              <w:snapToGrid w:val="0"/>
              <w:jc w:val="center"/>
              <w:rPr>
                <w:kern w:val="0"/>
                <w:sz w:val="18"/>
                <w:szCs w:val="18"/>
              </w:rPr>
            </w:pPr>
            <w:r>
              <w:rPr>
                <w:kern w:val="0"/>
                <w:sz w:val="18"/>
                <w:szCs w:val="18"/>
              </w:rPr>
              <w:t>考试</w:t>
            </w:r>
          </w:p>
        </w:tc>
        <w:tc>
          <w:tcPr>
            <w:tcW w:w="893" w:type="dxa"/>
            <w:vMerge w:val="restart"/>
            <w:vAlign w:val="center"/>
          </w:tcPr>
          <w:p w:rsidR="0097040C" w:rsidRDefault="0097040C" w:rsidP="00A352D0">
            <w:pPr>
              <w:spacing w:line="200" w:lineRule="exact"/>
              <w:rPr>
                <w:szCs w:val="21"/>
              </w:rPr>
            </w:pPr>
            <w:r>
              <w:rPr>
                <w:sz w:val="18"/>
                <w:szCs w:val="18"/>
              </w:rPr>
              <w:t>必修</w:t>
            </w:r>
            <w:r>
              <w:rPr>
                <w:sz w:val="18"/>
                <w:szCs w:val="18"/>
              </w:rPr>
              <w:t>12</w:t>
            </w:r>
            <w:r>
              <w:rPr>
                <w:sz w:val="18"/>
                <w:szCs w:val="18"/>
              </w:rPr>
              <w:t>学分</w:t>
            </w:r>
          </w:p>
        </w:tc>
      </w:tr>
      <w:tr w:rsidR="0097040C" w:rsidTr="008E42CB">
        <w:trPr>
          <w:cantSplit/>
          <w:trHeight w:val="640"/>
          <w:jc w:val="center"/>
        </w:trPr>
        <w:tc>
          <w:tcPr>
            <w:tcW w:w="469" w:type="dxa"/>
            <w:vMerge/>
            <w:vAlign w:val="center"/>
          </w:tcPr>
          <w:p w:rsidR="0097040C" w:rsidRDefault="0097040C" w:rsidP="00A352D0">
            <w:pPr>
              <w:adjustRightInd w:val="0"/>
              <w:snapToGrid w:val="0"/>
              <w:jc w:val="center"/>
              <w:rPr>
                <w:sz w:val="18"/>
                <w:szCs w:val="18"/>
              </w:rPr>
            </w:pPr>
          </w:p>
        </w:tc>
        <w:tc>
          <w:tcPr>
            <w:tcW w:w="359" w:type="dxa"/>
            <w:vMerge/>
            <w:vAlign w:val="center"/>
          </w:tcPr>
          <w:p w:rsidR="0097040C" w:rsidRDefault="0097040C" w:rsidP="00A352D0">
            <w:pPr>
              <w:adjustRightInd w:val="0"/>
              <w:snapToGrid w:val="0"/>
              <w:rPr>
                <w:sz w:val="18"/>
                <w:szCs w:val="18"/>
              </w:rPr>
            </w:pPr>
          </w:p>
        </w:tc>
        <w:tc>
          <w:tcPr>
            <w:tcW w:w="1161" w:type="dxa"/>
            <w:gridSpan w:val="2"/>
          </w:tcPr>
          <w:p w:rsidR="0097040C" w:rsidRDefault="0097040C" w:rsidP="00A352D0">
            <w:pPr>
              <w:adjustRightInd w:val="0"/>
              <w:snapToGrid w:val="0"/>
              <w:rPr>
                <w:sz w:val="15"/>
                <w:szCs w:val="15"/>
              </w:rPr>
            </w:pPr>
          </w:p>
          <w:p w:rsidR="0097040C" w:rsidRDefault="0097040C" w:rsidP="00A352D0">
            <w:pPr>
              <w:adjustRightInd w:val="0"/>
              <w:snapToGrid w:val="0"/>
              <w:rPr>
                <w:sz w:val="15"/>
                <w:szCs w:val="15"/>
              </w:rPr>
            </w:pPr>
            <w:r>
              <w:rPr>
                <w:sz w:val="15"/>
                <w:szCs w:val="15"/>
              </w:rPr>
              <w:t>1504532002</w:t>
            </w:r>
          </w:p>
        </w:tc>
        <w:tc>
          <w:tcPr>
            <w:tcW w:w="2250" w:type="dxa"/>
          </w:tcPr>
          <w:p w:rsidR="0097040C" w:rsidRDefault="0097040C" w:rsidP="00A352D0">
            <w:pPr>
              <w:spacing w:line="200" w:lineRule="exact"/>
              <w:jc w:val="center"/>
              <w:rPr>
                <w:kern w:val="0"/>
                <w:sz w:val="18"/>
                <w:szCs w:val="18"/>
              </w:rPr>
            </w:pPr>
            <w:r>
              <w:rPr>
                <w:kern w:val="0"/>
                <w:sz w:val="18"/>
                <w:szCs w:val="18"/>
              </w:rPr>
              <w:t>第二语言习得</w:t>
            </w:r>
          </w:p>
          <w:p w:rsidR="0097040C" w:rsidRDefault="0097040C" w:rsidP="00A352D0">
            <w:pPr>
              <w:spacing w:line="200" w:lineRule="exact"/>
              <w:jc w:val="center"/>
              <w:rPr>
                <w:kern w:val="0"/>
                <w:sz w:val="18"/>
                <w:szCs w:val="18"/>
              </w:rPr>
            </w:pPr>
            <w:r>
              <w:rPr>
                <w:kern w:val="0"/>
                <w:sz w:val="18"/>
                <w:szCs w:val="18"/>
              </w:rPr>
              <w:t>Second Language Acquisition</w:t>
            </w:r>
          </w:p>
        </w:tc>
        <w:tc>
          <w:tcPr>
            <w:tcW w:w="416" w:type="dxa"/>
            <w:vAlign w:val="center"/>
          </w:tcPr>
          <w:p w:rsidR="0097040C" w:rsidRDefault="0097040C" w:rsidP="0097040C">
            <w:pPr>
              <w:pStyle w:val="a5"/>
              <w:adjustRightInd w:val="0"/>
              <w:snapToGrid w:val="0"/>
              <w:ind w:firstLine="405"/>
              <w:jc w:val="center"/>
              <w:rPr>
                <w:kern w:val="0"/>
                <w:sz w:val="18"/>
                <w:szCs w:val="18"/>
              </w:rPr>
            </w:pPr>
            <w:r>
              <w:rPr>
                <w:kern w:val="0"/>
                <w:sz w:val="18"/>
                <w:szCs w:val="18"/>
              </w:rPr>
              <w:t>32</w:t>
            </w:r>
          </w:p>
        </w:tc>
        <w:tc>
          <w:tcPr>
            <w:tcW w:w="784" w:type="dxa"/>
            <w:vAlign w:val="center"/>
          </w:tcPr>
          <w:p w:rsidR="0097040C" w:rsidRDefault="0097040C" w:rsidP="0097040C">
            <w:pPr>
              <w:pStyle w:val="a5"/>
              <w:adjustRightInd w:val="0"/>
              <w:snapToGrid w:val="0"/>
              <w:ind w:firstLine="405"/>
              <w:jc w:val="center"/>
              <w:rPr>
                <w:kern w:val="0"/>
                <w:sz w:val="18"/>
                <w:szCs w:val="18"/>
              </w:rPr>
            </w:pPr>
            <w:r>
              <w:rPr>
                <w:kern w:val="0"/>
                <w:sz w:val="18"/>
                <w:szCs w:val="18"/>
              </w:rPr>
              <w:t>2</w:t>
            </w:r>
          </w:p>
        </w:tc>
        <w:tc>
          <w:tcPr>
            <w:tcW w:w="690" w:type="dxa"/>
            <w:vAlign w:val="center"/>
          </w:tcPr>
          <w:p w:rsidR="0097040C" w:rsidRDefault="0097040C" w:rsidP="00A352D0">
            <w:pPr>
              <w:jc w:val="center"/>
              <w:rPr>
                <w:kern w:val="0"/>
                <w:sz w:val="18"/>
                <w:szCs w:val="18"/>
              </w:rPr>
            </w:pPr>
            <w:r>
              <w:rPr>
                <w:kern w:val="0"/>
                <w:sz w:val="18"/>
                <w:szCs w:val="18"/>
              </w:rPr>
              <w:t>2</w:t>
            </w:r>
          </w:p>
        </w:tc>
        <w:tc>
          <w:tcPr>
            <w:tcW w:w="675" w:type="dxa"/>
            <w:vAlign w:val="center"/>
          </w:tcPr>
          <w:p w:rsidR="0097040C" w:rsidRDefault="0097040C" w:rsidP="00A352D0">
            <w:pPr>
              <w:adjustRightInd w:val="0"/>
              <w:snapToGrid w:val="0"/>
              <w:jc w:val="center"/>
              <w:rPr>
                <w:kern w:val="0"/>
                <w:sz w:val="18"/>
                <w:szCs w:val="18"/>
              </w:rPr>
            </w:pPr>
            <w:r>
              <w:rPr>
                <w:kern w:val="0"/>
                <w:sz w:val="18"/>
                <w:szCs w:val="18"/>
              </w:rPr>
              <w:t>考试</w:t>
            </w:r>
          </w:p>
        </w:tc>
        <w:tc>
          <w:tcPr>
            <w:tcW w:w="893" w:type="dxa"/>
            <w:vMerge/>
            <w:vAlign w:val="center"/>
          </w:tcPr>
          <w:p w:rsidR="0097040C" w:rsidRDefault="0097040C" w:rsidP="00A352D0">
            <w:pPr>
              <w:adjustRightInd w:val="0"/>
              <w:snapToGrid w:val="0"/>
              <w:rPr>
                <w:szCs w:val="21"/>
              </w:rPr>
            </w:pPr>
          </w:p>
        </w:tc>
      </w:tr>
      <w:tr w:rsidR="0097040C" w:rsidTr="008E42CB">
        <w:trPr>
          <w:cantSplit/>
          <w:trHeight w:val="855"/>
          <w:jc w:val="center"/>
        </w:trPr>
        <w:tc>
          <w:tcPr>
            <w:tcW w:w="469" w:type="dxa"/>
            <w:vMerge/>
            <w:vAlign w:val="center"/>
          </w:tcPr>
          <w:p w:rsidR="0097040C" w:rsidRDefault="0097040C" w:rsidP="00A352D0">
            <w:pPr>
              <w:adjustRightInd w:val="0"/>
              <w:snapToGrid w:val="0"/>
              <w:jc w:val="center"/>
              <w:rPr>
                <w:sz w:val="18"/>
                <w:szCs w:val="18"/>
              </w:rPr>
            </w:pPr>
          </w:p>
        </w:tc>
        <w:tc>
          <w:tcPr>
            <w:tcW w:w="359" w:type="dxa"/>
            <w:vMerge/>
            <w:vAlign w:val="center"/>
          </w:tcPr>
          <w:p w:rsidR="0097040C" w:rsidRDefault="0097040C" w:rsidP="00A352D0">
            <w:pPr>
              <w:adjustRightInd w:val="0"/>
              <w:snapToGrid w:val="0"/>
              <w:rPr>
                <w:sz w:val="18"/>
                <w:szCs w:val="18"/>
              </w:rPr>
            </w:pPr>
          </w:p>
        </w:tc>
        <w:tc>
          <w:tcPr>
            <w:tcW w:w="1161" w:type="dxa"/>
            <w:gridSpan w:val="2"/>
          </w:tcPr>
          <w:p w:rsidR="0097040C" w:rsidRDefault="0097040C" w:rsidP="00A352D0">
            <w:pPr>
              <w:adjustRightInd w:val="0"/>
              <w:snapToGrid w:val="0"/>
              <w:rPr>
                <w:sz w:val="15"/>
                <w:szCs w:val="15"/>
              </w:rPr>
            </w:pPr>
          </w:p>
          <w:p w:rsidR="0097040C" w:rsidRDefault="0097040C" w:rsidP="00A352D0">
            <w:pPr>
              <w:adjustRightInd w:val="0"/>
              <w:snapToGrid w:val="0"/>
              <w:rPr>
                <w:sz w:val="15"/>
                <w:szCs w:val="15"/>
              </w:rPr>
            </w:pPr>
            <w:r>
              <w:rPr>
                <w:sz w:val="15"/>
                <w:szCs w:val="15"/>
              </w:rPr>
              <w:t>1504532003</w:t>
            </w:r>
          </w:p>
        </w:tc>
        <w:tc>
          <w:tcPr>
            <w:tcW w:w="2250" w:type="dxa"/>
          </w:tcPr>
          <w:p w:rsidR="0097040C" w:rsidRDefault="0097040C" w:rsidP="00A352D0">
            <w:pPr>
              <w:spacing w:line="200" w:lineRule="exact"/>
              <w:jc w:val="center"/>
              <w:rPr>
                <w:kern w:val="0"/>
                <w:sz w:val="18"/>
                <w:szCs w:val="18"/>
              </w:rPr>
            </w:pPr>
          </w:p>
          <w:p w:rsidR="0097040C" w:rsidRDefault="0097040C" w:rsidP="00A352D0">
            <w:pPr>
              <w:spacing w:line="200" w:lineRule="exact"/>
              <w:jc w:val="center"/>
              <w:rPr>
                <w:kern w:val="0"/>
                <w:sz w:val="18"/>
                <w:szCs w:val="18"/>
              </w:rPr>
            </w:pPr>
            <w:r>
              <w:rPr>
                <w:kern w:val="0"/>
                <w:sz w:val="18"/>
                <w:szCs w:val="18"/>
              </w:rPr>
              <w:t>国外汉语课堂教学案例</w:t>
            </w:r>
          </w:p>
          <w:p w:rsidR="0097040C" w:rsidRDefault="0097040C" w:rsidP="00A352D0">
            <w:pPr>
              <w:spacing w:line="200" w:lineRule="exact"/>
              <w:jc w:val="center"/>
              <w:rPr>
                <w:kern w:val="0"/>
                <w:sz w:val="18"/>
                <w:szCs w:val="18"/>
              </w:rPr>
            </w:pPr>
            <w:r>
              <w:rPr>
                <w:kern w:val="0"/>
                <w:sz w:val="18"/>
                <w:szCs w:val="18"/>
              </w:rPr>
              <w:t>Overseas Chinese Teaching Cases</w:t>
            </w:r>
          </w:p>
        </w:tc>
        <w:tc>
          <w:tcPr>
            <w:tcW w:w="416" w:type="dxa"/>
            <w:vAlign w:val="center"/>
          </w:tcPr>
          <w:p w:rsidR="0097040C" w:rsidRDefault="0097040C" w:rsidP="0097040C">
            <w:pPr>
              <w:pStyle w:val="a5"/>
              <w:adjustRightInd w:val="0"/>
              <w:snapToGrid w:val="0"/>
              <w:ind w:firstLine="405"/>
              <w:jc w:val="center"/>
              <w:rPr>
                <w:kern w:val="0"/>
                <w:sz w:val="18"/>
                <w:szCs w:val="18"/>
              </w:rPr>
            </w:pPr>
            <w:r>
              <w:rPr>
                <w:kern w:val="0"/>
                <w:sz w:val="18"/>
                <w:szCs w:val="18"/>
              </w:rPr>
              <w:t>32</w:t>
            </w:r>
          </w:p>
        </w:tc>
        <w:tc>
          <w:tcPr>
            <w:tcW w:w="784" w:type="dxa"/>
            <w:vAlign w:val="center"/>
          </w:tcPr>
          <w:p w:rsidR="0097040C" w:rsidRDefault="0097040C" w:rsidP="0097040C">
            <w:pPr>
              <w:pStyle w:val="a5"/>
              <w:adjustRightInd w:val="0"/>
              <w:snapToGrid w:val="0"/>
              <w:ind w:firstLine="405"/>
              <w:jc w:val="center"/>
              <w:rPr>
                <w:kern w:val="0"/>
                <w:sz w:val="18"/>
                <w:szCs w:val="18"/>
              </w:rPr>
            </w:pPr>
            <w:r>
              <w:rPr>
                <w:kern w:val="0"/>
                <w:sz w:val="18"/>
                <w:szCs w:val="18"/>
              </w:rPr>
              <w:t>2</w:t>
            </w:r>
          </w:p>
        </w:tc>
        <w:tc>
          <w:tcPr>
            <w:tcW w:w="690" w:type="dxa"/>
            <w:vAlign w:val="center"/>
          </w:tcPr>
          <w:p w:rsidR="0097040C" w:rsidRDefault="0097040C" w:rsidP="00A352D0">
            <w:pPr>
              <w:jc w:val="center"/>
              <w:rPr>
                <w:kern w:val="0"/>
                <w:sz w:val="18"/>
                <w:szCs w:val="18"/>
              </w:rPr>
            </w:pPr>
            <w:r>
              <w:rPr>
                <w:kern w:val="0"/>
                <w:sz w:val="18"/>
                <w:szCs w:val="18"/>
              </w:rPr>
              <w:t>2</w:t>
            </w:r>
          </w:p>
        </w:tc>
        <w:tc>
          <w:tcPr>
            <w:tcW w:w="675" w:type="dxa"/>
            <w:vAlign w:val="center"/>
          </w:tcPr>
          <w:p w:rsidR="0097040C" w:rsidRDefault="0097040C" w:rsidP="00A352D0">
            <w:pPr>
              <w:adjustRightInd w:val="0"/>
              <w:snapToGrid w:val="0"/>
              <w:jc w:val="center"/>
              <w:rPr>
                <w:kern w:val="0"/>
                <w:sz w:val="18"/>
                <w:szCs w:val="18"/>
              </w:rPr>
            </w:pPr>
            <w:r>
              <w:rPr>
                <w:kern w:val="0"/>
                <w:sz w:val="18"/>
                <w:szCs w:val="18"/>
              </w:rPr>
              <w:t>考试</w:t>
            </w:r>
          </w:p>
        </w:tc>
        <w:tc>
          <w:tcPr>
            <w:tcW w:w="893" w:type="dxa"/>
            <w:vMerge/>
            <w:vAlign w:val="center"/>
          </w:tcPr>
          <w:p w:rsidR="0097040C" w:rsidRDefault="0097040C" w:rsidP="00A352D0">
            <w:pPr>
              <w:adjustRightInd w:val="0"/>
              <w:snapToGrid w:val="0"/>
              <w:rPr>
                <w:szCs w:val="21"/>
              </w:rPr>
            </w:pPr>
          </w:p>
        </w:tc>
      </w:tr>
      <w:tr w:rsidR="0097040C" w:rsidTr="008E42CB">
        <w:trPr>
          <w:cantSplit/>
          <w:trHeight w:val="785"/>
          <w:jc w:val="center"/>
        </w:trPr>
        <w:tc>
          <w:tcPr>
            <w:tcW w:w="469" w:type="dxa"/>
            <w:vMerge/>
            <w:vAlign w:val="center"/>
          </w:tcPr>
          <w:p w:rsidR="0097040C" w:rsidRDefault="0097040C" w:rsidP="00A352D0">
            <w:pPr>
              <w:adjustRightInd w:val="0"/>
              <w:snapToGrid w:val="0"/>
              <w:jc w:val="center"/>
              <w:rPr>
                <w:sz w:val="18"/>
                <w:szCs w:val="18"/>
              </w:rPr>
            </w:pPr>
          </w:p>
        </w:tc>
        <w:tc>
          <w:tcPr>
            <w:tcW w:w="359" w:type="dxa"/>
            <w:vMerge/>
            <w:vAlign w:val="center"/>
          </w:tcPr>
          <w:p w:rsidR="0097040C" w:rsidRDefault="0097040C" w:rsidP="00A352D0">
            <w:pPr>
              <w:adjustRightInd w:val="0"/>
              <w:snapToGrid w:val="0"/>
              <w:rPr>
                <w:sz w:val="18"/>
                <w:szCs w:val="18"/>
              </w:rPr>
            </w:pPr>
          </w:p>
        </w:tc>
        <w:tc>
          <w:tcPr>
            <w:tcW w:w="1161" w:type="dxa"/>
            <w:gridSpan w:val="2"/>
          </w:tcPr>
          <w:p w:rsidR="0097040C" w:rsidRDefault="0097040C" w:rsidP="00A352D0">
            <w:pPr>
              <w:adjustRightInd w:val="0"/>
              <w:snapToGrid w:val="0"/>
              <w:rPr>
                <w:sz w:val="15"/>
                <w:szCs w:val="15"/>
              </w:rPr>
            </w:pPr>
          </w:p>
          <w:p w:rsidR="0097040C" w:rsidRDefault="0097040C" w:rsidP="00A352D0">
            <w:pPr>
              <w:adjustRightInd w:val="0"/>
              <w:snapToGrid w:val="0"/>
              <w:rPr>
                <w:sz w:val="15"/>
                <w:szCs w:val="15"/>
              </w:rPr>
            </w:pPr>
            <w:r>
              <w:rPr>
                <w:sz w:val="15"/>
                <w:szCs w:val="15"/>
              </w:rPr>
              <w:t>1504532004</w:t>
            </w:r>
          </w:p>
        </w:tc>
        <w:tc>
          <w:tcPr>
            <w:tcW w:w="2250" w:type="dxa"/>
          </w:tcPr>
          <w:p w:rsidR="0097040C" w:rsidRDefault="0097040C" w:rsidP="00A352D0">
            <w:pPr>
              <w:spacing w:line="200" w:lineRule="exact"/>
              <w:jc w:val="center"/>
              <w:rPr>
                <w:kern w:val="0"/>
                <w:sz w:val="18"/>
                <w:szCs w:val="18"/>
              </w:rPr>
            </w:pPr>
            <w:r>
              <w:rPr>
                <w:kern w:val="0"/>
                <w:sz w:val="18"/>
                <w:szCs w:val="18"/>
              </w:rPr>
              <w:t>中华文化与传播</w:t>
            </w:r>
          </w:p>
          <w:p w:rsidR="0097040C" w:rsidRDefault="0097040C" w:rsidP="00A352D0">
            <w:pPr>
              <w:spacing w:line="200" w:lineRule="exact"/>
              <w:jc w:val="center"/>
              <w:rPr>
                <w:kern w:val="0"/>
                <w:sz w:val="18"/>
                <w:szCs w:val="18"/>
              </w:rPr>
            </w:pPr>
            <w:r>
              <w:rPr>
                <w:kern w:val="0"/>
                <w:sz w:val="18"/>
                <w:szCs w:val="18"/>
              </w:rPr>
              <w:t>Chinese Culture and Communication</w:t>
            </w:r>
          </w:p>
        </w:tc>
        <w:tc>
          <w:tcPr>
            <w:tcW w:w="416" w:type="dxa"/>
            <w:vAlign w:val="center"/>
          </w:tcPr>
          <w:p w:rsidR="0097040C" w:rsidRDefault="0097040C" w:rsidP="0097040C">
            <w:pPr>
              <w:pStyle w:val="a5"/>
              <w:adjustRightInd w:val="0"/>
              <w:snapToGrid w:val="0"/>
              <w:ind w:firstLine="405"/>
              <w:jc w:val="center"/>
              <w:rPr>
                <w:kern w:val="0"/>
                <w:sz w:val="18"/>
                <w:szCs w:val="18"/>
              </w:rPr>
            </w:pPr>
            <w:r>
              <w:rPr>
                <w:kern w:val="0"/>
                <w:sz w:val="18"/>
                <w:szCs w:val="18"/>
              </w:rPr>
              <w:t>32</w:t>
            </w:r>
          </w:p>
        </w:tc>
        <w:tc>
          <w:tcPr>
            <w:tcW w:w="784" w:type="dxa"/>
            <w:vAlign w:val="center"/>
          </w:tcPr>
          <w:p w:rsidR="0097040C" w:rsidRDefault="0097040C" w:rsidP="0097040C">
            <w:pPr>
              <w:pStyle w:val="a5"/>
              <w:adjustRightInd w:val="0"/>
              <w:snapToGrid w:val="0"/>
              <w:ind w:firstLine="405"/>
              <w:jc w:val="center"/>
              <w:rPr>
                <w:kern w:val="0"/>
                <w:sz w:val="18"/>
                <w:szCs w:val="18"/>
              </w:rPr>
            </w:pPr>
            <w:r>
              <w:rPr>
                <w:kern w:val="0"/>
                <w:sz w:val="18"/>
                <w:szCs w:val="18"/>
              </w:rPr>
              <w:t>2</w:t>
            </w:r>
          </w:p>
        </w:tc>
        <w:tc>
          <w:tcPr>
            <w:tcW w:w="690" w:type="dxa"/>
            <w:vAlign w:val="center"/>
          </w:tcPr>
          <w:p w:rsidR="0097040C" w:rsidRDefault="0097040C" w:rsidP="00A352D0">
            <w:pPr>
              <w:jc w:val="center"/>
              <w:rPr>
                <w:kern w:val="0"/>
                <w:sz w:val="18"/>
                <w:szCs w:val="18"/>
              </w:rPr>
            </w:pPr>
            <w:r>
              <w:rPr>
                <w:kern w:val="0"/>
                <w:sz w:val="18"/>
                <w:szCs w:val="18"/>
              </w:rPr>
              <w:t>2</w:t>
            </w:r>
          </w:p>
        </w:tc>
        <w:tc>
          <w:tcPr>
            <w:tcW w:w="675" w:type="dxa"/>
            <w:vAlign w:val="center"/>
          </w:tcPr>
          <w:p w:rsidR="0097040C" w:rsidRDefault="0097040C" w:rsidP="00A352D0">
            <w:pPr>
              <w:adjustRightInd w:val="0"/>
              <w:snapToGrid w:val="0"/>
              <w:jc w:val="center"/>
              <w:rPr>
                <w:kern w:val="0"/>
                <w:sz w:val="18"/>
                <w:szCs w:val="18"/>
              </w:rPr>
            </w:pPr>
            <w:r>
              <w:rPr>
                <w:kern w:val="0"/>
                <w:sz w:val="18"/>
                <w:szCs w:val="18"/>
              </w:rPr>
              <w:t>考试</w:t>
            </w:r>
          </w:p>
        </w:tc>
        <w:tc>
          <w:tcPr>
            <w:tcW w:w="893" w:type="dxa"/>
            <w:vMerge/>
            <w:vAlign w:val="center"/>
          </w:tcPr>
          <w:p w:rsidR="0097040C" w:rsidRDefault="0097040C" w:rsidP="00A352D0">
            <w:pPr>
              <w:adjustRightInd w:val="0"/>
              <w:snapToGrid w:val="0"/>
              <w:rPr>
                <w:szCs w:val="21"/>
              </w:rPr>
            </w:pPr>
          </w:p>
        </w:tc>
      </w:tr>
      <w:tr w:rsidR="0097040C" w:rsidTr="008E42CB">
        <w:trPr>
          <w:cantSplit/>
          <w:trHeight w:val="665"/>
          <w:jc w:val="center"/>
        </w:trPr>
        <w:tc>
          <w:tcPr>
            <w:tcW w:w="469" w:type="dxa"/>
            <w:vMerge/>
            <w:vAlign w:val="center"/>
          </w:tcPr>
          <w:p w:rsidR="0097040C" w:rsidRDefault="0097040C" w:rsidP="00A352D0">
            <w:pPr>
              <w:adjustRightInd w:val="0"/>
              <w:snapToGrid w:val="0"/>
              <w:jc w:val="center"/>
              <w:rPr>
                <w:sz w:val="18"/>
                <w:szCs w:val="18"/>
              </w:rPr>
            </w:pPr>
          </w:p>
        </w:tc>
        <w:tc>
          <w:tcPr>
            <w:tcW w:w="359" w:type="dxa"/>
            <w:vMerge/>
            <w:vAlign w:val="center"/>
          </w:tcPr>
          <w:p w:rsidR="0097040C" w:rsidRDefault="0097040C" w:rsidP="00A352D0">
            <w:pPr>
              <w:adjustRightInd w:val="0"/>
              <w:snapToGrid w:val="0"/>
              <w:rPr>
                <w:sz w:val="18"/>
                <w:szCs w:val="18"/>
              </w:rPr>
            </w:pPr>
          </w:p>
        </w:tc>
        <w:tc>
          <w:tcPr>
            <w:tcW w:w="1161" w:type="dxa"/>
            <w:gridSpan w:val="2"/>
          </w:tcPr>
          <w:p w:rsidR="0097040C" w:rsidRDefault="0097040C" w:rsidP="00A352D0">
            <w:pPr>
              <w:adjustRightInd w:val="0"/>
              <w:snapToGrid w:val="0"/>
              <w:rPr>
                <w:sz w:val="15"/>
                <w:szCs w:val="15"/>
              </w:rPr>
            </w:pPr>
          </w:p>
          <w:p w:rsidR="0097040C" w:rsidRDefault="0097040C" w:rsidP="00A352D0">
            <w:pPr>
              <w:adjustRightInd w:val="0"/>
              <w:snapToGrid w:val="0"/>
              <w:rPr>
                <w:sz w:val="15"/>
                <w:szCs w:val="15"/>
              </w:rPr>
            </w:pPr>
            <w:r>
              <w:rPr>
                <w:sz w:val="15"/>
                <w:szCs w:val="15"/>
              </w:rPr>
              <w:t>1504532005</w:t>
            </w:r>
          </w:p>
        </w:tc>
        <w:tc>
          <w:tcPr>
            <w:tcW w:w="2250" w:type="dxa"/>
          </w:tcPr>
          <w:p w:rsidR="0097040C" w:rsidRDefault="0097040C" w:rsidP="00A352D0">
            <w:pPr>
              <w:spacing w:line="200" w:lineRule="exact"/>
              <w:jc w:val="center"/>
              <w:rPr>
                <w:kern w:val="0"/>
                <w:sz w:val="18"/>
                <w:szCs w:val="18"/>
              </w:rPr>
            </w:pPr>
            <w:r>
              <w:rPr>
                <w:kern w:val="0"/>
                <w:sz w:val="18"/>
                <w:szCs w:val="18"/>
              </w:rPr>
              <w:t>跨文化交际</w:t>
            </w:r>
          </w:p>
          <w:p w:rsidR="0097040C" w:rsidRDefault="0097040C" w:rsidP="00A352D0">
            <w:pPr>
              <w:spacing w:line="200" w:lineRule="exact"/>
              <w:jc w:val="center"/>
              <w:rPr>
                <w:kern w:val="0"/>
                <w:sz w:val="18"/>
                <w:szCs w:val="18"/>
              </w:rPr>
            </w:pPr>
            <w:r>
              <w:rPr>
                <w:kern w:val="0"/>
                <w:sz w:val="18"/>
                <w:szCs w:val="18"/>
              </w:rPr>
              <w:t>Intercultural Communication</w:t>
            </w:r>
          </w:p>
        </w:tc>
        <w:tc>
          <w:tcPr>
            <w:tcW w:w="416" w:type="dxa"/>
            <w:vAlign w:val="center"/>
          </w:tcPr>
          <w:p w:rsidR="0097040C" w:rsidRDefault="0097040C" w:rsidP="0097040C">
            <w:pPr>
              <w:pStyle w:val="a5"/>
              <w:adjustRightInd w:val="0"/>
              <w:snapToGrid w:val="0"/>
              <w:ind w:firstLine="405"/>
              <w:jc w:val="center"/>
              <w:rPr>
                <w:kern w:val="0"/>
                <w:sz w:val="18"/>
                <w:szCs w:val="18"/>
              </w:rPr>
            </w:pPr>
            <w:r>
              <w:rPr>
                <w:kern w:val="0"/>
                <w:sz w:val="18"/>
                <w:szCs w:val="18"/>
              </w:rPr>
              <w:t>32</w:t>
            </w:r>
          </w:p>
        </w:tc>
        <w:tc>
          <w:tcPr>
            <w:tcW w:w="784" w:type="dxa"/>
            <w:vAlign w:val="center"/>
          </w:tcPr>
          <w:p w:rsidR="0097040C" w:rsidRDefault="0097040C" w:rsidP="0097040C">
            <w:pPr>
              <w:pStyle w:val="a5"/>
              <w:adjustRightInd w:val="0"/>
              <w:snapToGrid w:val="0"/>
              <w:ind w:firstLine="405"/>
              <w:jc w:val="center"/>
              <w:rPr>
                <w:kern w:val="0"/>
                <w:sz w:val="18"/>
                <w:szCs w:val="18"/>
              </w:rPr>
            </w:pPr>
            <w:r>
              <w:rPr>
                <w:kern w:val="0"/>
                <w:sz w:val="18"/>
                <w:szCs w:val="18"/>
              </w:rPr>
              <w:t>2</w:t>
            </w:r>
          </w:p>
        </w:tc>
        <w:tc>
          <w:tcPr>
            <w:tcW w:w="690" w:type="dxa"/>
            <w:vAlign w:val="center"/>
          </w:tcPr>
          <w:p w:rsidR="0097040C" w:rsidRDefault="0097040C" w:rsidP="00A352D0">
            <w:pPr>
              <w:jc w:val="center"/>
              <w:rPr>
                <w:kern w:val="0"/>
                <w:sz w:val="18"/>
                <w:szCs w:val="18"/>
              </w:rPr>
            </w:pPr>
            <w:r>
              <w:rPr>
                <w:kern w:val="0"/>
                <w:sz w:val="18"/>
                <w:szCs w:val="18"/>
              </w:rPr>
              <w:t>1</w:t>
            </w:r>
          </w:p>
        </w:tc>
        <w:tc>
          <w:tcPr>
            <w:tcW w:w="675" w:type="dxa"/>
            <w:vAlign w:val="center"/>
          </w:tcPr>
          <w:p w:rsidR="0097040C" w:rsidRDefault="0097040C" w:rsidP="00A352D0">
            <w:pPr>
              <w:adjustRightInd w:val="0"/>
              <w:snapToGrid w:val="0"/>
              <w:jc w:val="center"/>
              <w:rPr>
                <w:kern w:val="0"/>
                <w:sz w:val="18"/>
                <w:szCs w:val="18"/>
              </w:rPr>
            </w:pPr>
            <w:r>
              <w:rPr>
                <w:kern w:val="0"/>
                <w:sz w:val="18"/>
                <w:szCs w:val="18"/>
              </w:rPr>
              <w:t>考试</w:t>
            </w:r>
          </w:p>
        </w:tc>
        <w:tc>
          <w:tcPr>
            <w:tcW w:w="893" w:type="dxa"/>
            <w:vMerge/>
            <w:vAlign w:val="center"/>
          </w:tcPr>
          <w:p w:rsidR="0097040C" w:rsidRDefault="0097040C" w:rsidP="00A352D0">
            <w:pPr>
              <w:adjustRightInd w:val="0"/>
              <w:snapToGrid w:val="0"/>
              <w:rPr>
                <w:szCs w:val="21"/>
              </w:rPr>
            </w:pPr>
          </w:p>
        </w:tc>
      </w:tr>
      <w:tr w:rsidR="0097040C" w:rsidTr="008E42CB">
        <w:trPr>
          <w:cantSplit/>
          <w:trHeight w:val="1080"/>
          <w:jc w:val="center"/>
        </w:trPr>
        <w:tc>
          <w:tcPr>
            <w:tcW w:w="469" w:type="dxa"/>
            <w:vMerge/>
            <w:vAlign w:val="center"/>
          </w:tcPr>
          <w:p w:rsidR="0097040C" w:rsidRDefault="0097040C" w:rsidP="00A352D0">
            <w:pPr>
              <w:adjustRightInd w:val="0"/>
              <w:snapToGrid w:val="0"/>
              <w:jc w:val="center"/>
              <w:rPr>
                <w:sz w:val="18"/>
                <w:szCs w:val="18"/>
              </w:rPr>
            </w:pPr>
          </w:p>
        </w:tc>
        <w:tc>
          <w:tcPr>
            <w:tcW w:w="359" w:type="dxa"/>
            <w:vMerge w:val="restart"/>
            <w:vAlign w:val="center"/>
          </w:tcPr>
          <w:p w:rsidR="0097040C" w:rsidRDefault="0097040C" w:rsidP="00A352D0">
            <w:pPr>
              <w:adjustRightInd w:val="0"/>
              <w:snapToGrid w:val="0"/>
              <w:jc w:val="center"/>
              <w:rPr>
                <w:sz w:val="18"/>
                <w:szCs w:val="18"/>
              </w:rPr>
            </w:pPr>
            <w:r>
              <w:rPr>
                <w:sz w:val="18"/>
                <w:szCs w:val="18"/>
              </w:rPr>
              <w:t>扩展课程</w:t>
            </w:r>
          </w:p>
        </w:tc>
        <w:tc>
          <w:tcPr>
            <w:tcW w:w="540" w:type="dxa"/>
            <w:vMerge w:val="restart"/>
          </w:tcPr>
          <w:p w:rsidR="0097040C" w:rsidRDefault="0097040C" w:rsidP="00A352D0">
            <w:pPr>
              <w:adjustRightInd w:val="0"/>
              <w:snapToGrid w:val="0"/>
              <w:rPr>
                <w:sz w:val="15"/>
                <w:szCs w:val="15"/>
              </w:rPr>
            </w:pPr>
            <w:r>
              <w:rPr>
                <w:sz w:val="15"/>
                <w:szCs w:val="15"/>
              </w:rPr>
              <w:t>汉语知识及其教学类</w:t>
            </w:r>
          </w:p>
        </w:tc>
        <w:tc>
          <w:tcPr>
            <w:tcW w:w="621" w:type="dxa"/>
          </w:tcPr>
          <w:p w:rsidR="0097040C" w:rsidRDefault="0097040C" w:rsidP="00A352D0">
            <w:pPr>
              <w:adjustRightInd w:val="0"/>
              <w:snapToGrid w:val="0"/>
              <w:rPr>
                <w:sz w:val="15"/>
                <w:szCs w:val="15"/>
              </w:rPr>
            </w:pPr>
          </w:p>
          <w:p w:rsidR="0097040C" w:rsidRDefault="0097040C" w:rsidP="00A352D0">
            <w:pPr>
              <w:adjustRightInd w:val="0"/>
              <w:snapToGrid w:val="0"/>
              <w:rPr>
                <w:sz w:val="15"/>
                <w:szCs w:val="15"/>
              </w:rPr>
            </w:pPr>
            <w:r>
              <w:rPr>
                <w:sz w:val="15"/>
                <w:szCs w:val="15"/>
              </w:rPr>
              <w:t>1504532007</w:t>
            </w:r>
          </w:p>
        </w:tc>
        <w:tc>
          <w:tcPr>
            <w:tcW w:w="2250" w:type="dxa"/>
            <w:vAlign w:val="center"/>
          </w:tcPr>
          <w:p w:rsidR="0097040C" w:rsidRDefault="0097040C" w:rsidP="00A352D0">
            <w:pPr>
              <w:spacing w:line="200" w:lineRule="exact"/>
              <w:jc w:val="center"/>
              <w:rPr>
                <w:kern w:val="0"/>
                <w:sz w:val="18"/>
                <w:szCs w:val="18"/>
              </w:rPr>
            </w:pPr>
            <w:r>
              <w:rPr>
                <w:kern w:val="0"/>
                <w:sz w:val="18"/>
                <w:szCs w:val="18"/>
              </w:rPr>
              <w:t>汉</w:t>
            </w:r>
            <w:proofErr w:type="gramStart"/>
            <w:r>
              <w:rPr>
                <w:kern w:val="0"/>
                <w:sz w:val="18"/>
                <w:szCs w:val="18"/>
              </w:rPr>
              <w:t>外语言</w:t>
            </w:r>
            <w:proofErr w:type="gramEnd"/>
            <w:r>
              <w:rPr>
                <w:kern w:val="0"/>
                <w:sz w:val="18"/>
                <w:szCs w:val="18"/>
              </w:rPr>
              <w:t>对比与偏误分析</w:t>
            </w:r>
          </w:p>
          <w:p w:rsidR="0097040C" w:rsidRDefault="0097040C" w:rsidP="00A352D0">
            <w:pPr>
              <w:spacing w:line="200" w:lineRule="exact"/>
              <w:jc w:val="center"/>
              <w:rPr>
                <w:kern w:val="0"/>
                <w:sz w:val="18"/>
                <w:szCs w:val="18"/>
              </w:rPr>
            </w:pPr>
            <w:r>
              <w:rPr>
                <w:kern w:val="0"/>
                <w:sz w:val="18"/>
                <w:szCs w:val="18"/>
              </w:rPr>
              <w:t xml:space="preserve"> Comparison and Contrast between Chinese and Foreign Languages</w:t>
            </w:r>
          </w:p>
        </w:tc>
        <w:tc>
          <w:tcPr>
            <w:tcW w:w="416" w:type="dxa"/>
            <w:vAlign w:val="center"/>
          </w:tcPr>
          <w:p w:rsidR="0097040C" w:rsidRDefault="0097040C" w:rsidP="00A352D0">
            <w:pPr>
              <w:jc w:val="center"/>
              <w:rPr>
                <w:kern w:val="0"/>
                <w:sz w:val="18"/>
                <w:szCs w:val="18"/>
              </w:rPr>
            </w:pPr>
            <w:r>
              <w:rPr>
                <w:kern w:val="0"/>
                <w:sz w:val="18"/>
                <w:szCs w:val="18"/>
              </w:rPr>
              <w:t>32</w:t>
            </w:r>
          </w:p>
        </w:tc>
        <w:tc>
          <w:tcPr>
            <w:tcW w:w="784" w:type="dxa"/>
            <w:vAlign w:val="center"/>
          </w:tcPr>
          <w:p w:rsidR="0097040C" w:rsidRDefault="0097040C" w:rsidP="00A352D0">
            <w:pPr>
              <w:jc w:val="center"/>
              <w:rPr>
                <w:kern w:val="0"/>
                <w:sz w:val="18"/>
                <w:szCs w:val="18"/>
              </w:rPr>
            </w:pPr>
            <w:r>
              <w:rPr>
                <w:kern w:val="0"/>
                <w:sz w:val="18"/>
                <w:szCs w:val="18"/>
              </w:rPr>
              <w:t>2</w:t>
            </w:r>
          </w:p>
        </w:tc>
        <w:tc>
          <w:tcPr>
            <w:tcW w:w="690" w:type="dxa"/>
            <w:vAlign w:val="center"/>
          </w:tcPr>
          <w:p w:rsidR="0097040C" w:rsidRDefault="0097040C" w:rsidP="00A352D0">
            <w:pPr>
              <w:jc w:val="center"/>
              <w:rPr>
                <w:kern w:val="0"/>
                <w:sz w:val="18"/>
                <w:szCs w:val="18"/>
              </w:rPr>
            </w:pPr>
            <w:r>
              <w:rPr>
                <w:kern w:val="0"/>
                <w:sz w:val="18"/>
                <w:szCs w:val="18"/>
              </w:rPr>
              <w:t>1</w:t>
            </w:r>
          </w:p>
        </w:tc>
        <w:tc>
          <w:tcPr>
            <w:tcW w:w="675" w:type="dxa"/>
            <w:vAlign w:val="center"/>
          </w:tcPr>
          <w:p w:rsidR="0097040C" w:rsidRDefault="0097040C" w:rsidP="00A352D0">
            <w:pPr>
              <w:jc w:val="center"/>
              <w:rPr>
                <w:kern w:val="0"/>
                <w:sz w:val="18"/>
                <w:szCs w:val="18"/>
              </w:rPr>
            </w:pPr>
            <w:r>
              <w:rPr>
                <w:kern w:val="0"/>
                <w:sz w:val="18"/>
                <w:szCs w:val="18"/>
              </w:rPr>
              <w:t>考查</w:t>
            </w:r>
          </w:p>
        </w:tc>
        <w:tc>
          <w:tcPr>
            <w:tcW w:w="893" w:type="dxa"/>
            <w:vMerge w:val="restart"/>
            <w:vAlign w:val="center"/>
          </w:tcPr>
          <w:p w:rsidR="0097040C" w:rsidRDefault="0097040C" w:rsidP="00A352D0">
            <w:pPr>
              <w:adjustRightInd w:val="0"/>
              <w:snapToGrid w:val="0"/>
              <w:jc w:val="center"/>
              <w:rPr>
                <w:szCs w:val="21"/>
              </w:rPr>
            </w:pPr>
            <w:r>
              <w:rPr>
                <w:kern w:val="0"/>
                <w:sz w:val="18"/>
                <w:szCs w:val="18"/>
              </w:rPr>
              <w:t>扩展课程三个类别必须至少各选一门课，且选修学分不少于</w:t>
            </w:r>
            <w:r>
              <w:rPr>
                <w:kern w:val="0"/>
                <w:sz w:val="18"/>
                <w:szCs w:val="18"/>
              </w:rPr>
              <w:t>10</w:t>
            </w:r>
            <w:r>
              <w:rPr>
                <w:kern w:val="0"/>
                <w:sz w:val="18"/>
                <w:szCs w:val="18"/>
              </w:rPr>
              <w:t>学分</w:t>
            </w:r>
          </w:p>
        </w:tc>
      </w:tr>
      <w:tr w:rsidR="0097040C" w:rsidTr="008E42CB">
        <w:trPr>
          <w:cantSplit/>
          <w:trHeight w:val="850"/>
          <w:jc w:val="center"/>
        </w:trPr>
        <w:tc>
          <w:tcPr>
            <w:tcW w:w="469" w:type="dxa"/>
            <w:vMerge/>
            <w:vAlign w:val="center"/>
          </w:tcPr>
          <w:p w:rsidR="0097040C" w:rsidRDefault="0097040C" w:rsidP="00A352D0">
            <w:pPr>
              <w:adjustRightInd w:val="0"/>
              <w:snapToGrid w:val="0"/>
              <w:jc w:val="center"/>
              <w:rPr>
                <w:sz w:val="18"/>
                <w:szCs w:val="18"/>
              </w:rPr>
            </w:pPr>
          </w:p>
        </w:tc>
        <w:tc>
          <w:tcPr>
            <w:tcW w:w="359" w:type="dxa"/>
            <w:vMerge/>
            <w:vAlign w:val="center"/>
          </w:tcPr>
          <w:p w:rsidR="0097040C" w:rsidRDefault="0097040C" w:rsidP="00A352D0">
            <w:pPr>
              <w:adjustRightInd w:val="0"/>
              <w:snapToGrid w:val="0"/>
              <w:rPr>
                <w:sz w:val="18"/>
                <w:szCs w:val="18"/>
              </w:rPr>
            </w:pPr>
          </w:p>
        </w:tc>
        <w:tc>
          <w:tcPr>
            <w:tcW w:w="540" w:type="dxa"/>
            <w:vMerge/>
          </w:tcPr>
          <w:p w:rsidR="0097040C" w:rsidRDefault="0097040C" w:rsidP="00A352D0">
            <w:pPr>
              <w:adjustRightInd w:val="0"/>
              <w:snapToGrid w:val="0"/>
              <w:rPr>
                <w:sz w:val="15"/>
                <w:szCs w:val="15"/>
              </w:rPr>
            </w:pPr>
          </w:p>
        </w:tc>
        <w:tc>
          <w:tcPr>
            <w:tcW w:w="621" w:type="dxa"/>
          </w:tcPr>
          <w:p w:rsidR="0097040C" w:rsidRDefault="0097040C" w:rsidP="00A352D0">
            <w:pPr>
              <w:adjustRightInd w:val="0"/>
              <w:snapToGrid w:val="0"/>
              <w:rPr>
                <w:sz w:val="15"/>
                <w:szCs w:val="15"/>
              </w:rPr>
            </w:pPr>
          </w:p>
          <w:p w:rsidR="0097040C" w:rsidRDefault="0097040C" w:rsidP="00A352D0">
            <w:pPr>
              <w:adjustRightInd w:val="0"/>
              <w:snapToGrid w:val="0"/>
              <w:rPr>
                <w:sz w:val="15"/>
                <w:szCs w:val="15"/>
              </w:rPr>
            </w:pPr>
            <w:r>
              <w:rPr>
                <w:sz w:val="15"/>
                <w:szCs w:val="15"/>
              </w:rPr>
              <w:t>1504532008</w:t>
            </w:r>
          </w:p>
        </w:tc>
        <w:tc>
          <w:tcPr>
            <w:tcW w:w="2250" w:type="dxa"/>
            <w:vAlign w:val="center"/>
          </w:tcPr>
          <w:p w:rsidR="0097040C" w:rsidRDefault="0097040C" w:rsidP="00A352D0">
            <w:pPr>
              <w:spacing w:line="200" w:lineRule="exact"/>
              <w:jc w:val="center"/>
              <w:rPr>
                <w:kern w:val="0"/>
                <w:sz w:val="18"/>
                <w:szCs w:val="18"/>
              </w:rPr>
            </w:pPr>
            <w:r>
              <w:rPr>
                <w:kern w:val="0"/>
                <w:sz w:val="18"/>
                <w:szCs w:val="18"/>
              </w:rPr>
              <w:t>汉语教材与教学资源</w:t>
            </w:r>
          </w:p>
          <w:p w:rsidR="0097040C" w:rsidRDefault="0097040C" w:rsidP="00A352D0">
            <w:pPr>
              <w:spacing w:line="200" w:lineRule="exact"/>
              <w:jc w:val="center"/>
              <w:rPr>
                <w:kern w:val="0"/>
                <w:sz w:val="18"/>
                <w:szCs w:val="18"/>
              </w:rPr>
            </w:pPr>
            <w:r>
              <w:rPr>
                <w:kern w:val="0"/>
                <w:sz w:val="18"/>
                <w:szCs w:val="18"/>
              </w:rPr>
              <w:t>Chinese Teaching Materials and Teaching Resources</w:t>
            </w:r>
          </w:p>
        </w:tc>
        <w:tc>
          <w:tcPr>
            <w:tcW w:w="416" w:type="dxa"/>
            <w:vAlign w:val="center"/>
          </w:tcPr>
          <w:p w:rsidR="0097040C" w:rsidRDefault="0097040C" w:rsidP="00A352D0">
            <w:pPr>
              <w:jc w:val="center"/>
              <w:rPr>
                <w:kern w:val="0"/>
                <w:sz w:val="18"/>
                <w:szCs w:val="18"/>
              </w:rPr>
            </w:pPr>
            <w:r>
              <w:rPr>
                <w:kern w:val="0"/>
                <w:sz w:val="18"/>
                <w:szCs w:val="18"/>
              </w:rPr>
              <w:t>32</w:t>
            </w:r>
          </w:p>
        </w:tc>
        <w:tc>
          <w:tcPr>
            <w:tcW w:w="784" w:type="dxa"/>
            <w:vAlign w:val="center"/>
          </w:tcPr>
          <w:p w:rsidR="0097040C" w:rsidRDefault="0097040C" w:rsidP="00A352D0">
            <w:pPr>
              <w:jc w:val="center"/>
              <w:rPr>
                <w:kern w:val="0"/>
                <w:sz w:val="18"/>
                <w:szCs w:val="18"/>
              </w:rPr>
            </w:pPr>
            <w:r>
              <w:rPr>
                <w:kern w:val="0"/>
                <w:sz w:val="18"/>
                <w:szCs w:val="18"/>
              </w:rPr>
              <w:t>2</w:t>
            </w:r>
          </w:p>
        </w:tc>
        <w:tc>
          <w:tcPr>
            <w:tcW w:w="690" w:type="dxa"/>
            <w:vAlign w:val="center"/>
          </w:tcPr>
          <w:p w:rsidR="0097040C" w:rsidRDefault="0097040C" w:rsidP="00A352D0">
            <w:pPr>
              <w:jc w:val="center"/>
              <w:rPr>
                <w:kern w:val="0"/>
                <w:sz w:val="18"/>
                <w:szCs w:val="18"/>
              </w:rPr>
            </w:pPr>
            <w:r>
              <w:rPr>
                <w:kern w:val="0"/>
                <w:sz w:val="18"/>
                <w:szCs w:val="18"/>
              </w:rPr>
              <w:t>2</w:t>
            </w:r>
          </w:p>
        </w:tc>
        <w:tc>
          <w:tcPr>
            <w:tcW w:w="675" w:type="dxa"/>
            <w:vAlign w:val="center"/>
          </w:tcPr>
          <w:p w:rsidR="0097040C" w:rsidRDefault="0097040C" w:rsidP="00A352D0">
            <w:pPr>
              <w:jc w:val="center"/>
              <w:rPr>
                <w:kern w:val="0"/>
                <w:sz w:val="18"/>
                <w:szCs w:val="18"/>
              </w:rPr>
            </w:pPr>
            <w:r>
              <w:rPr>
                <w:kern w:val="0"/>
                <w:sz w:val="18"/>
                <w:szCs w:val="18"/>
              </w:rPr>
              <w:t>考查</w:t>
            </w:r>
          </w:p>
        </w:tc>
        <w:tc>
          <w:tcPr>
            <w:tcW w:w="893" w:type="dxa"/>
            <w:vMerge/>
            <w:vAlign w:val="center"/>
          </w:tcPr>
          <w:p w:rsidR="0097040C" w:rsidRDefault="0097040C" w:rsidP="00A352D0">
            <w:pPr>
              <w:adjustRightInd w:val="0"/>
              <w:snapToGrid w:val="0"/>
              <w:rPr>
                <w:szCs w:val="21"/>
              </w:rPr>
            </w:pPr>
          </w:p>
        </w:tc>
      </w:tr>
      <w:tr w:rsidR="0097040C" w:rsidTr="008E42CB">
        <w:trPr>
          <w:cantSplit/>
          <w:trHeight w:val="840"/>
          <w:jc w:val="center"/>
        </w:trPr>
        <w:tc>
          <w:tcPr>
            <w:tcW w:w="469" w:type="dxa"/>
            <w:vMerge/>
            <w:vAlign w:val="center"/>
          </w:tcPr>
          <w:p w:rsidR="0097040C" w:rsidRDefault="0097040C" w:rsidP="00A352D0">
            <w:pPr>
              <w:adjustRightInd w:val="0"/>
              <w:snapToGrid w:val="0"/>
              <w:rPr>
                <w:sz w:val="18"/>
                <w:szCs w:val="18"/>
              </w:rPr>
            </w:pPr>
          </w:p>
        </w:tc>
        <w:tc>
          <w:tcPr>
            <w:tcW w:w="359" w:type="dxa"/>
            <w:vMerge/>
            <w:vAlign w:val="center"/>
          </w:tcPr>
          <w:p w:rsidR="0097040C" w:rsidRDefault="0097040C" w:rsidP="00A352D0">
            <w:pPr>
              <w:adjustRightInd w:val="0"/>
              <w:snapToGrid w:val="0"/>
              <w:rPr>
                <w:sz w:val="18"/>
                <w:szCs w:val="18"/>
              </w:rPr>
            </w:pPr>
          </w:p>
        </w:tc>
        <w:tc>
          <w:tcPr>
            <w:tcW w:w="540" w:type="dxa"/>
            <w:vMerge w:val="restart"/>
          </w:tcPr>
          <w:p w:rsidR="0097040C" w:rsidRDefault="0097040C" w:rsidP="00A352D0">
            <w:pPr>
              <w:adjustRightInd w:val="0"/>
              <w:snapToGrid w:val="0"/>
              <w:rPr>
                <w:sz w:val="15"/>
                <w:szCs w:val="15"/>
              </w:rPr>
            </w:pPr>
          </w:p>
          <w:p w:rsidR="0097040C" w:rsidRDefault="0097040C" w:rsidP="00A352D0">
            <w:pPr>
              <w:adjustRightInd w:val="0"/>
              <w:snapToGrid w:val="0"/>
              <w:rPr>
                <w:sz w:val="15"/>
                <w:szCs w:val="15"/>
              </w:rPr>
            </w:pPr>
            <w:r>
              <w:rPr>
                <w:sz w:val="15"/>
                <w:szCs w:val="15"/>
              </w:rPr>
              <w:t>中华文化传播与跨文化类</w:t>
            </w:r>
          </w:p>
        </w:tc>
        <w:tc>
          <w:tcPr>
            <w:tcW w:w="621" w:type="dxa"/>
          </w:tcPr>
          <w:p w:rsidR="0097040C" w:rsidRDefault="0097040C" w:rsidP="00A352D0">
            <w:pPr>
              <w:adjustRightInd w:val="0"/>
              <w:snapToGrid w:val="0"/>
              <w:rPr>
                <w:sz w:val="15"/>
                <w:szCs w:val="15"/>
              </w:rPr>
            </w:pPr>
          </w:p>
          <w:p w:rsidR="0097040C" w:rsidRDefault="0097040C" w:rsidP="00A352D0">
            <w:pPr>
              <w:adjustRightInd w:val="0"/>
              <w:snapToGrid w:val="0"/>
              <w:rPr>
                <w:sz w:val="15"/>
                <w:szCs w:val="15"/>
              </w:rPr>
            </w:pPr>
            <w:r>
              <w:rPr>
                <w:sz w:val="15"/>
                <w:szCs w:val="15"/>
              </w:rPr>
              <w:t>1504532018</w:t>
            </w:r>
          </w:p>
        </w:tc>
        <w:tc>
          <w:tcPr>
            <w:tcW w:w="2250" w:type="dxa"/>
            <w:vAlign w:val="center"/>
          </w:tcPr>
          <w:p w:rsidR="0097040C" w:rsidRDefault="0097040C" w:rsidP="00A352D0">
            <w:pPr>
              <w:spacing w:line="200" w:lineRule="exact"/>
              <w:jc w:val="center"/>
              <w:rPr>
                <w:kern w:val="0"/>
                <w:sz w:val="18"/>
                <w:szCs w:val="18"/>
              </w:rPr>
            </w:pPr>
          </w:p>
          <w:p w:rsidR="0097040C" w:rsidRDefault="0097040C" w:rsidP="00A352D0">
            <w:pPr>
              <w:spacing w:line="200" w:lineRule="exact"/>
              <w:jc w:val="center"/>
              <w:rPr>
                <w:kern w:val="0"/>
                <w:sz w:val="18"/>
                <w:szCs w:val="18"/>
              </w:rPr>
            </w:pPr>
            <w:r>
              <w:rPr>
                <w:kern w:val="0"/>
                <w:sz w:val="18"/>
                <w:szCs w:val="18"/>
              </w:rPr>
              <w:t>中华文化经典</w:t>
            </w:r>
            <w:r>
              <w:rPr>
                <w:kern w:val="0"/>
                <w:sz w:val="18"/>
                <w:szCs w:val="18"/>
              </w:rPr>
              <w:t xml:space="preserve">         Classical Chinese cultures</w:t>
            </w:r>
          </w:p>
          <w:p w:rsidR="0097040C" w:rsidRDefault="0097040C" w:rsidP="00A352D0">
            <w:pPr>
              <w:spacing w:line="200" w:lineRule="exact"/>
              <w:jc w:val="center"/>
              <w:rPr>
                <w:kern w:val="0"/>
                <w:sz w:val="18"/>
                <w:szCs w:val="18"/>
              </w:rPr>
            </w:pPr>
          </w:p>
        </w:tc>
        <w:tc>
          <w:tcPr>
            <w:tcW w:w="416" w:type="dxa"/>
            <w:vAlign w:val="center"/>
          </w:tcPr>
          <w:p w:rsidR="0097040C" w:rsidRDefault="0097040C" w:rsidP="00A352D0">
            <w:pPr>
              <w:jc w:val="center"/>
              <w:rPr>
                <w:kern w:val="0"/>
                <w:sz w:val="18"/>
                <w:szCs w:val="18"/>
              </w:rPr>
            </w:pPr>
            <w:r>
              <w:rPr>
                <w:kern w:val="0"/>
                <w:sz w:val="18"/>
                <w:szCs w:val="18"/>
              </w:rPr>
              <w:t>32</w:t>
            </w:r>
          </w:p>
        </w:tc>
        <w:tc>
          <w:tcPr>
            <w:tcW w:w="784" w:type="dxa"/>
            <w:vAlign w:val="center"/>
          </w:tcPr>
          <w:p w:rsidR="0097040C" w:rsidRDefault="0097040C" w:rsidP="00A352D0">
            <w:pPr>
              <w:jc w:val="center"/>
              <w:rPr>
                <w:kern w:val="0"/>
                <w:sz w:val="18"/>
                <w:szCs w:val="18"/>
              </w:rPr>
            </w:pPr>
            <w:r>
              <w:rPr>
                <w:kern w:val="0"/>
                <w:sz w:val="18"/>
                <w:szCs w:val="18"/>
              </w:rPr>
              <w:t>2</w:t>
            </w:r>
          </w:p>
        </w:tc>
        <w:tc>
          <w:tcPr>
            <w:tcW w:w="690" w:type="dxa"/>
            <w:vAlign w:val="center"/>
          </w:tcPr>
          <w:p w:rsidR="0097040C" w:rsidRDefault="0097040C" w:rsidP="00A352D0">
            <w:pPr>
              <w:jc w:val="center"/>
              <w:rPr>
                <w:kern w:val="0"/>
                <w:sz w:val="18"/>
                <w:szCs w:val="18"/>
              </w:rPr>
            </w:pPr>
            <w:r>
              <w:rPr>
                <w:kern w:val="0"/>
                <w:sz w:val="18"/>
                <w:szCs w:val="18"/>
              </w:rPr>
              <w:t>1</w:t>
            </w:r>
          </w:p>
        </w:tc>
        <w:tc>
          <w:tcPr>
            <w:tcW w:w="675" w:type="dxa"/>
            <w:vAlign w:val="center"/>
          </w:tcPr>
          <w:p w:rsidR="0097040C" w:rsidRDefault="0097040C" w:rsidP="00A352D0">
            <w:pPr>
              <w:jc w:val="center"/>
              <w:rPr>
                <w:kern w:val="0"/>
                <w:sz w:val="18"/>
                <w:szCs w:val="18"/>
              </w:rPr>
            </w:pPr>
            <w:r>
              <w:rPr>
                <w:kern w:val="0"/>
                <w:sz w:val="18"/>
                <w:szCs w:val="18"/>
              </w:rPr>
              <w:t>考查</w:t>
            </w:r>
          </w:p>
        </w:tc>
        <w:tc>
          <w:tcPr>
            <w:tcW w:w="893" w:type="dxa"/>
            <w:vMerge/>
            <w:vAlign w:val="center"/>
          </w:tcPr>
          <w:p w:rsidR="0097040C" w:rsidRDefault="0097040C" w:rsidP="00A352D0">
            <w:pPr>
              <w:adjustRightInd w:val="0"/>
              <w:snapToGrid w:val="0"/>
              <w:rPr>
                <w:szCs w:val="21"/>
              </w:rPr>
            </w:pPr>
          </w:p>
        </w:tc>
      </w:tr>
      <w:tr w:rsidR="0097040C" w:rsidTr="008E42CB">
        <w:trPr>
          <w:cantSplit/>
          <w:trHeight w:val="695"/>
          <w:jc w:val="center"/>
        </w:trPr>
        <w:tc>
          <w:tcPr>
            <w:tcW w:w="469" w:type="dxa"/>
            <w:vMerge/>
            <w:vAlign w:val="center"/>
          </w:tcPr>
          <w:p w:rsidR="0097040C" w:rsidRDefault="0097040C" w:rsidP="00A352D0">
            <w:pPr>
              <w:adjustRightInd w:val="0"/>
              <w:snapToGrid w:val="0"/>
              <w:rPr>
                <w:sz w:val="18"/>
                <w:szCs w:val="18"/>
              </w:rPr>
            </w:pPr>
          </w:p>
        </w:tc>
        <w:tc>
          <w:tcPr>
            <w:tcW w:w="359" w:type="dxa"/>
            <w:vMerge/>
            <w:vAlign w:val="center"/>
          </w:tcPr>
          <w:p w:rsidR="0097040C" w:rsidRDefault="0097040C" w:rsidP="00A352D0">
            <w:pPr>
              <w:adjustRightInd w:val="0"/>
              <w:snapToGrid w:val="0"/>
              <w:rPr>
                <w:sz w:val="18"/>
                <w:szCs w:val="18"/>
              </w:rPr>
            </w:pPr>
          </w:p>
        </w:tc>
        <w:tc>
          <w:tcPr>
            <w:tcW w:w="540" w:type="dxa"/>
            <w:vMerge/>
          </w:tcPr>
          <w:p w:rsidR="0097040C" w:rsidRDefault="0097040C" w:rsidP="00A352D0">
            <w:pPr>
              <w:adjustRightInd w:val="0"/>
              <w:snapToGrid w:val="0"/>
              <w:rPr>
                <w:sz w:val="15"/>
                <w:szCs w:val="15"/>
              </w:rPr>
            </w:pPr>
          </w:p>
        </w:tc>
        <w:tc>
          <w:tcPr>
            <w:tcW w:w="621" w:type="dxa"/>
          </w:tcPr>
          <w:p w:rsidR="0097040C" w:rsidRDefault="0097040C" w:rsidP="00A352D0">
            <w:pPr>
              <w:adjustRightInd w:val="0"/>
              <w:snapToGrid w:val="0"/>
              <w:rPr>
                <w:sz w:val="15"/>
                <w:szCs w:val="15"/>
              </w:rPr>
            </w:pPr>
          </w:p>
          <w:p w:rsidR="0097040C" w:rsidRDefault="0097040C" w:rsidP="00A352D0">
            <w:pPr>
              <w:adjustRightInd w:val="0"/>
              <w:snapToGrid w:val="0"/>
              <w:rPr>
                <w:sz w:val="15"/>
                <w:szCs w:val="15"/>
              </w:rPr>
            </w:pPr>
            <w:r>
              <w:rPr>
                <w:sz w:val="15"/>
                <w:szCs w:val="15"/>
              </w:rPr>
              <w:t>1504531012</w:t>
            </w:r>
          </w:p>
        </w:tc>
        <w:tc>
          <w:tcPr>
            <w:tcW w:w="2250" w:type="dxa"/>
            <w:vAlign w:val="center"/>
          </w:tcPr>
          <w:p w:rsidR="0097040C" w:rsidRDefault="0097040C" w:rsidP="00A352D0">
            <w:pPr>
              <w:spacing w:line="200" w:lineRule="exact"/>
              <w:jc w:val="center"/>
              <w:rPr>
                <w:kern w:val="0"/>
                <w:sz w:val="18"/>
                <w:szCs w:val="18"/>
              </w:rPr>
            </w:pPr>
            <w:r>
              <w:rPr>
                <w:kern w:val="0"/>
                <w:sz w:val="18"/>
                <w:szCs w:val="18"/>
              </w:rPr>
              <w:t>中外文化比较</w:t>
            </w:r>
            <w:r>
              <w:rPr>
                <w:kern w:val="0"/>
                <w:sz w:val="18"/>
                <w:szCs w:val="18"/>
              </w:rPr>
              <w:t xml:space="preserve">       Comparison between  Chinese and Foreign Cultures</w:t>
            </w:r>
          </w:p>
        </w:tc>
        <w:tc>
          <w:tcPr>
            <w:tcW w:w="416" w:type="dxa"/>
            <w:vAlign w:val="center"/>
          </w:tcPr>
          <w:p w:rsidR="0097040C" w:rsidRDefault="0097040C" w:rsidP="00A352D0">
            <w:pPr>
              <w:jc w:val="center"/>
              <w:rPr>
                <w:kern w:val="0"/>
                <w:sz w:val="18"/>
                <w:szCs w:val="18"/>
              </w:rPr>
            </w:pPr>
            <w:r>
              <w:rPr>
                <w:kern w:val="0"/>
                <w:sz w:val="18"/>
                <w:szCs w:val="18"/>
              </w:rPr>
              <w:t>16</w:t>
            </w:r>
          </w:p>
        </w:tc>
        <w:tc>
          <w:tcPr>
            <w:tcW w:w="784" w:type="dxa"/>
            <w:vAlign w:val="center"/>
          </w:tcPr>
          <w:p w:rsidR="0097040C" w:rsidRDefault="0097040C" w:rsidP="00A352D0">
            <w:pPr>
              <w:jc w:val="center"/>
              <w:rPr>
                <w:kern w:val="0"/>
                <w:sz w:val="18"/>
                <w:szCs w:val="18"/>
              </w:rPr>
            </w:pPr>
            <w:r>
              <w:rPr>
                <w:kern w:val="0"/>
                <w:sz w:val="18"/>
                <w:szCs w:val="18"/>
              </w:rPr>
              <w:t>1</w:t>
            </w:r>
          </w:p>
        </w:tc>
        <w:tc>
          <w:tcPr>
            <w:tcW w:w="690" w:type="dxa"/>
            <w:vAlign w:val="center"/>
          </w:tcPr>
          <w:p w:rsidR="0097040C" w:rsidRDefault="0097040C" w:rsidP="00A352D0">
            <w:pPr>
              <w:jc w:val="center"/>
              <w:rPr>
                <w:kern w:val="0"/>
                <w:sz w:val="18"/>
                <w:szCs w:val="18"/>
              </w:rPr>
            </w:pPr>
            <w:r>
              <w:rPr>
                <w:kern w:val="0"/>
                <w:sz w:val="18"/>
                <w:szCs w:val="18"/>
              </w:rPr>
              <w:t>2</w:t>
            </w:r>
          </w:p>
        </w:tc>
        <w:tc>
          <w:tcPr>
            <w:tcW w:w="675" w:type="dxa"/>
            <w:vAlign w:val="center"/>
          </w:tcPr>
          <w:p w:rsidR="0097040C" w:rsidRDefault="0097040C" w:rsidP="00A352D0">
            <w:pPr>
              <w:jc w:val="center"/>
              <w:rPr>
                <w:kern w:val="0"/>
                <w:sz w:val="18"/>
                <w:szCs w:val="18"/>
              </w:rPr>
            </w:pPr>
            <w:r>
              <w:rPr>
                <w:kern w:val="0"/>
                <w:sz w:val="18"/>
                <w:szCs w:val="18"/>
              </w:rPr>
              <w:t>考查</w:t>
            </w:r>
          </w:p>
        </w:tc>
        <w:tc>
          <w:tcPr>
            <w:tcW w:w="893" w:type="dxa"/>
            <w:vMerge/>
            <w:vAlign w:val="center"/>
          </w:tcPr>
          <w:p w:rsidR="0097040C" w:rsidRDefault="0097040C" w:rsidP="00A352D0">
            <w:pPr>
              <w:adjustRightInd w:val="0"/>
              <w:snapToGrid w:val="0"/>
              <w:rPr>
                <w:szCs w:val="21"/>
              </w:rPr>
            </w:pPr>
          </w:p>
        </w:tc>
      </w:tr>
      <w:tr w:rsidR="0097040C" w:rsidTr="008E42CB">
        <w:trPr>
          <w:cantSplit/>
          <w:trHeight w:val="782"/>
          <w:jc w:val="center"/>
        </w:trPr>
        <w:tc>
          <w:tcPr>
            <w:tcW w:w="469" w:type="dxa"/>
            <w:vMerge/>
            <w:vAlign w:val="center"/>
          </w:tcPr>
          <w:p w:rsidR="0097040C" w:rsidRDefault="0097040C" w:rsidP="00A352D0">
            <w:pPr>
              <w:adjustRightInd w:val="0"/>
              <w:snapToGrid w:val="0"/>
              <w:rPr>
                <w:sz w:val="18"/>
                <w:szCs w:val="18"/>
              </w:rPr>
            </w:pPr>
          </w:p>
        </w:tc>
        <w:tc>
          <w:tcPr>
            <w:tcW w:w="359" w:type="dxa"/>
            <w:vMerge/>
            <w:vAlign w:val="center"/>
          </w:tcPr>
          <w:p w:rsidR="0097040C" w:rsidRDefault="0097040C" w:rsidP="00A352D0">
            <w:pPr>
              <w:adjustRightInd w:val="0"/>
              <w:snapToGrid w:val="0"/>
              <w:rPr>
                <w:sz w:val="18"/>
                <w:szCs w:val="18"/>
              </w:rPr>
            </w:pPr>
          </w:p>
        </w:tc>
        <w:tc>
          <w:tcPr>
            <w:tcW w:w="540" w:type="dxa"/>
            <w:vMerge w:val="restart"/>
          </w:tcPr>
          <w:p w:rsidR="0097040C" w:rsidRDefault="0097040C" w:rsidP="00A352D0">
            <w:pPr>
              <w:adjustRightInd w:val="0"/>
              <w:snapToGrid w:val="0"/>
              <w:rPr>
                <w:sz w:val="15"/>
                <w:szCs w:val="15"/>
              </w:rPr>
            </w:pPr>
          </w:p>
          <w:p w:rsidR="0097040C" w:rsidRDefault="0097040C" w:rsidP="00A352D0">
            <w:pPr>
              <w:adjustRightInd w:val="0"/>
              <w:snapToGrid w:val="0"/>
              <w:rPr>
                <w:sz w:val="15"/>
                <w:szCs w:val="15"/>
              </w:rPr>
            </w:pPr>
          </w:p>
          <w:p w:rsidR="0097040C" w:rsidRDefault="0097040C" w:rsidP="00A352D0">
            <w:pPr>
              <w:adjustRightInd w:val="0"/>
              <w:snapToGrid w:val="0"/>
              <w:rPr>
                <w:sz w:val="15"/>
                <w:szCs w:val="15"/>
              </w:rPr>
            </w:pPr>
          </w:p>
          <w:p w:rsidR="0097040C" w:rsidRDefault="0097040C" w:rsidP="00A352D0">
            <w:pPr>
              <w:adjustRightInd w:val="0"/>
              <w:snapToGrid w:val="0"/>
              <w:rPr>
                <w:sz w:val="15"/>
                <w:szCs w:val="15"/>
              </w:rPr>
            </w:pPr>
            <w:r>
              <w:rPr>
                <w:sz w:val="15"/>
                <w:szCs w:val="15"/>
              </w:rPr>
              <w:t>教育与教学管理类</w:t>
            </w:r>
          </w:p>
        </w:tc>
        <w:tc>
          <w:tcPr>
            <w:tcW w:w="621" w:type="dxa"/>
          </w:tcPr>
          <w:p w:rsidR="0097040C" w:rsidRDefault="0097040C" w:rsidP="00A352D0">
            <w:pPr>
              <w:adjustRightInd w:val="0"/>
              <w:snapToGrid w:val="0"/>
              <w:rPr>
                <w:sz w:val="15"/>
                <w:szCs w:val="15"/>
              </w:rPr>
            </w:pPr>
          </w:p>
          <w:p w:rsidR="0097040C" w:rsidRDefault="0097040C" w:rsidP="00A352D0">
            <w:pPr>
              <w:adjustRightInd w:val="0"/>
              <w:snapToGrid w:val="0"/>
              <w:rPr>
                <w:sz w:val="15"/>
                <w:szCs w:val="15"/>
              </w:rPr>
            </w:pPr>
            <w:r>
              <w:rPr>
                <w:sz w:val="15"/>
                <w:szCs w:val="15"/>
              </w:rPr>
              <w:t>1504532012</w:t>
            </w:r>
          </w:p>
        </w:tc>
        <w:tc>
          <w:tcPr>
            <w:tcW w:w="2250" w:type="dxa"/>
            <w:vAlign w:val="center"/>
          </w:tcPr>
          <w:p w:rsidR="0097040C" w:rsidRDefault="0097040C" w:rsidP="00A352D0">
            <w:pPr>
              <w:spacing w:line="200" w:lineRule="exact"/>
              <w:jc w:val="center"/>
              <w:rPr>
                <w:kern w:val="0"/>
                <w:sz w:val="18"/>
                <w:szCs w:val="18"/>
              </w:rPr>
            </w:pPr>
            <w:r>
              <w:rPr>
                <w:kern w:val="0"/>
                <w:sz w:val="18"/>
                <w:szCs w:val="18"/>
              </w:rPr>
              <w:t>外语教育心理学</w:t>
            </w:r>
          </w:p>
          <w:p w:rsidR="0097040C" w:rsidRDefault="0097040C" w:rsidP="00A352D0">
            <w:pPr>
              <w:spacing w:line="200" w:lineRule="exact"/>
              <w:jc w:val="center"/>
              <w:rPr>
                <w:kern w:val="0"/>
                <w:sz w:val="18"/>
                <w:szCs w:val="18"/>
              </w:rPr>
            </w:pPr>
            <w:r>
              <w:rPr>
                <w:kern w:val="0"/>
                <w:sz w:val="18"/>
                <w:szCs w:val="18"/>
              </w:rPr>
              <w:t>Foreign Language Education Psychology</w:t>
            </w:r>
          </w:p>
        </w:tc>
        <w:tc>
          <w:tcPr>
            <w:tcW w:w="416" w:type="dxa"/>
            <w:vAlign w:val="center"/>
          </w:tcPr>
          <w:p w:rsidR="0097040C" w:rsidRDefault="0097040C" w:rsidP="00A352D0">
            <w:pPr>
              <w:jc w:val="center"/>
              <w:rPr>
                <w:kern w:val="0"/>
                <w:sz w:val="18"/>
                <w:szCs w:val="18"/>
              </w:rPr>
            </w:pPr>
            <w:r>
              <w:rPr>
                <w:kern w:val="0"/>
                <w:sz w:val="18"/>
                <w:szCs w:val="18"/>
              </w:rPr>
              <w:t>32</w:t>
            </w:r>
          </w:p>
        </w:tc>
        <w:tc>
          <w:tcPr>
            <w:tcW w:w="784" w:type="dxa"/>
            <w:vAlign w:val="center"/>
          </w:tcPr>
          <w:p w:rsidR="0097040C" w:rsidRDefault="0097040C" w:rsidP="00A352D0">
            <w:pPr>
              <w:jc w:val="center"/>
              <w:rPr>
                <w:kern w:val="0"/>
                <w:sz w:val="18"/>
                <w:szCs w:val="18"/>
              </w:rPr>
            </w:pPr>
            <w:r>
              <w:rPr>
                <w:kern w:val="0"/>
                <w:sz w:val="18"/>
                <w:szCs w:val="18"/>
              </w:rPr>
              <w:t>2</w:t>
            </w:r>
          </w:p>
        </w:tc>
        <w:tc>
          <w:tcPr>
            <w:tcW w:w="690" w:type="dxa"/>
            <w:vAlign w:val="center"/>
          </w:tcPr>
          <w:p w:rsidR="0097040C" w:rsidRDefault="0097040C" w:rsidP="00A352D0">
            <w:pPr>
              <w:jc w:val="center"/>
              <w:rPr>
                <w:kern w:val="0"/>
                <w:sz w:val="18"/>
                <w:szCs w:val="18"/>
              </w:rPr>
            </w:pPr>
            <w:r>
              <w:rPr>
                <w:kern w:val="0"/>
                <w:sz w:val="18"/>
                <w:szCs w:val="18"/>
              </w:rPr>
              <w:t>2</w:t>
            </w:r>
          </w:p>
        </w:tc>
        <w:tc>
          <w:tcPr>
            <w:tcW w:w="675" w:type="dxa"/>
            <w:vAlign w:val="center"/>
          </w:tcPr>
          <w:p w:rsidR="0097040C" w:rsidRDefault="0097040C" w:rsidP="00A352D0">
            <w:pPr>
              <w:jc w:val="center"/>
              <w:rPr>
                <w:kern w:val="0"/>
                <w:sz w:val="18"/>
                <w:szCs w:val="18"/>
              </w:rPr>
            </w:pPr>
            <w:r>
              <w:rPr>
                <w:kern w:val="0"/>
                <w:sz w:val="18"/>
                <w:szCs w:val="18"/>
              </w:rPr>
              <w:t>考查</w:t>
            </w:r>
          </w:p>
        </w:tc>
        <w:tc>
          <w:tcPr>
            <w:tcW w:w="893" w:type="dxa"/>
            <w:vMerge/>
            <w:vAlign w:val="center"/>
          </w:tcPr>
          <w:p w:rsidR="0097040C" w:rsidRDefault="0097040C" w:rsidP="00A352D0">
            <w:pPr>
              <w:adjustRightInd w:val="0"/>
              <w:snapToGrid w:val="0"/>
              <w:rPr>
                <w:szCs w:val="21"/>
              </w:rPr>
            </w:pPr>
          </w:p>
        </w:tc>
      </w:tr>
      <w:tr w:rsidR="0097040C" w:rsidTr="008E42CB">
        <w:trPr>
          <w:cantSplit/>
          <w:trHeight w:val="128"/>
          <w:jc w:val="center"/>
        </w:trPr>
        <w:tc>
          <w:tcPr>
            <w:tcW w:w="469" w:type="dxa"/>
            <w:vMerge/>
            <w:vAlign w:val="center"/>
          </w:tcPr>
          <w:p w:rsidR="0097040C" w:rsidRDefault="0097040C" w:rsidP="00A352D0">
            <w:pPr>
              <w:adjustRightInd w:val="0"/>
              <w:snapToGrid w:val="0"/>
              <w:rPr>
                <w:sz w:val="18"/>
                <w:szCs w:val="18"/>
              </w:rPr>
            </w:pPr>
          </w:p>
        </w:tc>
        <w:tc>
          <w:tcPr>
            <w:tcW w:w="359" w:type="dxa"/>
            <w:vMerge/>
            <w:vAlign w:val="center"/>
          </w:tcPr>
          <w:p w:rsidR="0097040C" w:rsidRDefault="0097040C" w:rsidP="00A352D0">
            <w:pPr>
              <w:adjustRightInd w:val="0"/>
              <w:snapToGrid w:val="0"/>
              <w:rPr>
                <w:sz w:val="18"/>
                <w:szCs w:val="18"/>
              </w:rPr>
            </w:pPr>
          </w:p>
        </w:tc>
        <w:tc>
          <w:tcPr>
            <w:tcW w:w="540" w:type="dxa"/>
            <w:vMerge/>
          </w:tcPr>
          <w:p w:rsidR="0097040C" w:rsidRDefault="0097040C" w:rsidP="00A352D0">
            <w:pPr>
              <w:adjustRightInd w:val="0"/>
              <w:snapToGrid w:val="0"/>
              <w:rPr>
                <w:sz w:val="15"/>
                <w:szCs w:val="15"/>
              </w:rPr>
            </w:pPr>
          </w:p>
        </w:tc>
        <w:tc>
          <w:tcPr>
            <w:tcW w:w="621" w:type="dxa"/>
          </w:tcPr>
          <w:p w:rsidR="0097040C" w:rsidRDefault="0097040C" w:rsidP="00A352D0">
            <w:pPr>
              <w:adjustRightInd w:val="0"/>
              <w:snapToGrid w:val="0"/>
              <w:rPr>
                <w:sz w:val="15"/>
                <w:szCs w:val="15"/>
              </w:rPr>
            </w:pPr>
          </w:p>
          <w:p w:rsidR="0097040C" w:rsidRDefault="0097040C" w:rsidP="00A352D0">
            <w:pPr>
              <w:adjustRightInd w:val="0"/>
              <w:snapToGrid w:val="0"/>
              <w:rPr>
                <w:sz w:val="15"/>
                <w:szCs w:val="15"/>
              </w:rPr>
            </w:pPr>
          </w:p>
          <w:p w:rsidR="0097040C" w:rsidRDefault="0097040C" w:rsidP="00A352D0">
            <w:pPr>
              <w:adjustRightInd w:val="0"/>
              <w:snapToGrid w:val="0"/>
              <w:rPr>
                <w:sz w:val="15"/>
                <w:szCs w:val="15"/>
              </w:rPr>
            </w:pPr>
            <w:r>
              <w:rPr>
                <w:sz w:val="15"/>
                <w:szCs w:val="15"/>
              </w:rPr>
              <w:t>1504531015</w:t>
            </w:r>
          </w:p>
        </w:tc>
        <w:tc>
          <w:tcPr>
            <w:tcW w:w="2250" w:type="dxa"/>
            <w:vAlign w:val="center"/>
          </w:tcPr>
          <w:p w:rsidR="0097040C" w:rsidRDefault="0097040C" w:rsidP="00A352D0">
            <w:pPr>
              <w:spacing w:line="200" w:lineRule="exact"/>
              <w:jc w:val="center"/>
              <w:rPr>
                <w:kern w:val="0"/>
                <w:sz w:val="18"/>
                <w:szCs w:val="18"/>
              </w:rPr>
            </w:pPr>
            <w:r>
              <w:rPr>
                <w:kern w:val="0"/>
                <w:sz w:val="18"/>
                <w:szCs w:val="18"/>
              </w:rPr>
              <w:t>国别汉语教学调查分析</w:t>
            </w:r>
            <w:r>
              <w:rPr>
                <w:kern w:val="0"/>
                <w:sz w:val="18"/>
                <w:szCs w:val="18"/>
              </w:rPr>
              <w:t xml:space="preserve">Chinese Teaching Investigation and Analysis in Different Countries           </w:t>
            </w:r>
          </w:p>
        </w:tc>
        <w:tc>
          <w:tcPr>
            <w:tcW w:w="416" w:type="dxa"/>
            <w:vAlign w:val="center"/>
          </w:tcPr>
          <w:p w:rsidR="0097040C" w:rsidRDefault="0097040C" w:rsidP="00A352D0">
            <w:pPr>
              <w:jc w:val="center"/>
              <w:rPr>
                <w:kern w:val="0"/>
                <w:sz w:val="18"/>
                <w:szCs w:val="18"/>
              </w:rPr>
            </w:pPr>
            <w:r>
              <w:rPr>
                <w:kern w:val="0"/>
                <w:sz w:val="18"/>
                <w:szCs w:val="18"/>
              </w:rPr>
              <w:t>16</w:t>
            </w:r>
          </w:p>
        </w:tc>
        <w:tc>
          <w:tcPr>
            <w:tcW w:w="784" w:type="dxa"/>
            <w:vAlign w:val="center"/>
          </w:tcPr>
          <w:p w:rsidR="0097040C" w:rsidRDefault="0097040C" w:rsidP="00A352D0">
            <w:pPr>
              <w:jc w:val="center"/>
              <w:rPr>
                <w:kern w:val="0"/>
                <w:sz w:val="18"/>
                <w:szCs w:val="18"/>
              </w:rPr>
            </w:pPr>
            <w:r>
              <w:rPr>
                <w:kern w:val="0"/>
                <w:sz w:val="18"/>
                <w:szCs w:val="18"/>
              </w:rPr>
              <w:t>1</w:t>
            </w:r>
          </w:p>
        </w:tc>
        <w:tc>
          <w:tcPr>
            <w:tcW w:w="690" w:type="dxa"/>
            <w:vAlign w:val="center"/>
          </w:tcPr>
          <w:p w:rsidR="0097040C" w:rsidRDefault="0097040C" w:rsidP="00A352D0">
            <w:pPr>
              <w:jc w:val="center"/>
              <w:rPr>
                <w:kern w:val="0"/>
                <w:sz w:val="18"/>
                <w:szCs w:val="18"/>
              </w:rPr>
            </w:pPr>
            <w:r>
              <w:rPr>
                <w:kern w:val="0"/>
                <w:sz w:val="18"/>
                <w:szCs w:val="18"/>
              </w:rPr>
              <w:t>2</w:t>
            </w:r>
          </w:p>
        </w:tc>
        <w:tc>
          <w:tcPr>
            <w:tcW w:w="675" w:type="dxa"/>
            <w:vAlign w:val="center"/>
          </w:tcPr>
          <w:p w:rsidR="0097040C" w:rsidRDefault="0097040C" w:rsidP="00A352D0">
            <w:pPr>
              <w:jc w:val="center"/>
              <w:rPr>
                <w:kern w:val="0"/>
                <w:sz w:val="18"/>
                <w:szCs w:val="18"/>
              </w:rPr>
            </w:pPr>
            <w:r>
              <w:rPr>
                <w:kern w:val="0"/>
                <w:sz w:val="18"/>
                <w:szCs w:val="18"/>
              </w:rPr>
              <w:t>考查</w:t>
            </w:r>
          </w:p>
        </w:tc>
        <w:tc>
          <w:tcPr>
            <w:tcW w:w="893" w:type="dxa"/>
            <w:vMerge/>
            <w:vAlign w:val="center"/>
          </w:tcPr>
          <w:p w:rsidR="0097040C" w:rsidRDefault="0097040C" w:rsidP="00A352D0">
            <w:pPr>
              <w:adjustRightInd w:val="0"/>
              <w:snapToGrid w:val="0"/>
              <w:rPr>
                <w:szCs w:val="21"/>
              </w:rPr>
            </w:pPr>
          </w:p>
        </w:tc>
      </w:tr>
      <w:tr w:rsidR="0097040C" w:rsidTr="008E42CB">
        <w:trPr>
          <w:cantSplit/>
          <w:trHeight w:val="710"/>
          <w:jc w:val="center"/>
        </w:trPr>
        <w:tc>
          <w:tcPr>
            <w:tcW w:w="469" w:type="dxa"/>
            <w:vMerge/>
            <w:vAlign w:val="center"/>
          </w:tcPr>
          <w:p w:rsidR="0097040C" w:rsidRDefault="0097040C" w:rsidP="00A352D0">
            <w:pPr>
              <w:adjustRightInd w:val="0"/>
              <w:snapToGrid w:val="0"/>
              <w:rPr>
                <w:sz w:val="18"/>
                <w:szCs w:val="18"/>
              </w:rPr>
            </w:pPr>
          </w:p>
        </w:tc>
        <w:tc>
          <w:tcPr>
            <w:tcW w:w="359" w:type="dxa"/>
            <w:vMerge/>
            <w:vAlign w:val="center"/>
          </w:tcPr>
          <w:p w:rsidR="0097040C" w:rsidRDefault="0097040C" w:rsidP="00A352D0">
            <w:pPr>
              <w:adjustRightInd w:val="0"/>
              <w:snapToGrid w:val="0"/>
              <w:rPr>
                <w:sz w:val="18"/>
                <w:szCs w:val="18"/>
              </w:rPr>
            </w:pPr>
          </w:p>
        </w:tc>
        <w:tc>
          <w:tcPr>
            <w:tcW w:w="540" w:type="dxa"/>
            <w:vMerge/>
          </w:tcPr>
          <w:p w:rsidR="0097040C" w:rsidRDefault="0097040C" w:rsidP="00A352D0">
            <w:pPr>
              <w:adjustRightInd w:val="0"/>
              <w:snapToGrid w:val="0"/>
              <w:rPr>
                <w:sz w:val="15"/>
                <w:szCs w:val="15"/>
              </w:rPr>
            </w:pPr>
          </w:p>
        </w:tc>
        <w:tc>
          <w:tcPr>
            <w:tcW w:w="621" w:type="dxa"/>
          </w:tcPr>
          <w:p w:rsidR="0097040C" w:rsidRDefault="0097040C" w:rsidP="00A352D0">
            <w:pPr>
              <w:adjustRightInd w:val="0"/>
              <w:snapToGrid w:val="0"/>
              <w:rPr>
                <w:sz w:val="15"/>
                <w:szCs w:val="15"/>
              </w:rPr>
            </w:pPr>
          </w:p>
          <w:p w:rsidR="0097040C" w:rsidRDefault="0097040C" w:rsidP="00A352D0">
            <w:pPr>
              <w:adjustRightInd w:val="0"/>
              <w:snapToGrid w:val="0"/>
              <w:rPr>
                <w:sz w:val="15"/>
                <w:szCs w:val="15"/>
              </w:rPr>
            </w:pPr>
            <w:r>
              <w:rPr>
                <w:sz w:val="15"/>
                <w:szCs w:val="15"/>
              </w:rPr>
              <w:t>1504531014</w:t>
            </w:r>
          </w:p>
        </w:tc>
        <w:tc>
          <w:tcPr>
            <w:tcW w:w="2250" w:type="dxa"/>
            <w:vAlign w:val="center"/>
          </w:tcPr>
          <w:p w:rsidR="0097040C" w:rsidRDefault="0097040C" w:rsidP="00A352D0">
            <w:pPr>
              <w:spacing w:line="200" w:lineRule="exact"/>
              <w:jc w:val="center"/>
              <w:rPr>
                <w:kern w:val="0"/>
                <w:sz w:val="18"/>
                <w:szCs w:val="18"/>
              </w:rPr>
            </w:pPr>
            <w:r>
              <w:rPr>
                <w:kern w:val="0"/>
                <w:sz w:val="18"/>
                <w:szCs w:val="18"/>
              </w:rPr>
              <w:t>汉语国际推广专题</w:t>
            </w:r>
          </w:p>
          <w:p w:rsidR="0097040C" w:rsidRDefault="0097040C" w:rsidP="00A352D0">
            <w:pPr>
              <w:spacing w:line="200" w:lineRule="exact"/>
              <w:jc w:val="center"/>
              <w:rPr>
                <w:kern w:val="0"/>
                <w:sz w:val="18"/>
                <w:szCs w:val="18"/>
              </w:rPr>
            </w:pPr>
            <w:r>
              <w:rPr>
                <w:kern w:val="0"/>
                <w:sz w:val="18"/>
                <w:szCs w:val="18"/>
              </w:rPr>
              <w:t>International Promotion of Chinese Language</w:t>
            </w:r>
          </w:p>
        </w:tc>
        <w:tc>
          <w:tcPr>
            <w:tcW w:w="416" w:type="dxa"/>
            <w:vAlign w:val="center"/>
          </w:tcPr>
          <w:p w:rsidR="0097040C" w:rsidRDefault="0097040C" w:rsidP="00A352D0">
            <w:pPr>
              <w:jc w:val="center"/>
              <w:rPr>
                <w:kern w:val="0"/>
                <w:sz w:val="18"/>
                <w:szCs w:val="18"/>
              </w:rPr>
            </w:pPr>
            <w:r>
              <w:rPr>
                <w:kern w:val="0"/>
                <w:sz w:val="18"/>
                <w:szCs w:val="18"/>
              </w:rPr>
              <w:t>16</w:t>
            </w:r>
          </w:p>
        </w:tc>
        <w:tc>
          <w:tcPr>
            <w:tcW w:w="784" w:type="dxa"/>
            <w:vAlign w:val="center"/>
          </w:tcPr>
          <w:p w:rsidR="0097040C" w:rsidRDefault="0097040C" w:rsidP="00A352D0">
            <w:pPr>
              <w:jc w:val="center"/>
              <w:rPr>
                <w:kern w:val="0"/>
                <w:sz w:val="18"/>
                <w:szCs w:val="18"/>
              </w:rPr>
            </w:pPr>
            <w:r>
              <w:rPr>
                <w:kern w:val="0"/>
                <w:sz w:val="18"/>
                <w:szCs w:val="18"/>
              </w:rPr>
              <w:t>1</w:t>
            </w:r>
          </w:p>
        </w:tc>
        <w:tc>
          <w:tcPr>
            <w:tcW w:w="690" w:type="dxa"/>
            <w:vAlign w:val="center"/>
          </w:tcPr>
          <w:p w:rsidR="0097040C" w:rsidRDefault="0097040C" w:rsidP="00A352D0">
            <w:pPr>
              <w:jc w:val="center"/>
              <w:rPr>
                <w:kern w:val="0"/>
                <w:sz w:val="18"/>
                <w:szCs w:val="18"/>
              </w:rPr>
            </w:pPr>
            <w:r>
              <w:rPr>
                <w:kern w:val="0"/>
                <w:sz w:val="18"/>
                <w:szCs w:val="18"/>
              </w:rPr>
              <w:t>1-2</w:t>
            </w:r>
          </w:p>
        </w:tc>
        <w:tc>
          <w:tcPr>
            <w:tcW w:w="675" w:type="dxa"/>
            <w:vAlign w:val="center"/>
          </w:tcPr>
          <w:p w:rsidR="0097040C" w:rsidRDefault="0097040C" w:rsidP="00A352D0">
            <w:pPr>
              <w:jc w:val="center"/>
              <w:rPr>
                <w:kern w:val="0"/>
                <w:sz w:val="18"/>
                <w:szCs w:val="18"/>
              </w:rPr>
            </w:pPr>
            <w:r>
              <w:rPr>
                <w:kern w:val="0"/>
                <w:sz w:val="18"/>
                <w:szCs w:val="18"/>
              </w:rPr>
              <w:t>考查</w:t>
            </w:r>
          </w:p>
        </w:tc>
        <w:tc>
          <w:tcPr>
            <w:tcW w:w="893" w:type="dxa"/>
            <w:vMerge/>
            <w:vAlign w:val="center"/>
          </w:tcPr>
          <w:p w:rsidR="0097040C" w:rsidRDefault="0097040C" w:rsidP="00A352D0">
            <w:pPr>
              <w:adjustRightInd w:val="0"/>
              <w:snapToGrid w:val="0"/>
              <w:rPr>
                <w:szCs w:val="21"/>
              </w:rPr>
            </w:pPr>
          </w:p>
        </w:tc>
      </w:tr>
      <w:tr w:rsidR="0097040C" w:rsidTr="008E42CB">
        <w:trPr>
          <w:cantSplit/>
          <w:trHeight w:val="740"/>
          <w:jc w:val="center"/>
        </w:trPr>
        <w:tc>
          <w:tcPr>
            <w:tcW w:w="469" w:type="dxa"/>
            <w:vMerge/>
            <w:vAlign w:val="center"/>
          </w:tcPr>
          <w:p w:rsidR="0097040C" w:rsidRDefault="0097040C" w:rsidP="00A352D0">
            <w:pPr>
              <w:adjustRightInd w:val="0"/>
              <w:snapToGrid w:val="0"/>
              <w:rPr>
                <w:sz w:val="18"/>
                <w:szCs w:val="18"/>
              </w:rPr>
            </w:pPr>
          </w:p>
        </w:tc>
        <w:tc>
          <w:tcPr>
            <w:tcW w:w="359" w:type="dxa"/>
            <w:vMerge w:val="restart"/>
            <w:vAlign w:val="center"/>
          </w:tcPr>
          <w:p w:rsidR="0097040C" w:rsidRDefault="0097040C" w:rsidP="00A352D0">
            <w:pPr>
              <w:adjustRightInd w:val="0"/>
              <w:snapToGrid w:val="0"/>
              <w:rPr>
                <w:sz w:val="18"/>
                <w:szCs w:val="18"/>
              </w:rPr>
            </w:pPr>
            <w:r>
              <w:rPr>
                <w:sz w:val="18"/>
                <w:szCs w:val="18"/>
              </w:rPr>
              <w:t>训练课程</w:t>
            </w:r>
          </w:p>
        </w:tc>
        <w:tc>
          <w:tcPr>
            <w:tcW w:w="1161" w:type="dxa"/>
            <w:gridSpan w:val="2"/>
            <w:vAlign w:val="center"/>
          </w:tcPr>
          <w:p w:rsidR="0097040C" w:rsidRDefault="0097040C" w:rsidP="00A352D0">
            <w:pPr>
              <w:adjustRightInd w:val="0"/>
              <w:snapToGrid w:val="0"/>
              <w:jc w:val="center"/>
              <w:rPr>
                <w:sz w:val="15"/>
                <w:szCs w:val="15"/>
              </w:rPr>
            </w:pPr>
            <w:r>
              <w:rPr>
                <w:sz w:val="15"/>
                <w:szCs w:val="15"/>
              </w:rPr>
              <w:t>1504533015</w:t>
            </w:r>
          </w:p>
        </w:tc>
        <w:tc>
          <w:tcPr>
            <w:tcW w:w="2250" w:type="dxa"/>
            <w:vAlign w:val="center"/>
          </w:tcPr>
          <w:p w:rsidR="0097040C" w:rsidRDefault="0097040C" w:rsidP="00A352D0">
            <w:pPr>
              <w:spacing w:line="200" w:lineRule="exact"/>
              <w:jc w:val="center"/>
              <w:rPr>
                <w:kern w:val="0"/>
                <w:sz w:val="18"/>
                <w:szCs w:val="18"/>
              </w:rPr>
            </w:pPr>
            <w:r>
              <w:rPr>
                <w:color w:val="000000"/>
                <w:kern w:val="0"/>
                <w:sz w:val="18"/>
                <w:szCs w:val="18"/>
              </w:rPr>
              <w:t>课程设计与实践（现代教育技术应用；汉语教学资源及其利用；教学测试与评估设计）</w:t>
            </w:r>
            <w:r>
              <w:rPr>
                <w:kern w:val="0"/>
                <w:sz w:val="18"/>
                <w:szCs w:val="18"/>
              </w:rPr>
              <w:t xml:space="preserve">Curriculum Design and Practice </w:t>
            </w:r>
          </w:p>
        </w:tc>
        <w:tc>
          <w:tcPr>
            <w:tcW w:w="416" w:type="dxa"/>
            <w:vAlign w:val="center"/>
          </w:tcPr>
          <w:p w:rsidR="0097040C" w:rsidRPr="00D237CA" w:rsidRDefault="0097040C" w:rsidP="0097040C">
            <w:pPr>
              <w:pStyle w:val="a5"/>
              <w:ind w:firstLine="405"/>
              <w:jc w:val="center"/>
              <w:rPr>
                <w:kern w:val="0"/>
                <w:sz w:val="18"/>
                <w:szCs w:val="18"/>
              </w:rPr>
            </w:pPr>
            <w:r w:rsidRPr="00D237CA">
              <w:rPr>
                <w:rFonts w:hint="eastAsia"/>
                <w:kern w:val="0"/>
                <w:sz w:val="18"/>
                <w:szCs w:val="18"/>
              </w:rPr>
              <w:t>32</w:t>
            </w:r>
          </w:p>
        </w:tc>
        <w:tc>
          <w:tcPr>
            <w:tcW w:w="784" w:type="dxa"/>
            <w:vAlign w:val="center"/>
          </w:tcPr>
          <w:p w:rsidR="0097040C" w:rsidRPr="00D237CA" w:rsidRDefault="0097040C" w:rsidP="0097040C">
            <w:pPr>
              <w:pStyle w:val="a5"/>
              <w:ind w:firstLine="405"/>
              <w:jc w:val="center"/>
              <w:rPr>
                <w:kern w:val="0"/>
                <w:sz w:val="18"/>
                <w:szCs w:val="18"/>
              </w:rPr>
            </w:pPr>
            <w:r w:rsidRPr="00D237CA">
              <w:rPr>
                <w:rFonts w:hint="eastAsia"/>
                <w:kern w:val="0"/>
                <w:sz w:val="18"/>
                <w:szCs w:val="18"/>
              </w:rPr>
              <w:t>2</w:t>
            </w:r>
          </w:p>
        </w:tc>
        <w:tc>
          <w:tcPr>
            <w:tcW w:w="690" w:type="dxa"/>
            <w:vAlign w:val="center"/>
          </w:tcPr>
          <w:p w:rsidR="0097040C" w:rsidRPr="00D237CA" w:rsidRDefault="0097040C" w:rsidP="0097040C">
            <w:pPr>
              <w:pStyle w:val="a5"/>
              <w:ind w:firstLine="405"/>
              <w:jc w:val="center"/>
              <w:rPr>
                <w:kern w:val="0"/>
                <w:sz w:val="18"/>
                <w:szCs w:val="18"/>
              </w:rPr>
            </w:pPr>
            <w:r w:rsidRPr="00D237CA">
              <w:rPr>
                <w:rFonts w:hint="eastAsia"/>
                <w:kern w:val="0"/>
                <w:sz w:val="18"/>
                <w:szCs w:val="18"/>
              </w:rPr>
              <w:t>1-3</w:t>
            </w:r>
          </w:p>
        </w:tc>
        <w:tc>
          <w:tcPr>
            <w:tcW w:w="675" w:type="dxa"/>
            <w:vAlign w:val="center"/>
          </w:tcPr>
          <w:p w:rsidR="0097040C" w:rsidRDefault="0097040C" w:rsidP="00A352D0">
            <w:pPr>
              <w:jc w:val="center"/>
              <w:rPr>
                <w:kern w:val="0"/>
                <w:sz w:val="18"/>
                <w:szCs w:val="18"/>
              </w:rPr>
            </w:pPr>
            <w:r>
              <w:rPr>
                <w:kern w:val="0"/>
                <w:sz w:val="18"/>
                <w:szCs w:val="18"/>
              </w:rPr>
              <w:t>考查</w:t>
            </w:r>
          </w:p>
        </w:tc>
        <w:tc>
          <w:tcPr>
            <w:tcW w:w="893" w:type="dxa"/>
            <w:vMerge w:val="restart"/>
            <w:vAlign w:val="center"/>
          </w:tcPr>
          <w:p w:rsidR="0097040C" w:rsidRDefault="0097040C" w:rsidP="00A352D0">
            <w:pPr>
              <w:adjustRightInd w:val="0"/>
              <w:snapToGrid w:val="0"/>
              <w:rPr>
                <w:sz w:val="18"/>
                <w:szCs w:val="18"/>
              </w:rPr>
            </w:pPr>
            <w:r>
              <w:rPr>
                <w:sz w:val="18"/>
                <w:szCs w:val="18"/>
              </w:rPr>
              <w:t>必选</w:t>
            </w:r>
            <w:r>
              <w:rPr>
                <w:sz w:val="18"/>
                <w:szCs w:val="18"/>
              </w:rPr>
              <w:t>4</w:t>
            </w:r>
            <w:r>
              <w:rPr>
                <w:sz w:val="18"/>
                <w:szCs w:val="18"/>
              </w:rPr>
              <w:t>学分</w:t>
            </w:r>
          </w:p>
        </w:tc>
      </w:tr>
      <w:tr w:rsidR="0097040C" w:rsidTr="008E42CB">
        <w:trPr>
          <w:cantSplit/>
          <w:trHeight w:val="925"/>
          <w:jc w:val="center"/>
        </w:trPr>
        <w:tc>
          <w:tcPr>
            <w:tcW w:w="469" w:type="dxa"/>
            <w:vMerge/>
            <w:vAlign w:val="center"/>
          </w:tcPr>
          <w:p w:rsidR="0097040C" w:rsidRDefault="0097040C" w:rsidP="00A352D0">
            <w:pPr>
              <w:adjustRightInd w:val="0"/>
              <w:snapToGrid w:val="0"/>
              <w:rPr>
                <w:sz w:val="18"/>
                <w:szCs w:val="18"/>
              </w:rPr>
            </w:pPr>
          </w:p>
        </w:tc>
        <w:tc>
          <w:tcPr>
            <w:tcW w:w="359" w:type="dxa"/>
            <w:vMerge/>
            <w:vAlign w:val="center"/>
          </w:tcPr>
          <w:p w:rsidR="0097040C" w:rsidRDefault="0097040C" w:rsidP="00A352D0">
            <w:pPr>
              <w:adjustRightInd w:val="0"/>
              <w:snapToGrid w:val="0"/>
              <w:rPr>
                <w:sz w:val="18"/>
                <w:szCs w:val="18"/>
              </w:rPr>
            </w:pPr>
          </w:p>
        </w:tc>
        <w:tc>
          <w:tcPr>
            <w:tcW w:w="1161" w:type="dxa"/>
            <w:gridSpan w:val="2"/>
            <w:vAlign w:val="center"/>
          </w:tcPr>
          <w:p w:rsidR="0097040C" w:rsidRDefault="0097040C" w:rsidP="00A352D0">
            <w:pPr>
              <w:adjustRightInd w:val="0"/>
              <w:snapToGrid w:val="0"/>
              <w:jc w:val="center"/>
              <w:rPr>
                <w:sz w:val="15"/>
                <w:szCs w:val="15"/>
              </w:rPr>
            </w:pPr>
            <w:r>
              <w:rPr>
                <w:sz w:val="15"/>
                <w:szCs w:val="15"/>
              </w:rPr>
              <w:t>1504531016</w:t>
            </w:r>
          </w:p>
        </w:tc>
        <w:tc>
          <w:tcPr>
            <w:tcW w:w="2250" w:type="dxa"/>
            <w:vAlign w:val="center"/>
          </w:tcPr>
          <w:p w:rsidR="0097040C" w:rsidRDefault="0097040C" w:rsidP="00A352D0">
            <w:pPr>
              <w:spacing w:line="200" w:lineRule="exact"/>
              <w:jc w:val="center"/>
              <w:rPr>
                <w:kern w:val="0"/>
                <w:sz w:val="18"/>
                <w:szCs w:val="18"/>
              </w:rPr>
            </w:pPr>
            <w:r>
              <w:rPr>
                <w:kern w:val="0"/>
                <w:sz w:val="18"/>
                <w:szCs w:val="18"/>
              </w:rPr>
              <w:t>中华文化才艺与展示</w:t>
            </w:r>
          </w:p>
          <w:p w:rsidR="0097040C" w:rsidRDefault="0097040C" w:rsidP="00A352D0">
            <w:pPr>
              <w:spacing w:line="200" w:lineRule="exact"/>
              <w:jc w:val="center"/>
              <w:rPr>
                <w:kern w:val="0"/>
                <w:sz w:val="18"/>
                <w:szCs w:val="18"/>
              </w:rPr>
            </w:pPr>
            <w:r>
              <w:rPr>
                <w:kern w:val="0"/>
                <w:sz w:val="18"/>
                <w:szCs w:val="18"/>
              </w:rPr>
              <w:t>Talents and Presentation of Chinese Culture</w:t>
            </w:r>
          </w:p>
        </w:tc>
        <w:tc>
          <w:tcPr>
            <w:tcW w:w="416" w:type="dxa"/>
            <w:vAlign w:val="center"/>
          </w:tcPr>
          <w:p w:rsidR="0097040C" w:rsidRPr="00D237CA" w:rsidRDefault="0097040C" w:rsidP="0097040C">
            <w:pPr>
              <w:pStyle w:val="a5"/>
              <w:ind w:firstLine="405"/>
              <w:jc w:val="center"/>
              <w:rPr>
                <w:kern w:val="0"/>
                <w:sz w:val="18"/>
                <w:szCs w:val="18"/>
              </w:rPr>
            </w:pPr>
            <w:r w:rsidRPr="00D237CA">
              <w:rPr>
                <w:rFonts w:hint="eastAsia"/>
                <w:kern w:val="0"/>
                <w:sz w:val="18"/>
                <w:szCs w:val="18"/>
              </w:rPr>
              <w:t>32</w:t>
            </w:r>
          </w:p>
        </w:tc>
        <w:tc>
          <w:tcPr>
            <w:tcW w:w="784" w:type="dxa"/>
            <w:vAlign w:val="center"/>
          </w:tcPr>
          <w:p w:rsidR="0097040C" w:rsidRPr="00D237CA" w:rsidRDefault="0097040C" w:rsidP="0097040C">
            <w:pPr>
              <w:pStyle w:val="a5"/>
              <w:ind w:firstLine="405"/>
              <w:jc w:val="center"/>
              <w:rPr>
                <w:kern w:val="0"/>
                <w:sz w:val="18"/>
                <w:szCs w:val="18"/>
              </w:rPr>
            </w:pPr>
            <w:r w:rsidRPr="00D237CA">
              <w:rPr>
                <w:rFonts w:hint="eastAsia"/>
                <w:kern w:val="0"/>
                <w:sz w:val="18"/>
                <w:szCs w:val="18"/>
              </w:rPr>
              <w:t>2</w:t>
            </w:r>
          </w:p>
        </w:tc>
        <w:tc>
          <w:tcPr>
            <w:tcW w:w="690" w:type="dxa"/>
            <w:vAlign w:val="center"/>
          </w:tcPr>
          <w:p w:rsidR="0097040C" w:rsidRPr="00D237CA" w:rsidRDefault="0097040C" w:rsidP="00A352D0">
            <w:pPr>
              <w:jc w:val="center"/>
              <w:rPr>
                <w:kern w:val="0"/>
                <w:sz w:val="18"/>
                <w:szCs w:val="18"/>
              </w:rPr>
            </w:pPr>
            <w:r w:rsidRPr="00D237CA">
              <w:rPr>
                <w:kern w:val="0"/>
                <w:sz w:val="18"/>
                <w:szCs w:val="18"/>
              </w:rPr>
              <w:t>2</w:t>
            </w:r>
          </w:p>
        </w:tc>
        <w:tc>
          <w:tcPr>
            <w:tcW w:w="675" w:type="dxa"/>
            <w:vAlign w:val="center"/>
          </w:tcPr>
          <w:p w:rsidR="0097040C" w:rsidRDefault="0097040C" w:rsidP="00A352D0">
            <w:pPr>
              <w:jc w:val="center"/>
              <w:rPr>
                <w:kern w:val="0"/>
                <w:sz w:val="18"/>
                <w:szCs w:val="18"/>
              </w:rPr>
            </w:pPr>
            <w:r>
              <w:rPr>
                <w:kern w:val="0"/>
                <w:sz w:val="18"/>
                <w:szCs w:val="18"/>
              </w:rPr>
              <w:t>考查</w:t>
            </w:r>
          </w:p>
        </w:tc>
        <w:tc>
          <w:tcPr>
            <w:tcW w:w="893" w:type="dxa"/>
            <w:vMerge/>
            <w:vAlign w:val="center"/>
          </w:tcPr>
          <w:p w:rsidR="0097040C" w:rsidRDefault="0097040C" w:rsidP="00A352D0">
            <w:pPr>
              <w:adjustRightInd w:val="0"/>
              <w:snapToGrid w:val="0"/>
              <w:rPr>
                <w:sz w:val="18"/>
                <w:szCs w:val="18"/>
              </w:rPr>
            </w:pPr>
          </w:p>
        </w:tc>
      </w:tr>
      <w:tr w:rsidR="0097040C" w:rsidTr="008E42CB">
        <w:trPr>
          <w:cantSplit/>
          <w:trHeight w:val="301"/>
          <w:jc w:val="center"/>
        </w:trPr>
        <w:tc>
          <w:tcPr>
            <w:tcW w:w="828" w:type="dxa"/>
            <w:gridSpan w:val="2"/>
            <w:vMerge w:val="restart"/>
            <w:vAlign w:val="center"/>
          </w:tcPr>
          <w:p w:rsidR="0097040C" w:rsidRDefault="0097040C" w:rsidP="00A352D0">
            <w:pPr>
              <w:adjustRightInd w:val="0"/>
              <w:snapToGrid w:val="0"/>
              <w:jc w:val="center"/>
              <w:rPr>
                <w:sz w:val="18"/>
                <w:szCs w:val="18"/>
              </w:rPr>
            </w:pPr>
          </w:p>
          <w:p w:rsidR="0097040C" w:rsidRDefault="0097040C" w:rsidP="00A352D0">
            <w:pPr>
              <w:adjustRightInd w:val="0"/>
              <w:snapToGrid w:val="0"/>
              <w:jc w:val="center"/>
              <w:rPr>
                <w:sz w:val="18"/>
                <w:szCs w:val="18"/>
              </w:rPr>
            </w:pPr>
            <w:r>
              <w:rPr>
                <w:sz w:val="18"/>
                <w:szCs w:val="18"/>
              </w:rPr>
              <w:t>必</w:t>
            </w:r>
          </w:p>
          <w:p w:rsidR="0097040C" w:rsidRDefault="0097040C" w:rsidP="00A352D0">
            <w:pPr>
              <w:adjustRightInd w:val="0"/>
              <w:snapToGrid w:val="0"/>
              <w:jc w:val="center"/>
              <w:rPr>
                <w:sz w:val="18"/>
                <w:szCs w:val="18"/>
              </w:rPr>
            </w:pPr>
            <w:r>
              <w:rPr>
                <w:sz w:val="18"/>
                <w:szCs w:val="18"/>
              </w:rPr>
              <w:lastRenderedPageBreak/>
              <w:t>修</w:t>
            </w:r>
          </w:p>
          <w:p w:rsidR="0097040C" w:rsidRDefault="0097040C" w:rsidP="00A352D0">
            <w:pPr>
              <w:adjustRightInd w:val="0"/>
              <w:snapToGrid w:val="0"/>
              <w:jc w:val="center"/>
              <w:rPr>
                <w:sz w:val="18"/>
                <w:szCs w:val="18"/>
              </w:rPr>
            </w:pPr>
            <w:r>
              <w:rPr>
                <w:sz w:val="18"/>
                <w:szCs w:val="18"/>
              </w:rPr>
              <w:t>环</w:t>
            </w:r>
          </w:p>
          <w:p w:rsidR="0097040C" w:rsidRDefault="0097040C" w:rsidP="00A352D0">
            <w:pPr>
              <w:adjustRightInd w:val="0"/>
              <w:snapToGrid w:val="0"/>
              <w:jc w:val="center"/>
              <w:rPr>
                <w:sz w:val="18"/>
                <w:szCs w:val="18"/>
              </w:rPr>
            </w:pPr>
            <w:r>
              <w:rPr>
                <w:sz w:val="18"/>
                <w:szCs w:val="18"/>
              </w:rPr>
              <w:t>节</w:t>
            </w:r>
          </w:p>
        </w:tc>
        <w:tc>
          <w:tcPr>
            <w:tcW w:w="1161" w:type="dxa"/>
            <w:gridSpan w:val="2"/>
            <w:vAlign w:val="center"/>
          </w:tcPr>
          <w:p w:rsidR="0097040C" w:rsidRDefault="0097040C" w:rsidP="00A352D0">
            <w:pPr>
              <w:adjustRightInd w:val="0"/>
              <w:snapToGrid w:val="0"/>
              <w:jc w:val="center"/>
              <w:rPr>
                <w:sz w:val="15"/>
                <w:szCs w:val="15"/>
              </w:rPr>
            </w:pPr>
            <w:r>
              <w:rPr>
                <w:sz w:val="15"/>
                <w:szCs w:val="15"/>
              </w:rPr>
              <w:lastRenderedPageBreak/>
              <w:t>1504531004</w:t>
            </w:r>
          </w:p>
        </w:tc>
        <w:tc>
          <w:tcPr>
            <w:tcW w:w="2250" w:type="dxa"/>
            <w:vAlign w:val="center"/>
          </w:tcPr>
          <w:p w:rsidR="0097040C" w:rsidRDefault="0097040C" w:rsidP="00A352D0">
            <w:pPr>
              <w:spacing w:line="200" w:lineRule="exact"/>
              <w:jc w:val="center"/>
              <w:rPr>
                <w:kern w:val="0"/>
                <w:sz w:val="18"/>
                <w:szCs w:val="18"/>
              </w:rPr>
            </w:pPr>
            <w:r>
              <w:rPr>
                <w:kern w:val="0"/>
                <w:sz w:val="18"/>
                <w:szCs w:val="18"/>
              </w:rPr>
              <w:t>专题讲座</w:t>
            </w:r>
          </w:p>
          <w:p w:rsidR="0097040C" w:rsidRDefault="0097040C" w:rsidP="0097040C">
            <w:pPr>
              <w:pStyle w:val="a5"/>
              <w:adjustRightInd w:val="0"/>
              <w:snapToGrid w:val="0"/>
              <w:spacing w:line="200" w:lineRule="exact"/>
              <w:ind w:firstLine="405"/>
              <w:jc w:val="center"/>
              <w:rPr>
                <w:sz w:val="18"/>
                <w:szCs w:val="18"/>
              </w:rPr>
            </w:pPr>
            <w:r w:rsidRPr="00351AD8">
              <w:rPr>
                <w:sz w:val="18"/>
                <w:szCs w:val="18"/>
              </w:rPr>
              <w:t>Lectures</w:t>
            </w:r>
          </w:p>
        </w:tc>
        <w:tc>
          <w:tcPr>
            <w:tcW w:w="416" w:type="dxa"/>
            <w:vAlign w:val="center"/>
          </w:tcPr>
          <w:p w:rsidR="0097040C" w:rsidRDefault="0097040C" w:rsidP="0097040C">
            <w:pPr>
              <w:pStyle w:val="a5"/>
              <w:adjustRightInd w:val="0"/>
              <w:snapToGrid w:val="0"/>
              <w:ind w:firstLine="405"/>
              <w:jc w:val="center"/>
              <w:rPr>
                <w:sz w:val="18"/>
                <w:szCs w:val="18"/>
              </w:rPr>
            </w:pPr>
            <w:r>
              <w:rPr>
                <w:kern w:val="0"/>
                <w:sz w:val="18"/>
                <w:szCs w:val="18"/>
              </w:rPr>
              <w:t>10</w:t>
            </w:r>
            <w:r>
              <w:rPr>
                <w:kern w:val="0"/>
                <w:sz w:val="18"/>
                <w:szCs w:val="18"/>
              </w:rPr>
              <w:t>次</w:t>
            </w:r>
          </w:p>
        </w:tc>
        <w:tc>
          <w:tcPr>
            <w:tcW w:w="784" w:type="dxa"/>
            <w:vAlign w:val="center"/>
          </w:tcPr>
          <w:p w:rsidR="0097040C" w:rsidRDefault="0097040C" w:rsidP="0097040C">
            <w:pPr>
              <w:pStyle w:val="a5"/>
              <w:adjustRightInd w:val="0"/>
              <w:snapToGrid w:val="0"/>
              <w:ind w:firstLine="405"/>
              <w:jc w:val="center"/>
              <w:rPr>
                <w:sz w:val="18"/>
                <w:szCs w:val="18"/>
              </w:rPr>
            </w:pPr>
            <w:r>
              <w:rPr>
                <w:sz w:val="18"/>
                <w:szCs w:val="18"/>
              </w:rPr>
              <w:t>1</w:t>
            </w:r>
          </w:p>
        </w:tc>
        <w:tc>
          <w:tcPr>
            <w:tcW w:w="690" w:type="dxa"/>
            <w:vAlign w:val="center"/>
          </w:tcPr>
          <w:p w:rsidR="0097040C" w:rsidRDefault="0097040C" w:rsidP="0097040C">
            <w:pPr>
              <w:pStyle w:val="a5"/>
              <w:adjustRightInd w:val="0"/>
              <w:snapToGrid w:val="0"/>
              <w:ind w:firstLine="405"/>
              <w:jc w:val="center"/>
              <w:rPr>
                <w:sz w:val="18"/>
                <w:szCs w:val="18"/>
              </w:rPr>
            </w:pPr>
            <w:r>
              <w:rPr>
                <w:kern w:val="0"/>
                <w:sz w:val="18"/>
                <w:szCs w:val="18"/>
              </w:rPr>
              <w:t>1-4</w:t>
            </w:r>
          </w:p>
        </w:tc>
        <w:tc>
          <w:tcPr>
            <w:tcW w:w="675" w:type="dxa"/>
            <w:vAlign w:val="center"/>
          </w:tcPr>
          <w:p w:rsidR="0097040C" w:rsidRDefault="0097040C" w:rsidP="0097040C">
            <w:pPr>
              <w:pStyle w:val="a5"/>
              <w:adjustRightInd w:val="0"/>
              <w:snapToGrid w:val="0"/>
              <w:ind w:firstLine="405"/>
              <w:jc w:val="center"/>
              <w:rPr>
                <w:sz w:val="18"/>
                <w:szCs w:val="18"/>
              </w:rPr>
            </w:pPr>
            <w:r>
              <w:rPr>
                <w:sz w:val="18"/>
                <w:szCs w:val="18"/>
              </w:rPr>
              <w:t>考查</w:t>
            </w:r>
          </w:p>
        </w:tc>
        <w:tc>
          <w:tcPr>
            <w:tcW w:w="893" w:type="dxa"/>
            <w:vMerge w:val="restart"/>
            <w:vAlign w:val="center"/>
          </w:tcPr>
          <w:p w:rsidR="0097040C" w:rsidRDefault="0097040C" w:rsidP="00A352D0">
            <w:pPr>
              <w:adjustRightInd w:val="0"/>
              <w:snapToGrid w:val="0"/>
              <w:jc w:val="center"/>
              <w:rPr>
                <w:sz w:val="18"/>
                <w:szCs w:val="18"/>
              </w:rPr>
            </w:pPr>
          </w:p>
          <w:p w:rsidR="0097040C" w:rsidRDefault="0097040C" w:rsidP="00A352D0">
            <w:pPr>
              <w:adjustRightInd w:val="0"/>
              <w:snapToGrid w:val="0"/>
              <w:jc w:val="center"/>
              <w:rPr>
                <w:sz w:val="18"/>
                <w:szCs w:val="18"/>
              </w:rPr>
            </w:pPr>
            <w:r>
              <w:rPr>
                <w:sz w:val="18"/>
                <w:szCs w:val="18"/>
              </w:rPr>
              <w:t>必</w:t>
            </w:r>
          </w:p>
          <w:p w:rsidR="0097040C" w:rsidRDefault="0097040C" w:rsidP="00A352D0">
            <w:pPr>
              <w:adjustRightInd w:val="0"/>
              <w:snapToGrid w:val="0"/>
              <w:jc w:val="center"/>
              <w:rPr>
                <w:sz w:val="18"/>
                <w:szCs w:val="18"/>
              </w:rPr>
            </w:pPr>
            <w:r>
              <w:rPr>
                <w:sz w:val="18"/>
                <w:szCs w:val="18"/>
              </w:rPr>
              <w:lastRenderedPageBreak/>
              <w:t>修</w:t>
            </w:r>
            <w:r>
              <w:rPr>
                <w:sz w:val="18"/>
                <w:szCs w:val="18"/>
              </w:rPr>
              <w:t>8</w:t>
            </w:r>
            <w:r>
              <w:rPr>
                <w:sz w:val="18"/>
                <w:szCs w:val="18"/>
              </w:rPr>
              <w:t>学分</w:t>
            </w:r>
          </w:p>
        </w:tc>
      </w:tr>
      <w:tr w:rsidR="0097040C" w:rsidTr="008E42CB">
        <w:trPr>
          <w:cantSplit/>
          <w:trHeight w:val="345"/>
          <w:jc w:val="center"/>
        </w:trPr>
        <w:tc>
          <w:tcPr>
            <w:tcW w:w="828" w:type="dxa"/>
            <w:gridSpan w:val="2"/>
            <w:vMerge/>
            <w:vAlign w:val="center"/>
          </w:tcPr>
          <w:p w:rsidR="0097040C" w:rsidRDefault="0097040C" w:rsidP="00A352D0">
            <w:pPr>
              <w:adjustRightInd w:val="0"/>
              <w:snapToGrid w:val="0"/>
              <w:rPr>
                <w:szCs w:val="21"/>
              </w:rPr>
            </w:pPr>
          </w:p>
        </w:tc>
        <w:tc>
          <w:tcPr>
            <w:tcW w:w="1161" w:type="dxa"/>
            <w:gridSpan w:val="2"/>
            <w:vAlign w:val="center"/>
          </w:tcPr>
          <w:p w:rsidR="0097040C" w:rsidRDefault="0097040C" w:rsidP="00A352D0">
            <w:pPr>
              <w:adjustRightInd w:val="0"/>
              <w:snapToGrid w:val="0"/>
              <w:jc w:val="center"/>
              <w:rPr>
                <w:sz w:val="15"/>
                <w:szCs w:val="15"/>
              </w:rPr>
            </w:pPr>
            <w:r>
              <w:rPr>
                <w:sz w:val="15"/>
                <w:szCs w:val="15"/>
              </w:rPr>
              <w:t>1504531005</w:t>
            </w:r>
          </w:p>
        </w:tc>
        <w:tc>
          <w:tcPr>
            <w:tcW w:w="2250" w:type="dxa"/>
            <w:vAlign w:val="center"/>
          </w:tcPr>
          <w:p w:rsidR="0097040C" w:rsidRDefault="0097040C" w:rsidP="00A352D0">
            <w:pPr>
              <w:spacing w:line="200" w:lineRule="exact"/>
              <w:jc w:val="center"/>
              <w:rPr>
                <w:color w:val="000000"/>
                <w:sz w:val="18"/>
                <w:szCs w:val="18"/>
              </w:rPr>
            </w:pPr>
            <w:r>
              <w:rPr>
                <w:color w:val="000000"/>
                <w:kern w:val="0"/>
                <w:sz w:val="18"/>
                <w:szCs w:val="18"/>
              </w:rPr>
              <w:t>文化体验（</w:t>
            </w:r>
            <w:r>
              <w:rPr>
                <w:color w:val="000000"/>
                <w:sz w:val="18"/>
                <w:szCs w:val="18"/>
              </w:rPr>
              <w:t>中国文化或中外文化交流体验活动</w:t>
            </w:r>
          </w:p>
          <w:p w:rsidR="0097040C" w:rsidRPr="008859B0" w:rsidRDefault="0097040C" w:rsidP="00A352D0">
            <w:pPr>
              <w:spacing w:line="200" w:lineRule="exact"/>
              <w:jc w:val="center"/>
              <w:rPr>
                <w:color w:val="000000"/>
                <w:kern w:val="0"/>
                <w:sz w:val="18"/>
                <w:szCs w:val="18"/>
              </w:rPr>
            </w:pPr>
            <w:r w:rsidRPr="00351AD8">
              <w:rPr>
                <w:kern w:val="0"/>
                <w:sz w:val="18"/>
                <w:szCs w:val="18"/>
              </w:rPr>
              <w:t>Cultural Experience (Chinese Cultural Activity or Chinese Foreign Cultural Exchange Activity)</w:t>
            </w:r>
          </w:p>
        </w:tc>
        <w:tc>
          <w:tcPr>
            <w:tcW w:w="416" w:type="dxa"/>
            <w:vAlign w:val="center"/>
          </w:tcPr>
          <w:p w:rsidR="0097040C" w:rsidRDefault="0097040C" w:rsidP="0097040C">
            <w:pPr>
              <w:pStyle w:val="a5"/>
              <w:spacing w:line="240" w:lineRule="exact"/>
              <w:ind w:firstLine="405"/>
              <w:jc w:val="center"/>
              <w:rPr>
                <w:kern w:val="0"/>
                <w:sz w:val="18"/>
                <w:szCs w:val="18"/>
              </w:rPr>
            </w:pPr>
            <w:r>
              <w:rPr>
                <w:kern w:val="0"/>
                <w:sz w:val="18"/>
                <w:szCs w:val="18"/>
              </w:rPr>
              <w:t>10</w:t>
            </w:r>
            <w:r>
              <w:rPr>
                <w:kern w:val="0"/>
                <w:sz w:val="18"/>
                <w:szCs w:val="18"/>
              </w:rPr>
              <w:t>次</w:t>
            </w:r>
          </w:p>
        </w:tc>
        <w:tc>
          <w:tcPr>
            <w:tcW w:w="784" w:type="dxa"/>
            <w:vAlign w:val="center"/>
          </w:tcPr>
          <w:p w:rsidR="0097040C" w:rsidRDefault="0097040C" w:rsidP="0097040C">
            <w:pPr>
              <w:pStyle w:val="a5"/>
              <w:ind w:firstLine="405"/>
              <w:jc w:val="center"/>
              <w:rPr>
                <w:kern w:val="0"/>
                <w:sz w:val="18"/>
                <w:szCs w:val="18"/>
              </w:rPr>
            </w:pPr>
            <w:r>
              <w:rPr>
                <w:kern w:val="0"/>
                <w:sz w:val="18"/>
                <w:szCs w:val="18"/>
              </w:rPr>
              <w:t>1</w:t>
            </w:r>
          </w:p>
        </w:tc>
        <w:tc>
          <w:tcPr>
            <w:tcW w:w="690" w:type="dxa"/>
            <w:vAlign w:val="center"/>
          </w:tcPr>
          <w:p w:rsidR="0097040C" w:rsidRDefault="0097040C" w:rsidP="0097040C">
            <w:pPr>
              <w:pStyle w:val="a5"/>
              <w:ind w:firstLine="405"/>
              <w:jc w:val="center"/>
              <w:rPr>
                <w:kern w:val="0"/>
                <w:sz w:val="18"/>
                <w:szCs w:val="18"/>
              </w:rPr>
            </w:pPr>
            <w:r>
              <w:rPr>
                <w:kern w:val="0"/>
                <w:sz w:val="18"/>
                <w:szCs w:val="18"/>
              </w:rPr>
              <w:t>1-4</w:t>
            </w:r>
          </w:p>
        </w:tc>
        <w:tc>
          <w:tcPr>
            <w:tcW w:w="675" w:type="dxa"/>
            <w:vAlign w:val="center"/>
          </w:tcPr>
          <w:p w:rsidR="0097040C" w:rsidRDefault="0097040C" w:rsidP="00A352D0">
            <w:pPr>
              <w:jc w:val="center"/>
              <w:rPr>
                <w:kern w:val="0"/>
                <w:sz w:val="18"/>
                <w:szCs w:val="18"/>
              </w:rPr>
            </w:pPr>
            <w:r>
              <w:rPr>
                <w:kern w:val="0"/>
                <w:sz w:val="18"/>
                <w:szCs w:val="18"/>
              </w:rPr>
              <w:t>考查</w:t>
            </w:r>
          </w:p>
        </w:tc>
        <w:tc>
          <w:tcPr>
            <w:tcW w:w="893" w:type="dxa"/>
            <w:vMerge/>
            <w:vAlign w:val="center"/>
          </w:tcPr>
          <w:p w:rsidR="0097040C" w:rsidRDefault="0097040C" w:rsidP="00A352D0">
            <w:pPr>
              <w:adjustRightInd w:val="0"/>
              <w:snapToGrid w:val="0"/>
              <w:rPr>
                <w:szCs w:val="21"/>
              </w:rPr>
            </w:pPr>
          </w:p>
        </w:tc>
      </w:tr>
      <w:tr w:rsidR="0097040C" w:rsidTr="008E42CB">
        <w:trPr>
          <w:cantSplit/>
          <w:trHeight w:val="345"/>
          <w:jc w:val="center"/>
        </w:trPr>
        <w:tc>
          <w:tcPr>
            <w:tcW w:w="828" w:type="dxa"/>
            <w:gridSpan w:val="2"/>
            <w:vMerge/>
            <w:vAlign w:val="center"/>
          </w:tcPr>
          <w:p w:rsidR="0097040C" w:rsidRDefault="0097040C" w:rsidP="00A352D0">
            <w:pPr>
              <w:adjustRightInd w:val="0"/>
              <w:snapToGrid w:val="0"/>
              <w:rPr>
                <w:szCs w:val="21"/>
              </w:rPr>
            </w:pPr>
          </w:p>
        </w:tc>
        <w:tc>
          <w:tcPr>
            <w:tcW w:w="1161" w:type="dxa"/>
            <w:gridSpan w:val="2"/>
            <w:vAlign w:val="center"/>
          </w:tcPr>
          <w:p w:rsidR="0097040C" w:rsidRDefault="0097040C" w:rsidP="00A352D0">
            <w:pPr>
              <w:adjustRightInd w:val="0"/>
              <w:snapToGrid w:val="0"/>
              <w:jc w:val="center"/>
              <w:rPr>
                <w:sz w:val="15"/>
                <w:szCs w:val="15"/>
              </w:rPr>
            </w:pPr>
            <w:r>
              <w:rPr>
                <w:sz w:val="15"/>
                <w:szCs w:val="15"/>
              </w:rPr>
              <w:t>1504536003</w:t>
            </w:r>
          </w:p>
        </w:tc>
        <w:tc>
          <w:tcPr>
            <w:tcW w:w="2250" w:type="dxa"/>
            <w:vAlign w:val="center"/>
          </w:tcPr>
          <w:p w:rsidR="0097040C" w:rsidRDefault="0097040C" w:rsidP="00A352D0">
            <w:pPr>
              <w:spacing w:line="200" w:lineRule="exact"/>
              <w:jc w:val="center"/>
              <w:rPr>
                <w:kern w:val="0"/>
                <w:sz w:val="18"/>
                <w:szCs w:val="18"/>
              </w:rPr>
            </w:pPr>
            <w:r>
              <w:rPr>
                <w:kern w:val="0"/>
                <w:sz w:val="18"/>
                <w:szCs w:val="18"/>
              </w:rPr>
              <w:t>教学实习</w:t>
            </w:r>
          </w:p>
          <w:p w:rsidR="0097040C" w:rsidRDefault="0097040C" w:rsidP="00A352D0">
            <w:pPr>
              <w:spacing w:line="200" w:lineRule="exact"/>
              <w:jc w:val="center"/>
              <w:rPr>
                <w:kern w:val="0"/>
                <w:sz w:val="18"/>
                <w:szCs w:val="18"/>
              </w:rPr>
            </w:pPr>
            <w:r>
              <w:rPr>
                <w:kern w:val="0"/>
                <w:sz w:val="18"/>
                <w:szCs w:val="18"/>
              </w:rPr>
              <w:t>Teaching Practice</w:t>
            </w:r>
          </w:p>
        </w:tc>
        <w:tc>
          <w:tcPr>
            <w:tcW w:w="416" w:type="dxa"/>
            <w:vAlign w:val="center"/>
          </w:tcPr>
          <w:p w:rsidR="0097040C" w:rsidRDefault="0097040C" w:rsidP="0097040C">
            <w:pPr>
              <w:pStyle w:val="a5"/>
              <w:spacing w:line="240" w:lineRule="exact"/>
              <w:ind w:firstLine="405"/>
              <w:jc w:val="left"/>
              <w:rPr>
                <w:kern w:val="0"/>
                <w:sz w:val="18"/>
                <w:szCs w:val="18"/>
              </w:rPr>
            </w:pPr>
            <w:r>
              <w:rPr>
                <w:kern w:val="0"/>
                <w:sz w:val="18"/>
                <w:szCs w:val="18"/>
              </w:rPr>
              <w:t>不少于半年</w:t>
            </w:r>
          </w:p>
        </w:tc>
        <w:tc>
          <w:tcPr>
            <w:tcW w:w="784" w:type="dxa"/>
            <w:vAlign w:val="center"/>
          </w:tcPr>
          <w:p w:rsidR="0097040C" w:rsidRDefault="0097040C" w:rsidP="0097040C">
            <w:pPr>
              <w:pStyle w:val="a5"/>
              <w:ind w:firstLine="405"/>
              <w:jc w:val="center"/>
              <w:rPr>
                <w:kern w:val="0"/>
                <w:sz w:val="18"/>
                <w:szCs w:val="18"/>
              </w:rPr>
            </w:pPr>
            <w:r>
              <w:rPr>
                <w:kern w:val="0"/>
                <w:sz w:val="18"/>
                <w:szCs w:val="18"/>
              </w:rPr>
              <w:t>6</w:t>
            </w:r>
          </w:p>
        </w:tc>
        <w:tc>
          <w:tcPr>
            <w:tcW w:w="690" w:type="dxa"/>
            <w:vAlign w:val="center"/>
          </w:tcPr>
          <w:p w:rsidR="0097040C" w:rsidRDefault="0097040C" w:rsidP="00A352D0">
            <w:pPr>
              <w:jc w:val="center"/>
              <w:rPr>
                <w:kern w:val="0"/>
                <w:sz w:val="18"/>
                <w:szCs w:val="18"/>
              </w:rPr>
            </w:pPr>
            <w:r>
              <w:rPr>
                <w:kern w:val="0"/>
                <w:sz w:val="18"/>
                <w:szCs w:val="18"/>
              </w:rPr>
              <w:t>3-4</w:t>
            </w:r>
          </w:p>
        </w:tc>
        <w:tc>
          <w:tcPr>
            <w:tcW w:w="675" w:type="dxa"/>
            <w:vAlign w:val="center"/>
          </w:tcPr>
          <w:p w:rsidR="0097040C" w:rsidRDefault="0097040C" w:rsidP="00A352D0">
            <w:pPr>
              <w:jc w:val="center"/>
              <w:rPr>
                <w:kern w:val="0"/>
                <w:sz w:val="18"/>
                <w:szCs w:val="18"/>
              </w:rPr>
            </w:pPr>
            <w:r>
              <w:rPr>
                <w:kern w:val="0"/>
                <w:sz w:val="18"/>
                <w:szCs w:val="18"/>
              </w:rPr>
              <w:t>考查</w:t>
            </w:r>
          </w:p>
        </w:tc>
        <w:tc>
          <w:tcPr>
            <w:tcW w:w="893" w:type="dxa"/>
            <w:vMerge/>
            <w:vAlign w:val="center"/>
          </w:tcPr>
          <w:p w:rsidR="0097040C" w:rsidRDefault="0097040C" w:rsidP="00A352D0">
            <w:pPr>
              <w:adjustRightInd w:val="0"/>
              <w:snapToGrid w:val="0"/>
              <w:rPr>
                <w:szCs w:val="21"/>
              </w:rPr>
            </w:pPr>
          </w:p>
        </w:tc>
      </w:tr>
    </w:tbl>
    <w:p w:rsidR="0097040C" w:rsidRDefault="0097040C" w:rsidP="0097040C">
      <w:pPr>
        <w:spacing w:line="360" w:lineRule="auto"/>
        <w:ind w:firstLineChars="200" w:firstLine="420"/>
        <w:rPr>
          <w:kern w:val="0"/>
          <w:szCs w:val="21"/>
        </w:rPr>
      </w:pPr>
      <w:r>
        <w:rPr>
          <w:rFonts w:hint="eastAsia"/>
        </w:rPr>
        <w:t xml:space="preserve">                             </w:t>
      </w:r>
    </w:p>
    <w:p w:rsidR="0097040C" w:rsidRDefault="0097040C" w:rsidP="0097040C">
      <w:pPr>
        <w:widowControl/>
        <w:spacing w:line="264" w:lineRule="atLeast"/>
        <w:ind w:firstLineChars="200" w:firstLine="420"/>
        <w:rPr>
          <w:rFonts w:ascii="宋体" w:hAnsi="宋体" w:cs="宋体"/>
          <w:kern w:val="0"/>
          <w:szCs w:val="21"/>
        </w:rPr>
      </w:pPr>
    </w:p>
    <w:sectPr w:rsidR="0097040C" w:rsidSect="00952242">
      <w:headerReference w:type="default" r:id="rId10"/>
      <w:footerReference w:type="default" r:id="rId11"/>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FB9" w:rsidRDefault="006B3FB9" w:rsidP="00A744ED">
      <w:r>
        <w:separator/>
      </w:r>
    </w:p>
  </w:endnote>
  <w:endnote w:type="continuationSeparator" w:id="0">
    <w:p w:rsidR="006B3FB9" w:rsidRDefault="006B3FB9" w:rsidP="00A7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00"/>
    <w:family w:val="auto"/>
    <w:pitch w:val="default"/>
  </w:font>
  <w:font w:name="Dotum">
    <w:altName w:val="돋움"/>
    <w:panose1 w:val="020B0600000101010101"/>
    <w:charset w:val="81"/>
    <w:family w:val="modern"/>
    <w:notTrueType/>
    <w:pitch w:val="fixed"/>
    <w:sig w:usb0="00000001" w:usb1="09060000" w:usb2="00000010" w:usb3="00000000" w:csb0="00080000"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821143"/>
      <w:docPartObj>
        <w:docPartGallery w:val="Page Numbers (Bottom of Page)"/>
        <w:docPartUnique/>
      </w:docPartObj>
    </w:sdtPr>
    <w:sdtContent>
      <w:p w:rsidR="00231D67" w:rsidRDefault="00231D67">
        <w:pPr>
          <w:pStyle w:val="a7"/>
          <w:jc w:val="center"/>
        </w:pPr>
        <w:r>
          <w:fldChar w:fldCharType="begin"/>
        </w:r>
        <w:r>
          <w:instrText>PAGE   \* MERGEFORMAT</w:instrText>
        </w:r>
        <w:r>
          <w:fldChar w:fldCharType="separate"/>
        </w:r>
        <w:r w:rsidR="007A085B" w:rsidRPr="007A085B">
          <w:rPr>
            <w:noProof/>
            <w:lang w:val="zh-CN"/>
          </w:rPr>
          <w:t>98</w:t>
        </w:r>
        <w:r>
          <w:fldChar w:fldCharType="end"/>
        </w:r>
      </w:p>
    </w:sdtContent>
  </w:sdt>
  <w:p w:rsidR="00231D67" w:rsidRDefault="00231D67">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FB9" w:rsidRDefault="006B3FB9" w:rsidP="00A744ED">
      <w:r>
        <w:separator/>
      </w:r>
    </w:p>
  </w:footnote>
  <w:footnote w:type="continuationSeparator" w:id="0">
    <w:p w:rsidR="006B3FB9" w:rsidRDefault="006B3FB9" w:rsidP="00A74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D67" w:rsidRDefault="00231D67" w:rsidP="00A744ED">
    <w:pPr>
      <w:pStyle w:val="a6"/>
    </w:pPr>
    <w:r>
      <w:rPr>
        <w:rFonts w:hint="eastAsia"/>
      </w:rPr>
      <w:t>浙江科技学院</w:t>
    </w:r>
    <w:r>
      <w:rPr>
        <w:rFonts w:hint="eastAsia"/>
      </w:rPr>
      <w:t>2016</w:t>
    </w:r>
    <w:r>
      <w:rPr>
        <w:rFonts w:hint="eastAsia"/>
      </w:rPr>
      <w:t>级硕士研究生培养方案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40BB3"/>
    <w:multiLevelType w:val="multilevel"/>
    <w:tmpl w:val="F4DC494E"/>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0528AB"/>
    <w:multiLevelType w:val="multilevel"/>
    <w:tmpl w:val="D4543594"/>
    <w:lvl w:ilvl="0">
      <w:start w:val="1"/>
      <w:numFmt w:val="japaneseCounting"/>
      <w:lvlText w:val="%1、"/>
      <w:lvlJc w:val="left"/>
      <w:pPr>
        <w:tabs>
          <w:tab w:val="num" w:pos="480"/>
        </w:tabs>
        <w:ind w:left="480" w:hanging="480"/>
      </w:pPr>
      <w:rPr>
        <w:rFonts w:ascii="宋体" w:eastAsia="宋体" w:hAnsi="宋体" w:hint="eastAsia"/>
        <w:b/>
        <w:bCs/>
      </w:rPr>
    </w:lvl>
    <w:lvl w:ilvl="1">
      <w:start w:val="1"/>
      <w:numFmt w:val="decimal"/>
      <w:lvlText w:val="%2."/>
      <w:lvlJc w:val="left"/>
      <w:pPr>
        <w:tabs>
          <w:tab w:val="num" w:pos="840"/>
        </w:tabs>
        <w:ind w:left="840" w:hanging="420"/>
      </w:pPr>
      <w:rPr>
        <w:rFonts w:ascii="宋体" w:eastAsia="宋体" w:hAnsi="宋体" w:hint="eastAsia"/>
      </w:rPr>
    </w:lvl>
    <w:lvl w:ilvl="2">
      <w:start w:val="1"/>
      <w:numFmt w:val="bullet"/>
      <w:lvlText w:val=""/>
      <w:lvlJc w:val="left"/>
      <w:pPr>
        <w:tabs>
          <w:tab w:val="num" w:pos="1260"/>
        </w:tabs>
        <w:ind w:left="1260" w:hanging="420"/>
      </w:pPr>
      <w:rPr>
        <w:rFonts w:ascii="Bookshelf Symbol 7" w:hAnsi="Bookshelf Symbol 7" w:hint="default"/>
      </w:rPr>
    </w:lvl>
    <w:lvl w:ilvl="3">
      <w:start w:val="1"/>
      <w:numFmt w:val="decimal"/>
      <w:lvlText w:val="%4．"/>
      <w:lvlJc w:val="left"/>
      <w:pPr>
        <w:tabs>
          <w:tab w:val="num" w:pos="2010"/>
        </w:tabs>
        <w:ind w:left="2010" w:hanging="75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2">
    <w:nsid w:val="22C76651"/>
    <w:multiLevelType w:val="hybridMultilevel"/>
    <w:tmpl w:val="FA042024"/>
    <w:lvl w:ilvl="0" w:tplc="D8642B28">
      <w:start w:val="1"/>
      <w:numFmt w:val="decimal"/>
      <w:lvlText w:val="%1."/>
      <w:lvlJc w:val="left"/>
      <w:pPr>
        <w:ind w:left="864" w:hanging="360"/>
      </w:pPr>
      <w:rPr>
        <w:rFonts w:hint="default"/>
      </w:rPr>
    </w:lvl>
    <w:lvl w:ilvl="1" w:tplc="04090019" w:tentative="1">
      <w:start w:val="1"/>
      <w:numFmt w:val="lowerLetter"/>
      <w:lvlText w:val="%2)"/>
      <w:lvlJc w:val="left"/>
      <w:pPr>
        <w:ind w:left="1344" w:hanging="420"/>
      </w:pPr>
    </w:lvl>
    <w:lvl w:ilvl="2" w:tplc="0409001B" w:tentative="1">
      <w:start w:val="1"/>
      <w:numFmt w:val="lowerRoman"/>
      <w:lvlText w:val="%3."/>
      <w:lvlJc w:val="right"/>
      <w:pPr>
        <w:ind w:left="1764" w:hanging="420"/>
      </w:pPr>
    </w:lvl>
    <w:lvl w:ilvl="3" w:tplc="0409000F" w:tentative="1">
      <w:start w:val="1"/>
      <w:numFmt w:val="decimal"/>
      <w:lvlText w:val="%4."/>
      <w:lvlJc w:val="left"/>
      <w:pPr>
        <w:ind w:left="2184" w:hanging="420"/>
      </w:pPr>
    </w:lvl>
    <w:lvl w:ilvl="4" w:tplc="04090019" w:tentative="1">
      <w:start w:val="1"/>
      <w:numFmt w:val="lowerLetter"/>
      <w:lvlText w:val="%5)"/>
      <w:lvlJc w:val="left"/>
      <w:pPr>
        <w:ind w:left="2604" w:hanging="420"/>
      </w:pPr>
    </w:lvl>
    <w:lvl w:ilvl="5" w:tplc="0409001B" w:tentative="1">
      <w:start w:val="1"/>
      <w:numFmt w:val="lowerRoman"/>
      <w:lvlText w:val="%6."/>
      <w:lvlJc w:val="right"/>
      <w:pPr>
        <w:ind w:left="3024" w:hanging="420"/>
      </w:pPr>
    </w:lvl>
    <w:lvl w:ilvl="6" w:tplc="0409000F" w:tentative="1">
      <w:start w:val="1"/>
      <w:numFmt w:val="decimal"/>
      <w:lvlText w:val="%7."/>
      <w:lvlJc w:val="left"/>
      <w:pPr>
        <w:ind w:left="3444" w:hanging="420"/>
      </w:pPr>
    </w:lvl>
    <w:lvl w:ilvl="7" w:tplc="04090019" w:tentative="1">
      <w:start w:val="1"/>
      <w:numFmt w:val="lowerLetter"/>
      <w:lvlText w:val="%8)"/>
      <w:lvlJc w:val="left"/>
      <w:pPr>
        <w:ind w:left="3864" w:hanging="420"/>
      </w:pPr>
    </w:lvl>
    <w:lvl w:ilvl="8" w:tplc="0409001B" w:tentative="1">
      <w:start w:val="1"/>
      <w:numFmt w:val="lowerRoman"/>
      <w:lvlText w:val="%9."/>
      <w:lvlJc w:val="right"/>
      <w:pPr>
        <w:ind w:left="4284" w:hanging="420"/>
      </w:pPr>
    </w:lvl>
  </w:abstractNum>
  <w:abstractNum w:abstractNumId="3">
    <w:nsid w:val="30CD76EF"/>
    <w:multiLevelType w:val="multilevel"/>
    <w:tmpl w:val="16A8A1DA"/>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25478E0"/>
    <w:multiLevelType w:val="multilevel"/>
    <w:tmpl w:val="325478E0"/>
    <w:lvl w:ilvl="0">
      <w:start w:val="1"/>
      <w:numFmt w:val="japaneseCounting"/>
      <w:lvlText w:val="%1、"/>
      <w:lvlJc w:val="left"/>
      <w:pPr>
        <w:tabs>
          <w:tab w:val="num" w:pos="480"/>
        </w:tabs>
        <w:ind w:left="480" w:hanging="480"/>
      </w:pPr>
      <w:rPr>
        <w:rFonts w:hint="eastAsia"/>
        <w:b/>
      </w:rPr>
    </w:lvl>
    <w:lvl w:ilvl="1">
      <w:start w:val="1"/>
      <w:numFmt w:val="decimal"/>
      <w:lvlText w:val="%2."/>
      <w:lvlJc w:val="left"/>
      <w:pPr>
        <w:tabs>
          <w:tab w:val="num" w:pos="840"/>
        </w:tabs>
        <w:ind w:left="840" w:hanging="420"/>
      </w:pPr>
      <w:rPr>
        <w:rFonts w:hint="eastAsia"/>
      </w:rPr>
    </w:lvl>
    <w:lvl w:ilvl="2">
      <w:start w:val="1"/>
      <w:numFmt w:val="bullet"/>
      <w:lvlText w:val=""/>
      <w:lvlJc w:val="left"/>
      <w:pPr>
        <w:tabs>
          <w:tab w:val="num" w:pos="1260"/>
        </w:tabs>
        <w:ind w:left="1260" w:hanging="420"/>
      </w:pPr>
      <w:rPr>
        <w:rFonts w:ascii="Bookshelf Symbol 7" w:hAnsi="Bookshelf Symbol 7" w:hint="default"/>
      </w:rPr>
    </w:lvl>
    <w:lvl w:ilvl="3">
      <w:start w:val="1"/>
      <w:numFmt w:val="decimal"/>
      <w:lvlText w:val="%4．"/>
      <w:lvlJc w:val="left"/>
      <w:pPr>
        <w:tabs>
          <w:tab w:val="num" w:pos="2010"/>
        </w:tabs>
        <w:ind w:left="2010" w:hanging="75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35123549"/>
    <w:multiLevelType w:val="hybridMultilevel"/>
    <w:tmpl w:val="E0888160"/>
    <w:lvl w:ilvl="0" w:tplc="D8642B28">
      <w:start w:val="1"/>
      <w:numFmt w:val="decimal"/>
      <w:lvlText w:val="%1."/>
      <w:lvlJc w:val="left"/>
      <w:pPr>
        <w:ind w:left="864"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5F23161"/>
    <w:multiLevelType w:val="multilevel"/>
    <w:tmpl w:val="49D60A70"/>
    <w:lvl w:ilvl="0">
      <w:start w:val="1"/>
      <w:numFmt w:val="japaneseCounting"/>
      <w:lvlText w:val="（%1）"/>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7">
    <w:nsid w:val="3C2508B3"/>
    <w:multiLevelType w:val="hybridMultilevel"/>
    <w:tmpl w:val="F7E83212"/>
    <w:lvl w:ilvl="0" w:tplc="D8642B28">
      <w:start w:val="1"/>
      <w:numFmt w:val="decimal"/>
      <w:lvlText w:val="%1."/>
      <w:lvlJc w:val="left"/>
      <w:pPr>
        <w:ind w:left="86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33D5011"/>
    <w:multiLevelType w:val="multilevel"/>
    <w:tmpl w:val="AEE40F80"/>
    <w:lvl w:ilvl="0">
      <w:start w:val="1"/>
      <w:numFmt w:val="decimalEnclosedCircle"/>
      <w:lvlText w:val="%1"/>
      <w:lvlJc w:val="left"/>
      <w:pPr>
        <w:ind w:left="570" w:hanging="360"/>
      </w:pPr>
      <w:rPr>
        <w:rFonts w:ascii="Times New Roman" w:hAnsi="Times New Roman" w:cs="Times New Roman" w:hint="default"/>
        <w:b w:val="0"/>
        <w:bCs w:val="0"/>
        <w:sz w:val="18"/>
        <w:szCs w:val="18"/>
      </w:rPr>
    </w:lvl>
    <w:lvl w:ilvl="1">
      <w:start w:val="1"/>
      <w:numFmt w:val="decimalEnclosedCircle"/>
      <w:lvlText w:val="%2"/>
      <w:lvlJc w:val="left"/>
      <w:pPr>
        <w:ind w:left="990" w:hanging="360"/>
      </w:pPr>
      <w:rPr>
        <w:rFonts w:ascii="Times New Roman" w:hAnsi="Times New Roman" w:cs="Times New Roman" w:hint="default"/>
      </w:rPr>
    </w:lvl>
    <w:lvl w:ilvl="2">
      <w:start w:val="1"/>
      <w:numFmt w:val="lowerRoman"/>
      <w:lvlText w:val="%3."/>
      <w:lvlJc w:val="right"/>
      <w:pPr>
        <w:ind w:left="1470" w:hanging="420"/>
      </w:pPr>
      <w:rPr>
        <w:rFonts w:ascii="Times New Roman" w:hAnsi="Times New Roman" w:cs="Times New Roman" w:hint="default"/>
      </w:rPr>
    </w:lvl>
    <w:lvl w:ilvl="3">
      <w:start w:val="1"/>
      <w:numFmt w:val="decimal"/>
      <w:lvlText w:val="%4."/>
      <w:lvlJc w:val="left"/>
      <w:pPr>
        <w:ind w:left="1890" w:hanging="420"/>
      </w:pPr>
      <w:rPr>
        <w:rFonts w:ascii="Times New Roman" w:hAnsi="Times New Roman" w:cs="Times New Roman" w:hint="default"/>
      </w:rPr>
    </w:lvl>
    <w:lvl w:ilvl="4">
      <w:start w:val="1"/>
      <w:numFmt w:val="lowerLetter"/>
      <w:lvlText w:val="%5)"/>
      <w:lvlJc w:val="left"/>
      <w:pPr>
        <w:ind w:left="2310" w:hanging="420"/>
      </w:pPr>
      <w:rPr>
        <w:rFonts w:ascii="Times New Roman" w:hAnsi="Times New Roman" w:cs="Times New Roman" w:hint="default"/>
      </w:rPr>
    </w:lvl>
    <w:lvl w:ilvl="5">
      <w:start w:val="1"/>
      <w:numFmt w:val="lowerRoman"/>
      <w:lvlText w:val="%6."/>
      <w:lvlJc w:val="right"/>
      <w:pPr>
        <w:ind w:left="2730" w:hanging="420"/>
      </w:pPr>
      <w:rPr>
        <w:rFonts w:ascii="Times New Roman" w:hAnsi="Times New Roman" w:cs="Times New Roman" w:hint="default"/>
      </w:rPr>
    </w:lvl>
    <w:lvl w:ilvl="6">
      <w:start w:val="1"/>
      <w:numFmt w:val="decimal"/>
      <w:lvlText w:val="%7."/>
      <w:lvlJc w:val="left"/>
      <w:pPr>
        <w:ind w:left="3150" w:hanging="420"/>
      </w:pPr>
      <w:rPr>
        <w:rFonts w:ascii="Times New Roman" w:hAnsi="Times New Roman" w:cs="Times New Roman" w:hint="default"/>
      </w:rPr>
    </w:lvl>
    <w:lvl w:ilvl="7">
      <w:start w:val="1"/>
      <w:numFmt w:val="lowerLetter"/>
      <w:lvlText w:val="%8)"/>
      <w:lvlJc w:val="left"/>
      <w:pPr>
        <w:ind w:left="3570" w:hanging="420"/>
      </w:pPr>
      <w:rPr>
        <w:rFonts w:ascii="Times New Roman" w:hAnsi="Times New Roman" w:cs="Times New Roman" w:hint="default"/>
      </w:rPr>
    </w:lvl>
    <w:lvl w:ilvl="8">
      <w:start w:val="1"/>
      <w:numFmt w:val="lowerRoman"/>
      <w:lvlText w:val="%9."/>
      <w:lvlJc w:val="right"/>
      <w:pPr>
        <w:ind w:left="3990" w:hanging="420"/>
      </w:pPr>
      <w:rPr>
        <w:rFonts w:ascii="Times New Roman" w:hAnsi="Times New Roman" w:cs="Times New Roman" w:hint="default"/>
      </w:rPr>
    </w:lvl>
  </w:abstractNum>
  <w:abstractNum w:abstractNumId="9">
    <w:nsid w:val="5451E4E2"/>
    <w:multiLevelType w:val="singleLevel"/>
    <w:tmpl w:val="5451E4E2"/>
    <w:lvl w:ilvl="0">
      <w:start w:val="2"/>
      <w:numFmt w:val="chineseCounting"/>
      <w:suff w:val="nothing"/>
      <w:lvlText w:val="%1、"/>
      <w:lvlJc w:val="left"/>
    </w:lvl>
  </w:abstractNum>
  <w:abstractNum w:abstractNumId="10">
    <w:nsid w:val="5451E59D"/>
    <w:multiLevelType w:val="singleLevel"/>
    <w:tmpl w:val="5451E59D"/>
    <w:lvl w:ilvl="0">
      <w:start w:val="2"/>
      <w:numFmt w:val="decimal"/>
      <w:suff w:val="nothing"/>
      <w:lvlText w:val="%1."/>
      <w:lvlJc w:val="left"/>
    </w:lvl>
  </w:abstractNum>
  <w:abstractNum w:abstractNumId="11">
    <w:nsid w:val="56C75937"/>
    <w:multiLevelType w:val="multilevel"/>
    <w:tmpl w:val="D8140A32"/>
    <w:lvl w:ilvl="0">
      <w:start w:val="1"/>
      <w:numFmt w:val="japaneseCounting"/>
      <w:lvlText w:val="%1、"/>
      <w:lvlJc w:val="left"/>
      <w:pPr>
        <w:tabs>
          <w:tab w:val="num" w:pos="480"/>
        </w:tabs>
        <w:ind w:left="480" w:hanging="480"/>
      </w:pPr>
      <w:rPr>
        <w:rFonts w:ascii="宋体" w:eastAsia="宋体" w:hAnsi="宋体" w:hint="eastAsia"/>
        <w:b/>
        <w:bCs/>
      </w:rPr>
    </w:lvl>
    <w:lvl w:ilvl="1">
      <w:start w:val="1"/>
      <w:numFmt w:val="decimal"/>
      <w:lvlText w:val="%2."/>
      <w:lvlJc w:val="left"/>
      <w:pPr>
        <w:tabs>
          <w:tab w:val="num" w:pos="840"/>
        </w:tabs>
        <w:ind w:left="840" w:hanging="420"/>
      </w:pPr>
      <w:rPr>
        <w:rFonts w:ascii="宋体" w:eastAsia="宋体" w:hAnsi="宋体" w:hint="eastAsia"/>
      </w:rPr>
    </w:lvl>
    <w:lvl w:ilvl="2">
      <w:start w:val="1"/>
      <w:numFmt w:val="bullet"/>
      <w:lvlText w:val=""/>
      <w:lvlJc w:val="left"/>
      <w:pPr>
        <w:tabs>
          <w:tab w:val="num" w:pos="1260"/>
        </w:tabs>
        <w:ind w:left="1260" w:hanging="420"/>
      </w:pPr>
      <w:rPr>
        <w:rFonts w:ascii="Bookshelf Symbol 7" w:hAnsi="Bookshelf Symbol 7" w:hint="default"/>
      </w:rPr>
    </w:lvl>
    <w:lvl w:ilvl="3">
      <w:start w:val="1"/>
      <w:numFmt w:val="decimal"/>
      <w:lvlText w:val="%4．"/>
      <w:lvlJc w:val="left"/>
      <w:pPr>
        <w:tabs>
          <w:tab w:val="num" w:pos="2010"/>
        </w:tabs>
        <w:ind w:left="2010" w:hanging="75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2">
    <w:nsid w:val="5A6C1D07"/>
    <w:multiLevelType w:val="multilevel"/>
    <w:tmpl w:val="82E06624"/>
    <w:lvl w:ilvl="0">
      <w:start w:val="2"/>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B6869B2"/>
    <w:multiLevelType w:val="hybridMultilevel"/>
    <w:tmpl w:val="5C744B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6DD7A8F"/>
    <w:multiLevelType w:val="hybridMultilevel"/>
    <w:tmpl w:val="2530FF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BF07F47"/>
    <w:multiLevelType w:val="hybridMultilevel"/>
    <w:tmpl w:val="2F9601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CF23607"/>
    <w:multiLevelType w:val="multilevel"/>
    <w:tmpl w:val="CCC8C0A6"/>
    <w:lvl w:ilvl="0">
      <w:start w:val="1"/>
      <w:numFmt w:val="japaneseCounting"/>
      <w:lvlText w:val="%1、"/>
      <w:lvlJc w:val="left"/>
      <w:pPr>
        <w:tabs>
          <w:tab w:val="num" w:pos="480"/>
        </w:tabs>
        <w:ind w:left="480" w:hanging="480"/>
      </w:pPr>
      <w:rPr>
        <w:rFonts w:ascii="宋体" w:eastAsia="宋体" w:hAnsi="宋体" w:hint="eastAsia"/>
        <w:b/>
        <w:bCs/>
      </w:rPr>
    </w:lvl>
    <w:lvl w:ilvl="1">
      <w:start w:val="1"/>
      <w:numFmt w:val="decimal"/>
      <w:lvlText w:val="%2."/>
      <w:lvlJc w:val="left"/>
      <w:pPr>
        <w:tabs>
          <w:tab w:val="num" w:pos="840"/>
        </w:tabs>
        <w:ind w:left="840" w:hanging="420"/>
      </w:pPr>
      <w:rPr>
        <w:rFonts w:ascii="宋体" w:eastAsia="宋体" w:hAnsi="宋体" w:hint="eastAsia"/>
      </w:rPr>
    </w:lvl>
    <w:lvl w:ilvl="2">
      <w:start w:val="1"/>
      <w:numFmt w:val="bullet"/>
      <w:lvlText w:val=""/>
      <w:lvlJc w:val="left"/>
      <w:pPr>
        <w:tabs>
          <w:tab w:val="num" w:pos="1260"/>
        </w:tabs>
        <w:ind w:left="1260" w:hanging="420"/>
      </w:pPr>
      <w:rPr>
        <w:rFonts w:ascii="Bookshelf Symbol 7" w:hAnsi="Bookshelf Symbol 7" w:hint="default"/>
      </w:rPr>
    </w:lvl>
    <w:lvl w:ilvl="3">
      <w:start w:val="1"/>
      <w:numFmt w:val="decimal"/>
      <w:lvlText w:val="%4．"/>
      <w:lvlJc w:val="left"/>
      <w:pPr>
        <w:tabs>
          <w:tab w:val="num" w:pos="2010"/>
        </w:tabs>
        <w:ind w:left="2010" w:hanging="75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num w:numId="1">
    <w:abstractNumId w:val="9"/>
  </w:num>
  <w:num w:numId="2">
    <w:abstractNumId w:val="10"/>
  </w:num>
  <w:num w:numId="3">
    <w:abstractNumId w:val="4"/>
  </w:num>
  <w:num w:numId="4">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2"/>
  </w:num>
  <w:num w:numId="15">
    <w:abstractNumId w:val="7"/>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309B"/>
    <w:rsid w:val="00055E13"/>
    <w:rsid w:val="000840EC"/>
    <w:rsid w:val="000E682E"/>
    <w:rsid w:val="00156BCD"/>
    <w:rsid w:val="001E1804"/>
    <w:rsid w:val="0020309B"/>
    <w:rsid w:val="00231154"/>
    <w:rsid w:val="00231D67"/>
    <w:rsid w:val="002A7EE6"/>
    <w:rsid w:val="00314A84"/>
    <w:rsid w:val="003B3CA0"/>
    <w:rsid w:val="003F0ADD"/>
    <w:rsid w:val="00484EAD"/>
    <w:rsid w:val="0050490D"/>
    <w:rsid w:val="00585E20"/>
    <w:rsid w:val="005D75DB"/>
    <w:rsid w:val="006B3FB9"/>
    <w:rsid w:val="006D1BC7"/>
    <w:rsid w:val="006E1637"/>
    <w:rsid w:val="0077643B"/>
    <w:rsid w:val="00792D90"/>
    <w:rsid w:val="007A085B"/>
    <w:rsid w:val="007B5657"/>
    <w:rsid w:val="00802731"/>
    <w:rsid w:val="0081541E"/>
    <w:rsid w:val="00844AAB"/>
    <w:rsid w:val="00851778"/>
    <w:rsid w:val="008D42A4"/>
    <w:rsid w:val="008E327F"/>
    <w:rsid w:val="008E42CB"/>
    <w:rsid w:val="00915FFD"/>
    <w:rsid w:val="00940B1F"/>
    <w:rsid w:val="00952242"/>
    <w:rsid w:val="0097040C"/>
    <w:rsid w:val="009A2D4F"/>
    <w:rsid w:val="009A7397"/>
    <w:rsid w:val="00A352D0"/>
    <w:rsid w:val="00A41FFB"/>
    <w:rsid w:val="00A72900"/>
    <w:rsid w:val="00A744ED"/>
    <w:rsid w:val="00A87871"/>
    <w:rsid w:val="00AD39A3"/>
    <w:rsid w:val="00B93686"/>
    <w:rsid w:val="00BC501F"/>
    <w:rsid w:val="00C662C7"/>
    <w:rsid w:val="00CA3620"/>
    <w:rsid w:val="00CE675D"/>
    <w:rsid w:val="00D54A28"/>
    <w:rsid w:val="00D74419"/>
    <w:rsid w:val="00D901B3"/>
    <w:rsid w:val="00DD4864"/>
    <w:rsid w:val="00DE0D1B"/>
    <w:rsid w:val="00E30A0E"/>
    <w:rsid w:val="00E64EE5"/>
    <w:rsid w:val="00EB0E34"/>
    <w:rsid w:val="00EC65B9"/>
    <w:rsid w:val="00EF19B2"/>
    <w:rsid w:val="00F33BE7"/>
    <w:rsid w:val="00F9796C"/>
    <w:rsid w:val="00FD20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E75DE6-8E07-4B22-85BD-60C08FB1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01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D7441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74419"/>
    <w:rPr>
      <w:b/>
      <w:bCs/>
      <w:kern w:val="44"/>
      <w:sz w:val="44"/>
      <w:szCs w:val="44"/>
    </w:rPr>
  </w:style>
  <w:style w:type="paragraph" w:styleId="a3">
    <w:name w:val="List Paragraph"/>
    <w:basedOn w:val="a"/>
    <w:uiPriority w:val="99"/>
    <w:qFormat/>
    <w:rsid w:val="00D74419"/>
    <w:pPr>
      <w:ind w:firstLineChars="200" w:firstLine="420"/>
    </w:pPr>
  </w:style>
  <w:style w:type="character" w:customStyle="1" w:styleId="Char">
    <w:name w:val="批注文字 Char"/>
    <w:link w:val="a4"/>
    <w:uiPriority w:val="99"/>
    <w:rsid w:val="00BC501F"/>
    <w:rPr>
      <w:szCs w:val="24"/>
    </w:rPr>
  </w:style>
  <w:style w:type="character" w:customStyle="1" w:styleId="Char0">
    <w:name w:val="正文文本缩进 Char"/>
    <w:link w:val="a5"/>
    <w:rsid w:val="00BC501F"/>
    <w:rPr>
      <w:rFonts w:eastAsia="宋体"/>
      <w:sz w:val="24"/>
      <w:szCs w:val="24"/>
    </w:rPr>
  </w:style>
  <w:style w:type="character" w:customStyle="1" w:styleId="Char1">
    <w:name w:val="页眉 Char"/>
    <w:link w:val="a6"/>
    <w:rsid w:val="00BC501F"/>
    <w:rPr>
      <w:sz w:val="18"/>
      <w:szCs w:val="18"/>
    </w:rPr>
  </w:style>
  <w:style w:type="character" w:customStyle="1" w:styleId="Char2">
    <w:name w:val="页脚 Char"/>
    <w:link w:val="a7"/>
    <w:uiPriority w:val="99"/>
    <w:rsid w:val="00BC501F"/>
    <w:rPr>
      <w:sz w:val="18"/>
      <w:szCs w:val="18"/>
    </w:rPr>
  </w:style>
  <w:style w:type="paragraph" w:styleId="a5">
    <w:name w:val="Body Text Indent"/>
    <w:basedOn w:val="a"/>
    <w:link w:val="Char0"/>
    <w:rsid w:val="00BC501F"/>
    <w:pPr>
      <w:ind w:firstLineChars="225" w:firstLine="540"/>
    </w:pPr>
    <w:rPr>
      <w:rFonts w:asciiTheme="minorHAnsi" w:hAnsiTheme="minorHAnsi" w:cstheme="minorBidi"/>
      <w:sz w:val="24"/>
    </w:rPr>
  </w:style>
  <w:style w:type="character" w:customStyle="1" w:styleId="Char10">
    <w:name w:val="正文文本缩进 Char1"/>
    <w:basedOn w:val="a0"/>
    <w:uiPriority w:val="99"/>
    <w:semiHidden/>
    <w:rsid w:val="00BC501F"/>
    <w:rPr>
      <w:rFonts w:ascii="Times New Roman" w:eastAsia="宋体" w:hAnsi="Times New Roman" w:cs="Times New Roman"/>
      <w:szCs w:val="24"/>
    </w:rPr>
  </w:style>
  <w:style w:type="paragraph" w:styleId="a4">
    <w:name w:val="annotation text"/>
    <w:basedOn w:val="a"/>
    <w:link w:val="Char"/>
    <w:uiPriority w:val="99"/>
    <w:rsid w:val="00BC501F"/>
    <w:pPr>
      <w:jc w:val="left"/>
    </w:pPr>
    <w:rPr>
      <w:rFonts w:asciiTheme="minorHAnsi" w:eastAsiaTheme="minorEastAsia" w:hAnsiTheme="minorHAnsi" w:cstheme="minorBidi"/>
    </w:rPr>
  </w:style>
  <w:style w:type="character" w:customStyle="1" w:styleId="Char11">
    <w:name w:val="批注文字 Char1"/>
    <w:basedOn w:val="a0"/>
    <w:uiPriority w:val="99"/>
    <w:semiHidden/>
    <w:rsid w:val="00BC501F"/>
    <w:rPr>
      <w:rFonts w:ascii="Times New Roman" w:eastAsia="宋体" w:hAnsi="Times New Roman" w:cs="Times New Roman"/>
      <w:szCs w:val="24"/>
    </w:rPr>
  </w:style>
  <w:style w:type="paragraph" w:customStyle="1" w:styleId="10">
    <w:name w:val="正文文本缩进1"/>
    <w:basedOn w:val="a"/>
    <w:rsid w:val="00BC501F"/>
    <w:pPr>
      <w:ind w:firstLineChars="225" w:firstLine="540"/>
    </w:pPr>
    <w:rPr>
      <w:sz w:val="24"/>
    </w:rPr>
  </w:style>
  <w:style w:type="paragraph" w:styleId="a8">
    <w:name w:val="Normal (Web)"/>
    <w:basedOn w:val="a"/>
    <w:uiPriority w:val="99"/>
    <w:rsid w:val="00BC501F"/>
    <w:pPr>
      <w:widowControl/>
      <w:spacing w:before="100" w:beforeAutospacing="1" w:after="100" w:afterAutospacing="1"/>
      <w:ind w:firstLine="480"/>
      <w:jc w:val="left"/>
    </w:pPr>
    <w:rPr>
      <w:rFonts w:ascii="宋体" w:hAnsi="宋体" w:cs="宋体"/>
      <w:kern w:val="0"/>
      <w:sz w:val="24"/>
    </w:rPr>
  </w:style>
  <w:style w:type="paragraph" w:styleId="a7">
    <w:name w:val="footer"/>
    <w:basedOn w:val="a"/>
    <w:link w:val="Char2"/>
    <w:uiPriority w:val="99"/>
    <w:rsid w:val="00BC50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2">
    <w:name w:val="页脚 Char1"/>
    <w:basedOn w:val="a0"/>
    <w:uiPriority w:val="99"/>
    <w:semiHidden/>
    <w:rsid w:val="00BC501F"/>
    <w:rPr>
      <w:rFonts w:ascii="Times New Roman" w:eastAsia="宋体" w:hAnsi="Times New Roman" w:cs="Times New Roman"/>
      <w:sz w:val="18"/>
      <w:szCs w:val="18"/>
    </w:rPr>
  </w:style>
  <w:style w:type="paragraph" w:styleId="a6">
    <w:name w:val="header"/>
    <w:basedOn w:val="a"/>
    <w:link w:val="Char1"/>
    <w:rsid w:val="00BC50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3">
    <w:name w:val="页眉 Char1"/>
    <w:basedOn w:val="a0"/>
    <w:uiPriority w:val="99"/>
    <w:semiHidden/>
    <w:rsid w:val="00BC501F"/>
    <w:rPr>
      <w:rFonts w:ascii="Times New Roman" w:eastAsia="宋体" w:hAnsi="Times New Roman" w:cs="Times New Roman"/>
      <w:sz w:val="18"/>
      <w:szCs w:val="18"/>
    </w:rPr>
  </w:style>
  <w:style w:type="character" w:styleId="a9">
    <w:name w:val="Emphasis"/>
    <w:qFormat/>
    <w:rsid w:val="00BC501F"/>
    <w:rPr>
      <w:i/>
      <w:iCs/>
    </w:rPr>
  </w:style>
  <w:style w:type="character" w:customStyle="1" w:styleId="2Char">
    <w:name w:val="样式2 Char"/>
    <w:link w:val="2"/>
    <w:rsid w:val="00BC501F"/>
    <w:rPr>
      <w:rFonts w:eastAsia="黑体"/>
      <w:sz w:val="28"/>
      <w:szCs w:val="28"/>
    </w:rPr>
  </w:style>
  <w:style w:type="character" w:customStyle="1" w:styleId="1Char0">
    <w:name w:val="样式1 Char"/>
    <w:link w:val="11"/>
    <w:rsid w:val="00BC501F"/>
    <w:rPr>
      <w:rFonts w:ascii="黑体" w:eastAsia="黑体"/>
      <w:b/>
      <w:bCs/>
      <w:sz w:val="32"/>
      <w:szCs w:val="32"/>
    </w:rPr>
  </w:style>
  <w:style w:type="character" w:customStyle="1" w:styleId="4Char">
    <w:name w:val="样式4 Char"/>
    <w:link w:val="4"/>
    <w:rsid w:val="00BC501F"/>
    <w:rPr>
      <w:rFonts w:ascii="宋体" w:hAnsi="宋体" w:cs="宋体"/>
      <w:szCs w:val="24"/>
    </w:rPr>
  </w:style>
  <w:style w:type="character" w:customStyle="1" w:styleId="3Char">
    <w:name w:val="样式3 Char"/>
    <w:link w:val="3"/>
    <w:rsid w:val="00BC501F"/>
    <w:rPr>
      <w:rFonts w:ascii="黑体" w:eastAsia="黑体" w:hAnsi="宋体" w:cs="Arial"/>
      <w:b/>
      <w:bCs/>
      <w:color w:val="000000"/>
      <w:spacing w:val="6"/>
      <w:sz w:val="24"/>
      <w:szCs w:val="24"/>
    </w:rPr>
  </w:style>
  <w:style w:type="paragraph" w:customStyle="1" w:styleId="4">
    <w:name w:val="样式4"/>
    <w:basedOn w:val="a"/>
    <w:link w:val="4Char"/>
    <w:qFormat/>
    <w:rsid w:val="00BC501F"/>
    <w:pPr>
      <w:adjustRightInd w:val="0"/>
      <w:snapToGrid w:val="0"/>
      <w:spacing w:beforeLines="50" w:line="360" w:lineRule="auto"/>
      <w:ind w:right="28"/>
    </w:pPr>
    <w:rPr>
      <w:rFonts w:ascii="宋体" w:eastAsiaTheme="minorEastAsia" w:hAnsi="宋体" w:cs="宋体"/>
    </w:rPr>
  </w:style>
  <w:style w:type="paragraph" w:customStyle="1" w:styleId="3">
    <w:name w:val="样式3"/>
    <w:basedOn w:val="a"/>
    <w:link w:val="3Char"/>
    <w:qFormat/>
    <w:rsid w:val="00BC501F"/>
    <w:pPr>
      <w:spacing w:beforeLines="50" w:line="360" w:lineRule="auto"/>
      <w:ind w:right="30"/>
    </w:pPr>
    <w:rPr>
      <w:rFonts w:ascii="黑体" w:eastAsia="黑体" w:hAnsi="宋体" w:cs="Arial"/>
      <w:b/>
      <w:bCs/>
      <w:color w:val="000000"/>
      <w:spacing w:val="6"/>
      <w:sz w:val="24"/>
    </w:rPr>
  </w:style>
  <w:style w:type="paragraph" w:customStyle="1" w:styleId="11">
    <w:name w:val="样式1"/>
    <w:basedOn w:val="a4"/>
    <w:link w:val="1Char0"/>
    <w:qFormat/>
    <w:rsid w:val="00BC501F"/>
    <w:pPr>
      <w:spacing w:line="360" w:lineRule="auto"/>
      <w:jc w:val="center"/>
    </w:pPr>
    <w:rPr>
      <w:rFonts w:ascii="黑体" w:eastAsia="黑体"/>
      <w:b/>
      <w:bCs/>
      <w:sz w:val="32"/>
      <w:szCs w:val="32"/>
    </w:rPr>
  </w:style>
  <w:style w:type="paragraph" w:customStyle="1" w:styleId="2">
    <w:name w:val="样式2"/>
    <w:basedOn w:val="a4"/>
    <w:link w:val="2Char"/>
    <w:qFormat/>
    <w:rsid w:val="00BC501F"/>
    <w:pPr>
      <w:spacing w:line="360" w:lineRule="auto"/>
      <w:jc w:val="center"/>
    </w:pPr>
    <w:rPr>
      <w:rFonts w:eastAsia="黑体"/>
      <w:sz w:val="28"/>
      <w:szCs w:val="28"/>
    </w:rPr>
  </w:style>
  <w:style w:type="paragraph" w:styleId="aa">
    <w:name w:val="Plain Text"/>
    <w:basedOn w:val="a"/>
    <w:link w:val="Char3"/>
    <w:uiPriority w:val="99"/>
    <w:rsid w:val="00BC501F"/>
    <w:pPr>
      <w:widowControl/>
      <w:spacing w:before="100" w:beforeAutospacing="1" w:after="100" w:afterAutospacing="1"/>
      <w:jc w:val="left"/>
    </w:pPr>
    <w:rPr>
      <w:rFonts w:ascii="宋体" w:hAnsi="宋体" w:cs="宋体"/>
      <w:kern w:val="0"/>
      <w:sz w:val="24"/>
    </w:rPr>
  </w:style>
  <w:style w:type="character" w:customStyle="1" w:styleId="Char3">
    <w:name w:val="纯文本 Char"/>
    <w:basedOn w:val="a0"/>
    <w:link w:val="aa"/>
    <w:rsid w:val="00BC501F"/>
    <w:rPr>
      <w:rFonts w:ascii="宋体" w:eastAsia="宋体" w:hAnsi="宋体" w:cs="宋体"/>
      <w:kern w:val="0"/>
      <w:sz w:val="24"/>
      <w:szCs w:val="24"/>
    </w:rPr>
  </w:style>
  <w:style w:type="paragraph" w:customStyle="1" w:styleId="ab">
    <w:name w:val="小标题"/>
    <w:basedOn w:val="a"/>
    <w:link w:val="Char4"/>
    <w:rsid w:val="001E1804"/>
    <w:pPr>
      <w:spacing w:line="360" w:lineRule="auto"/>
      <w:ind w:rightChars="5" w:right="10"/>
    </w:pPr>
    <w:rPr>
      <w:rFonts w:ascii="宋体" w:hAnsi="宋体"/>
      <w:b/>
    </w:rPr>
  </w:style>
  <w:style w:type="character" w:customStyle="1" w:styleId="Char4">
    <w:name w:val="小标题 Char"/>
    <w:link w:val="ab"/>
    <w:rsid w:val="001E1804"/>
    <w:rPr>
      <w:rFonts w:ascii="宋体" w:eastAsia="宋体" w:hAnsi="宋体" w:cs="Times New Roman"/>
      <w:b/>
      <w:szCs w:val="24"/>
    </w:rPr>
  </w:style>
  <w:style w:type="paragraph" w:customStyle="1" w:styleId="ac">
    <w:name w:val="数字"/>
    <w:basedOn w:val="a"/>
    <w:link w:val="Char5"/>
    <w:qFormat/>
    <w:rsid w:val="001E1804"/>
    <w:pPr>
      <w:spacing w:line="360" w:lineRule="auto"/>
      <w:jc w:val="center"/>
    </w:pPr>
    <w:rPr>
      <w:rFonts w:eastAsia="黑体"/>
      <w:color w:val="000000"/>
      <w:sz w:val="28"/>
      <w:szCs w:val="28"/>
    </w:rPr>
  </w:style>
  <w:style w:type="paragraph" w:customStyle="1" w:styleId="da">
    <w:name w:val="da标题"/>
    <w:basedOn w:val="a"/>
    <w:link w:val="daChar"/>
    <w:qFormat/>
    <w:rsid w:val="001E1804"/>
    <w:pPr>
      <w:spacing w:beforeLines="50" w:line="360" w:lineRule="auto"/>
      <w:ind w:right="30"/>
    </w:pPr>
    <w:rPr>
      <w:rFonts w:ascii="黑体" w:eastAsia="黑体" w:hAnsi="宋体"/>
      <w:b/>
      <w:bCs/>
      <w:color w:val="000000"/>
      <w:spacing w:val="6"/>
      <w:kern w:val="0"/>
      <w:sz w:val="24"/>
    </w:rPr>
  </w:style>
  <w:style w:type="character" w:customStyle="1" w:styleId="Char5">
    <w:name w:val="数字 Char"/>
    <w:link w:val="ac"/>
    <w:rsid w:val="001E1804"/>
    <w:rPr>
      <w:rFonts w:ascii="Times New Roman" w:eastAsia="黑体" w:hAnsi="Times New Roman" w:cs="Times New Roman"/>
      <w:color w:val="000000"/>
      <w:sz w:val="28"/>
      <w:szCs w:val="28"/>
    </w:rPr>
  </w:style>
  <w:style w:type="paragraph" w:customStyle="1" w:styleId="20">
    <w:name w:val="正文2"/>
    <w:basedOn w:val="a"/>
    <w:link w:val="2Char0"/>
    <w:qFormat/>
    <w:rsid w:val="001E1804"/>
    <w:pPr>
      <w:adjustRightInd w:val="0"/>
      <w:snapToGrid w:val="0"/>
      <w:spacing w:beforeLines="50" w:line="360" w:lineRule="auto"/>
      <w:ind w:right="28"/>
    </w:pPr>
    <w:rPr>
      <w:rFonts w:ascii="宋体" w:hAnsi="宋体"/>
      <w:color w:val="000000"/>
    </w:rPr>
  </w:style>
  <w:style w:type="character" w:customStyle="1" w:styleId="daChar">
    <w:name w:val="da标题 Char"/>
    <w:link w:val="da"/>
    <w:rsid w:val="001E1804"/>
    <w:rPr>
      <w:rFonts w:ascii="黑体" w:eastAsia="黑体" w:hAnsi="宋体" w:cs="Times New Roman"/>
      <w:b/>
      <w:bCs/>
      <w:color w:val="000000"/>
      <w:spacing w:val="6"/>
      <w:kern w:val="0"/>
      <w:sz w:val="24"/>
      <w:szCs w:val="24"/>
    </w:rPr>
  </w:style>
  <w:style w:type="paragraph" w:customStyle="1" w:styleId="xiao">
    <w:name w:val="xiao标题"/>
    <w:basedOn w:val="a"/>
    <w:link w:val="xiaoChar"/>
    <w:qFormat/>
    <w:rsid w:val="001E1804"/>
    <w:pPr>
      <w:snapToGrid w:val="0"/>
      <w:spacing w:line="360" w:lineRule="auto"/>
      <w:ind w:right="30"/>
    </w:pPr>
    <w:rPr>
      <w:rFonts w:ascii="宋体" w:hAnsi="宋体"/>
      <w:b/>
      <w:bCs/>
      <w:spacing w:val="6"/>
      <w:kern w:val="0"/>
      <w:szCs w:val="21"/>
    </w:rPr>
  </w:style>
  <w:style w:type="character" w:customStyle="1" w:styleId="2Char0">
    <w:name w:val="正文2 Char"/>
    <w:link w:val="20"/>
    <w:rsid w:val="001E1804"/>
    <w:rPr>
      <w:rFonts w:ascii="宋体" w:eastAsia="宋体" w:hAnsi="宋体" w:cs="Times New Roman"/>
      <w:color w:val="000000"/>
      <w:szCs w:val="24"/>
    </w:rPr>
  </w:style>
  <w:style w:type="paragraph" w:customStyle="1" w:styleId="xiaowenzi">
    <w:name w:val="xiaowenzi"/>
    <w:basedOn w:val="a"/>
    <w:link w:val="xiaowenziChar"/>
    <w:qFormat/>
    <w:rsid w:val="001E1804"/>
    <w:pPr>
      <w:widowControl/>
      <w:tabs>
        <w:tab w:val="left" w:pos="360"/>
      </w:tabs>
      <w:snapToGrid w:val="0"/>
      <w:spacing w:line="360" w:lineRule="auto"/>
      <w:ind w:leftChars="100" w:left="338" w:hangingChars="71" w:hanging="128"/>
      <w:jc w:val="left"/>
    </w:pPr>
    <w:rPr>
      <w:rFonts w:ascii="宋体" w:hAnsi="宋体"/>
      <w:color w:val="000000"/>
      <w:szCs w:val="21"/>
    </w:rPr>
  </w:style>
  <w:style w:type="character" w:customStyle="1" w:styleId="xiaoChar">
    <w:name w:val="xiao标题 Char"/>
    <w:link w:val="xiao"/>
    <w:rsid w:val="001E1804"/>
    <w:rPr>
      <w:rFonts w:ascii="宋体" w:eastAsia="宋体" w:hAnsi="宋体" w:cs="Times New Roman"/>
      <w:b/>
      <w:bCs/>
      <w:spacing w:val="6"/>
      <w:kern w:val="0"/>
      <w:szCs w:val="21"/>
    </w:rPr>
  </w:style>
  <w:style w:type="paragraph" w:customStyle="1" w:styleId="21">
    <w:name w:val="大标题2"/>
    <w:basedOn w:val="a"/>
    <w:link w:val="2Char1"/>
    <w:qFormat/>
    <w:rsid w:val="001E1804"/>
    <w:pPr>
      <w:snapToGrid w:val="0"/>
      <w:spacing w:line="360" w:lineRule="auto"/>
      <w:ind w:right="30"/>
    </w:pPr>
    <w:rPr>
      <w:rFonts w:ascii="黑体" w:eastAsia="黑体" w:hAnsi="宋体"/>
      <w:b/>
      <w:bCs/>
      <w:spacing w:val="6"/>
      <w:kern w:val="0"/>
      <w:sz w:val="24"/>
    </w:rPr>
  </w:style>
  <w:style w:type="character" w:customStyle="1" w:styleId="xiaowenziChar">
    <w:name w:val="xiaowenzi Char"/>
    <w:link w:val="xiaowenzi"/>
    <w:rsid w:val="001E1804"/>
    <w:rPr>
      <w:rFonts w:ascii="宋体" w:eastAsia="宋体" w:hAnsi="宋体" w:cs="Times New Roman"/>
      <w:color w:val="000000"/>
      <w:szCs w:val="21"/>
    </w:rPr>
  </w:style>
  <w:style w:type="paragraph" w:customStyle="1" w:styleId="30">
    <w:name w:val="正文3"/>
    <w:basedOn w:val="a"/>
    <w:link w:val="3Char0"/>
    <w:qFormat/>
    <w:rsid w:val="001E1804"/>
    <w:pPr>
      <w:widowControl/>
      <w:snapToGrid w:val="0"/>
      <w:spacing w:line="360" w:lineRule="auto"/>
      <w:ind w:firstLineChars="196" w:firstLine="412"/>
    </w:pPr>
    <w:rPr>
      <w:szCs w:val="21"/>
    </w:rPr>
  </w:style>
  <w:style w:type="character" w:customStyle="1" w:styleId="2Char1">
    <w:name w:val="大标题2 Char"/>
    <w:link w:val="21"/>
    <w:rsid w:val="001E1804"/>
    <w:rPr>
      <w:rFonts w:ascii="黑体" w:eastAsia="黑体" w:hAnsi="宋体" w:cs="Times New Roman"/>
      <w:b/>
      <w:bCs/>
      <w:spacing w:val="6"/>
      <w:kern w:val="0"/>
      <w:sz w:val="24"/>
      <w:szCs w:val="24"/>
    </w:rPr>
  </w:style>
  <w:style w:type="paragraph" w:customStyle="1" w:styleId="22">
    <w:name w:val="数字2"/>
    <w:basedOn w:val="a"/>
    <w:link w:val="2Char2"/>
    <w:qFormat/>
    <w:rsid w:val="001E1804"/>
    <w:pPr>
      <w:adjustRightInd w:val="0"/>
      <w:snapToGrid w:val="0"/>
      <w:ind w:firstLineChars="200" w:firstLine="360"/>
    </w:pPr>
    <w:rPr>
      <w:sz w:val="18"/>
      <w:szCs w:val="18"/>
    </w:rPr>
  </w:style>
  <w:style w:type="character" w:customStyle="1" w:styleId="3Char0">
    <w:name w:val="正文3 Char"/>
    <w:link w:val="30"/>
    <w:rsid w:val="001E1804"/>
    <w:rPr>
      <w:rFonts w:ascii="Times New Roman" w:eastAsia="宋体" w:hAnsi="Times New Roman" w:cs="Times New Roman"/>
      <w:szCs w:val="21"/>
    </w:rPr>
  </w:style>
  <w:style w:type="character" w:customStyle="1" w:styleId="2Char2">
    <w:name w:val="数字2 Char"/>
    <w:link w:val="22"/>
    <w:rsid w:val="001E1804"/>
    <w:rPr>
      <w:rFonts w:ascii="Times New Roman" w:eastAsia="宋体" w:hAnsi="Times New Roman" w:cs="Times New Roman"/>
      <w:sz w:val="18"/>
      <w:szCs w:val="18"/>
    </w:rPr>
  </w:style>
  <w:style w:type="paragraph" w:customStyle="1" w:styleId="23">
    <w:name w:val="表头2"/>
    <w:basedOn w:val="a"/>
    <w:link w:val="2Char3"/>
    <w:qFormat/>
    <w:rsid w:val="001E1804"/>
    <w:pPr>
      <w:adjustRightInd w:val="0"/>
      <w:snapToGrid w:val="0"/>
      <w:spacing w:beforeLines="50" w:line="400" w:lineRule="exact"/>
      <w:ind w:leftChars="200" w:left="1558" w:right="30" w:hangingChars="450" w:hanging="1138"/>
    </w:pPr>
    <w:rPr>
      <w:rFonts w:ascii="黑体" w:eastAsia="黑体" w:hAnsi="宋体"/>
      <w:b/>
      <w:spacing w:val="6"/>
      <w:kern w:val="0"/>
      <w:sz w:val="24"/>
    </w:rPr>
  </w:style>
  <w:style w:type="paragraph" w:customStyle="1" w:styleId="ad">
    <w:name w:val="表数字"/>
    <w:basedOn w:val="a"/>
    <w:link w:val="Char6"/>
    <w:qFormat/>
    <w:rsid w:val="001E1804"/>
    <w:pPr>
      <w:framePr w:hSpace="180" w:wrap="around" w:vAnchor="text" w:hAnchor="page" w:x="1766" w:y="504"/>
      <w:adjustRightInd w:val="0"/>
      <w:snapToGrid w:val="0"/>
      <w:suppressOverlap/>
      <w:jc w:val="center"/>
    </w:pPr>
    <w:rPr>
      <w:color w:val="000000"/>
      <w:sz w:val="15"/>
      <w:szCs w:val="15"/>
    </w:rPr>
  </w:style>
  <w:style w:type="character" w:customStyle="1" w:styleId="2Char3">
    <w:name w:val="表头2 Char"/>
    <w:basedOn w:val="a0"/>
    <w:link w:val="23"/>
    <w:rsid w:val="001E1804"/>
    <w:rPr>
      <w:rFonts w:ascii="黑体" w:eastAsia="黑体" w:hAnsi="宋体" w:cs="Times New Roman"/>
      <w:b/>
      <w:spacing w:val="6"/>
      <w:kern w:val="0"/>
      <w:sz w:val="24"/>
      <w:szCs w:val="24"/>
    </w:rPr>
  </w:style>
  <w:style w:type="paragraph" w:customStyle="1" w:styleId="ae">
    <w:name w:val="表文字"/>
    <w:basedOn w:val="a"/>
    <w:link w:val="Char7"/>
    <w:qFormat/>
    <w:rsid w:val="001E1804"/>
    <w:pPr>
      <w:framePr w:hSpace="180" w:wrap="around" w:vAnchor="text" w:hAnchor="page" w:x="1766" w:y="504"/>
      <w:adjustRightInd w:val="0"/>
      <w:snapToGrid w:val="0"/>
      <w:suppressOverlap/>
      <w:jc w:val="center"/>
    </w:pPr>
    <w:rPr>
      <w:rFonts w:hAnsi="宋体"/>
      <w:sz w:val="18"/>
      <w:szCs w:val="18"/>
    </w:rPr>
  </w:style>
  <w:style w:type="character" w:customStyle="1" w:styleId="Char6">
    <w:name w:val="表数字 Char"/>
    <w:link w:val="ad"/>
    <w:rsid w:val="001E1804"/>
    <w:rPr>
      <w:rFonts w:ascii="Times New Roman" w:eastAsia="宋体" w:hAnsi="Times New Roman" w:cs="Times New Roman"/>
      <w:color w:val="000000"/>
      <w:sz w:val="15"/>
      <w:szCs w:val="15"/>
    </w:rPr>
  </w:style>
  <w:style w:type="paragraph" w:customStyle="1" w:styleId="af">
    <w:name w:val="标题数字"/>
    <w:basedOn w:val="a"/>
    <w:link w:val="Char8"/>
    <w:qFormat/>
    <w:rsid w:val="001E1804"/>
    <w:pPr>
      <w:ind w:firstLineChars="200" w:firstLine="446"/>
    </w:pPr>
    <w:rPr>
      <w:rFonts w:eastAsia="Times New Roman"/>
      <w:b/>
      <w:bCs/>
      <w:spacing w:val="6"/>
      <w:kern w:val="0"/>
      <w:szCs w:val="21"/>
    </w:rPr>
  </w:style>
  <w:style w:type="character" w:customStyle="1" w:styleId="Char7">
    <w:name w:val="表文字 Char"/>
    <w:link w:val="ae"/>
    <w:rsid w:val="001E1804"/>
    <w:rPr>
      <w:rFonts w:ascii="Times New Roman" w:eastAsia="宋体" w:hAnsi="宋体" w:cs="Times New Roman"/>
      <w:sz w:val="18"/>
      <w:szCs w:val="18"/>
    </w:rPr>
  </w:style>
  <w:style w:type="character" w:customStyle="1" w:styleId="Char8">
    <w:name w:val="标题数字 Char"/>
    <w:link w:val="af"/>
    <w:rsid w:val="001E1804"/>
    <w:rPr>
      <w:rFonts w:ascii="Times New Roman" w:eastAsia="Times New Roman" w:hAnsi="Times New Roman" w:cs="Times New Roman"/>
      <w:b/>
      <w:bCs/>
      <w:spacing w:val="6"/>
      <w:kern w:val="0"/>
      <w:szCs w:val="21"/>
    </w:rPr>
  </w:style>
  <w:style w:type="paragraph" w:customStyle="1" w:styleId="af0">
    <w:name w:val="a"/>
    <w:basedOn w:val="a"/>
    <w:rsid w:val="001E1804"/>
    <w:pPr>
      <w:widowControl/>
      <w:spacing w:before="100" w:beforeAutospacing="1" w:after="100" w:afterAutospacing="1"/>
      <w:jc w:val="left"/>
    </w:pPr>
    <w:rPr>
      <w:rFonts w:ascii="宋体" w:hAnsi="宋体" w:cs="宋体"/>
      <w:kern w:val="0"/>
      <w:sz w:val="24"/>
    </w:rPr>
  </w:style>
  <w:style w:type="paragraph" w:customStyle="1" w:styleId="a00">
    <w:name w:val="a0"/>
    <w:basedOn w:val="a"/>
    <w:rsid w:val="001E1804"/>
    <w:pPr>
      <w:widowControl/>
      <w:spacing w:before="100" w:beforeAutospacing="1" w:after="100" w:afterAutospacing="1"/>
      <w:jc w:val="left"/>
    </w:pPr>
    <w:rPr>
      <w:rFonts w:ascii="宋体" w:hAnsi="宋体" w:cs="宋体"/>
      <w:kern w:val="0"/>
      <w:sz w:val="24"/>
    </w:rPr>
  </w:style>
  <w:style w:type="paragraph" w:styleId="af1">
    <w:name w:val="Title"/>
    <w:basedOn w:val="a"/>
    <w:next w:val="a"/>
    <w:link w:val="Char9"/>
    <w:rsid w:val="005D75DB"/>
    <w:pPr>
      <w:spacing w:before="240" w:after="60"/>
      <w:jc w:val="center"/>
      <w:outlineLvl w:val="0"/>
    </w:pPr>
    <w:rPr>
      <w:rFonts w:ascii="Cambria" w:hAnsi="Cambria"/>
      <w:b/>
      <w:bCs/>
      <w:sz w:val="32"/>
      <w:szCs w:val="32"/>
    </w:rPr>
  </w:style>
  <w:style w:type="character" w:customStyle="1" w:styleId="Char9">
    <w:name w:val="标题 Char"/>
    <w:basedOn w:val="a0"/>
    <w:link w:val="af1"/>
    <w:rsid w:val="005D75DB"/>
    <w:rPr>
      <w:rFonts w:ascii="Cambria" w:eastAsia="宋体" w:hAnsi="Cambria" w:cs="Times New Roman"/>
      <w:b/>
      <w:bCs/>
      <w:sz w:val="32"/>
      <w:szCs w:val="32"/>
    </w:rPr>
  </w:style>
  <w:style w:type="character" w:customStyle="1" w:styleId="5Char">
    <w:name w:val="样式5 Char"/>
    <w:basedOn w:val="4Char"/>
    <w:link w:val="5"/>
    <w:rsid w:val="005D75DB"/>
    <w:rPr>
      <w:rFonts w:ascii="宋体" w:hAnsi="宋体" w:cs="宋体"/>
      <w:szCs w:val="24"/>
    </w:rPr>
  </w:style>
  <w:style w:type="character" w:customStyle="1" w:styleId="6Char">
    <w:name w:val="样式6 Char"/>
    <w:link w:val="6"/>
    <w:rsid w:val="005D75DB"/>
    <w:rPr>
      <w:rFonts w:ascii="黑体" w:eastAsia="黑体" w:hAnsi="宋体" w:cs="Arial"/>
      <w:b/>
      <w:color w:val="000000"/>
      <w:spacing w:val="6"/>
      <w:sz w:val="24"/>
      <w:szCs w:val="24"/>
    </w:rPr>
  </w:style>
  <w:style w:type="paragraph" w:customStyle="1" w:styleId="6">
    <w:name w:val="样式6"/>
    <w:basedOn w:val="a"/>
    <w:link w:val="6Char"/>
    <w:qFormat/>
    <w:rsid w:val="005D75DB"/>
    <w:pPr>
      <w:adjustRightInd w:val="0"/>
      <w:snapToGrid w:val="0"/>
      <w:spacing w:beforeLines="50" w:line="400" w:lineRule="exact"/>
      <w:ind w:leftChars="200" w:left="1558" w:right="30" w:hangingChars="450" w:hanging="1138"/>
    </w:pPr>
    <w:rPr>
      <w:rFonts w:ascii="黑体" w:eastAsia="黑体" w:hAnsi="宋体" w:cs="Arial"/>
      <w:b/>
      <w:color w:val="000000"/>
      <w:spacing w:val="6"/>
      <w:sz w:val="24"/>
    </w:rPr>
  </w:style>
  <w:style w:type="paragraph" w:customStyle="1" w:styleId="5">
    <w:name w:val="样式5"/>
    <w:basedOn w:val="4"/>
    <w:link w:val="5Char"/>
    <w:qFormat/>
    <w:rsid w:val="005D75DB"/>
    <w:pPr>
      <w:ind w:firstLineChars="200" w:firstLine="420"/>
    </w:pPr>
  </w:style>
  <w:style w:type="character" w:customStyle="1" w:styleId="3Char1">
    <w:name w:val="正文文本缩进 3 Char"/>
    <w:basedOn w:val="a0"/>
    <w:link w:val="31"/>
    <w:rsid w:val="006D1BC7"/>
    <w:rPr>
      <w:sz w:val="16"/>
      <w:szCs w:val="16"/>
    </w:rPr>
  </w:style>
  <w:style w:type="paragraph" w:styleId="31">
    <w:name w:val="Body Text Indent 3"/>
    <w:basedOn w:val="a"/>
    <w:link w:val="3Char1"/>
    <w:rsid w:val="006D1BC7"/>
    <w:pPr>
      <w:spacing w:after="120"/>
      <w:ind w:leftChars="200" w:left="420"/>
    </w:pPr>
    <w:rPr>
      <w:rFonts w:asciiTheme="minorHAnsi" w:eastAsiaTheme="minorEastAsia" w:hAnsiTheme="minorHAnsi" w:cstheme="minorBidi"/>
      <w:sz w:val="16"/>
      <w:szCs w:val="16"/>
    </w:rPr>
  </w:style>
  <w:style w:type="character" w:customStyle="1" w:styleId="3Char10">
    <w:name w:val="正文文本缩进 3 Char1"/>
    <w:basedOn w:val="a0"/>
    <w:uiPriority w:val="99"/>
    <w:semiHidden/>
    <w:rsid w:val="006D1BC7"/>
    <w:rPr>
      <w:rFonts w:ascii="Times New Roman" w:eastAsia="宋体" w:hAnsi="Times New Roman" w:cs="Times New Roman"/>
      <w:sz w:val="16"/>
      <w:szCs w:val="16"/>
    </w:rPr>
  </w:style>
  <w:style w:type="character" w:customStyle="1" w:styleId="Chara">
    <w:name w:val="一、 Char"/>
    <w:link w:val="af2"/>
    <w:rsid w:val="0097040C"/>
    <w:rPr>
      <w:rFonts w:ascii="黑体" w:eastAsia="黑体" w:hAnsi="宋体"/>
      <w:b/>
      <w:bCs/>
      <w:color w:val="FF0000"/>
      <w:spacing w:val="6"/>
      <w:sz w:val="24"/>
      <w:szCs w:val="24"/>
    </w:rPr>
  </w:style>
  <w:style w:type="character" w:customStyle="1" w:styleId="Charb">
    <w:name w:val="第一段 Char"/>
    <w:link w:val="af3"/>
    <w:rsid w:val="0097040C"/>
    <w:rPr>
      <w:rFonts w:ascii="宋体" w:hAnsi="宋体"/>
      <w:color w:val="FF0000"/>
      <w:szCs w:val="24"/>
    </w:rPr>
  </w:style>
  <w:style w:type="paragraph" w:customStyle="1" w:styleId="af3">
    <w:name w:val="第一段"/>
    <w:basedOn w:val="a"/>
    <w:link w:val="Charb"/>
    <w:qFormat/>
    <w:rsid w:val="0097040C"/>
    <w:pPr>
      <w:adjustRightInd w:val="0"/>
      <w:snapToGrid w:val="0"/>
      <w:spacing w:beforeLines="50" w:line="360" w:lineRule="auto"/>
      <w:ind w:right="28"/>
    </w:pPr>
    <w:rPr>
      <w:rFonts w:ascii="宋体" w:eastAsiaTheme="minorEastAsia" w:hAnsi="宋体" w:cstheme="minorBidi"/>
      <w:color w:val="FF0000"/>
    </w:rPr>
  </w:style>
  <w:style w:type="paragraph" w:customStyle="1" w:styleId="af4">
    <w:name w:val="标题大"/>
    <w:basedOn w:val="a"/>
    <w:qFormat/>
    <w:rsid w:val="0097040C"/>
    <w:pPr>
      <w:spacing w:line="360" w:lineRule="auto"/>
      <w:jc w:val="center"/>
    </w:pPr>
    <w:rPr>
      <w:rFonts w:ascii="黑体" w:eastAsia="黑体" w:hAnsi="Calibri"/>
      <w:b/>
      <w:bCs/>
      <w:color w:val="FF0000"/>
      <w:sz w:val="32"/>
      <w:szCs w:val="32"/>
    </w:rPr>
  </w:style>
  <w:style w:type="paragraph" w:customStyle="1" w:styleId="af2">
    <w:name w:val="一、"/>
    <w:basedOn w:val="a"/>
    <w:link w:val="Chara"/>
    <w:qFormat/>
    <w:rsid w:val="0097040C"/>
    <w:pPr>
      <w:spacing w:beforeLines="50" w:line="360" w:lineRule="auto"/>
      <w:ind w:right="30"/>
    </w:pPr>
    <w:rPr>
      <w:rFonts w:ascii="黑体" w:eastAsia="黑体" w:hAnsi="宋体" w:cstheme="minorBidi"/>
      <w:b/>
      <w:bCs/>
      <w:color w:val="FF0000"/>
      <w:spacing w:val="6"/>
      <w:sz w:val="24"/>
    </w:rPr>
  </w:style>
  <w:style w:type="paragraph" w:styleId="TOC">
    <w:name w:val="TOC Heading"/>
    <w:basedOn w:val="1"/>
    <w:next w:val="a"/>
    <w:uiPriority w:val="39"/>
    <w:unhideWhenUsed/>
    <w:qFormat/>
    <w:rsid w:val="003B3CA0"/>
    <w:pPr>
      <w:widowControl/>
      <w:spacing w:before="480" w:after="0" w:line="276" w:lineRule="auto"/>
      <w:jc w:val="left"/>
      <w:outlineLvl w:val="9"/>
    </w:pPr>
    <w:rPr>
      <w:rFonts w:asciiTheme="majorHAnsi" w:eastAsiaTheme="majorEastAsia" w:hAnsiTheme="majorHAnsi" w:cstheme="majorBidi"/>
      <w:color w:val="A5A5A5" w:themeColor="accent1" w:themeShade="BF"/>
      <w:kern w:val="0"/>
      <w:sz w:val="28"/>
      <w:szCs w:val="28"/>
    </w:rPr>
  </w:style>
  <w:style w:type="paragraph" w:styleId="af5">
    <w:name w:val="Balloon Text"/>
    <w:basedOn w:val="a"/>
    <w:link w:val="Charc"/>
    <w:uiPriority w:val="99"/>
    <w:semiHidden/>
    <w:unhideWhenUsed/>
    <w:rsid w:val="003B3CA0"/>
    <w:rPr>
      <w:sz w:val="18"/>
      <w:szCs w:val="18"/>
    </w:rPr>
  </w:style>
  <w:style w:type="character" w:customStyle="1" w:styleId="Charc">
    <w:name w:val="批注框文本 Char"/>
    <w:basedOn w:val="a0"/>
    <w:link w:val="af5"/>
    <w:uiPriority w:val="99"/>
    <w:semiHidden/>
    <w:rsid w:val="003B3CA0"/>
    <w:rPr>
      <w:rFonts w:ascii="Times New Roman" w:eastAsia="宋体" w:hAnsi="Times New Roman" w:cs="Times New Roman"/>
      <w:sz w:val="18"/>
      <w:szCs w:val="18"/>
    </w:rPr>
  </w:style>
  <w:style w:type="paragraph" w:styleId="24">
    <w:name w:val="toc 2"/>
    <w:basedOn w:val="a"/>
    <w:next w:val="a"/>
    <w:autoRedefine/>
    <w:uiPriority w:val="39"/>
    <w:unhideWhenUsed/>
    <w:qFormat/>
    <w:rsid w:val="003B3CA0"/>
    <w:pPr>
      <w:widowControl/>
      <w:spacing w:after="100" w:line="276" w:lineRule="auto"/>
      <w:ind w:left="220"/>
      <w:jc w:val="left"/>
    </w:pPr>
    <w:rPr>
      <w:rFonts w:asciiTheme="minorHAnsi" w:eastAsiaTheme="minorEastAsia" w:hAnsiTheme="minorHAnsi" w:cstheme="minorBidi"/>
      <w:kern w:val="0"/>
      <w:sz w:val="22"/>
      <w:szCs w:val="22"/>
    </w:rPr>
  </w:style>
  <w:style w:type="paragraph" w:styleId="12">
    <w:name w:val="toc 1"/>
    <w:basedOn w:val="a"/>
    <w:next w:val="a"/>
    <w:autoRedefine/>
    <w:uiPriority w:val="39"/>
    <w:unhideWhenUsed/>
    <w:qFormat/>
    <w:rsid w:val="003B3CA0"/>
    <w:pPr>
      <w:widowControl/>
      <w:spacing w:after="100" w:line="276" w:lineRule="auto"/>
      <w:jc w:val="left"/>
    </w:pPr>
    <w:rPr>
      <w:rFonts w:asciiTheme="minorHAnsi" w:eastAsiaTheme="minorEastAsia" w:hAnsiTheme="minorHAnsi" w:cstheme="minorBidi"/>
      <w:kern w:val="0"/>
      <w:sz w:val="22"/>
      <w:szCs w:val="22"/>
    </w:rPr>
  </w:style>
  <w:style w:type="paragraph" w:styleId="32">
    <w:name w:val="toc 3"/>
    <w:basedOn w:val="a"/>
    <w:next w:val="a"/>
    <w:autoRedefine/>
    <w:uiPriority w:val="39"/>
    <w:unhideWhenUsed/>
    <w:qFormat/>
    <w:rsid w:val="003B3CA0"/>
    <w:pPr>
      <w:widowControl/>
      <w:spacing w:after="100" w:line="276" w:lineRule="auto"/>
      <w:ind w:left="440"/>
      <w:jc w:val="left"/>
    </w:pPr>
    <w:rPr>
      <w:rFonts w:asciiTheme="minorHAnsi" w:eastAsiaTheme="minorEastAsia" w:hAnsiTheme="minorHAnsi" w:cstheme="minorBidi"/>
      <w:kern w:val="0"/>
      <w:sz w:val="22"/>
      <w:szCs w:val="22"/>
    </w:rPr>
  </w:style>
  <w:style w:type="character" w:customStyle="1" w:styleId="15">
    <w:name w:val="15"/>
    <w:basedOn w:val="a0"/>
    <w:rsid w:val="00A352D0"/>
    <w:rPr>
      <w:rFonts w:ascii="Calibri" w:hAnsi="Calibri" w:hint="default"/>
    </w:rPr>
  </w:style>
  <w:style w:type="paragraph" w:customStyle="1" w:styleId="af6">
    <w:name w:val="大标题"/>
    <w:basedOn w:val="a"/>
    <w:rsid w:val="00B93686"/>
    <w:pPr>
      <w:spacing w:line="360" w:lineRule="auto"/>
      <w:jc w:val="center"/>
    </w:pPr>
    <w:rPr>
      <w:rFonts w:ascii="黑体" w:eastAsia="黑体" w:hAnsi="黑体" w:cs="宋体"/>
      <w:b/>
      <w:bCs/>
      <w:color w:val="FF0000"/>
      <w:sz w:val="32"/>
      <w:szCs w:val="32"/>
    </w:rPr>
  </w:style>
  <w:style w:type="character" w:styleId="af7">
    <w:name w:val="Hyperlink"/>
    <w:basedOn w:val="a0"/>
    <w:uiPriority w:val="99"/>
    <w:unhideWhenUsed/>
    <w:rsid w:val="008D42A4"/>
    <w:rPr>
      <w:color w:val="0000FF"/>
      <w:u w:val="single"/>
    </w:rPr>
  </w:style>
  <w:style w:type="character" w:customStyle="1" w:styleId="16">
    <w:name w:val="16"/>
    <w:basedOn w:val="a0"/>
    <w:rsid w:val="00940B1F"/>
    <w:rPr>
      <w:rFonts w:ascii="Times New Roman" w:hAnsi="Times New Roman" w:cs="Times New Roman" w:hint="default"/>
    </w:rPr>
  </w:style>
  <w:style w:type="paragraph" w:styleId="af8">
    <w:name w:val="Date"/>
    <w:basedOn w:val="a"/>
    <w:next w:val="a"/>
    <w:link w:val="Chard"/>
    <w:uiPriority w:val="99"/>
    <w:semiHidden/>
    <w:unhideWhenUsed/>
    <w:rsid w:val="00EC65B9"/>
    <w:pPr>
      <w:ind w:leftChars="2500" w:left="100"/>
    </w:pPr>
  </w:style>
  <w:style w:type="character" w:customStyle="1" w:styleId="Chard">
    <w:name w:val="日期 Char"/>
    <w:basedOn w:val="a0"/>
    <w:link w:val="af8"/>
    <w:uiPriority w:val="99"/>
    <w:semiHidden/>
    <w:rsid w:val="00EC65B9"/>
    <w:rPr>
      <w:rFonts w:ascii="Times New Roman" w:eastAsia="宋体" w:hAnsi="Times New Roman" w:cs="Times New Roman"/>
      <w:szCs w:val="24"/>
    </w:rPr>
  </w:style>
  <w:style w:type="paragraph" w:customStyle="1" w:styleId="p0">
    <w:name w:val="p0"/>
    <w:basedOn w:val="a"/>
    <w:rsid w:val="00844AAB"/>
    <w:pPr>
      <w:widowControl/>
      <w:adjustRightInd w:val="0"/>
      <w:snapToGrid w:val="0"/>
      <w:spacing w:line="560" w:lineRule="atLeast"/>
      <w:ind w:firstLineChars="200" w:firstLine="640"/>
    </w:pPr>
    <w:rPr>
      <w:rFonts w:ascii="仿宋_GB2312" w:eastAsia="仿宋_GB2312" w:hAnsi="宋体" w:cs="宋体"/>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819046">
      <w:bodyDiv w:val="1"/>
      <w:marLeft w:val="0"/>
      <w:marRight w:val="0"/>
      <w:marTop w:val="0"/>
      <w:marBottom w:val="0"/>
      <w:divBdr>
        <w:top w:val="none" w:sz="0" w:space="0" w:color="auto"/>
        <w:left w:val="none" w:sz="0" w:space="0" w:color="auto"/>
        <w:bottom w:val="none" w:sz="0" w:space="0" w:color="auto"/>
        <w:right w:val="none" w:sz="0" w:space="0" w:color="auto"/>
      </w:divBdr>
    </w:div>
    <w:div w:id="666439294">
      <w:bodyDiv w:val="1"/>
      <w:marLeft w:val="0"/>
      <w:marRight w:val="0"/>
      <w:marTop w:val="0"/>
      <w:marBottom w:val="0"/>
      <w:divBdr>
        <w:top w:val="none" w:sz="0" w:space="0" w:color="auto"/>
        <w:left w:val="none" w:sz="0" w:space="0" w:color="auto"/>
        <w:bottom w:val="none" w:sz="0" w:space="0" w:color="auto"/>
        <w:right w:val="none" w:sz="0" w:space="0" w:color="auto"/>
      </w:divBdr>
    </w:div>
    <w:div w:id="694379151">
      <w:bodyDiv w:val="1"/>
      <w:marLeft w:val="0"/>
      <w:marRight w:val="0"/>
      <w:marTop w:val="0"/>
      <w:marBottom w:val="0"/>
      <w:divBdr>
        <w:top w:val="none" w:sz="0" w:space="0" w:color="auto"/>
        <w:left w:val="none" w:sz="0" w:space="0" w:color="auto"/>
        <w:bottom w:val="none" w:sz="0" w:space="0" w:color="auto"/>
        <w:right w:val="none" w:sz="0" w:space="0" w:color="auto"/>
      </w:divBdr>
    </w:div>
    <w:div w:id="808282241">
      <w:bodyDiv w:val="1"/>
      <w:marLeft w:val="0"/>
      <w:marRight w:val="0"/>
      <w:marTop w:val="0"/>
      <w:marBottom w:val="0"/>
      <w:divBdr>
        <w:top w:val="none" w:sz="0" w:space="0" w:color="auto"/>
        <w:left w:val="none" w:sz="0" w:space="0" w:color="auto"/>
        <w:bottom w:val="none" w:sz="0" w:space="0" w:color="auto"/>
        <w:right w:val="none" w:sz="0" w:space="0" w:color="auto"/>
      </w:divBdr>
    </w:div>
    <w:div w:id="1093821947">
      <w:bodyDiv w:val="1"/>
      <w:marLeft w:val="0"/>
      <w:marRight w:val="0"/>
      <w:marTop w:val="0"/>
      <w:marBottom w:val="0"/>
      <w:divBdr>
        <w:top w:val="none" w:sz="0" w:space="0" w:color="auto"/>
        <w:left w:val="none" w:sz="0" w:space="0" w:color="auto"/>
        <w:bottom w:val="none" w:sz="0" w:space="0" w:color="auto"/>
        <w:right w:val="none" w:sz="0" w:space="0" w:color="auto"/>
      </w:divBdr>
    </w:div>
    <w:div w:id="1115176527">
      <w:bodyDiv w:val="1"/>
      <w:marLeft w:val="0"/>
      <w:marRight w:val="0"/>
      <w:marTop w:val="0"/>
      <w:marBottom w:val="0"/>
      <w:divBdr>
        <w:top w:val="none" w:sz="0" w:space="0" w:color="auto"/>
        <w:left w:val="none" w:sz="0" w:space="0" w:color="auto"/>
        <w:bottom w:val="none" w:sz="0" w:space="0" w:color="auto"/>
        <w:right w:val="none" w:sz="0" w:space="0" w:color="auto"/>
      </w:divBdr>
    </w:div>
    <w:div w:id="1299723708">
      <w:bodyDiv w:val="1"/>
      <w:marLeft w:val="0"/>
      <w:marRight w:val="0"/>
      <w:marTop w:val="0"/>
      <w:marBottom w:val="0"/>
      <w:divBdr>
        <w:top w:val="none" w:sz="0" w:space="0" w:color="auto"/>
        <w:left w:val="none" w:sz="0" w:space="0" w:color="auto"/>
        <w:bottom w:val="none" w:sz="0" w:space="0" w:color="auto"/>
        <w:right w:val="none" w:sz="0" w:space="0" w:color="auto"/>
      </w:divBdr>
    </w:div>
    <w:div w:id="1324815879">
      <w:bodyDiv w:val="1"/>
      <w:marLeft w:val="0"/>
      <w:marRight w:val="0"/>
      <w:marTop w:val="0"/>
      <w:marBottom w:val="0"/>
      <w:divBdr>
        <w:top w:val="none" w:sz="0" w:space="0" w:color="auto"/>
        <w:left w:val="none" w:sz="0" w:space="0" w:color="auto"/>
        <w:bottom w:val="none" w:sz="0" w:space="0" w:color="auto"/>
        <w:right w:val="none" w:sz="0" w:space="0" w:color="auto"/>
      </w:divBdr>
    </w:div>
    <w:div w:id="1551115363">
      <w:bodyDiv w:val="1"/>
      <w:marLeft w:val="0"/>
      <w:marRight w:val="0"/>
      <w:marTop w:val="0"/>
      <w:marBottom w:val="0"/>
      <w:divBdr>
        <w:top w:val="none" w:sz="0" w:space="0" w:color="auto"/>
        <w:left w:val="none" w:sz="0" w:space="0" w:color="auto"/>
        <w:bottom w:val="none" w:sz="0" w:space="0" w:color="auto"/>
        <w:right w:val="none" w:sz="0" w:space="0" w:color="auto"/>
      </w:divBdr>
    </w:div>
    <w:div w:id="1767580113">
      <w:bodyDiv w:val="1"/>
      <w:marLeft w:val="0"/>
      <w:marRight w:val="0"/>
      <w:marTop w:val="0"/>
      <w:marBottom w:val="0"/>
      <w:divBdr>
        <w:top w:val="none" w:sz="0" w:space="0" w:color="auto"/>
        <w:left w:val="none" w:sz="0" w:space="0" w:color="auto"/>
        <w:bottom w:val="none" w:sz="0" w:space="0" w:color="auto"/>
        <w:right w:val="none" w:sz="0" w:space="0" w:color="auto"/>
      </w:divBdr>
    </w:div>
    <w:div w:id="1801218432">
      <w:bodyDiv w:val="1"/>
      <w:marLeft w:val="0"/>
      <w:marRight w:val="0"/>
      <w:marTop w:val="0"/>
      <w:marBottom w:val="0"/>
      <w:divBdr>
        <w:top w:val="none" w:sz="0" w:space="0" w:color="auto"/>
        <w:left w:val="none" w:sz="0" w:space="0" w:color="auto"/>
        <w:bottom w:val="none" w:sz="0" w:space="0" w:color="auto"/>
        <w:right w:val="none" w:sz="0" w:space="0" w:color="auto"/>
      </w:divBdr>
    </w:div>
    <w:div w:id="2045057002">
      <w:bodyDiv w:val="1"/>
      <w:marLeft w:val="0"/>
      <w:marRight w:val="0"/>
      <w:marTop w:val="0"/>
      <w:marBottom w:val="0"/>
      <w:divBdr>
        <w:top w:val="none" w:sz="0" w:space="0" w:color="auto"/>
        <w:left w:val="none" w:sz="0" w:space="0" w:color="auto"/>
        <w:bottom w:val="none" w:sz="0" w:space="0" w:color="auto"/>
        <w:right w:val="none" w:sz="0" w:space="0" w:color="auto"/>
      </w:divBdr>
    </w:div>
    <w:div w:id="213976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nku.baidu.com/view/f7768a68011ca300a6c3904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ict.sogou.com/cidian?keyword=approval&amp;ie=utf8" TargetMode="External"/></Relationships>
</file>

<file path=word/theme/theme1.xml><?xml version="1.0" encoding="utf-8"?>
<a:theme xmlns:a="http://schemas.openxmlformats.org/drawingml/2006/main" name="Office 主题​​">
  <a:themeElements>
    <a:clrScheme name="灰度">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9327D-63DE-4A8B-B5C2-C24CA73E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101</Pages>
  <Words>15229</Words>
  <Characters>86809</Characters>
  <Application>Microsoft Office Word</Application>
  <DocSecurity>0</DocSecurity>
  <Lines>723</Lines>
  <Paragraphs>203</Paragraphs>
  <ScaleCrop>false</ScaleCrop>
  <Company/>
  <LinksUpToDate>false</LinksUpToDate>
  <CharactersWithSpaces>101835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admin</cp:lastModifiedBy>
  <cp:revision>20</cp:revision>
  <cp:lastPrinted>2016-09-12T03:18:00Z</cp:lastPrinted>
  <dcterms:created xsi:type="dcterms:W3CDTF">2016-08-30T00:56:00Z</dcterms:created>
  <dcterms:modified xsi:type="dcterms:W3CDTF">2016-09-18T06:59:00Z</dcterms:modified>
</cp:coreProperties>
</file>