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63" w:rsidRPr="00FB3012" w:rsidRDefault="00EF0063" w:rsidP="00FB3012">
      <w:pPr>
        <w:widowControl/>
        <w:spacing w:line="300" w:lineRule="atLeast"/>
        <w:jc w:val="center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bookmarkStart w:id="0" w:name="_GoBack"/>
      <w:r w:rsidRPr="00FB3012">
        <w:rPr>
          <w:rFonts w:ascii="黑体" w:eastAsia="黑体" w:hAnsi="黑体" w:cs="宋体" w:hint="eastAsia"/>
          <w:bCs/>
          <w:color w:val="000000" w:themeColor="text1"/>
          <w:kern w:val="0"/>
          <w:sz w:val="24"/>
          <w:szCs w:val="24"/>
        </w:rPr>
        <w:t>关于</w:t>
      </w:r>
      <w:r w:rsidR="00FB3012" w:rsidRPr="00FB3012">
        <w:rPr>
          <w:rFonts w:ascii="黑体" w:eastAsia="黑体" w:hAnsi="黑体" w:cs="宋体" w:hint="eastAsia"/>
          <w:bCs/>
          <w:color w:val="000000" w:themeColor="text1"/>
          <w:kern w:val="0"/>
          <w:sz w:val="24"/>
          <w:szCs w:val="24"/>
        </w:rPr>
        <w:t>开展2015年度</w:t>
      </w:r>
      <w:r w:rsidRPr="00FB3012">
        <w:rPr>
          <w:rFonts w:ascii="黑体" w:eastAsia="黑体" w:hAnsi="黑体" w:cs="宋体" w:hint="eastAsia"/>
          <w:bCs/>
          <w:color w:val="000000" w:themeColor="text1"/>
          <w:kern w:val="0"/>
          <w:sz w:val="24"/>
          <w:szCs w:val="24"/>
        </w:rPr>
        <w:t>研究生</w:t>
      </w:r>
      <w:r w:rsidRPr="00FB3012">
        <w:rPr>
          <w:rFonts w:ascii="黑体" w:eastAsia="黑体" w:hAnsi="黑体" w:cs="宋体"/>
          <w:bCs/>
          <w:color w:val="000000" w:themeColor="text1"/>
          <w:kern w:val="0"/>
          <w:sz w:val="24"/>
          <w:szCs w:val="24"/>
        </w:rPr>
        <w:t>教学改革研究项目和</w:t>
      </w:r>
      <w:r w:rsidR="002A75F7" w:rsidRPr="00FB3012">
        <w:rPr>
          <w:rFonts w:ascii="黑体" w:eastAsia="黑体" w:hAnsi="黑体" w:cs="宋体" w:hint="eastAsia"/>
          <w:bCs/>
          <w:color w:val="000000" w:themeColor="text1"/>
          <w:kern w:val="0"/>
          <w:sz w:val="24"/>
          <w:szCs w:val="24"/>
        </w:rPr>
        <w:t>2015年度</w:t>
      </w:r>
      <w:r w:rsidRPr="00FB3012">
        <w:rPr>
          <w:rFonts w:ascii="黑体" w:eastAsia="黑体" w:hAnsi="黑体" w:cs="宋体"/>
          <w:bCs/>
          <w:color w:val="000000" w:themeColor="text1"/>
          <w:kern w:val="0"/>
          <w:sz w:val="24"/>
          <w:szCs w:val="24"/>
        </w:rPr>
        <w:t>研究生课程建设项目</w:t>
      </w:r>
      <w:r w:rsidRPr="00FB3012">
        <w:rPr>
          <w:rFonts w:ascii="黑体" w:eastAsia="黑体" w:hAnsi="黑体" w:cs="宋体" w:hint="eastAsia"/>
          <w:bCs/>
          <w:color w:val="000000" w:themeColor="text1"/>
          <w:kern w:val="0"/>
          <w:sz w:val="24"/>
          <w:szCs w:val="24"/>
        </w:rPr>
        <w:t>中期检查的通知</w:t>
      </w:r>
    </w:p>
    <w:bookmarkEnd w:id="0"/>
    <w:p w:rsidR="002A75F7" w:rsidRPr="002A75F7" w:rsidRDefault="00EF0063" w:rsidP="003C6BDA">
      <w:pPr>
        <w:widowControl/>
        <w:spacing w:line="300" w:lineRule="atLeast"/>
        <w:jc w:val="left"/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</w:pP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各</w:t>
      </w:r>
      <w:r w:rsidR="002A451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二级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学院、项目负责人：</w:t>
      </w:r>
      <w:r w:rsidR="00FB3012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br/>
        <w:t>   </w:t>
      </w:r>
      <w:r w:rsidR="00243B57" w:rsidRPr="00FB3012">
        <w:rPr>
          <w:rFonts w:asciiTheme="minorEastAsia" w:hAnsiTheme="minorEastAsia" w:hint="eastAsia"/>
          <w:color w:val="000000" w:themeColor="text1"/>
          <w:sz w:val="24"/>
          <w:szCs w:val="24"/>
        </w:rPr>
        <w:t>根据《</w:t>
      </w:r>
      <w:r w:rsidR="00243B57" w:rsidRPr="00FB3012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浙江科技学院研究生教学改革研究项目管理办法（试行）</w:t>
      </w:r>
      <w:r w:rsidR="00243B57" w:rsidRPr="00FB3012">
        <w:rPr>
          <w:rFonts w:asciiTheme="minorEastAsia" w:hAnsiTheme="minorEastAsia" w:hint="eastAsia"/>
          <w:color w:val="000000" w:themeColor="text1"/>
          <w:sz w:val="24"/>
          <w:szCs w:val="24"/>
        </w:rPr>
        <w:t>》（</w:t>
      </w:r>
      <w:proofErr w:type="gramStart"/>
      <w:r w:rsidR="00243B57" w:rsidRPr="00FB3012">
        <w:rPr>
          <w:rFonts w:asciiTheme="minorEastAsia" w:hAnsiTheme="minorEastAsia" w:hint="eastAsia"/>
          <w:color w:val="000000" w:themeColor="text1"/>
          <w:sz w:val="24"/>
          <w:szCs w:val="24"/>
        </w:rPr>
        <w:t>浙科院研</w:t>
      </w:r>
      <w:proofErr w:type="gramEnd"/>
      <w:r w:rsidR="00243B57" w:rsidRPr="00FB3012">
        <w:rPr>
          <w:rFonts w:asciiTheme="minorEastAsia" w:hAnsiTheme="minorEastAsia" w:hint="eastAsia"/>
          <w:color w:val="000000" w:themeColor="text1"/>
          <w:sz w:val="24"/>
          <w:szCs w:val="24"/>
        </w:rPr>
        <w:t>〔2015〕6号）</w:t>
      </w:r>
      <w:r w:rsidR="003E22B8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243B57" w:rsidRPr="00FB3012">
        <w:rPr>
          <w:rFonts w:asciiTheme="minorEastAsia" w:hAnsiTheme="minorEastAsia" w:cs="华文楷体" w:hint="eastAsia"/>
          <w:color w:val="000000" w:themeColor="text1"/>
          <w:kern w:val="0"/>
          <w:sz w:val="24"/>
          <w:szCs w:val="24"/>
        </w:rPr>
        <w:t>《浙江科技学院研究生课程建设管理办法（试行）》(</w:t>
      </w:r>
      <w:proofErr w:type="gramStart"/>
      <w:r w:rsidR="00243B57" w:rsidRPr="00FB3012">
        <w:rPr>
          <w:rFonts w:asciiTheme="minorEastAsia" w:hAnsiTheme="minorEastAsia" w:cs="华文楷体" w:hint="eastAsia"/>
          <w:color w:val="000000" w:themeColor="text1"/>
          <w:kern w:val="0"/>
          <w:sz w:val="24"/>
          <w:szCs w:val="24"/>
        </w:rPr>
        <w:t>浙科院研</w:t>
      </w:r>
      <w:proofErr w:type="gramEnd"/>
      <w:r w:rsidR="00243B57" w:rsidRPr="00FB3012">
        <w:rPr>
          <w:rFonts w:asciiTheme="minorEastAsia" w:hAnsiTheme="minorEastAsia" w:cs="华文楷体" w:hint="eastAsia"/>
          <w:color w:val="000000" w:themeColor="text1"/>
          <w:kern w:val="0"/>
          <w:sz w:val="24"/>
          <w:szCs w:val="24"/>
        </w:rPr>
        <w:t>〔2015〕10号）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的有关规定，学校开展</w:t>
      </w:r>
      <w:r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2015年度研究生</w:t>
      </w:r>
      <w:r w:rsidR="00243B57" w:rsidRPr="00FB3012">
        <w:rPr>
          <w:rFonts w:asciiTheme="minorEastAsia" w:hAnsiTheme="minorEastAsia" w:hint="eastAsia"/>
          <w:bCs/>
          <w:color w:val="000000" w:themeColor="text1"/>
          <w:sz w:val="24"/>
          <w:szCs w:val="24"/>
        </w:rPr>
        <w:t>教学改革研究和</w:t>
      </w:r>
      <w:r w:rsidR="00243B57" w:rsidRPr="00FB3012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</w:t>
      </w:r>
      <w:r w:rsidR="00243B57"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程建设项目</w:t>
      </w:r>
      <w:r w:rsidRPr="002A75F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的中期检查工作，现将有关事项通知如下：</w:t>
      </w:r>
      <w:r w:rsidR="002A75F7" w:rsidRPr="002A75F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br/>
      </w:r>
      <w:r w:rsidR="002A75F7"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 </w:t>
      </w:r>
      <w:r w:rsidR="002A75F7" w:rsidRPr="002A75F7">
        <w:rPr>
          <w:rFonts w:asciiTheme="minorEastAsia" w:hAnsiTheme="minorEastAsia" w:cs="宋体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2A75F7">
        <w:rPr>
          <w:rFonts w:asciiTheme="minorEastAsia" w:hAnsiTheme="minorEastAsia" w:cs="宋体" w:hint="eastAsia"/>
          <w:b/>
          <w:bCs/>
          <w:color w:val="000000" w:themeColor="text1"/>
          <w:kern w:val="0"/>
          <w:sz w:val="24"/>
          <w:szCs w:val="24"/>
        </w:rPr>
        <w:t>一、</w:t>
      </w:r>
      <w:r w:rsidR="002A75F7"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检查</w:t>
      </w:r>
      <w:r w:rsidR="002A451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项目</w:t>
      </w:r>
    </w:p>
    <w:p w:rsidR="002A75F7" w:rsidRPr="002A75F7" w:rsidRDefault="002A75F7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1、2015年度研究生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教学改革研究项目</w:t>
      </w:r>
    </w:p>
    <w:p w:rsidR="002A75F7" w:rsidRPr="002A75F7" w:rsidRDefault="00EF0063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各项目负责人对照立项时的《项目申报表》，对项目进展及经费使用情况进行自查，并填写《浙江科技学院研究生</w:t>
      </w:r>
      <w:r w:rsidR="00243B57"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教学改革研究中期检查表》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（附件1</w:t>
      </w:r>
      <w:r w:rsid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，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以下简称《中期检查表》）及《</w:t>
      </w:r>
      <w:r w:rsidR="00243B57"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浙江科技学院研究生教学改革研究中期检查表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汇总表》</w:t>
      </w:r>
      <w:r w:rsid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（</w:t>
      </w:r>
      <w:r w:rsidR="002A75F7"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附件</w:t>
      </w:r>
      <w:r w:rsid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2，</w:t>
      </w:r>
      <w:r w:rsidR="002A75F7"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以下简称《汇总表》</w:t>
      </w:r>
      <w:r w:rsid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）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中相关内容，确保项目高质量地按时完成。</w:t>
      </w:r>
    </w:p>
    <w:p w:rsidR="002A75F7" w:rsidRDefault="002A75F7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2、2015年度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研究生课程建设项目</w:t>
      </w:r>
    </w:p>
    <w:p w:rsidR="002A75F7" w:rsidRPr="002A75F7" w:rsidRDefault="002A75F7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各项目负责人对照立项时的《项目申报表》，对项目进展及经费使用情况进行自查，并填写《浙江科技学院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研究生课程建设</w:t>
      </w:r>
      <w:r w:rsidR="00BA543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项目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中期检查表》（附件</w:t>
      </w:r>
      <w:r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3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，以下简称《中期检查表》）及《浙江科技学院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研究生课程建设</w:t>
      </w:r>
      <w:r w:rsidR="007267E1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项目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检查表汇总表》（附件4，以下简称《汇总表》）中相关内容，确保项目高质量地按时完成。</w:t>
      </w:r>
    </w:p>
    <w:p w:rsidR="002A75F7" w:rsidRPr="002A75F7" w:rsidRDefault="00EF0063" w:rsidP="002A75F7">
      <w:pPr>
        <w:widowControl/>
        <w:spacing w:line="300" w:lineRule="atLeast"/>
        <w:jc w:val="left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 xml:space="preserve">   二、</w:t>
      </w:r>
      <w:r w:rsidR="002A75F7"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结果应用</w:t>
      </w:r>
    </w:p>
    <w:p w:rsidR="002A75F7" w:rsidRPr="002A75F7" w:rsidRDefault="00EF0063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</w:pPr>
      <w:r w:rsidRPr="002A75F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中期检查考核结果将作为对该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项目是否提供后续资助的依据，对检查不合格的项目，学校将推迟或停止对该项目建设的投入，并对所在学院下年度的立项指标进行削减。</w:t>
      </w:r>
      <w:r w:rsidR="002A75F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br/>
      </w:r>
      <w:r w:rsidR="002A75F7"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 xml:space="preserve">  </w:t>
      </w:r>
      <w:r w:rsidRPr="002A75F7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三、</w:t>
      </w:r>
      <w:r w:rsidR="002F4CB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材料报送</w:t>
      </w:r>
    </w:p>
    <w:p w:rsidR="003C6BDA" w:rsidRPr="00FB3012" w:rsidRDefault="00EF0063" w:rsidP="002A75F7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proofErr w:type="gramStart"/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请各项</w:t>
      </w:r>
      <w:proofErr w:type="gramEnd"/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目负责人将《中期检查表》</w:t>
      </w:r>
      <w:r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（一式两份）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及《汇总表》交至各学院研究生秘书处，经所在学院审核后，于</w:t>
      </w:r>
      <w:r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2016年</w:t>
      </w:r>
      <w:r w:rsidR="003C6BDA"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12</w:t>
      </w:r>
      <w:r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月</w:t>
      </w:r>
      <w:r w:rsidR="003C6BDA"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15</w:t>
      </w:r>
      <w:r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日（周四）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之前</w:t>
      </w:r>
      <w:r w:rsidR="002A75F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以学院为单位统一交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至研究生处，同时将电子版以学院为单位发送至邮箱</w:t>
      </w:r>
      <w:r w:rsidR="003C6BDA" w:rsidRPr="00FB3012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17063650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@</w:t>
      </w:r>
      <w:r w:rsidR="003C6BDA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qq.</w:t>
      </w:r>
      <w:r w:rsidR="003C6BDA" w:rsidRPr="00FB3012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com</w:t>
      </w:r>
      <w:r w:rsidR="003D020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2A75F7" w:rsidRDefault="002A75F7" w:rsidP="00FB3012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</w:p>
    <w:p w:rsidR="002A75F7" w:rsidRDefault="002A4515" w:rsidP="00FB3012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请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各学院要重视</w:t>
      </w:r>
      <w:r w:rsidR="003C6BDA"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研究生</w:t>
      </w:r>
      <w:r w:rsidR="003C6BDA" w:rsidRPr="00FB3012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教学改革研究项目和研究生课程建设项目</w:t>
      </w:r>
      <w:r w:rsidR="003C6BDA" w:rsidRPr="00FB3012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的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中期检查工作，对相关项目的进展情况进行检查、督促，审查完成情况，并根据实际需要，给予必要的支持。</w:t>
      </w:r>
    </w:p>
    <w:p w:rsidR="003D020F" w:rsidRDefault="002A4515" w:rsidP="003D020F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备注：</w:t>
      </w:r>
      <w:r w:rsidR="002A75F7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2015年</w:t>
      </w:r>
      <w:r w:rsidR="003D020F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项目</w:t>
      </w:r>
      <w:r w:rsidR="002A75F7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立项</w:t>
      </w:r>
      <w:r w:rsidR="003D020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文件</w:t>
      </w:r>
      <w:r w:rsidR="002A75F7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见附件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</w:t>
      </w:r>
    </w:p>
    <w:p w:rsidR="003D020F" w:rsidRDefault="003D020F" w:rsidP="003D020F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</w:p>
    <w:p w:rsidR="002A4515" w:rsidRDefault="002A4515" w:rsidP="003D020F">
      <w:pPr>
        <w:widowControl/>
        <w:spacing w:line="300" w:lineRule="atLeast"/>
        <w:ind w:firstLineChars="200" w:firstLine="48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附件  1、</w:t>
      </w:r>
      <w:r w:rsidR="00503AD1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浙江科技学院研究生教学改革研究中期检查表</w:t>
      </w:r>
    </w:p>
    <w:p w:rsidR="002A4515" w:rsidRDefault="002A4515" w:rsidP="003D020F">
      <w:pPr>
        <w:widowControl/>
        <w:spacing w:line="300" w:lineRule="atLeast"/>
        <w:ind w:firstLineChars="500" w:firstLine="120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2、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浙</w:t>
      </w:r>
      <w:r w:rsidR="00503AD1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江科技学院研究生教学改革研究中期检查表汇总表</w:t>
      </w:r>
    </w:p>
    <w:p w:rsidR="002A4515" w:rsidRDefault="002A4515" w:rsidP="003D020F">
      <w:pPr>
        <w:widowControl/>
        <w:spacing w:line="300" w:lineRule="atLeast"/>
        <w:ind w:firstLineChars="500" w:firstLine="120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3、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浙江科技学院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研究生课程建设</w:t>
      </w:r>
      <w:r w:rsidR="00503AD1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中期检查表</w:t>
      </w:r>
    </w:p>
    <w:p w:rsidR="00503AD1" w:rsidRDefault="002A4515" w:rsidP="003D020F">
      <w:pPr>
        <w:widowControl/>
        <w:spacing w:line="300" w:lineRule="atLeast"/>
        <w:ind w:firstLineChars="500" w:firstLine="1200"/>
        <w:jc w:val="left"/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4、</w:t>
      </w:r>
      <w:r w:rsidRPr="002A75F7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浙江科技学院</w:t>
      </w:r>
      <w:r w:rsidRPr="002A75F7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研究生课程建设</w:t>
      </w:r>
      <w:r w:rsidR="00503AD1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检查表汇总表</w:t>
      </w:r>
    </w:p>
    <w:p w:rsidR="00A07448" w:rsidRPr="00FB3012" w:rsidRDefault="00503AD1" w:rsidP="003D020F">
      <w:pPr>
        <w:widowControl/>
        <w:spacing w:line="300" w:lineRule="atLeast"/>
        <w:ind w:firstLineChars="500" w:firstLine="1200"/>
        <w:jc w:val="left"/>
        <w:rPr>
          <w:sz w:val="24"/>
          <w:szCs w:val="24"/>
        </w:rPr>
      </w:pPr>
      <w:r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5、</w:t>
      </w:r>
      <w:r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2015年</w:t>
      </w:r>
      <w:r w:rsidR="003D020F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项目立项</w:t>
      </w:r>
      <w:r w:rsidR="003D020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文件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br/>
        <w:t> 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br/>
        <w:t>       联系人：</w:t>
      </w:r>
      <w:r w:rsidR="003C6BDA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蔡宇航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，联系电话：850702</w:t>
      </w:r>
      <w:r w:rsidR="003C6BDA" w:rsidRPr="00FB3012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80</w:t>
      </w:r>
      <w:r w:rsidR="00EF0063" w:rsidRPr="00FB301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 </w:t>
      </w:r>
      <w:r w:rsidR="00EF0063" w:rsidRPr="00FB3012">
        <w:rPr>
          <w:rFonts w:ascii="微软雅黑" w:eastAsia="微软雅黑" w:hAnsi="微软雅黑" w:cs="宋体" w:hint="eastAsia"/>
          <w:kern w:val="0"/>
          <w:sz w:val="24"/>
          <w:szCs w:val="24"/>
        </w:rPr>
        <w:br/>
        <w:t>                 </w:t>
      </w:r>
      <w:r w:rsidR="003C6BDA" w:rsidRPr="00FB3012">
        <w:rPr>
          <w:rFonts w:ascii="微软雅黑" w:eastAsia="微软雅黑" w:hAnsi="微软雅黑" w:cs="宋体"/>
          <w:kern w:val="0"/>
          <w:sz w:val="24"/>
          <w:szCs w:val="24"/>
        </w:rPr>
        <w:t xml:space="preserve">                             </w:t>
      </w:r>
      <w:r w:rsidR="00EF0063" w:rsidRPr="00FB3012">
        <w:rPr>
          <w:rFonts w:ascii="微软雅黑" w:eastAsia="微软雅黑" w:hAnsi="微软雅黑" w:cs="宋体" w:hint="eastAsia"/>
          <w:kern w:val="0"/>
          <w:sz w:val="24"/>
          <w:szCs w:val="24"/>
        </w:rPr>
        <w:t>                    研究生处</w:t>
      </w:r>
      <w:r w:rsidR="00EF0063" w:rsidRPr="00FB3012">
        <w:rPr>
          <w:rFonts w:ascii="微软雅黑" w:eastAsia="微软雅黑" w:hAnsi="微软雅黑" w:cs="宋体" w:hint="eastAsia"/>
          <w:kern w:val="0"/>
          <w:sz w:val="24"/>
          <w:szCs w:val="24"/>
        </w:rPr>
        <w:br/>
        <w:t>                             </w:t>
      </w:r>
      <w:r w:rsidR="003C6BDA" w:rsidRPr="00FB3012">
        <w:rPr>
          <w:rFonts w:ascii="微软雅黑" w:eastAsia="微软雅黑" w:hAnsi="微软雅黑" w:cs="宋体"/>
          <w:kern w:val="0"/>
          <w:sz w:val="24"/>
          <w:szCs w:val="24"/>
        </w:rPr>
        <w:t xml:space="preserve">                      </w:t>
      </w:r>
      <w:r w:rsidR="00EF0063" w:rsidRPr="00FB3012">
        <w:rPr>
          <w:rFonts w:ascii="微软雅黑" w:eastAsia="微软雅黑" w:hAnsi="微软雅黑" w:cs="宋体" w:hint="eastAsia"/>
          <w:kern w:val="0"/>
          <w:sz w:val="24"/>
          <w:szCs w:val="24"/>
        </w:rPr>
        <w:t>         2016年1</w:t>
      </w:r>
      <w:r w:rsidR="003C6BDA" w:rsidRPr="00FB3012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="00EF0063" w:rsidRPr="00FB3012">
        <w:rPr>
          <w:rFonts w:ascii="微软雅黑" w:eastAsia="微软雅黑" w:hAnsi="微软雅黑" w:cs="宋体" w:hint="eastAsia"/>
          <w:kern w:val="0"/>
          <w:sz w:val="24"/>
          <w:szCs w:val="24"/>
        </w:rPr>
        <w:t>月8日</w:t>
      </w:r>
    </w:p>
    <w:sectPr w:rsidR="00A07448" w:rsidRPr="00FB3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37" w:rsidRDefault="00342B37" w:rsidP="000B1FCB">
      <w:r>
        <w:separator/>
      </w:r>
    </w:p>
  </w:endnote>
  <w:endnote w:type="continuationSeparator" w:id="0">
    <w:p w:rsidR="00342B37" w:rsidRDefault="00342B37" w:rsidP="000B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37" w:rsidRDefault="00342B37" w:rsidP="000B1FCB">
      <w:r>
        <w:separator/>
      </w:r>
    </w:p>
  </w:footnote>
  <w:footnote w:type="continuationSeparator" w:id="0">
    <w:p w:rsidR="00342B37" w:rsidRDefault="00342B37" w:rsidP="000B1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63"/>
    <w:rsid w:val="00062329"/>
    <w:rsid w:val="000B1FCB"/>
    <w:rsid w:val="001166C5"/>
    <w:rsid w:val="00243B57"/>
    <w:rsid w:val="002A4515"/>
    <w:rsid w:val="002A75F7"/>
    <w:rsid w:val="002F4CBD"/>
    <w:rsid w:val="00341645"/>
    <w:rsid w:val="00342B37"/>
    <w:rsid w:val="003C6BDA"/>
    <w:rsid w:val="003D020F"/>
    <w:rsid w:val="003E22B8"/>
    <w:rsid w:val="00503AD1"/>
    <w:rsid w:val="007267E1"/>
    <w:rsid w:val="00795AD4"/>
    <w:rsid w:val="008338D7"/>
    <w:rsid w:val="008E56DA"/>
    <w:rsid w:val="00A07448"/>
    <w:rsid w:val="00BA5435"/>
    <w:rsid w:val="00EF0063"/>
    <w:rsid w:val="00FB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0063"/>
    <w:rPr>
      <w:b/>
      <w:bCs/>
    </w:rPr>
  </w:style>
  <w:style w:type="paragraph" w:styleId="a4">
    <w:name w:val="header"/>
    <w:basedOn w:val="a"/>
    <w:link w:val="Char"/>
    <w:uiPriority w:val="99"/>
    <w:unhideWhenUsed/>
    <w:rsid w:val="000B1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B1F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1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B1FCB"/>
    <w:rPr>
      <w:sz w:val="18"/>
      <w:szCs w:val="18"/>
    </w:rPr>
  </w:style>
  <w:style w:type="character" w:styleId="a6">
    <w:name w:val="Hyperlink"/>
    <w:basedOn w:val="a0"/>
    <w:uiPriority w:val="99"/>
    <w:unhideWhenUsed/>
    <w:rsid w:val="002A75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0063"/>
    <w:rPr>
      <w:b/>
      <w:bCs/>
    </w:rPr>
  </w:style>
  <w:style w:type="paragraph" w:styleId="a4">
    <w:name w:val="header"/>
    <w:basedOn w:val="a"/>
    <w:link w:val="Char"/>
    <w:uiPriority w:val="99"/>
    <w:unhideWhenUsed/>
    <w:rsid w:val="000B1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B1FC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1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B1FCB"/>
    <w:rPr>
      <w:sz w:val="18"/>
      <w:szCs w:val="18"/>
    </w:rPr>
  </w:style>
  <w:style w:type="character" w:styleId="a6">
    <w:name w:val="Hyperlink"/>
    <w:basedOn w:val="a0"/>
    <w:uiPriority w:val="99"/>
    <w:unhideWhenUsed/>
    <w:rsid w:val="002A75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151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  <w:divsChild>
                        <w:div w:id="18150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3386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5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12</cp:revision>
  <dcterms:created xsi:type="dcterms:W3CDTF">2016-12-05T02:28:00Z</dcterms:created>
  <dcterms:modified xsi:type="dcterms:W3CDTF">2016-12-05T09:11:00Z</dcterms:modified>
</cp:coreProperties>
</file>